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7A3A02" w14:textId="67B622E4" w:rsidR="00CE1818" w:rsidRDefault="00BB76B4" w:rsidP="00155DDD">
      <w:pPr>
        <w:jc w:val="center"/>
        <w:rPr>
          <w:rFonts w:ascii="Arial" w:hAnsi="Arial" w:cs="Arial"/>
          <w:b/>
          <w:sz w:val="21"/>
          <w:szCs w:val="21"/>
        </w:rPr>
      </w:pPr>
      <w:r>
        <w:rPr>
          <w:rFonts w:ascii="Arial" w:hAnsi="Arial" w:cs="Arial"/>
          <w:b/>
          <w:sz w:val="21"/>
          <w:szCs w:val="21"/>
        </w:rPr>
        <w:t xml:space="preserve">Course Syllabus </w:t>
      </w:r>
      <w:r w:rsidR="008A7725">
        <w:rPr>
          <w:rFonts w:ascii="Arial" w:hAnsi="Arial" w:cs="Arial"/>
          <w:b/>
          <w:sz w:val="21"/>
          <w:szCs w:val="21"/>
        </w:rPr>
        <w:t>MATH 2425-300 (301,302)</w:t>
      </w:r>
    </w:p>
    <w:p w14:paraId="4D0226DC" w14:textId="31E9B473" w:rsidR="00A02D8D" w:rsidRPr="00A02D8D" w:rsidRDefault="0081259F" w:rsidP="00CE1818">
      <w:pPr>
        <w:jc w:val="center"/>
        <w:rPr>
          <w:rFonts w:ascii="Arial" w:hAnsi="Arial" w:cs="Arial"/>
          <w:b/>
          <w:sz w:val="21"/>
          <w:szCs w:val="21"/>
        </w:rPr>
      </w:pPr>
      <w:r>
        <w:rPr>
          <w:rFonts w:ascii="Arial" w:hAnsi="Arial" w:cs="Arial"/>
          <w:b/>
          <w:szCs w:val="12"/>
        </w:rPr>
        <w:t>Calculus II</w:t>
      </w:r>
      <w:r w:rsidR="00A02D8D" w:rsidRPr="00A02D8D">
        <w:rPr>
          <w:rFonts w:ascii="Arial" w:hAnsi="Arial" w:cs="Arial"/>
          <w:szCs w:val="12"/>
        </w:rPr>
        <w:t xml:space="preserve">: </w:t>
      </w:r>
      <w:r w:rsidR="00C46755">
        <w:rPr>
          <w:rFonts w:ascii="Arial" w:hAnsi="Arial" w:cs="Arial"/>
          <w:b/>
          <w:sz w:val="21"/>
          <w:szCs w:val="21"/>
        </w:rPr>
        <w:t>Fall</w:t>
      </w:r>
      <w:r w:rsidR="00BB76B4" w:rsidRPr="00A02D8D">
        <w:rPr>
          <w:rFonts w:ascii="Arial" w:hAnsi="Arial" w:cs="Arial"/>
          <w:b/>
          <w:sz w:val="21"/>
          <w:szCs w:val="21"/>
        </w:rPr>
        <w:t xml:space="preserve"> 2017</w:t>
      </w:r>
    </w:p>
    <w:p w14:paraId="5D366C4B" w14:textId="4719D88D" w:rsidR="00141EC6" w:rsidRPr="0016052E" w:rsidRDefault="002B0F14" w:rsidP="00141EC6">
      <w:pPr>
        <w:rPr>
          <w:rFonts w:ascii="Arial" w:hAnsi="Arial" w:cs="Arial"/>
          <w:sz w:val="21"/>
          <w:szCs w:val="21"/>
        </w:rPr>
      </w:pPr>
      <w:r>
        <w:rPr>
          <w:color w:val="1F497D"/>
        </w:rPr>
        <w:pict w14:anchorId="3EA7D16B">
          <v:rect id="_x0000_i1025" style="width:0;height:1.5pt" o:hralign="center" o:hrstd="t" o:hr="t" fillcolor="#a0a0a0" stroked="f"/>
        </w:pict>
      </w:r>
    </w:p>
    <w:p w14:paraId="326BE404" w14:textId="6D3E489F" w:rsidR="008A7725" w:rsidRPr="003E5BDC" w:rsidRDefault="006A1888" w:rsidP="008A7725">
      <w:pPr>
        <w:rPr>
          <w:rFonts w:ascii="Arial" w:hAnsi="Arial" w:cs="Arial"/>
          <w:sz w:val="21"/>
          <w:szCs w:val="21"/>
        </w:rPr>
      </w:pPr>
      <w:r>
        <w:rPr>
          <w:rFonts w:ascii="Arial" w:hAnsi="Arial" w:cs="Arial"/>
          <w:b/>
          <w:sz w:val="21"/>
          <w:szCs w:val="21"/>
        </w:rPr>
        <w:t>Instructor</w:t>
      </w:r>
      <w:r w:rsidR="008A7725">
        <w:rPr>
          <w:rFonts w:ascii="Arial" w:hAnsi="Arial" w:cs="Arial"/>
          <w:b/>
          <w:sz w:val="21"/>
          <w:szCs w:val="21"/>
        </w:rPr>
        <w:t>: Ruth Gornet</w:t>
      </w:r>
      <w:r w:rsidR="003E5BDC">
        <w:rPr>
          <w:rFonts w:ascii="Arial" w:hAnsi="Arial" w:cs="Arial"/>
          <w:sz w:val="21"/>
          <w:szCs w:val="21"/>
        </w:rPr>
        <w:tab/>
      </w:r>
      <w:r w:rsidR="003E5BDC">
        <w:rPr>
          <w:rFonts w:ascii="Arial" w:hAnsi="Arial" w:cs="Arial"/>
          <w:sz w:val="21"/>
          <w:szCs w:val="21"/>
        </w:rPr>
        <w:tab/>
      </w:r>
      <w:r w:rsidR="008A7725">
        <w:rPr>
          <w:rFonts w:ascii="Arial" w:hAnsi="Arial" w:cs="Arial"/>
          <w:b/>
          <w:sz w:val="21"/>
          <w:szCs w:val="21"/>
        </w:rPr>
        <w:t xml:space="preserve">Office Number: PKH 419 </w:t>
      </w:r>
    </w:p>
    <w:p w14:paraId="483398A0" w14:textId="77777777" w:rsidR="008A7725" w:rsidRDefault="008A7725" w:rsidP="008A7725">
      <w:pPr>
        <w:rPr>
          <w:rFonts w:ascii="Arial" w:hAnsi="Arial" w:cs="Arial"/>
          <w:b/>
          <w:sz w:val="21"/>
          <w:szCs w:val="21"/>
        </w:rPr>
      </w:pPr>
    </w:p>
    <w:p w14:paraId="55AF8D39" w14:textId="7E7308AA" w:rsidR="008A7725" w:rsidRPr="008A7725" w:rsidRDefault="008A7725" w:rsidP="008A7725">
      <w:pPr>
        <w:rPr>
          <w:rFonts w:ascii="Arial" w:hAnsi="Arial" w:cs="Arial"/>
          <w:b/>
          <w:sz w:val="21"/>
          <w:szCs w:val="21"/>
        </w:rPr>
      </w:pPr>
      <w:r w:rsidRPr="00920E54">
        <w:rPr>
          <w:rFonts w:ascii="Arial" w:hAnsi="Arial" w:cs="Arial"/>
          <w:b/>
          <w:sz w:val="21"/>
          <w:szCs w:val="21"/>
        </w:rPr>
        <w:t>E</w:t>
      </w:r>
      <w:r>
        <w:rPr>
          <w:rFonts w:ascii="Arial" w:hAnsi="Arial" w:cs="Arial"/>
          <w:b/>
          <w:sz w:val="21"/>
          <w:szCs w:val="21"/>
        </w:rPr>
        <w:t>-</w:t>
      </w:r>
      <w:r w:rsidRPr="00920E54">
        <w:rPr>
          <w:rFonts w:ascii="Arial" w:hAnsi="Arial" w:cs="Arial"/>
          <w:b/>
          <w:sz w:val="21"/>
          <w:szCs w:val="21"/>
        </w:rPr>
        <w:t>mail Address</w:t>
      </w:r>
      <w:r>
        <w:rPr>
          <w:rFonts w:ascii="Arial" w:hAnsi="Arial" w:cs="Arial"/>
          <w:b/>
          <w:sz w:val="21"/>
          <w:szCs w:val="21"/>
        </w:rPr>
        <w:t xml:space="preserve">: </w:t>
      </w:r>
      <w:hyperlink r:id="rId9" w:history="1">
        <w:r w:rsidRPr="00156F37">
          <w:rPr>
            <w:rStyle w:val="Hyperlink"/>
            <w:rFonts w:ascii="Arial" w:hAnsi="Arial" w:cs="Arial"/>
            <w:b/>
            <w:sz w:val="21"/>
            <w:szCs w:val="21"/>
          </w:rPr>
          <w:t>rgornet@uta.edu</w:t>
        </w:r>
      </w:hyperlink>
      <w:r>
        <w:rPr>
          <w:rFonts w:ascii="Arial" w:hAnsi="Arial" w:cs="Arial"/>
          <w:b/>
          <w:sz w:val="21"/>
          <w:szCs w:val="21"/>
        </w:rPr>
        <w:t xml:space="preserve"> (preferred form of communication)</w:t>
      </w:r>
    </w:p>
    <w:p w14:paraId="5C771428" w14:textId="77777777" w:rsidR="00141EC6" w:rsidRPr="0016052E" w:rsidRDefault="00141EC6" w:rsidP="00141EC6">
      <w:pPr>
        <w:rPr>
          <w:rFonts w:ascii="Arial" w:hAnsi="Arial" w:cs="Arial"/>
          <w:sz w:val="21"/>
          <w:szCs w:val="21"/>
        </w:rPr>
      </w:pPr>
    </w:p>
    <w:p w14:paraId="1BBEF833" w14:textId="7F815C0A" w:rsidR="008A7725" w:rsidRDefault="00141EC6" w:rsidP="00932811">
      <w:pPr>
        <w:rPr>
          <w:rFonts w:ascii="Arial" w:hAnsi="Arial" w:cs="Arial"/>
          <w:b/>
          <w:sz w:val="21"/>
          <w:szCs w:val="21"/>
        </w:rPr>
      </w:pPr>
      <w:r w:rsidRPr="0016052E">
        <w:rPr>
          <w:rFonts w:ascii="Arial" w:hAnsi="Arial" w:cs="Arial"/>
          <w:b/>
          <w:sz w:val="21"/>
          <w:szCs w:val="21"/>
        </w:rPr>
        <w:t>Office Telephone Number:</w:t>
      </w:r>
      <w:r w:rsidR="008A7725">
        <w:rPr>
          <w:rFonts w:ascii="Arial" w:hAnsi="Arial" w:cs="Arial"/>
          <w:b/>
          <w:sz w:val="21"/>
          <w:szCs w:val="21"/>
        </w:rPr>
        <w:t xml:space="preserve"> (817)272</w:t>
      </w:r>
      <w:r w:rsidR="00A5569F">
        <w:rPr>
          <w:rFonts w:ascii="Arial" w:hAnsi="Arial" w:cs="Arial"/>
          <w:b/>
          <w:sz w:val="21"/>
          <w:szCs w:val="21"/>
        </w:rPr>
        <w:t>-</w:t>
      </w:r>
      <w:bookmarkStart w:id="0" w:name="_GoBack"/>
      <w:bookmarkEnd w:id="0"/>
      <w:r w:rsidR="008A7725">
        <w:rPr>
          <w:rFonts w:ascii="Arial" w:hAnsi="Arial" w:cs="Arial"/>
          <w:b/>
          <w:sz w:val="21"/>
          <w:szCs w:val="21"/>
        </w:rPr>
        <w:t xml:space="preserve">1322 (no answering device) </w:t>
      </w:r>
    </w:p>
    <w:p w14:paraId="484F7C95" w14:textId="77777777" w:rsidR="008A7725" w:rsidRDefault="008A7725" w:rsidP="00932811">
      <w:pPr>
        <w:rPr>
          <w:rFonts w:ascii="Arial" w:hAnsi="Arial" w:cs="Arial"/>
          <w:b/>
          <w:sz w:val="21"/>
          <w:szCs w:val="21"/>
        </w:rPr>
      </w:pPr>
    </w:p>
    <w:p w14:paraId="5F4D2429" w14:textId="1F9753A8" w:rsidR="00141EC6" w:rsidRPr="0016052E" w:rsidRDefault="008A7725" w:rsidP="00932811">
      <w:pPr>
        <w:rPr>
          <w:rFonts w:ascii="Arial" w:hAnsi="Arial" w:cs="Arial"/>
          <w:sz w:val="21"/>
          <w:szCs w:val="21"/>
        </w:rPr>
      </w:pPr>
      <w:r>
        <w:rPr>
          <w:rFonts w:ascii="Arial" w:hAnsi="Arial" w:cs="Arial"/>
          <w:b/>
          <w:sz w:val="21"/>
          <w:szCs w:val="21"/>
        </w:rPr>
        <w:t>Department of Mathematics (817)272-</w:t>
      </w:r>
      <w:proofErr w:type="gramStart"/>
      <w:r>
        <w:rPr>
          <w:rFonts w:ascii="Arial" w:hAnsi="Arial" w:cs="Arial"/>
          <w:b/>
          <w:sz w:val="21"/>
          <w:szCs w:val="21"/>
        </w:rPr>
        <w:t>3261</w:t>
      </w:r>
      <w:r w:rsidR="00C46755">
        <w:rPr>
          <w:rFonts w:ascii="Arial" w:hAnsi="Arial" w:cs="Arial"/>
          <w:sz w:val="21"/>
          <w:szCs w:val="21"/>
        </w:rPr>
        <w:t xml:space="preserve">  </w:t>
      </w:r>
      <w:r w:rsidR="003E5BDC">
        <w:rPr>
          <w:rFonts w:ascii="Arial" w:hAnsi="Arial" w:cs="Arial"/>
          <w:b/>
          <w:sz w:val="21"/>
          <w:szCs w:val="21"/>
        </w:rPr>
        <w:t>(</w:t>
      </w:r>
      <w:proofErr w:type="gramEnd"/>
      <w:r w:rsidR="003E5BDC">
        <w:rPr>
          <w:rFonts w:ascii="Arial" w:hAnsi="Arial" w:cs="Arial"/>
          <w:b/>
          <w:sz w:val="21"/>
          <w:szCs w:val="21"/>
        </w:rPr>
        <w:t>for messages)</w:t>
      </w:r>
    </w:p>
    <w:p w14:paraId="2D712CBC" w14:textId="77777777" w:rsidR="00141EC6" w:rsidRPr="0016052E" w:rsidRDefault="00141EC6" w:rsidP="00141EC6">
      <w:pPr>
        <w:rPr>
          <w:rFonts w:ascii="Arial" w:hAnsi="Arial" w:cs="Arial"/>
          <w:b/>
          <w:sz w:val="21"/>
          <w:szCs w:val="21"/>
        </w:rPr>
      </w:pPr>
    </w:p>
    <w:p w14:paraId="2A420210" w14:textId="77777777" w:rsidR="008A7725" w:rsidRDefault="00A470FF" w:rsidP="008A7725">
      <w:pPr>
        <w:rPr>
          <w:rFonts w:ascii="Arial" w:hAnsi="Arial" w:cs="Arial"/>
          <w:sz w:val="21"/>
          <w:szCs w:val="21"/>
        </w:rPr>
      </w:pPr>
      <w:r w:rsidRPr="008A7725">
        <w:rPr>
          <w:rFonts w:ascii="Arial" w:hAnsi="Arial" w:cs="Arial"/>
          <w:b/>
          <w:sz w:val="21"/>
          <w:szCs w:val="21"/>
        </w:rPr>
        <w:t>Office Hours:</w:t>
      </w:r>
      <w:r w:rsidR="008A7725">
        <w:rPr>
          <w:rFonts w:ascii="Arial" w:hAnsi="Arial" w:cs="Arial"/>
          <w:b/>
          <w:sz w:val="21"/>
          <w:szCs w:val="21"/>
        </w:rPr>
        <w:t xml:space="preserve"> Tuesdays: 9:30-10:50; 12:30-2:20</w:t>
      </w:r>
      <w:proofErr w:type="gramStart"/>
      <w:r w:rsidR="008A7725">
        <w:rPr>
          <w:rFonts w:ascii="Arial" w:hAnsi="Arial" w:cs="Arial"/>
          <w:b/>
          <w:sz w:val="21"/>
          <w:szCs w:val="21"/>
        </w:rPr>
        <w:t>;  Thursdays</w:t>
      </w:r>
      <w:proofErr w:type="gramEnd"/>
      <w:r w:rsidR="008A7725">
        <w:rPr>
          <w:rFonts w:ascii="Arial" w:hAnsi="Arial" w:cs="Arial"/>
          <w:b/>
          <w:sz w:val="21"/>
          <w:szCs w:val="21"/>
        </w:rPr>
        <w:t>: 9:30-9:50; 2-2:50, or by e-</w:t>
      </w:r>
      <w:proofErr w:type="spellStart"/>
      <w:r w:rsidR="008A7725">
        <w:rPr>
          <w:rFonts w:ascii="Arial" w:hAnsi="Arial" w:cs="Arial"/>
          <w:b/>
          <w:sz w:val="21"/>
          <w:szCs w:val="21"/>
        </w:rPr>
        <w:t>appt</w:t>
      </w:r>
      <w:proofErr w:type="spellEnd"/>
    </w:p>
    <w:p w14:paraId="2E99B84B" w14:textId="032B2BF5" w:rsidR="006B0F75" w:rsidRPr="008A7725" w:rsidRDefault="006B0F75" w:rsidP="00A470FF">
      <w:pPr>
        <w:rPr>
          <w:rFonts w:ascii="Arial" w:hAnsi="Arial" w:cs="Arial"/>
          <w:sz w:val="21"/>
          <w:szCs w:val="21"/>
        </w:rPr>
      </w:pPr>
    </w:p>
    <w:p w14:paraId="4D6CD750" w14:textId="3330D637" w:rsidR="00A02D8D" w:rsidRPr="008A7725" w:rsidRDefault="006B0F75" w:rsidP="00A02D8D">
      <w:pPr>
        <w:rPr>
          <w:rFonts w:ascii="Cambria" w:hAnsi="Cambria"/>
          <w:color w:val="1F497D"/>
          <w:sz w:val="24"/>
          <w:szCs w:val="24"/>
        </w:rPr>
      </w:pPr>
      <w:r w:rsidRPr="008A7725">
        <w:rPr>
          <w:rFonts w:ascii="Arial" w:hAnsi="Arial" w:cs="Arial"/>
          <w:b/>
          <w:sz w:val="21"/>
          <w:szCs w:val="21"/>
        </w:rPr>
        <w:t>Faculty Profil</w:t>
      </w:r>
      <w:r w:rsidR="00A02D8D" w:rsidRPr="008A7725">
        <w:rPr>
          <w:rFonts w:ascii="Arial" w:hAnsi="Arial" w:cs="Arial"/>
          <w:b/>
          <w:sz w:val="21"/>
          <w:szCs w:val="21"/>
        </w:rPr>
        <w:t xml:space="preserve">e:  </w:t>
      </w:r>
      <w:hyperlink r:id="rId10" w:history="1">
        <w:r w:rsidR="008A7725" w:rsidRPr="008A7725">
          <w:rPr>
            <w:rStyle w:val="Hyperlink"/>
            <w:rFonts w:ascii="Cambria" w:hAnsi="Cambria"/>
            <w:sz w:val="24"/>
            <w:szCs w:val="24"/>
          </w:rPr>
          <w:t>https://mentis.uta.edu/explore/profile/ruth-gornet</w:t>
        </w:r>
      </w:hyperlink>
    </w:p>
    <w:p w14:paraId="638CF92B" w14:textId="770B5814" w:rsidR="00A02D8D" w:rsidRPr="008A7725" w:rsidRDefault="002B0F14" w:rsidP="00A02D8D">
      <w:pPr>
        <w:rPr>
          <w:color w:val="1F497D"/>
        </w:rPr>
      </w:pPr>
      <w:r>
        <w:rPr>
          <w:color w:val="1F497D"/>
        </w:rPr>
        <w:pict w14:anchorId="093EE5CA">
          <v:rect id="_x0000_i1026" style="width:0;height:1.5pt" o:hralign="center" o:hrstd="t" o:hr="t" fillcolor="#a0a0a0" stroked="f"/>
        </w:pict>
      </w:r>
    </w:p>
    <w:p w14:paraId="5A39D0C7" w14:textId="77777777" w:rsidR="00A02D8D" w:rsidRPr="008A7725" w:rsidRDefault="00A02D8D" w:rsidP="00A470FF">
      <w:pPr>
        <w:rPr>
          <w:rFonts w:ascii="Arial" w:hAnsi="Arial" w:cs="Arial"/>
          <w:b/>
          <w:sz w:val="21"/>
          <w:szCs w:val="21"/>
        </w:rPr>
      </w:pPr>
    </w:p>
    <w:p w14:paraId="5BE31233" w14:textId="1FC84AC8" w:rsidR="00141EC6" w:rsidRPr="008A7725" w:rsidRDefault="00141EC6" w:rsidP="00A470FF">
      <w:pPr>
        <w:rPr>
          <w:rFonts w:ascii="Arial" w:hAnsi="Arial" w:cs="Arial"/>
          <w:sz w:val="21"/>
          <w:szCs w:val="21"/>
        </w:rPr>
      </w:pPr>
      <w:r w:rsidRPr="008A7725">
        <w:rPr>
          <w:rFonts w:ascii="Arial" w:hAnsi="Arial" w:cs="Arial"/>
          <w:b/>
          <w:sz w:val="21"/>
          <w:szCs w:val="21"/>
        </w:rPr>
        <w:t xml:space="preserve">Section </w:t>
      </w:r>
      <w:r w:rsidR="001D11A1" w:rsidRPr="008A7725">
        <w:rPr>
          <w:rFonts w:ascii="Arial" w:hAnsi="Arial" w:cs="Arial"/>
          <w:b/>
          <w:sz w:val="21"/>
          <w:szCs w:val="21"/>
        </w:rPr>
        <w:t>Information</w:t>
      </w:r>
      <w:r w:rsidRPr="008A7725">
        <w:rPr>
          <w:rFonts w:ascii="Arial" w:hAnsi="Arial" w:cs="Arial"/>
          <w:b/>
          <w:sz w:val="21"/>
          <w:szCs w:val="21"/>
        </w:rPr>
        <w:t xml:space="preserve">: </w:t>
      </w:r>
      <w:r w:rsidR="003E5BDC">
        <w:rPr>
          <w:rFonts w:ascii="Arial" w:hAnsi="Arial" w:cs="Arial"/>
          <w:sz w:val="21"/>
          <w:szCs w:val="21"/>
        </w:rPr>
        <w:t>MATH 2425-3</w:t>
      </w:r>
      <w:r w:rsidR="00BB76B4" w:rsidRPr="008A7725">
        <w:rPr>
          <w:rFonts w:ascii="Arial" w:hAnsi="Arial" w:cs="Arial"/>
          <w:sz w:val="21"/>
          <w:szCs w:val="21"/>
        </w:rPr>
        <w:t>00</w:t>
      </w:r>
    </w:p>
    <w:p w14:paraId="61E9A821" w14:textId="77777777" w:rsidR="003E5BDC" w:rsidRDefault="003E5BDC" w:rsidP="00141EC6">
      <w:pPr>
        <w:rPr>
          <w:rFonts w:ascii="Arial" w:hAnsi="Arial" w:cs="Arial"/>
          <w:b/>
          <w:sz w:val="21"/>
          <w:szCs w:val="21"/>
        </w:rPr>
      </w:pPr>
    </w:p>
    <w:p w14:paraId="47BE90E2" w14:textId="77777777" w:rsidR="009626BB" w:rsidRPr="008A7725" w:rsidRDefault="00141EC6" w:rsidP="00141EC6">
      <w:pPr>
        <w:rPr>
          <w:rFonts w:ascii="Arial" w:hAnsi="Arial" w:cs="Arial"/>
          <w:b/>
          <w:sz w:val="21"/>
          <w:szCs w:val="21"/>
        </w:rPr>
      </w:pPr>
      <w:r w:rsidRPr="008A7725">
        <w:rPr>
          <w:rFonts w:ascii="Arial" w:hAnsi="Arial" w:cs="Arial"/>
          <w:b/>
          <w:sz w:val="21"/>
          <w:szCs w:val="21"/>
        </w:rPr>
        <w:t>Time and Place of Class Meetings:</w:t>
      </w:r>
    </w:p>
    <w:p w14:paraId="373DA882" w14:textId="7748F1E5" w:rsidR="00141EC6" w:rsidRPr="008A7725" w:rsidRDefault="009626BB" w:rsidP="009626BB">
      <w:pPr>
        <w:ind w:left="720"/>
        <w:rPr>
          <w:rFonts w:ascii="Arial" w:hAnsi="Arial" w:cs="Arial"/>
          <w:sz w:val="21"/>
          <w:szCs w:val="21"/>
        </w:rPr>
      </w:pPr>
      <w:r w:rsidRPr="008A7725">
        <w:rPr>
          <w:rFonts w:ascii="Arial" w:hAnsi="Arial" w:cs="Arial"/>
          <w:b/>
          <w:sz w:val="21"/>
          <w:szCs w:val="21"/>
        </w:rPr>
        <w:t>Lecture:</w:t>
      </w:r>
      <w:r w:rsidR="00141EC6" w:rsidRPr="008A7725">
        <w:rPr>
          <w:rFonts w:ascii="Arial" w:hAnsi="Arial" w:cs="Arial"/>
          <w:b/>
          <w:sz w:val="21"/>
          <w:szCs w:val="21"/>
        </w:rPr>
        <w:t xml:space="preserve"> </w:t>
      </w:r>
      <w:r w:rsidR="00493053" w:rsidRPr="008A7725">
        <w:rPr>
          <w:rFonts w:ascii="Arial" w:hAnsi="Arial" w:cs="Arial"/>
          <w:b/>
          <w:sz w:val="21"/>
          <w:szCs w:val="21"/>
        </w:rPr>
        <w:tab/>
      </w:r>
      <w:r w:rsidR="0012210F">
        <w:rPr>
          <w:rFonts w:ascii="Arial" w:hAnsi="Arial" w:cs="Arial"/>
          <w:sz w:val="21"/>
          <w:szCs w:val="21"/>
        </w:rPr>
        <w:t>PKH 321</w:t>
      </w:r>
      <w:r w:rsidR="00141EC6" w:rsidRPr="008A7725">
        <w:rPr>
          <w:rFonts w:ascii="Arial" w:hAnsi="Arial" w:cs="Arial"/>
          <w:sz w:val="21"/>
          <w:szCs w:val="21"/>
        </w:rPr>
        <w:t xml:space="preserve">, </w:t>
      </w:r>
      <w:r w:rsidR="00493053" w:rsidRPr="008A7725">
        <w:rPr>
          <w:rFonts w:ascii="Arial" w:hAnsi="Arial" w:cs="Arial"/>
          <w:sz w:val="21"/>
          <w:szCs w:val="21"/>
        </w:rPr>
        <w:tab/>
      </w:r>
      <w:proofErr w:type="spellStart"/>
      <w:r w:rsidR="00B73FDA">
        <w:rPr>
          <w:rFonts w:ascii="Arial" w:hAnsi="Arial" w:cs="Arial"/>
          <w:sz w:val="21"/>
          <w:szCs w:val="21"/>
        </w:rPr>
        <w:t>TuTh</w:t>
      </w:r>
      <w:proofErr w:type="spellEnd"/>
      <w:r w:rsidR="00CA6B60" w:rsidRPr="008A7725">
        <w:rPr>
          <w:rFonts w:ascii="Arial" w:hAnsi="Arial" w:cs="Arial"/>
          <w:sz w:val="21"/>
          <w:szCs w:val="21"/>
        </w:rPr>
        <w:t xml:space="preserve"> </w:t>
      </w:r>
      <w:r w:rsidR="00B73FDA">
        <w:rPr>
          <w:rFonts w:ascii="Arial" w:hAnsi="Arial" w:cs="Arial"/>
          <w:sz w:val="21"/>
          <w:szCs w:val="21"/>
        </w:rPr>
        <w:t>11:00AM - 12:20P</w:t>
      </w:r>
      <w:r w:rsidR="00CA6B60" w:rsidRPr="008A7725">
        <w:rPr>
          <w:rFonts w:ascii="Arial" w:hAnsi="Arial" w:cs="Arial"/>
          <w:sz w:val="21"/>
          <w:szCs w:val="21"/>
        </w:rPr>
        <w:t>M</w:t>
      </w:r>
    </w:p>
    <w:p w14:paraId="51B73EEF" w14:textId="0D104FBD" w:rsidR="009626BB" w:rsidRPr="008A7725" w:rsidRDefault="009626BB" w:rsidP="009626BB">
      <w:pPr>
        <w:ind w:left="720"/>
        <w:rPr>
          <w:rFonts w:ascii="Arial" w:hAnsi="Arial" w:cs="Arial"/>
          <w:sz w:val="21"/>
          <w:szCs w:val="21"/>
        </w:rPr>
      </w:pPr>
      <w:r w:rsidRPr="008A7725">
        <w:rPr>
          <w:rFonts w:ascii="Arial" w:hAnsi="Arial" w:cs="Arial"/>
          <w:b/>
          <w:sz w:val="21"/>
          <w:szCs w:val="21"/>
        </w:rPr>
        <w:t>Lab</w:t>
      </w:r>
      <w:r w:rsidR="0012210F">
        <w:rPr>
          <w:rFonts w:ascii="Arial" w:hAnsi="Arial" w:cs="Arial"/>
          <w:b/>
          <w:sz w:val="21"/>
          <w:szCs w:val="21"/>
        </w:rPr>
        <w:t xml:space="preserve"> - 3</w:t>
      </w:r>
      <w:r w:rsidR="00BB76B4" w:rsidRPr="008A7725">
        <w:rPr>
          <w:rFonts w:ascii="Arial" w:hAnsi="Arial" w:cs="Arial"/>
          <w:b/>
          <w:sz w:val="21"/>
          <w:szCs w:val="21"/>
        </w:rPr>
        <w:t>01</w:t>
      </w:r>
      <w:r w:rsidR="00493053" w:rsidRPr="008A7725">
        <w:rPr>
          <w:rFonts w:ascii="Arial" w:hAnsi="Arial" w:cs="Arial"/>
          <w:b/>
          <w:sz w:val="21"/>
          <w:szCs w:val="21"/>
        </w:rPr>
        <w:t xml:space="preserve">: </w:t>
      </w:r>
      <w:r w:rsidR="00493053" w:rsidRPr="008A7725">
        <w:rPr>
          <w:rFonts w:ascii="Arial" w:hAnsi="Arial" w:cs="Arial"/>
          <w:b/>
          <w:sz w:val="21"/>
          <w:szCs w:val="21"/>
        </w:rPr>
        <w:tab/>
      </w:r>
      <w:r w:rsidR="00B73FDA">
        <w:rPr>
          <w:rFonts w:ascii="Arial" w:hAnsi="Arial" w:cs="Arial"/>
          <w:sz w:val="21"/>
          <w:szCs w:val="21"/>
        </w:rPr>
        <w:t>PKH 305</w:t>
      </w:r>
      <w:r w:rsidR="00493053" w:rsidRPr="008A7725">
        <w:rPr>
          <w:rFonts w:ascii="Arial" w:hAnsi="Arial" w:cs="Arial"/>
          <w:sz w:val="21"/>
          <w:szCs w:val="21"/>
        </w:rPr>
        <w:t>,</w:t>
      </w:r>
      <w:r w:rsidR="00493053" w:rsidRPr="008A7725">
        <w:rPr>
          <w:rFonts w:ascii="Arial" w:hAnsi="Arial" w:cs="Arial"/>
          <w:sz w:val="21"/>
          <w:szCs w:val="21"/>
        </w:rPr>
        <w:tab/>
      </w:r>
      <w:proofErr w:type="spellStart"/>
      <w:r w:rsidR="00B73FDA">
        <w:rPr>
          <w:rFonts w:ascii="Arial" w:hAnsi="Arial" w:cs="Arial"/>
          <w:sz w:val="21"/>
          <w:szCs w:val="21"/>
        </w:rPr>
        <w:t>TuTh</w:t>
      </w:r>
      <w:proofErr w:type="spellEnd"/>
      <w:r w:rsidR="00B73FDA">
        <w:rPr>
          <w:rFonts w:ascii="Arial" w:hAnsi="Arial" w:cs="Arial"/>
          <w:sz w:val="21"/>
          <w:szCs w:val="21"/>
        </w:rPr>
        <w:t xml:space="preserve"> 10:00AM - 10</w:t>
      </w:r>
      <w:r w:rsidR="00493053" w:rsidRPr="008A7725">
        <w:rPr>
          <w:rFonts w:ascii="Arial" w:hAnsi="Arial" w:cs="Arial"/>
          <w:sz w:val="21"/>
          <w:szCs w:val="21"/>
        </w:rPr>
        <w:t>:50AM</w:t>
      </w:r>
    </w:p>
    <w:p w14:paraId="20F860D0" w14:textId="02531A67" w:rsidR="00493053" w:rsidRPr="00493053" w:rsidRDefault="00493053" w:rsidP="009626BB">
      <w:pPr>
        <w:ind w:left="720"/>
        <w:rPr>
          <w:rFonts w:ascii="Arial" w:hAnsi="Arial" w:cs="Arial"/>
          <w:sz w:val="21"/>
          <w:szCs w:val="21"/>
        </w:rPr>
      </w:pPr>
      <w:r w:rsidRPr="008A7725">
        <w:rPr>
          <w:rFonts w:ascii="Arial" w:hAnsi="Arial" w:cs="Arial"/>
          <w:b/>
          <w:sz w:val="21"/>
          <w:szCs w:val="21"/>
        </w:rPr>
        <w:t>Lab -</w:t>
      </w:r>
      <w:r w:rsidR="0012210F">
        <w:rPr>
          <w:rFonts w:ascii="Arial" w:hAnsi="Arial" w:cs="Arial"/>
          <w:b/>
          <w:sz w:val="21"/>
          <w:szCs w:val="21"/>
        </w:rPr>
        <w:t xml:space="preserve"> 3</w:t>
      </w:r>
      <w:r w:rsidR="00BB76B4" w:rsidRPr="008A7725">
        <w:rPr>
          <w:rFonts w:ascii="Arial" w:hAnsi="Arial" w:cs="Arial"/>
          <w:b/>
          <w:sz w:val="21"/>
          <w:szCs w:val="21"/>
        </w:rPr>
        <w:t>02</w:t>
      </w:r>
      <w:r w:rsidRPr="008A7725">
        <w:rPr>
          <w:rFonts w:ascii="Arial" w:hAnsi="Arial" w:cs="Arial"/>
          <w:b/>
          <w:sz w:val="21"/>
          <w:szCs w:val="21"/>
        </w:rPr>
        <w:t>:</w:t>
      </w:r>
      <w:r w:rsidRPr="008A7725">
        <w:rPr>
          <w:rFonts w:ascii="Arial" w:hAnsi="Arial" w:cs="Arial"/>
          <w:b/>
          <w:sz w:val="21"/>
          <w:szCs w:val="21"/>
        </w:rPr>
        <w:tab/>
      </w:r>
      <w:r w:rsidR="00B73FDA">
        <w:rPr>
          <w:rFonts w:ascii="Arial" w:hAnsi="Arial" w:cs="Arial"/>
          <w:sz w:val="21"/>
          <w:szCs w:val="21"/>
        </w:rPr>
        <w:t>PKH 305</w:t>
      </w:r>
      <w:r w:rsidRPr="008A7725">
        <w:rPr>
          <w:rFonts w:ascii="Arial" w:hAnsi="Arial" w:cs="Arial"/>
          <w:sz w:val="21"/>
          <w:szCs w:val="21"/>
        </w:rPr>
        <w:t>,</w:t>
      </w:r>
      <w:r w:rsidRPr="008A7725">
        <w:rPr>
          <w:rFonts w:ascii="Arial" w:hAnsi="Arial" w:cs="Arial"/>
          <w:sz w:val="21"/>
          <w:szCs w:val="21"/>
        </w:rPr>
        <w:tab/>
      </w:r>
      <w:proofErr w:type="spellStart"/>
      <w:r w:rsidR="00B73FDA">
        <w:rPr>
          <w:rFonts w:ascii="Arial" w:hAnsi="Arial" w:cs="Arial"/>
          <w:sz w:val="21"/>
          <w:szCs w:val="21"/>
        </w:rPr>
        <w:t>TuTh</w:t>
      </w:r>
      <w:proofErr w:type="spellEnd"/>
      <w:r w:rsidR="00B73FDA">
        <w:rPr>
          <w:rFonts w:ascii="Arial" w:hAnsi="Arial" w:cs="Arial"/>
          <w:sz w:val="21"/>
          <w:szCs w:val="21"/>
        </w:rPr>
        <w:t xml:space="preserve"> 1:00PM - 1:50P</w:t>
      </w:r>
      <w:r w:rsidRPr="008A7725">
        <w:rPr>
          <w:rFonts w:ascii="Arial" w:hAnsi="Arial" w:cs="Arial"/>
          <w:sz w:val="21"/>
          <w:szCs w:val="21"/>
        </w:rPr>
        <w:t>M</w:t>
      </w:r>
    </w:p>
    <w:p w14:paraId="53764370" w14:textId="7B6F70BE" w:rsidR="00141EC6" w:rsidRDefault="00141EC6" w:rsidP="00141EC6">
      <w:pPr>
        <w:rPr>
          <w:rFonts w:ascii="Arial" w:hAnsi="Arial" w:cs="Arial"/>
          <w:b/>
          <w:sz w:val="21"/>
          <w:szCs w:val="21"/>
        </w:rPr>
      </w:pPr>
    </w:p>
    <w:p w14:paraId="7BAF10A3" w14:textId="77777777" w:rsidR="00A02D8D" w:rsidRDefault="00141EC6" w:rsidP="00141EC6">
      <w:pPr>
        <w:rPr>
          <w:rFonts w:ascii="Arial" w:hAnsi="Arial" w:cs="Arial"/>
          <w:sz w:val="21"/>
          <w:szCs w:val="21"/>
        </w:rPr>
      </w:pPr>
      <w:r w:rsidRPr="0016052E">
        <w:rPr>
          <w:rFonts w:ascii="Arial" w:hAnsi="Arial" w:cs="Arial"/>
          <w:b/>
          <w:sz w:val="21"/>
          <w:szCs w:val="21"/>
        </w:rPr>
        <w:t xml:space="preserve">Description of Course Content: </w:t>
      </w:r>
      <w:r w:rsidR="00CA6B60" w:rsidRPr="009F7A20">
        <w:rPr>
          <w:rFonts w:ascii="Arial" w:hAnsi="Arial" w:cs="Arial"/>
          <w:sz w:val="21"/>
          <w:szCs w:val="21"/>
        </w:rPr>
        <w:t>This</w:t>
      </w:r>
      <w:r w:rsidR="00F1657A" w:rsidRPr="009F7A20">
        <w:rPr>
          <w:rFonts w:ascii="Arial" w:hAnsi="Arial" w:cs="Arial"/>
          <w:sz w:val="21"/>
          <w:szCs w:val="21"/>
        </w:rPr>
        <w:t xml:space="preserve"> course includes </w:t>
      </w:r>
      <w:r w:rsidR="006B0F75">
        <w:rPr>
          <w:rFonts w:ascii="Arial" w:hAnsi="Arial" w:cs="Arial"/>
          <w:sz w:val="21"/>
          <w:szCs w:val="21"/>
        </w:rPr>
        <w:t xml:space="preserve">the study of </w:t>
      </w:r>
      <w:r w:rsidR="00F1657A" w:rsidRPr="009F7A20">
        <w:rPr>
          <w:rFonts w:ascii="Arial" w:hAnsi="Arial" w:cs="Arial"/>
          <w:sz w:val="21"/>
          <w:szCs w:val="21"/>
        </w:rPr>
        <w:t xml:space="preserve">applications of integration, techniques of integration, parametric equations, polar coordinates, sequences, and series. </w:t>
      </w:r>
    </w:p>
    <w:p w14:paraId="7B061313" w14:textId="061E4537" w:rsidR="00141EC6" w:rsidRPr="009F7A20" w:rsidRDefault="00F1657A" w:rsidP="00141EC6">
      <w:pPr>
        <w:rPr>
          <w:rFonts w:ascii="Arial" w:hAnsi="Arial" w:cs="Arial"/>
          <w:sz w:val="21"/>
          <w:szCs w:val="21"/>
        </w:rPr>
      </w:pPr>
      <w:r w:rsidRPr="00A02D8D">
        <w:rPr>
          <w:rFonts w:ascii="Arial" w:hAnsi="Arial" w:cs="Arial"/>
          <w:sz w:val="21"/>
          <w:szCs w:val="21"/>
          <w:u w:val="single"/>
        </w:rPr>
        <w:t>Prerequisite</w:t>
      </w:r>
      <w:r w:rsidRPr="009F7A20">
        <w:rPr>
          <w:rFonts w:ascii="Arial" w:hAnsi="Arial" w:cs="Arial"/>
          <w:sz w:val="21"/>
          <w:szCs w:val="21"/>
        </w:rPr>
        <w:t>: C or better in MATH 1426 or HONR-SC 1426.</w:t>
      </w:r>
    </w:p>
    <w:p w14:paraId="79819649" w14:textId="77777777" w:rsidR="001F64CB" w:rsidRPr="0016052E" w:rsidRDefault="001F64CB" w:rsidP="00141EC6">
      <w:pPr>
        <w:rPr>
          <w:rFonts w:ascii="Arial" w:hAnsi="Arial" w:cs="Arial"/>
          <w:sz w:val="21"/>
          <w:szCs w:val="21"/>
        </w:rPr>
      </w:pPr>
    </w:p>
    <w:p w14:paraId="38C36516" w14:textId="4095507D" w:rsidR="009F7A20" w:rsidRPr="009F7A20" w:rsidRDefault="00141EC6" w:rsidP="009F7A20">
      <w:pPr>
        <w:rPr>
          <w:rFonts w:ascii="Arial" w:hAnsi="Arial" w:cs="Arial"/>
          <w:sz w:val="21"/>
          <w:szCs w:val="21"/>
        </w:rPr>
      </w:pPr>
      <w:r w:rsidRPr="0016052E">
        <w:rPr>
          <w:rFonts w:ascii="Arial" w:hAnsi="Arial" w:cs="Arial"/>
          <w:b/>
          <w:sz w:val="21"/>
          <w:szCs w:val="21"/>
        </w:rPr>
        <w:t xml:space="preserve">Student Learning Outcomes: </w:t>
      </w:r>
      <w:r w:rsidR="009F7A20" w:rsidRPr="009F7A20">
        <w:rPr>
          <w:rFonts w:ascii="Arial" w:hAnsi="Arial" w:cs="Arial"/>
          <w:sz w:val="21"/>
          <w:szCs w:val="21"/>
        </w:rPr>
        <w:t>Upon completion of Math 2425, the student should be able to:</w:t>
      </w:r>
    </w:p>
    <w:p w14:paraId="3B09DDE0" w14:textId="699CBE20" w:rsidR="009F7A20" w:rsidRPr="009F7A20" w:rsidRDefault="009F7A20" w:rsidP="009F7A20">
      <w:pPr>
        <w:pStyle w:val="ListParagraph"/>
        <w:numPr>
          <w:ilvl w:val="0"/>
          <w:numId w:val="12"/>
        </w:numPr>
        <w:ind w:left="288" w:hanging="288"/>
        <w:rPr>
          <w:rFonts w:ascii="Arial" w:hAnsi="Arial" w:cs="Arial"/>
          <w:sz w:val="21"/>
          <w:szCs w:val="21"/>
        </w:rPr>
      </w:pPr>
      <w:r w:rsidRPr="009F7A20">
        <w:rPr>
          <w:rFonts w:ascii="Arial" w:hAnsi="Arial" w:cs="Arial"/>
          <w:sz w:val="21"/>
          <w:szCs w:val="21"/>
        </w:rPr>
        <w:t>Compute the area between two curves, in both rectangular and polar coordinates; compute volumes and surface areas of solids of revolution, in both rectangular and polar coordinates; computes arc length of both polar and rectangular curves;</w:t>
      </w:r>
    </w:p>
    <w:p w14:paraId="0491AEE6" w14:textId="4EE3EA9A" w:rsidR="009F7A20" w:rsidRPr="009F7A20" w:rsidRDefault="009F7A20" w:rsidP="009F7A20">
      <w:pPr>
        <w:pStyle w:val="ListParagraph"/>
        <w:numPr>
          <w:ilvl w:val="0"/>
          <w:numId w:val="12"/>
        </w:numPr>
        <w:ind w:left="288" w:hanging="288"/>
        <w:rPr>
          <w:rFonts w:ascii="Arial" w:hAnsi="Arial" w:cs="Arial"/>
          <w:sz w:val="21"/>
          <w:szCs w:val="21"/>
        </w:rPr>
      </w:pPr>
      <w:r w:rsidRPr="009F7A20">
        <w:rPr>
          <w:rFonts w:ascii="Arial" w:hAnsi="Arial" w:cs="Arial"/>
          <w:sz w:val="21"/>
          <w:szCs w:val="21"/>
        </w:rPr>
        <w:t>Compute the value of integrals by the method of integration by parts, trigonometric substitution and partial fractions;</w:t>
      </w:r>
    </w:p>
    <w:p w14:paraId="63EF5CD5" w14:textId="703213AA" w:rsidR="009F7A20" w:rsidRPr="009F7A20" w:rsidRDefault="009F7A20" w:rsidP="009F7A20">
      <w:pPr>
        <w:pStyle w:val="ListParagraph"/>
        <w:numPr>
          <w:ilvl w:val="0"/>
          <w:numId w:val="12"/>
        </w:numPr>
        <w:ind w:left="288" w:hanging="288"/>
        <w:rPr>
          <w:rFonts w:ascii="Arial" w:hAnsi="Arial" w:cs="Arial"/>
          <w:sz w:val="21"/>
          <w:szCs w:val="21"/>
        </w:rPr>
      </w:pPr>
      <w:r w:rsidRPr="009F7A20">
        <w:rPr>
          <w:rFonts w:ascii="Arial" w:hAnsi="Arial" w:cs="Arial"/>
          <w:sz w:val="21"/>
          <w:szCs w:val="21"/>
        </w:rPr>
        <w:t>Compute the values of improper integrals;</w:t>
      </w:r>
    </w:p>
    <w:p w14:paraId="70C948D1" w14:textId="106BC454" w:rsidR="009F7A20" w:rsidRPr="009F7A20" w:rsidRDefault="009F7A20" w:rsidP="009F7A20">
      <w:pPr>
        <w:pStyle w:val="ListParagraph"/>
        <w:numPr>
          <w:ilvl w:val="0"/>
          <w:numId w:val="12"/>
        </w:numPr>
        <w:ind w:left="288" w:hanging="288"/>
        <w:rPr>
          <w:rFonts w:ascii="Arial" w:hAnsi="Arial" w:cs="Arial"/>
          <w:sz w:val="21"/>
          <w:szCs w:val="21"/>
        </w:rPr>
      </w:pPr>
      <w:r w:rsidRPr="009F7A20">
        <w:rPr>
          <w:rFonts w:ascii="Arial" w:hAnsi="Arial" w:cs="Arial"/>
          <w:sz w:val="21"/>
          <w:szCs w:val="21"/>
        </w:rPr>
        <w:t>Compute the limits of sequences and series;</w:t>
      </w:r>
    </w:p>
    <w:p w14:paraId="74FB7A46" w14:textId="38E85554" w:rsidR="009F7A20" w:rsidRPr="009F7A20" w:rsidRDefault="009F7A20" w:rsidP="009F7A20">
      <w:pPr>
        <w:pStyle w:val="ListParagraph"/>
        <w:numPr>
          <w:ilvl w:val="0"/>
          <w:numId w:val="12"/>
        </w:numPr>
        <w:ind w:left="288" w:hanging="288"/>
        <w:rPr>
          <w:rFonts w:ascii="Arial" w:hAnsi="Arial" w:cs="Arial"/>
          <w:sz w:val="21"/>
          <w:szCs w:val="21"/>
        </w:rPr>
      </w:pPr>
      <w:r w:rsidRPr="009F7A20">
        <w:rPr>
          <w:rFonts w:ascii="Arial" w:hAnsi="Arial" w:cs="Arial"/>
          <w:sz w:val="21"/>
          <w:szCs w:val="21"/>
        </w:rPr>
        <w:t>Determine the radius of convergence of power series; differentiate and integrate power series;</w:t>
      </w:r>
    </w:p>
    <w:p w14:paraId="6E8ED579" w14:textId="1C7E6353" w:rsidR="009F7A20" w:rsidRPr="009F7A20" w:rsidRDefault="009F7A20" w:rsidP="009F7A20">
      <w:pPr>
        <w:pStyle w:val="ListParagraph"/>
        <w:numPr>
          <w:ilvl w:val="0"/>
          <w:numId w:val="12"/>
        </w:numPr>
        <w:ind w:left="288" w:hanging="288"/>
        <w:rPr>
          <w:rFonts w:ascii="Arial" w:hAnsi="Arial" w:cs="Arial"/>
          <w:sz w:val="21"/>
          <w:szCs w:val="21"/>
        </w:rPr>
      </w:pPr>
      <w:r w:rsidRPr="009F7A20">
        <w:rPr>
          <w:rFonts w:ascii="Arial" w:hAnsi="Arial" w:cs="Arial"/>
          <w:sz w:val="21"/>
          <w:szCs w:val="21"/>
        </w:rPr>
        <w:t>Represent a known function as a Taylor series; approximate a known function with a Taylor polynomial and determine the error involved;</w:t>
      </w:r>
    </w:p>
    <w:p w14:paraId="0860E1DC" w14:textId="0D12A8DB" w:rsidR="009F7A20" w:rsidRPr="009F7A20" w:rsidRDefault="009F7A20" w:rsidP="009F7A20">
      <w:pPr>
        <w:pStyle w:val="ListParagraph"/>
        <w:numPr>
          <w:ilvl w:val="0"/>
          <w:numId w:val="12"/>
        </w:numPr>
        <w:ind w:left="288" w:hanging="288"/>
        <w:rPr>
          <w:rFonts w:ascii="Arial" w:hAnsi="Arial" w:cs="Arial"/>
          <w:sz w:val="21"/>
          <w:szCs w:val="21"/>
        </w:rPr>
      </w:pPr>
      <w:r w:rsidRPr="009F7A20">
        <w:rPr>
          <w:rFonts w:ascii="Arial" w:hAnsi="Arial" w:cs="Arial"/>
          <w:sz w:val="21"/>
          <w:szCs w:val="21"/>
        </w:rPr>
        <w:t>Justify and explain their steps in problem solving.  In particular, students should be able to construct correct and detailed mathematical arguments to justify their claimed solutions to problems.</w:t>
      </w:r>
    </w:p>
    <w:p w14:paraId="2F93B9A3" w14:textId="77777777" w:rsidR="001F64CB" w:rsidRPr="0016052E" w:rsidRDefault="001F64CB" w:rsidP="00141EC6">
      <w:pPr>
        <w:rPr>
          <w:rFonts w:ascii="Arial" w:hAnsi="Arial" w:cs="Arial"/>
          <w:b/>
          <w:sz w:val="21"/>
          <w:szCs w:val="21"/>
        </w:rPr>
      </w:pPr>
    </w:p>
    <w:p w14:paraId="567FA1A1" w14:textId="01F43CFB" w:rsidR="00141EC6" w:rsidRDefault="00141EC6" w:rsidP="00141EC6">
      <w:pPr>
        <w:rPr>
          <w:rFonts w:ascii="Arial" w:hAnsi="Arial" w:cs="Arial"/>
          <w:sz w:val="21"/>
          <w:szCs w:val="21"/>
        </w:rPr>
      </w:pPr>
      <w:r w:rsidRPr="0016052E">
        <w:rPr>
          <w:rFonts w:ascii="Arial" w:hAnsi="Arial" w:cs="Arial"/>
          <w:b/>
          <w:sz w:val="21"/>
          <w:szCs w:val="21"/>
        </w:rPr>
        <w:t xml:space="preserve">Required Textbooks and Other Course Materials: </w:t>
      </w:r>
    </w:p>
    <w:p w14:paraId="2E09492F" w14:textId="2D5DA963" w:rsidR="00CA6B60" w:rsidRPr="009F7A20" w:rsidRDefault="009F7A20" w:rsidP="009F7A20">
      <w:pPr>
        <w:pStyle w:val="ListParagraph"/>
        <w:numPr>
          <w:ilvl w:val="0"/>
          <w:numId w:val="9"/>
        </w:numPr>
        <w:rPr>
          <w:rFonts w:ascii="Arial" w:hAnsi="Arial" w:cs="Arial"/>
          <w:sz w:val="21"/>
          <w:szCs w:val="21"/>
        </w:rPr>
      </w:pPr>
      <w:r w:rsidRPr="00A02D8D">
        <w:rPr>
          <w:rFonts w:ascii="Arial" w:hAnsi="Arial" w:cs="Arial"/>
          <w:b/>
          <w:sz w:val="21"/>
          <w:szCs w:val="21"/>
        </w:rPr>
        <w:t xml:space="preserve">Calculus, Early </w:t>
      </w:r>
      <w:proofErr w:type="spellStart"/>
      <w:r w:rsidRPr="00A02D8D">
        <w:rPr>
          <w:rFonts w:ascii="Arial" w:hAnsi="Arial" w:cs="Arial"/>
          <w:b/>
          <w:sz w:val="21"/>
          <w:szCs w:val="21"/>
        </w:rPr>
        <w:t>Transcendentals</w:t>
      </w:r>
      <w:proofErr w:type="spellEnd"/>
      <w:r w:rsidRPr="00A02D8D">
        <w:rPr>
          <w:rFonts w:ascii="Arial" w:hAnsi="Arial" w:cs="Arial"/>
          <w:b/>
          <w:sz w:val="21"/>
          <w:szCs w:val="21"/>
        </w:rPr>
        <w:t>, 2nd edition, by Briggs, Cochran, Gille</w:t>
      </w:r>
      <w:r w:rsidR="00A02D8D">
        <w:rPr>
          <w:rFonts w:ascii="Arial" w:hAnsi="Arial" w:cs="Arial"/>
          <w:b/>
          <w:sz w:val="21"/>
          <w:szCs w:val="21"/>
        </w:rPr>
        <w:t>t</w:t>
      </w:r>
      <w:r w:rsidRPr="00A02D8D">
        <w:rPr>
          <w:rFonts w:ascii="Arial" w:hAnsi="Arial" w:cs="Arial"/>
          <w:b/>
          <w:sz w:val="21"/>
          <w:szCs w:val="21"/>
        </w:rPr>
        <w:t>t</w:t>
      </w:r>
      <w:r w:rsidRPr="009F7A20">
        <w:rPr>
          <w:rFonts w:ascii="Arial" w:hAnsi="Arial" w:cs="Arial"/>
          <w:sz w:val="21"/>
          <w:szCs w:val="21"/>
        </w:rPr>
        <w:t xml:space="preserve"> (Pearson)</w:t>
      </w:r>
      <w:r w:rsidRPr="009F7A20">
        <w:rPr>
          <w:rFonts w:ascii="Arial" w:hAnsi="Arial" w:cs="Arial"/>
          <w:b/>
          <w:sz w:val="21"/>
          <w:szCs w:val="21"/>
        </w:rPr>
        <w:t xml:space="preserve"> </w:t>
      </w:r>
      <w:r w:rsidR="00CA6B60" w:rsidRPr="009F7A20">
        <w:rPr>
          <w:rFonts w:ascii="Arial" w:hAnsi="Arial" w:cs="Arial"/>
          <w:b/>
          <w:sz w:val="21"/>
          <w:szCs w:val="21"/>
        </w:rPr>
        <w:t>AND</w:t>
      </w:r>
    </w:p>
    <w:p w14:paraId="35494918" w14:textId="5C38155A" w:rsidR="00CA6B60" w:rsidRPr="009F7A20" w:rsidRDefault="002A0937" w:rsidP="009F7A20">
      <w:pPr>
        <w:pStyle w:val="ListParagraph"/>
        <w:numPr>
          <w:ilvl w:val="0"/>
          <w:numId w:val="9"/>
        </w:numPr>
        <w:rPr>
          <w:rFonts w:ascii="Arial" w:hAnsi="Arial" w:cs="Arial"/>
          <w:sz w:val="21"/>
          <w:szCs w:val="21"/>
        </w:rPr>
      </w:pPr>
      <w:r w:rsidRPr="00A02D8D">
        <w:rPr>
          <w:rFonts w:ascii="Arial" w:hAnsi="Arial" w:cs="Arial"/>
          <w:b/>
          <w:sz w:val="21"/>
          <w:szCs w:val="21"/>
        </w:rPr>
        <w:t xml:space="preserve">Access to </w:t>
      </w:r>
      <w:proofErr w:type="spellStart"/>
      <w:r w:rsidRPr="00A02D8D">
        <w:rPr>
          <w:rFonts w:ascii="Arial" w:hAnsi="Arial" w:cs="Arial"/>
          <w:b/>
          <w:sz w:val="21"/>
          <w:szCs w:val="21"/>
        </w:rPr>
        <w:t>My</w:t>
      </w:r>
      <w:r w:rsidR="009F7A20" w:rsidRPr="00A02D8D">
        <w:rPr>
          <w:rFonts w:ascii="Arial" w:hAnsi="Arial" w:cs="Arial"/>
          <w:b/>
          <w:sz w:val="21"/>
          <w:szCs w:val="21"/>
        </w:rPr>
        <w:t>Lab</w:t>
      </w:r>
      <w:r w:rsidRPr="00A02D8D">
        <w:rPr>
          <w:rFonts w:ascii="Arial" w:hAnsi="Arial" w:cs="Arial"/>
          <w:b/>
          <w:sz w:val="21"/>
          <w:szCs w:val="21"/>
        </w:rPr>
        <w:t>sPlus</w:t>
      </w:r>
      <w:proofErr w:type="spellEnd"/>
      <w:r w:rsidR="00235383">
        <w:rPr>
          <w:rFonts w:ascii="Arial" w:hAnsi="Arial" w:cs="Arial"/>
          <w:sz w:val="21"/>
          <w:szCs w:val="21"/>
        </w:rPr>
        <w:t xml:space="preserve"> (</w:t>
      </w:r>
      <w:hyperlink r:id="rId11" w:history="1">
        <w:r w:rsidR="00235383" w:rsidRPr="008B704E">
          <w:rPr>
            <w:rStyle w:val="Hyperlink"/>
            <w:rFonts w:cs="Arial"/>
          </w:rPr>
          <w:t>www.uta.mylabsplus.com</w:t>
        </w:r>
      </w:hyperlink>
      <w:r w:rsidR="00235383">
        <w:rPr>
          <w:rFonts w:ascii="Arial" w:hAnsi="Arial" w:cs="Arial"/>
          <w:sz w:val="21"/>
          <w:szCs w:val="21"/>
        </w:rPr>
        <w:t>)</w:t>
      </w:r>
      <w:r w:rsidR="009F7A20">
        <w:rPr>
          <w:rFonts w:ascii="Arial" w:hAnsi="Arial" w:cs="Arial"/>
          <w:sz w:val="21"/>
          <w:szCs w:val="21"/>
        </w:rPr>
        <w:t xml:space="preserve">, the </w:t>
      </w:r>
      <w:r w:rsidR="009F7A20" w:rsidRPr="009F7A20">
        <w:rPr>
          <w:rFonts w:ascii="Arial" w:hAnsi="Arial" w:cs="Arial"/>
          <w:sz w:val="21"/>
          <w:szCs w:val="21"/>
        </w:rPr>
        <w:t>online homework system for this course is required. If you purchased your book new, you received an access code. Otherwise, you will need to purchase this</w:t>
      </w:r>
      <w:r w:rsidR="009F7A20">
        <w:rPr>
          <w:rFonts w:ascii="Arial" w:hAnsi="Arial" w:cs="Arial"/>
          <w:sz w:val="21"/>
          <w:szCs w:val="21"/>
        </w:rPr>
        <w:t>.</w:t>
      </w:r>
      <w:r w:rsidR="00235383">
        <w:rPr>
          <w:rFonts w:ascii="Arial" w:hAnsi="Arial" w:cs="Arial"/>
          <w:sz w:val="21"/>
          <w:szCs w:val="21"/>
        </w:rPr>
        <w:t xml:space="preserve"> </w:t>
      </w:r>
      <w:r w:rsidR="00235383" w:rsidRPr="00235383">
        <w:rPr>
          <w:rFonts w:ascii="Arial" w:hAnsi="Arial" w:cs="Arial"/>
          <w:sz w:val="21"/>
          <w:szCs w:val="21"/>
        </w:rPr>
        <w:t>A handout is posted on Blackboard with instructions.  All you need to do is login, enter or buy an access code, and then you are up and running. </w:t>
      </w:r>
    </w:p>
    <w:p w14:paraId="6FD7CC39" w14:textId="77777777" w:rsidR="001F64CB" w:rsidRPr="0016052E" w:rsidRDefault="001F64CB" w:rsidP="00141EC6">
      <w:pPr>
        <w:rPr>
          <w:rFonts w:ascii="Arial" w:hAnsi="Arial" w:cs="Arial"/>
          <w:sz w:val="21"/>
          <w:szCs w:val="21"/>
        </w:rPr>
      </w:pPr>
    </w:p>
    <w:p w14:paraId="020F977A" w14:textId="06467628" w:rsidR="00C85C5E" w:rsidRDefault="006B0F75" w:rsidP="00C85C5E">
      <w:pPr>
        <w:rPr>
          <w:rFonts w:ascii="Arial" w:hAnsi="Arial" w:cs="Arial"/>
          <w:sz w:val="21"/>
          <w:szCs w:val="21"/>
        </w:rPr>
      </w:pPr>
      <w:r>
        <w:rPr>
          <w:rFonts w:ascii="Arial" w:hAnsi="Arial" w:cs="Arial"/>
          <w:b/>
          <w:sz w:val="21"/>
          <w:szCs w:val="21"/>
        </w:rPr>
        <w:t>Expectations for Out of Class Study</w:t>
      </w:r>
      <w:r w:rsidR="00C85C5E">
        <w:rPr>
          <w:rFonts w:ascii="Arial" w:hAnsi="Arial" w:cs="Arial"/>
          <w:b/>
          <w:sz w:val="21"/>
          <w:szCs w:val="21"/>
        </w:rPr>
        <w:t xml:space="preserve">: </w:t>
      </w:r>
      <w:r>
        <w:rPr>
          <w:rFonts w:ascii="Arial" w:hAnsi="Arial" w:cs="Arial"/>
          <w:sz w:val="21"/>
          <w:szCs w:val="21"/>
        </w:rPr>
        <w:t>Beyond the time required to attend each class meeting and lab session, students enrolled in this course should expect to spend an additional 12 hours per week of their own time on focused course-related activities, including reading the Calculus text, completing assignments, and preparing for exams and quizzes.</w:t>
      </w:r>
    </w:p>
    <w:p w14:paraId="3D26D816" w14:textId="77777777" w:rsidR="001F64CB" w:rsidRPr="00C85C5E" w:rsidRDefault="001F64CB" w:rsidP="00C85C5E">
      <w:pPr>
        <w:rPr>
          <w:rFonts w:ascii="Arial" w:hAnsi="Arial" w:cs="Arial"/>
          <w:sz w:val="21"/>
          <w:szCs w:val="21"/>
        </w:rPr>
      </w:pPr>
    </w:p>
    <w:p w14:paraId="78DC5CDB" w14:textId="5459549B" w:rsidR="006140A9" w:rsidRPr="001F64CB" w:rsidRDefault="006140A9" w:rsidP="00141EC6">
      <w:pPr>
        <w:rPr>
          <w:rFonts w:ascii="Arial" w:hAnsi="Arial" w:cs="Arial"/>
          <w:b/>
          <w:sz w:val="21"/>
          <w:szCs w:val="20"/>
        </w:rPr>
      </w:pPr>
      <w:r w:rsidRPr="001F64CB">
        <w:rPr>
          <w:rFonts w:ascii="Arial" w:hAnsi="Arial" w:cs="Arial"/>
          <w:b/>
          <w:sz w:val="21"/>
          <w:szCs w:val="20"/>
        </w:rPr>
        <w:t>Grading Scale:           A</w:t>
      </w:r>
      <w:r w:rsidRPr="001F64CB">
        <w:rPr>
          <w:rFonts w:ascii="Arial" w:hAnsi="Arial" w:cs="Arial"/>
          <w:sz w:val="21"/>
          <w:szCs w:val="20"/>
        </w:rPr>
        <w:t>: 90-100</w:t>
      </w:r>
      <w:r w:rsidRPr="001F64CB">
        <w:rPr>
          <w:rFonts w:ascii="Arial" w:hAnsi="Arial" w:cs="Arial"/>
          <w:sz w:val="21"/>
          <w:szCs w:val="20"/>
        </w:rPr>
        <w:tab/>
      </w:r>
      <w:r w:rsidRPr="001F64CB">
        <w:rPr>
          <w:rFonts w:ascii="Arial" w:hAnsi="Arial" w:cs="Arial"/>
          <w:b/>
          <w:sz w:val="21"/>
          <w:szCs w:val="20"/>
        </w:rPr>
        <w:t>B</w:t>
      </w:r>
      <w:r w:rsidRPr="001F64CB">
        <w:rPr>
          <w:rFonts w:ascii="Arial" w:hAnsi="Arial" w:cs="Arial"/>
          <w:sz w:val="21"/>
          <w:szCs w:val="20"/>
        </w:rPr>
        <w:t>: 80-89</w:t>
      </w:r>
      <w:r w:rsidRPr="001F64CB">
        <w:rPr>
          <w:rFonts w:ascii="Arial" w:hAnsi="Arial" w:cs="Arial"/>
          <w:sz w:val="21"/>
          <w:szCs w:val="20"/>
        </w:rPr>
        <w:tab/>
      </w:r>
      <w:r w:rsidRPr="001F64CB">
        <w:rPr>
          <w:rFonts w:ascii="Arial" w:hAnsi="Arial" w:cs="Arial"/>
          <w:b/>
          <w:sz w:val="21"/>
          <w:szCs w:val="20"/>
        </w:rPr>
        <w:t>C</w:t>
      </w:r>
      <w:r w:rsidRPr="001F64CB">
        <w:rPr>
          <w:rFonts w:ascii="Arial" w:hAnsi="Arial" w:cs="Arial"/>
          <w:sz w:val="21"/>
          <w:szCs w:val="20"/>
        </w:rPr>
        <w:t>: 70-79</w:t>
      </w:r>
      <w:r w:rsidRPr="001F64CB">
        <w:rPr>
          <w:rFonts w:ascii="Arial" w:hAnsi="Arial" w:cs="Arial"/>
          <w:sz w:val="21"/>
          <w:szCs w:val="20"/>
        </w:rPr>
        <w:tab/>
      </w:r>
      <w:r w:rsidRPr="001F64CB">
        <w:rPr>
          <w:rFonts w:ascii="Arial" w:hAnsi="Arial" w:cs="Arial"/>
          <w:b/>
          <w:sz w:val="21"/>
          <w:szCs w:val="20"/>
        </w:rPr>
        <w:t>D</w:t>
      </w:r>
      <w:r w:rsidRPr="001F64CB">
        <w:rPr>
          <w:rFonts w:ascii="Arial" w:hAnsi="Arial" w:cs="Arial"/>
          <w:sz w:val="21"/>
          <w:szCs w:val="20"/>
        </w:rPr>
        <w:t>: 60-69</w:t>
      </w:r>
      <w:r w:rsidRPr="001F64CB">
        <w:rPr>
          <w:rFonts w:ascii="Arial" w:hAnsi="Arial" w:cs="Arial"/>
          <w:sz w:val="21"/>
          <w:szCs w:val="20"/>
        </w:rPr>
        <w:tab/>
      </w:r>
      <w:r w:rsidRPr="001F64CB">
        <w:rPr>
          <w:rFonts w:ascii="Arial" w:hAnsi="Arial" w:cs="Arial"/>
          <w:b/>
          <w:sz w:val="21"/>
          <w:szCs w:val="20"/>
        </w:rPr>
        <w:t>F</w:t>
      </w:r>
      <w:r w:rsidRPr="001F64CB">
        <w:rPr>
          <w:rFonts w:ascii="Arial" w:hAnsi="Arial" w:cs="Arial"/>
          <w:sz w:val="21"/>
          <w:szCs w:val="20"/>
        </w:rPr>
        <w:t>: 0-59</w:t>
      </w:r>
    </w:p>
    <w:p w14:paraId="71F2166A" w14:textId="77777777" w:rsidR="001F64CB" w:rsidRDefault="001F64CB" w:rsidP="00141EC6">
      <w:pPr>
        <w:rPr>
          <w:rFonts w:ascii="Arial" w:hAnsi="Arial" w:cs="Arial"/>
          <w:b/>
          <w:sz w:val="21"/>
          <w:szCs w:val="21"/>
        </w:rPr>
      </w:pPr>
    </w:p>
    <w:p w14:paraId="35D49755" w14:textId="33EC4EFD" w:rsidR="00C85C5E" w:rsidRDefault="00C85C5E" w:rsidP="00141EC6">
      <w:pPr>
        <w:rPr>
          <w:rFonts w:ascii="Arial" w:hAnsi="Arial" w:cs="Arial"/>
          <w:b/>
          <w:sz w:val="21"/>
          <w:szCs w:val="21"/>
        </w:rPr>
      </w:pPr>
      <w:r w:rsidRPr="00C85C5E">
        <w:rPr>
          <w:rFonts w:ascii="Arial" w:hAnsi="Arial" w:cs="Arial"/>
          <w:b/>
          <w:sz w:val="21"/>
          <w:szCs w:val="21"/>
        </w:rPr>
        <w:lastRenderedPageBreak/>
        <w:t>Grade Components and Major Assignments and Examinations</w:t>
      </w:r>
      <w:r>
        <w:rPr>
          <w:rFonts w:ascii="Arial" w:hAnsi="Arial" w:cs="Arial"/>
          <w:b/>
          <w:sz w:val="21"/>
          <w:szCs w:val="21"/>
        </w:rPr>
        <w:t>:</w:t>
      </w:r>
    </w:p>
    <w:p w14:paraId="2ADE7965" w14:textId="21E344F5" w:rsidR="00C85C5E" w:rsidRPr="00C85C5E" w:rsidRDefault="00C85C5E" w:rsidP="00C85C5E">
      <w:pPr>
        <w:ind w:left="720"/>
        <w:rPr>
          <w:rFonts w:ascii="Arial" w:hAnsi="Arial" w:cs="Arial"/>
          <w:sz w:val="21"/>
          <w:szCs w:val="21"/>
        </w:rPr>
      </w:pPr>
      <w:r w:rsidRPr="00C85C5E">
        <w:rPr>
          <w:rFonts w:ascii="Arial" w:hAnsi="Arial" w:cs="Arial"/>
          <w:sz w:val="21"/>
          <w:szCs w:val="21"/>
        </w:rPr>
        <w:t xml:space="preserve">Midterm 1: 20% (6-8pm Friday </w:t>
      </w:r>
      <w:r w:rsidR="00606A13">
        <w:rPr>
          <w:rFonts w:ascii="Arial" w:hAnsi="Arial" w:cs="Arial"/>
          <w:sz w:val="21"/>
          <w:szCs w:val="21"/>
        </w:rPr>
        <w:t>Sep 22</w:t>
      </w:r>
      <w:r w:rsidR="006B0F75">
        <w:rPr>
          <w:rFonts w:ascii="Arial" w:hAnsi="Arial" w:cs="Arial"/>
          <w:sz w:val="21"/>
          <w:szCs w:val="21"/>
        </w:rPr>
        <w:t>, 2017</w:t>
      </w:r>
      <w:r w:rsidRPr="00C85C5E">
        <w:rPr>
          <w:rFonts w:ascii="Arial" w:hAnsi="Arial" w:cs="Arial"/>
          <w:sz w:val="21"/>
          <w:szCs w:val="21"/>
        </w:rPr>
        <w:t>)</w:t>
      </w:r>
    </w:p>
    <w:p w14:paraId="33E3F0EF" w14:textId="681C8FE1" w:rsidR="00C85C5E" w:rsidRPr="00C85C5E" w:rsidRDefault="00C85C5E" w:rsidP="00C85C5E">
      <w:pPr>
        <w:ind w:left="720"/>
        <w:rPr>
          <w:rFonts w:ascii="Arial" w:hAnsi="Arial" w:cs="Arial"/>
          <w:sz w:val="21"/>
          <w:szCs w:val="21"/>
        </w:rPr>
      </w:pPr>
      <w:r w:rsidRPr="00C85C5E">
        <w:rPr>
          <w:rFonts w:ascii="Arial" w:hAnsi="Arial" w:cs="Arial"/>
          <w:sz w:val="21"/>
          <w:szCs w:val="21"/>
        </w:rPr>
        <w:t>Mid</w:t>
      </w:r>
      <w:r w:rsidR="006B0F75">
        <w:rPr>
          <w:rFonts w:ascii="Arial" w:hAnsi="Arial" w:cs="Arial"/>
          <w:sz w:val="21"/>
          <w:szCs w:val="21"/>
        </w:rPr>
        <w:t>te</w:t>
      </w:r>
      <w:r w:rsidR="00606A13">
        <w:rPr>
          <w:rFonts w:ascii="Arial" w:hAnsi="Arial" w:cs="Arial"/>
          <w:sz w:val="21"/>
          <w:szCs w:val="21"/>
        </w:rPr>
        <w:t>rm 2: 25% (6-8pm Friday Oct 27</w:t>
      </w:r>
      <w:r w:rsidR="006B0F75">
        <w:rPr>
          <w:rFonts w:ascii="Arial" w:hAnsi="Arial" w:cs="Arial"/>
          <w:sz w:val="21"/>
          <w:szCs w:val="21"/>
        </w:rPr>
        <w:t>, 2017</w:t>
      </w:r>
      <w:r w:rsidRPr="00C85C5E">
        <w:rPr>
          <w:rFonts w:ascii="Arial" w:hAnsi="Arial" w:cs="Arial"/>
          <w:sz w:val="21"/>
          <w:szCs w:val="21"/>
        </w:rPr>
        <w:t>)</w:t>
      </w:r>
    </w:p>
    <w:p w14:paraId="4A9EC11D" w14:textId="1F9C8661" w:rsidR="00C85C5E" w:rsidRPr="00C85C5E" w:rsidRDefault="00C85C5E" w:rsidP="00C85C5E">
      <w:pPr>
        <w:ind w:left="720"/>
        <w:rPr>
          <w:rFonts w:ascii="Arial" w:hAnsi="Arial" w:cs="Arial"/>
          <w:sz w:val="21"/>
          <w:szCs w:val="21"/>
        </w:rPr>
      </w:pPr>
      <w:r w:rsidRPr="00C85C5E">
        <w:rPr>
          <w:rFonts w:ascii="Arial" w:hAnsi="Arial" w:cs="Arial"/>
          <w:sz w:val="21"/>
          <w:szCs w:val="21"/>
        </w:rPr>
        <w:t>Final Exa</w:t>
      </w:r>
      <w:r w:rsidR="00606A13">
        <w:rPr>
          <w:rFonts w:ascii="Arial" w:hAnsi="Arial" w:cs="Arial"/>
          <w:sz w:val="21"/>
          <w:szCs w:val="21"/>
        </w:rPr>
        <w:t>m: 35% (12:30-3, Saturday Dec 9</w:t>
      </w:r>
      <w:r w:rsidR="006B0F75">
        <w:rPr>
          <w:rFonts w:ascii="Arial" w:hAnsi="Arial" w:cs="Arial"/>
          <w:sz w:val="21"/>
          <w:szCs w:val="21"/>
        </w:rPr>
        <w:t>, 2017</w:t>
      </w:r>
      <w:r w:rsidRPr="00C85C5E">
        <w:rPr>
          <w:rFonts w:ascii="Arial" w:hAnsi="Arial" w:cs="Arial"/>
          <w:sz w:val="21"/>
          <w:szCs w:val="21"/>
        </w:rPr>
        <w:t>)</w:t>
      </w:r>
    </w:p>
    <w:p w14:paraId="47634988" w14:textId="003796D6" w:rsidR="00C85C5E" w:rsidRPr="00C85C5E" w:rsidRDefault="006B0F75" w:rsidP="00C85C5E">
      <w:pPr>
        <w:ind w:left="720"/>
        <w:rPr>
          <w:rFonts w:ascii="Arial" w:hAnsi="Arial" w:cs="Arial"/>
          <w:sz w:val="21"/>
          <w:szCs w:val="21"/>
        </w:rPr>
      </w:pPr>
      <w:r>
        <w:rPr>
          <w:rFonts w:ascii="Arial" w:hAnsi="Arial" w:cs="Arial"/>
          <w:sz w:val="21"/>
          <w:szCs w:val="21"/>
        </w:rPr>
        <w:t xml:space="preserve">Group Problem-Solving </w:t>
      </w:r>
      <w:r w:rsidR="00C85C5E" w:rsidRPr="00C85C5E">
        <w:rPr>
          <w:rFonts w:ascii="Arial" w:hAnsi="Arial" w:cs="Arial"/>
          <w:sz w:val="21"/>
          <w:szCs w:val="21"/>
        </w:rPr>
        <w:t xml:space="preserve">Labs: 10% </w:t>
      </w:r>
    </w:p>
    <w:p w14:paraId="4708B1A2" w14:textId="2CB1792F" w:rsidR="00C85C5E" w:rsidRPr="00C85C5E" w:rsidRDefault="00C85C5E" w:rsidP="00C85C5E">
      <w:pPr>
        <w:ind w:left="720"/>
        <w:rPr>
          <w:rFonts w:ascii="Arial" w:hAnsi="Arial" w:cs="Arial"/>
          <w:sz w:val="21"/>
          <w:szCs w:val="21"/>
        </w:rPr>
      </w:pPr>
      <w:r w:rsidRPr="00C85C5E">
        <w:rPr>
          <w:rFonts w:ascii="Arial" w:hAnsi="Arial" w:cs="Arial"/>
          <w:sz w:val="21"/>
          <w:szCs w:val="21"/>
        </w:rPr>
        <w:t xml:space="preserve">Online </w:t>
      </w:r>
      <w:r>
        <w:rPr>
          <w:rFonts w:ascii="Arial" w:hAnsi="Arial" w:cs="Arial"/>
          <w:sz w:val="21"/>
          <w:szCs w:val="21"/>
        </w:rPr>
        <w:t>Homework: 5%</w:t>
      </w:r>
    </w:p>
    <w:p w14:paraId="0B9F0E37" w14:textId="2F82D7D1" w:rsidR="00C85C5E" w:rsidRDefault="00C85C5E" w:rsidP="00C85C5E">
      <w:pPr>
        <w:ind w:left="720"/>
        <w:rPr>
          <w:rFonts w:ascii="Arial" w:hAnsi="Arial" w:cs="Arial"/>
          <w:sz w:val="21"/>
          <w:szCs w:val="21"/>
        </w:rPr>
      </w:pPr>
      <w:r w:rsidRPr="00C85C5E">
        <w:rPr>
          <w:rFonts w:ascii="Arial" w:hAnsi="Arial" w:cs="Arial"/>
          <w:sz w:val="21"/>
          <w:szCs w:val="21"/>
        </w:rPr>
        <w:t>Quizzes: 5%</w:t>
      </w:r>
    </w:p>
    <w:p w14:paraId="5A3A197F" w14:textId="77777777" w:rsidR="00C85C5E" w:rsidRDefault="00C85C5E" w:rsidP="00C85C5E">
      <w:pPr>
        <w:rPr>
          <w:rFonts w:ascii="Arial" w:hAnsi="Arial" w:cs="Arial"/>
          <w:b/>
          <w:sz w:val="21"/>
          <w:szCs w:val="21"/>
        </w:rPr>
      </w:pPr>
    </w:p>
    <w:p w14:paraId="787DCE67" w14:textId="2AFE6B21" w:rsidR="00C85C5E" w:rsidRDefault="00C85C5E" w:rsidP="00C85C5E">
      <w:pPr>
        <w:rPr>
          <w:rFonts w:ascii="Arial" w:hAnsi="Arial" w:cs="Arial"/>
          <w:sz w:val="21"/>
          <w:szCs w:val="21"/>
        </w:rPr>
      </w:pPr>
      <w:r>
        <w:rPr>
          <w:rFonts w:ascii="Arial" w:hAnsi="Arial" w:cs="Arial"/>
          <w:b/>
          <w:sz w:val="21"/>
          <w:szCs w:val="21"/>
        </w:rPr>
        <w:t xml:space="preserve">Online </w:t>
      </w:r>
      <w:r w:rsidRPr="00185965">
        <w:rPr>
          <w:rFonts w:ascii="Arial" w:hAnsi="Arial" w:cs="Arial"/>
          <w:b/>
          <w:sz w:val="21"/>
          <w:szCs w:val="21"/>
        </w:rPr>
        <w:t xml:space="preserve">Homework: </w:t>
      </w:r>
      <w:r w:rsidRPr="00185965">
        <w:rPr>
          <w:rFonts w:ascii="Arial" w:hAnsi="Arial" w:cs="Arial"/>
          <w:sz w:val="21"/>
          <w:szCs w:val="21"/>
        </w:rPr>
        <w:t xml:space="preserve">Homework will be assigned on a daily basis. </w:t>
      </w:r>
      <w:r w:rsidRPr="00817207">
        <w:rPr>
          <w:rFonts w:ascii="Arial" w:hAnsi="Arial" w:cs="Arial"/>
          <w:sz w:val="21"/>
          <w:szCs w:val="21"/>
        </w:rPr>
        <w:t xml:space="preserve">A student must have access to </w:t>
      </w:r>
      <w:hyperlink r:id="rId12" w:history="1">
        <w:r w:rsidRPr="00817207">
          <w:rPr>
            <w:rStyle w:val="Hyperlink"/>
            <w:rFonts w:ascii="Arial" w:hAnsi="Arial" w:cs="Arial"/>
            <w:sz w:val="21"/>
            <w:szCs w:val="21"/>
          </w:rPr>
          <w:t>uta.mylabsplus.com</w:t>
        </w:r>
      </w:hyperlink>
      <w:r w:rsidRPr="00817207">
        <w:rPr>
          <w:rFonts w:ascii="Arial" w:hAnsi="Arial" w:cs="Arial"/>
          <w:sz w:val="21"/>
          <w:szCs w:val="21"/>
        </w:rPr>
        <w:t xml:space="preserve"> for this course since part of your grade will be based on the completion of homework assignments online.</w:t>
      </w:r>
      <w:r>
        <w:rPr>
          <w:rFonts w:ascii="Arial" w:hAnsi="Arial" w:cs="Arial"/>
          <w:sz w:val="21"/>
          <w:szCs w:val="21"/>
        </w:rPr>
        <w:t xml:space="preserve"> </w:t>
      </w:r>
      <w:r w:rsidR="006B0F75">
        <w:rPr>
          <w:rFonts w:ascii="Arial" w:hAnsi="Arial" w:cs="Arial"/>
          <w:sz w:val="21"/>
          <w:szCs w:val="21"/>
        </w:rPr>
        <w:t>The problems are nearly identical</w:t>
      </w:r>
      <w:r w:rsidRPr="00817207">
        <w:rPr>
          <w:rFonts w:ascii="Arial" w:hAnsi="Arial" w:cs="Arial"/>
          <w:sz w:val="21"/>
          <w:szCs w:val="21"/>
        </w:rPr>
        <w:t xml:space="preserve"> to </w:t>
      </w:r>
      <w:r w:rsidR="006B0F75">
        <w:rPr>
          <w:rFonts w:ascii="Arial" w:hAnsi="Arial" w:cs="Arial"/>
          <w:sz w:val="21"/>
          <w:szCs w:val="21"/>
        </w:rPr>
        <w:t xml:space="preserve">the </w:t>
      </w:r>
      <w:r w:rsidRPr="00817207">
        <w:rPr>
          <w:rFonts w:ascii="Arial" w:hAnsi="Arial" w:cs="Arial"/>
          <w:sz w:val="21"/>
          <w:szCs w:val="21"/>
        </w:rPr>
        <w:t>textbook problems from the</w:t>
      </w:r>
      <w:r w:rsidR="006B0F75">
        <w:rPr>
          <w:rFonts w:ascii="Arial" w:hAnsi="Arial" w:cs="Arial"/>
          <w:sz w:val="21"/>
          <w:szCs w:val="21"/>
        </w:rPr>
        <w:t xml:space="preserve"> departmental assignment sheet, which is attached. </w:t>
      </w:r>
      <w:r w:rsidRPr="00817207">
        <w:rPr>
          <w:rFonts w:ascii="Arial" w:hAnsi="Arial" w:cs="Arial"/>
          <w:sz w:val="21"/>
          <w:szCs w:val="21"/>
        </w:rPr>
        <w:t>Whereas your homework grade is based solely on the online homework, you are also responsible for other text problems assigned.</w:t>
      </w:r>
    </w:p>
    <w:p w14:paraId="6BEF52FD" w14:textId="05FE77C6" w:rsidR="009D6DF4" w:rsidRDefault="009D6DF4" w:rsidP="00141EC6">
      <w:pPr>
        <w:rPr>
          <w:rFonts w:ascii="Arial" w:hAnsi="Arial" w:cs="Arial"/>
          <w:sz w:val="21"/>
          <w:szCs w:val="21"/>
        </w:rPr>
      </w:pPr>
    </w:p>
    <w:p w14:paraId="574FB469" w14:textId="5A47FE33" w:rsidR="009D6DF4" w:rsidRPr="003E5BDC" w:rsidRDefault="009D6DF4" w:rsidP="009015BD">
      <w:pPr>
        <w:rPr>
          <w:rFonts w:ascii="Arial" w:hAnsi="Arial" w:cs="Arial"/>
          <w:sz w:val="21"/>
          <w:szCs w:val="21"/>
        </w:rPr>
      </w:pPr>
      <w:r w:rsidRPr="003E5BDC">
        <w:rPr>
          <w:rFonts w:ascii="Arial" w:hAnsi="Arial" w:cs="Arial"/>
          <w:b/>
          <w:sz w:val="21"/>
          <w:szCs w:val="21"/>
        </w:rPr>
        <w:t>Quizzes</w:t>
      </w:r>
      <w:r w:rsidRPr="003E5BDC">
        <w:rPr>
          <w:rFonts w:ascii="Arial" w:hAnsi="Arial" w:cs="Arial"/>
          <w:sz w:val="21"/>
          <w:szCs w:val="21"/>
        </w:rPr>
        <w:t xml:space="preserve">: </w:t>
      </w:r>
      <w:r w:rsidR="00211896" w:rsidRPr="003E5BDC">
        <w:rPr>
          <w:rFonts w:ascii="Arial" w:hAnsi="Arial" w:cs="Arial"/>
          <w:sz w:val="21"/>
          <w:szCs w:val="21"/>
        </w:rPr>
        <w:t xml:space="preserve">Quizzes will be administered during your lab section each </w:t>
      </w:r>
      <w:r w:rsidR="003E5BDC" w:rsidRPr="003E5BDC">
        <w:rPr>
          <w:rFonts w:ascii="Arial" w:hAnsi="Arial" w:cs="Arial"/>
          <w:sz w:val="21"/>
          <w:szCs w:val="21"/>
        </w:rPr>
        <w:t>Tuesday</w:t>
      </w:r>
      <w:r w:rsidR="00211896" w:rsidRPr="003E5BDC">
        <w:rPr>
          <w:rFonts w:ascii="Arial" w:hAnsi="Arial" w:cs="Arial"/>
          <w:sz w:val="21"/>
          <w:szCs w:val="21"/>
        </w:rPr>
        <w:t xml:space="preserve">. They will consist of 1-3 problems similar to those on the assignment sheet. I will keep the top 10 quiz grades. </w:t>
      </w:r>
      <w:r w:rsidR="00211896" w:rsidRPr="003E5BDC">
        <w:rPr>
          <w:rFonts w:ascii="Arial" w:hAnsi="Arial" w:cs="Arial"/>
          <w:sz w:val="21"/>
          <w:szCs w:val="21"/>
          <w:u w:val="single"/>
        </w:rPr>
        <w:t>You must be present for the entire lab session in order to take the quiz.</w:t>
      </w:r>
      <w:r w:rsidR="00211896" w:rsidRPr="003E5BDC">
        <w:rPr>
          <w:rFonts w:ascii="Arial" w:hAnsi="Arial" w:cs="Arial"/>
          <w:sz w:val="21"/>
          <w:szCs w:val="21"/>
        </w:rPr>
        <w:t xml:space="preserve"> </w:t>
      </w:r>
      <w:r w:rsidR="0036714A" w:rsidRPr="003E5BDC">
        <w:rPr>
          <w:rFonts w:ascii="Arial" w:hAnsi="Arial" w:cs="Arial"/>
          <w:sz w:val="21"/>
          <w:szCs w:val="21"/>
        </w:rPr>
        <w:t>Each Monday</w:t>
      </w:r>
      <w:r w:rsidR="00211896" w:rsidRPr="003E5BDC">
        <w:rPr>
          <w:rFonts w:ascii="Arial" w:hAnsi="Arial" w:cs="Arial"/>
          <w:sz w:val="21"/>
          <w:szCs w:val="21"/>
        </w:rPr>
        <w:t>, prior to taking your quiz, the lab session will be spent in recitation.  This is your opportunity to ask the TA questions from h</w:t>
      </w:r>
      <w:r w:rsidR="007B07EE" w:rsidRPr="003E5BDC">
        <w:rPr>
          <w:rFonts w:ascii="Arial" w:hAnsi="Arial" w:cs="Arial"/>
          <w:sz w:val="21"/>
          <w:szCs w:val="21"/>
        </w:rPr>
        <w:t>omework, lecture, concepts, etc</w:t>
      </w:r>
      <w:r w:rsidR="0036714A" w:rsidRPr="003E5BDC">
        <w:rPr>
          <w:rFonts w:ascii="Arial" w:hAnsi="Arial" w:cs="Arial"/>
          <w:sz w:val="21"/>
          <w:szCs w:val="21"/>
        </w:rPr>
        <w:t>.</w:t>
      </w:r>
    </w:p>
    <w:p w14:paraId="11F5164A" w14:textId="11536B98" w:rsidR="00185965" w:rsidRPr="003E5BDC" w:rsidRDefault="00185965" w:rsidP="00141EC6">
      <w:pPr>
        <w:rPr>
          <w:rFonts w:ascii="Arial" w:hAnsi="Arial" w:cs="Arial"/>
          <w:b/>
          <w:sz w:val="21"/>
          <w:szCs w:val="21"/>
        </w:rPr>
      </w:pPr>
    </w:p>
    <w:p w14:paraId="6C5477A6" w14:textId="01D64F9E" w:rsidR="0036714A" w:rsidRPr="001F64CB" w:rsidRDefault="0036714A" w:rsidP="0036714A">
      <w:pPr>
        <w:rPr>
          <w:rFonts w:ascii="Arial" w:hAnsi="Arial" w:cs="Arial"/>
          <w:sz w:val="21"/>
        </w:rPr>
      </w:pPr>
      <w:r w:rsidRPr="003E5BDC">
        <w:rPr>
          <w:rFonts w:ascii="Arial" w:hAnsi="Arial" w:cs="Arial"/>
          <w:b/>
          <w:sz w:val="21"/>
        </w:rPr>
        <w:t xml:space="preserve">Lab Attendance and Worksheets: </w:t>
      </w:r>
      <w:r w:rsidRPr="003E5BDC">
        <w:rPr>
          <w:rFonts w:ascii="Arial" w:hAnsi="Arial" w:cs="Arial"/>
          <w:sz w:val="21"/>
        </w:rPr>
        <w:t xml:space="preserve">Each </w:t>
      </w:r>
      <w:r w:rsidR="003E5BDC" w:rsidRPr="003E5BDC">
        <w:rPr>
          <w:rFonts w:ascii="Arial" w:hAnsi="Arial" w:cs="Arial"/>
          <w:sz w:val="21"/>
        </w:rPr>
        <w:t>Thursday</w:t>
      </w:r>
      <w:r w:rsidRPr="003E5BDC">
        <w:rPr>
          <w:rFonts w:ascii="Arial" w:hAnsi="Arial" w:cs="Arial"/>
          <w:sz w:val="21"/>
        </w:rPr>
        <w:t xml:space="preserve">, your lab section will consist of a problem solving worksheet.  These are intended to be more in-depth than the problems on the assignment sheet and are to be worked out in groups.  Therefore, you will turn in the lab worksheets in groups of </w:t>
      </w:r>
      <w:r w:rsidR="006B0F75" w:rsidRPr="003E5BDC">
        <w:rPr>
          <w:rFonts w:ascii="Arial" w:hAnsi="Arial" w:cs="Arial"/>
          <w:sz w:val="21"/>
        </w:rPr>
        <w:t>2-3</w:t>
      </w:r>
      <w:r w:rsidRPr="003E5BDC">
        <w:rPr>
          <w:rFonts w:ascii="Arial" w:hAnsi="Arial" w:cs="Arial"/>
          <w:sz w:val="21"/>
        </w:rPr>
        <w:t xml:space="preserve"> (no more, no less).</w:t>
      </w:r>
      <w:r w:rsidRPr="001F64CB">
        <w:rPr>
          <w:rFonts w:ascii="Arial" w:hAnsi="Arial" w:cs="Arial"/>
          <w:sz w:val="21"/>
        </w:rPr>
        <w:t xml:space="preserve">  </w:t>
      </w:r>
    </w:p>
    <w:p w14:paraId="151C0236" w14:textId="77777777" w:rsidR="0036714A" w:rsidRPr="001F64CB" w:rsidRDefault="0036714A" w:rsidP="0036714A">
      <w:pPr>
        <w:rPr>
          <w:rFonts w:ascii="Arial" w:hAnsi="Arial" w:cs="Arial"/>
          <w:sz w:val="21"/>
        </w:rPr>
      </w:pPr>
    </w:p>
    <w:p w14:paraId="7F7F0733" w14:textId="62616314" w:rsidR="0036714A" w:rsidRPr="001F64CB" w:rsidRDefault="0036714A" w:rsidP="0036714A">
      <w:pPr>
        <w:rPr>
          <w:rFonts w:ascii="Arial" w:hAnsi="Arial" w:cs="Arial"/>
          <w:sz w:val="21"/>
        </w:rPr>
      </w:pPr>
      <w:r w:rsidRPr="001F64CB">
        <w:rPr>
          <w:rFonts w:ascii="Arial" w:hAnsi="Arial" w:cs="Arial"/>
          <w:sz w:val="21"/>
        </w:rPr>
        <w:t>The lab assignments will be due at the end of the lab that day</w:t>
      </w:r>
      <w:r w:rsidR="00A02D8D">
        <w:rPr>
          <w:rFonts w:ascii="Arial" w:hAnsi="Arial" w:cs="Arial"/>
          <w:sz w:val="21"/>
        </w:rPr>
        <w:t xml:space="preserve">. </w:t>
      </w:r>
      <w:r w:rsidRPr="001F64CB">
        <w:rPr>
          <w:rFonts w:ascii="Arial" w:hAnsi="Arial" w:cs="Arial"/>
          <w:sz w:val="21"/>
          <w:u w:val="single"/>
        </w:rPr>
        <w:t>You must be present for the entire lab in order to turn in the lab assignment with your group.</w:t>
      </w:r>
      <w:r w:rsidRPr="001F64CB">
        <w:rPr>
          <w:rFonts w:ascii="Arial" w:hAnsi="Arial" w:cs="Arial"/>
          <w:sz w:val="21"/>
        </w:rPr>
        <w:t xml:space="preserve">  Because your lab will be due at the end of the hour, the previous week you will receive a Pre-Lab Assignment, which will constitute 20% of your lab grade for that day.  These must be completed before you arrive for the associated lab as they will help you complete the lab in a timely manner.  The Pre-lab assignment aims to allow you to work important questions and seek answers to them prior to encountering the associated lab.</w:t>
      </w:r>
    </w:p>
    <w:p w14:paraId="47442CBB" w14:textId="77777777" w:rsidR="0036714A" w:rsidRPr="001F64CB" w:rsidRDefault="0036714A" w:rsidP="0036714A">
      <w:pPr>
        <w:rPr>
          <w:rFonts w:ascii="Arial" w:hAnsi="Arial" w:cs="Arial"/>
          <w:sz w:val="21"/>
        </w:rPr>
      </w:pPr>
    </w:p>
    <w:p w14:paraId="48535F8A" w14:textId="3D6D272D" w:rsidR="0036714A" w:rsidRPr="001F64CB" w:rsidRDefault="0036714A" w:rsidP="0036714A">
      <w:pPr>
        <w:rPr>
          <w:rFonts w:ascii="Arial" w:hAnsi="Arial" w:cs="Arial"/>
          <w:sz w:val="21"/>
          <w:szCs w:val="21"/>
        </w:rPr>
      </w:pPr>
      <w:r w:rsidRPr="001F64CB">
        <w:rPr>
          <w:rFonts w:ascii="Arial" w:hAnsi="Arial" w:cs="Arial"/>
          <w:sz w:val="21"/>
        </w:rPr>
        <w:t>I will keep the top 10 lab grades</w:t>
      </w:r>
      <w:r w:rsidR="00A02D8D">
        <w:rPr>
          <w:rFonts w:ascii="Arial" w:hAnsi="Arial" w:cs="Arial"/>
          <w:sz w:val="21"/>
        </w:rPr>
        <w:t xml:space="preserve">. </w:t>
      </w:r>
      <w:r w:rsidR="007D5A5E">
        <w:rPr>
          <w:rFonts w:ascii="Arial" w:hAnsi="Arial" w:cs="Arial"/>
          <w:sz w:val="21"/>
          <w:u w:val="single"/>
        </w:rPr>
        <w:t xml:space="preserve">If you are more than 20 </w:t>
      </w:r>
      <w:r w:rsidRPr="001F64CB">
        <w:rPr>
          <w:rFonts w:ascii="Arial" w:hAnsi="Arial" w:cs="Arial"/>
          <w:sz w:val="21"/>
          <w:u w:val="single"/>
        </w:rPr>
        <w:t>minutes late you will be considered absent.  Also, you may not leave lab early unless your group has turned in their lab. If you do so, you will be</w:t>
      </w:r>
      <w:r w:rsidR="00A02D8D">
        <w:rPr>
          <w:rFonts w:ascii="Arial" w:hAnsi="Arial" w:cs="Arial"/>
          <w:sz w:val="21"/>
          <w:u w:val="single"/>
        </w:rPr>
        <w:t xml:space="preserve"> considered absent for the day.</w:t>
      </w:r>
      <w:r w:rsidR="00A02D8D">
        <w:rPr>
          <w:rFonts w:ascii="Arial" w:hAnsi="Arial" w:cs="Arial"/>
          <w:sz w:val="21"/>
        </w:rPr>
        <w:t xml:space="preserve"> </w:t>
      </w:r>
      <w:r w:rsidRPr="001F64CB">
        <w:rPr>
          <w:rFonts w:ascii="Arial" w:hAnsi="Arial" w:cs="Arial"/>
          <w:sz w:val="21"/>
        </w:rPr>
        <w:t xml:space="preserve">If you are absent on the day of a problem solving activity, you will not be part of a lab group for that week. If after receiving approval for an excused absence (with documentation) from the instructor, you may submit the missed lab work individually.   </w:t>
      </w:r>
    </w:p>
    <w:p w14:paraId="27C0A71B" w14:textId="77777777" w:rsidR="0036714A" w:rsidRDefault="0036714A" w:rsidP="00141EC6">
      <w:pPr>
        <w:rPr>
          <w:rFonts w:ascii="Arial" w:hAnsi="Arial" w:cs="Arial"/>
          <w:b/>
          <w:sz w:val="21"/>
          <w:szCs w:val="21"/>
        </w:rPr>
      </w:pPr>
    </w:p>
    <w:p w14:paraId="2509C600" w14:textId="5D1F2705" w:rsidR="00C46755" w:rsidRDefault="00593047" w:rsidP="00C46755">
      <w:pPr>
        <w:rPr>
          <w:rFonts w:ascii="Arial" w:hAnsi="Arial" w:cs="Arial"/>
          <w:sz w:val="21"/>
          <w:szCs w:val="21"/>
        </w:rPr>
      </w:pPr>
      <w:r w:rsidRPr="009D756D">
        <w:rPr>
          <w:rFonts w:ascii="Arial" w:hAnsi="Arial" w:cs="Arial"/>
          <w:b/>
          <w:sz w:val="21"/>
          <w:szCs w:val="21"/>
        </w:rPr>
        <w:t xml:space="preserve">Attendance: </w:t>
      </w:r>
      <w:r w:rsidR="001F64CB" w:rsidRPr="001F64CB">
        <w:rPr>
          <w:rFonts w:ascii="Arial" w:hAnsi="Arial" w:cs="Arial"/>
          <w:sz w:val="21"/>
          <w:szCs w:val="21"/>
        </w:rPr>
        <w:t>At the University of Texas at Arlington, taking attendance is not required</w:t>
      </w:r>
      <w:r w:rsidR="00C46755">
        <w:rPr>
          <w:rFonts w:ascii="Arial" w:hAnsi="Arial" w:cs="Arial"/>
          <w:sz w:val="21"/>
          <w:szCs w:val="21"/>
        </w:rPr>
        <w:t xml:space="preserve"> but attendance is a critical indicator in student success.  E</w:t>
      </w:r>
      <w:r w:rsidR="001F64CB" w:rsidRPr="001F64CB">
        <w:rPr>
          <w:rFonts w:ascii="Arial" w:hAnsi="Arial" w:cs="Arial"/>
          <w:sz w:val="21"/>
          <w:szCs w:val="21"/>
        </w:rPr>
        <w:t>ach faculty member is free to develop his or her own methods of evaluating students’ academic performance, which includes establishing course-specific policies on attendance. As the instructor of this section, I have decided that attendance at all class lectures is required, but attendance will not be taken nor directly factored into your grade. Any student who misses a lecture for any reason is responsible for missed material and missed announcements. Attendance is required to receive credit for problem solving activities, as noted and underlined above. Attendance is required at recitation sections to take and receive credit for quizzes, as noted and underline above.</w:t>
      </w:r>
      <w:r w:rsidR="00C46755">
        <w:rPr>
          <w:rFonts w:ascii="Arial" w:hAnsi="Arial" w:cs="Arial"/>
          <w:sz w:val="21"/>
          <w:szCs w:val="21"/>
        </w:rPr>
        <w:t xml:space="preserve">  However,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14:paraId="5F1B5369" w14:textId="58D601A4" w:rsidR="00AB5871" w:rsidRDefault="00AB5871" w:rsidP="00593047">
      <w:pPr>
        <w:rPr>
          <w:rFonts w:ascii="Arial" w:hAnsi="Arial" w:cs="Arial"/>
          <w:sz w:val="21"/>
          <w:szCs w:val="21"/>
        </w:rPr>
      </w:pPr>
    </w:p>
    <w:p w14:paraId="365BC8AC" w14:textId="1EFF59C8" w:rsidR="00AB5871" w:rsidRDefault="00AB5871" w:rsidP="00593047">
      <w:pPr>
        <w:rPr>
          <w:rFonts w:ascii="Arial" w:hAnsi="Arial" w:cs="Arial"/>
          <w:sz w:val="21"/>
          <w:szCs w:val="21"/>
        </w:rPr>
      </w:pPr>
    </w:p>
    <w:p w14:paraId="220E24CA" w14:textId="1BE10274" w:rsidR="00554E69" w:rsidRPr="001F64CB" w:rsidRDefault="00554E69" w:rsidP="00554E69">
      <w:pPr>
        <w:rPr>
          <w:rFonts w:ascii="Arial" w:hAnsi="Arial" w:cs="Arial"/>
          <w:b/>
          <w:sz w:val="21"/>
          <w:szCs w:val="21"/>
        </w:rPr>
      </w:pPr>
      <w:r w:rsidRPr="001F64CB">
        <w:rPr>
          <w:rFonts w:ascii="Arial" w:hAnsi="Arial" w:cs="Arial"/>
          <w:b/>
          <w:sz w:val="21"/>
          <w:szCs w:val="21"/>
        </w:rPr>
        <w:lastRenderedPageBreak/>
        <w:t xml:space="preserve">Grading: </w:t>
      </w:r>
      <w:r w:rsidRPr="001F64CB">
        <w:rPr>
          <w:rFonts w:ascii="Arial" w:hAnsi="Arial" w:cs="Arial"/>
          <w:sz w:val="21"/>
          <w:szCs w:val="21"/>
        </w:rPr>
        <w:t>Students are expected to keep track of their performance throughout the semester and seek guidance from available sources (including the instructor) if their performance drops below satisfactory levels.</w:t>
      </w:r>
      <w:r w:rsidR="00EA2970">
        <w:rPr>
          <w:rFonts w:ascii="Arial" w:hAnsi="Arial" w:cs="Arial"/>
          <w:sz w:val="21"/>
          <w:szCs w:val="21"/>
        </w:rPr>
        <w:t xml:space="preserve"> See “Student Support Services” below.</w:t>
      </w:r>
    </w:p>
    <w:p w14:paraId="13A60F56" w14:textId="3EF94FF3" w:rsidR="00554E69" w:rsidRDefault="00554E69" w:rsidP="00554E69">
      <w:pPr>
        <w:rPr>
          <w:rFonts w:ascii="Arial" w:hAnsi="Arial" w:cs="Arial"/>
          <w:b/>
          <w:color w:val="FF0000"/>
          <w:sz w:val="21"/>
          <w:szCs w:val="21"/>
        </w:rPr>
      </w:pPr>
    </w:p>
    <w:p w14:paraId="48D55B24" w14:textId="15D8097A" w:rsidR="00D96703" w:rsidRPr="001F64CB" w:rsidRDefault="001F64CB" w:rsidP="00D96703">
      <w:pPr>
        <w:rPr>
          <w:rFonts w:ascii="Arial" w:hAnsi="Arial" w:cs="Arial"/>
          <w:sz w:val="21"/>
          <w:szCs w:val="21"/>
        </w:rPr>
      </w:pPr>
      <w:r>
        <w:rPr>
          <w:rFonts w:ascii="Arial" w:hAnsi="Arial" w:cs="Arial"/>
          <w:b/>
          <w:sz w:val="21"/>
          <w:szCs w:val="21"/>
        </w:rPr>
        <w:t xml:space="preserve">Midterms and Final Exam: </w:t>
      </w:r>
      <w:r w:rsidRPr="001F64CB">
        <w:rPr>
          <w:rFonts w:ascii="Arial" w:hAnsi="Arial" w:cs="Arial"/>
          <w:sz w:val="21"/>
          <w:szCs w:val="21"/>
        </w:rPr>
        <w:t>T</w:t>
      </w:r>
      <w:r w:rsidR="00EA2970">
        <w:rPr>
          <w:rFonts w:ascii="Arial" w:hAnsi="Arial" w:cs="Arial"/>
          <w:sz w:val="21"/>
          <w:szCs w:val="21"/>
        </w:rPr>
        <w:t xml:space="preserve">hese exams are departmental. That is, all sections of Math 2425 will take the same exam and the same grades will have the same weight in each section. All of these exams are comprehensive. </w:t>
      </w:r>
      <w:r w:rsidRPr="001F64CB">
        <w:rPr>
          <w:rFonts w:ascii="Arial" w:hAnsi="Arial" w:cs="Arial"/>
          <w:sz w:val="21"/>
          <w:szCs w:val="21"/>
        </w:rPr>
        <w:t>Each exam will be a mix of multiple choice p</w:t>
      </w:r>
      <w:r w:rsidR="007C287A">
        <w:rPr>
          <w:rFonts w:ascii="Arial" w:hAnsi="Arial" w:cs="Arial"/>
          <w:sz w:val="21"/>
          <w:szCs w:val="21"/>
        </w:rPr>
        <w:t xml:space="preserve">roblems </w:t>
      </w:r>
      <w:r w:rsidRPr="001F64CB">
        <w:rPr>
          <w:rFonts w:ascii="Arial" w:hAnsi="Arial" w:cs="Arial"/>
          <w:sz w:val="21"/>
          <w:szCs w:val="21"/>
        </w:rPr>
        <w:t>and show-your-work problems.</w:t>
      </w:r>
      <w:r w:rsidR="00D96703" w:rsidRPr="00D96703">
        <w:rPr>
          <w:rFonts w:ascii="Arial" w:hAnsi="Arial" w:cs="Arial"/>
          <w:sz w:val="21"/>
          <w:szCs w:val="21"/>
        </w:rPr>
        <w:t xml:space="preserve"> </w:t>
      </w:r>
      <w:r w:rsidR="00971E57">
        <w:rPr>
          <w:rFonts w:ascii="Arial" w:hAnsi="Arial" w:cs="Arial"/>
          <w:sz w:val="21"/>
          <w:szCs w:val="21"/>
        </w:rPr>
        <w:t xml:space="preserve">You must provide a </w:t>
      </w:r>
      <w:proofErr w:type="spellStart"/>
      <w:proofErr w:type="gramStart"/>
      <w:r w:rsidR="00971E57">
        <w:t>scantron</w:t>
      </w:r>
      <w:proofErr w:type="spellEnd"/>
      <w:r w:rsidR="00971E57">
        <w:t xml:space="preserve">  SC882</w:t>
      </w:r>
      <w:proofErr w:type="gramEnd"/>
      <w:r w:rsidR="00971E57">
        <w:t xml:space="preserve">-E for each exam. </w:t>
      </w:r>
      <w:r w:rsidR="00D96703" w:rsidRPr="001F64CB">
        <w:rPr>
          <w:rFonts w:ascii="Arial" w:hAnsi="Arial" w:cs="Arial"/>
          <w:sz w:val="21"/>
          <w:szCs w:val="21"/>
        </w:rPr>
        <w:t>You may access recent previous midterms and some of the finals online. Go to</w:t>
      </w:r>
      <w:r w:rsidR="00D96703">
        <w:rPr>
          <w:rFonts w:ascii="Arial" w:hAnsi="Arial" w:cs="Arial"/>
          <w:sz w:val="21"/>
          <w:szCs w:val="21"/>
        </w:rPr>
        <w:t xml:space="preserve"> </w:t>
      </w:r>
      <w:hyperlink r:id="rId13" w:history="1">
        <w:r w:rsidR="00D96703">
          <w:rPr>
            <w:rStyle w:val="Hyperlink"/>
            <w:rFonts w:ascii="inherit" w:hAnsi="inherit" w:cs="Arial"/>
            <w:color w:val="9C3013"/>
            <w:sz w:val="20"/>
            <w:szCs w:val="20"/>
            <w:bdr w:val="none" w:sz="0" w:space="0" w:color="auto" w:frame="1"/>
            <w:shd w:val="clear" w:color="auto" w:fill="F4F4F4"/>
          </w:rPr>
          <w:t>https</w:t>
        </w:r>
        <w:r w:rsidR="00D96703">
          <w:rPr>
            <w:rStyle w:val="Hyperlink"/>
            <w:rFonts w:ascii="Arial" w:hAnsi="Arial" w:cs="Arial"/>
            <w:color w:val="9C3013"/>
            <w:sz w:val="20"/>
            <w:szCs w:val="20"/>
            <w:bdr w:val="none" w:sz="0" w:space="0" w:color="auto" w:frame="1"/>
            <w:shd w:val="clear" w:color="auto" w:fill="F4F4F4"/>
          </w:rPr>
          <w:t>://</w:t>
        </w:r>
        <w:r w:rsidR="00D96703">
          <w:rPr>
            <w:rStyle w:val="Hyperlink"/>
            <w:rFonts w:ascii="inherit" w:hAnsi="inherit" w:cs="Arial"/>
            <w:color w:val="9C3013"/>
            <w:sz w:val="20"/>
            <w:szCs w:val="20"/>
            <w:bdr w:val="none" w:sz="0" w:space="0" w:color="auto" w:frame="1"/>
            <w:shd w:val="clear" w:color="auto" w:fill="F4F4F4"/>
          </w:rPr>
          <w:t>mavspace</w:t>
        </w:r>
        <w:r w:rsidR="00D96703">
          <w:rPr>
            <w:rStyle w:val="Hyperlink"/>
            <w:rFonts w:ascii="Arial" w:hAnsi="Arial" w:cs="Arial"/>
            <w:color w:val="9C3013"/>
            <w:sz w:val="20"/>
            <w:szCs w:val="20"/>
            <w:bdr w:val="none" w:sz="0" w:space="0" w:color="auto" w:frame="1"/>
            <w:shd w:val="clear" w:color="auto" w:fill="F4F4F4"/>
          </w:rPr>
          <w:t>.</w:t>
        </w:r>
        <w:r w:rsidR="00D96703">
          <w:rPr>
            <w:rStyle w:val="Hyperlink"/>
            <w:rFonts w:ascii="inherit" w:hAnsi="inherit" w:cs="Arial"/>
            <w:color w:val="9C3013"/>
            <w:sz w:val="20"/>
            <w:szCs w:val="20"/>
            <w:bdr w:val="none" w:sz="0" w:space="0" w:color="auto" w:frame="1"/>
            <w:shd w:val="clear" w:color="auto" w:fill="F4F4F4"/>
          </w:rPr>
          <w:t>uta</w:t>
        </w:r>
        <w:r w:rsidR="00D96703">
          <w:rPr>
            <w:rStyle w:val="Hyperlink"/>
            <w:rFonts w:ascii="Arial" w:hAnsi="Arial" w:cs="Arial"/>
            <w:color w:val="9C3013"/>
            <w:sz w:val="20"/>
            <w:szCs w:val="20"/>
            <w:bdr w:val="none" w:sz="0" w:space="0" w:color="auto" w:frame="1"/>
            <w:shd w:val="clear" w:color="auto" w:fill="F4F4F4"/>
          </w:rPr>
          <w:t>.</w:t>
        </w:r>
        <w:r w:rsidR="00D96703">
          <w:rPr>
            <w:rStyle w:val="Hyperlink"/>
            <w:rFonts w:ascii="inherit" w:hAnsi="inherit" w:cs="Arial"/>
            <w:color w:val="9C3013"/>
            <w:sz w:val="20"/>
            <w:szCs w:val="20"/>
            <w:bdr w:val="none" w:sz="0" w:space="0" w:color="auto" w:frame="1"/>
            <w:shd w:val="clear" w:color="auto" w:fill="F4F4F4"/>
          </w:rPr>
          <w:t>edu</w:t>
        </w:r>
        <w:r w:rsidR="00D96703">
          <w:rPr>
            <w:rStyle w:val="Hyperlink"/>
            <w:rFonts w:ascii="Arial" w:hAnsi="Arial" w:cs="Arial"/>
            <w:color w:val="9C3013"/>
            <w:sz w:val="20"/>
            <w:szCs w:val="20"/>
            <w:bdr w:val="none" w:sz="0" w:space="0" w:color="auto" w:frame="1"/>
            <w:shd w:val="clear" w:color="auto" w:fill="F4F4F4"/>
          </w:rPr>
          <w:t>/</w:t>
        </w:r>
        <w:r w:rsidR="00D96703">
          <w:rPr>
            <w:rStyle w:val="Hyperlink"/>
            <w:rFonts w:ascii="inherit" w:hAnsi="inherit" w:cs="Arial"/>
            <w:color w:val="9C3013"/>
            <w:sz w:val="20"/>
            <w:szCs w:val="20"/>
            <w:bdr w:val="none" w:sz="0" w:space="0" w:color="auto" w:frame="1"/>
            <w:shd w:val="clear" w:color="auto" w:fill="F4F4F4"/>
          </w:rPr>
          <w:t>xythoswfs</w:t>
        </w:r>
        <w:r w:rsidR="00D96703">
          <w:rPr>
            <w:rStyle w:val="Hyperlink"/>
            <w:rFonts w:ascii="Arial" w:hAnsi="Arial" w:cs="Arial"/>
            <w:color w:val="9C3013"/>
            <w:sz w:val="20"/>
            <w:szCs w:val="20"/>
            <w:bdr w:val="none" w:sz="0" w:space="0" w:color="auto" w:frame="1"/>
            <w:shd w:val="clear" w:color="auto" w:fill="F4F4F4"/>
          </w:rPr>
          <w:t>/</w:t>
        </w:r>
        <w:r w:rsidR="00D96703">
          <w:rPr>
            <w:rStyle w:val="Hyperlink"/>
            <w:rFonts w:ascii="inherit" w:hAnsi="inherit" w:cs="Arial"/>
            <w:color w:val="9C3013"/>
            <w:sz w:val="20"/>
            <w:szCs w:val="20"/>
            <w:bdr w:val="none" w:sz="0" w:space="0" w:color="auto" w:frame="1"/>
            <w:shd w:val="clear" w:color="auto" w:fill="F4F4F4"/>
          </w:rPr>
          <w:t>webview</w:t>
        </w:r>
        <w:r w:rsidR="00D96703">
          <w:rPr>
            <w:rStyle w:val="Hyperlink"/>
            <w:rFonts w:ascii="Arial" w:hAnsi="Arial" w:cs="Arial"/>
            <w:color w:val="9C3013"/>
            <w:sz w:val="20"/>
            <w:szCs w:val="20"/>
            <w:bdr w:val="none" w:sz="0" w:space="0" w:color="auto" w:frame="1"/>
            <w:shd w:val="clear" w:color="auto" w:fill="F4F4F4"/>
          </w:rPr>
          <w:t>/_</w:t>
        </w:r>
        <w:r w:rsidR="00D96703">
          <w:rPr>
            <w:rStyle w:val="Hyperlink"/>
            <w:rFonts w:ascii="inherit" w:hAnsi="inherit" w:cs="Arial"/>
            <w:color w:val="9C3013"/>
            <w:sz w:val="20"/>
            <w:szCs w:val="20"/>
            <w:bdr w:val="none" w:sz="0" w:space="0" w:color="auto" w:frame="1"/>
            <w:shd w:val="clear" w:color="auto" w:fill="F4F4F4"/>
          </w:rPr>
          <w:t>xy</w:t>
        </w:r>
        <w:r w:rsidR="00D96703">
          <w:rPr>
            <w:rStyle w:val="Hyperlink"/>
            <w:rFonts w:ascii="Arial" w:hAnsi="Arial" w:cs="Arial"/>
            <w:color w:val="9C3013"/>
            <w:sz w:val="20"/>
            <w:szCs w:val="20"/>
            <w:bdr w:val="none" w:sz="0" w:space="0" w:color="auto" w:frame="1"/>
            <w:shd w:val="clear" w:color="auto" w:fill="F4F4F4"/>
          </w:rPr>
          <w:t>-3749101_1</w:t>
        </w:r>
      </w:hyperlink>
      <w:r w:rsidR="00D96703">
        <w:t xml:space="preserve">. </w:t>
      </w:r>
      <w:r w:rsidR="00D96703" w:rsidRPr="003B3250">
        <w:t xml:space="preserve"> </w:t>
      </w:r>
    </w:p>
    <w:p w14:paraId="7D7CF8C3" w14:textId="208C4A28" w:rsidR="001F64CB" w:rsidRPr="00D96703" w:rsidRDefault="001F64CB" w:rsidP="003B3250">
      <w:pPr>
        <w:rPr>
          <w:rFonts w:ascii="Arial" w:hAnsi="Arial" w:cs="Arial"/>
          <w:sz w:val="21"/>
          <w:szCs w:val="21"/>
          <w:u w:val="single"/>
        </w:rPr>
      </w:pPr>
      <w:r w:rsidRPr="00D96703">
        <w:rPr>
          <w:rFonts w:ascii="Arial" w:hAnsi="Arial" w:cs="Arial"/>
          <w:b/>
          <w:sz w:val="21"/>
          <w:szCs w:val="21"/>
          <w:u w:val="single"/>
        </w:rPr>
        <w:t>Any student who scores below 50 on the final exam cannot receive a grade higher than D in the course</w:t>
      </w:r>
      <w:r w:rsidR="00990EDB">
        <w:rPr>
          <w:rFonts w:ascii="Arial" w:hAnsi="Arial" w:cs="Arial"/>
          <w:b/>
          <w:sz w:val="21"/>
          <w:szCs w:val="21"/>
          <w:u w:val="single"/>
        </w:rPr>
        <w:t>. Any student who scores a 0 on the final exam will receive an F in the course</w:t>
      </w:r>
      <w:r w:rsidRPr="00D96703">
        <w:rPr>
          <w:rFonts w:ascii="Arial" w:hAnsi="Arial" w:cs="Arial"/>
          <w:b/>
          <w:sz w:val="21"/>
          <w:szCs w:val="21"/>
          <w:u w:val="single"/>
        </w:rPr>
        <w:t xml:space="preserve">. </w:t>
      </w:r>
    </w:p>
    <w:p w14:paraId="27E54829" w14:textId="01A78F29" w:rsidR="00554E69" w:rsidRDefault="00554E69" w:rsidP="00593047">
      <w:pPr>
        <w:rPr>
          <w:rFonts w:ascii="Arial" w:hAnsi="Arial" w:cs="Arial"/>
          <w:sz w:val="21"/>
          <w:szCs w:val="21"/>
        </w:rPr>
      </w:pPr>
    </w:p>
    <w:p w14:paraId="31A5829E" w14:textId="679F01EF" w:rsidR="001F64CB" w:rsidRDefault="001F64CB" w:rsidP="00590299">
      <w:pPr>
        <w:rPr>
          <w:rFonts w:ascii="Arial" w:hAnsi="Arial" w:cs="Arial"/>
          <w:b/>
          <w:sz w:val="21"/>
          <w:szCs w:val="21"/>
        </w:rPr>
      </w:pPr>
      <w:r>
        <w:rPr>
          <w:rFonts w:ascii="Arial" w:hAnsi="Arial" w:cs="Arial"/>
          <w:b/>
          <w:sz w:val="21"/>
          <w:szCs w:val="21"/>
        </w:rPr>
        <w:t>Make-</w:t>
      </w:r>
      <w:r w:rsidR="00590299" w:rsidRPr="00590299">
        <w:rPr>
          <w:rFonts w:ascii="Arial" w:hAnsi="Arial" w:cs="Arial"/>
          <w:b/>
          <w:sz w:val="21"/>
          <w:szCs w:val="21"/>
        </w:rPr>
        <w:t xml:space="preserve">up </w:t>
      </w:r>
      <w:r>
        <w:rPr>
          <w:rFonts w:ascii="Arial" w:hAnsi="Arial" w:cs="Arial"/>
          <w:b/>
          <w:sz w:val="21"/>
          <w:szCs w:val="21"/>
        </w:rPr>
        <w:t>Policy</w:t>
      </w:r>
      <w:r w:rsidR="005F5B50" w:rsidRPr="00590299">
        <w:rPr>
          <w:rFonts w:ascii="Arial" w:hAnsi="Arial" w:cs="Arial"/>
          <w:b/>
          <w:sz w:val="21"/>
          <w:szCs w:val="21"/>
        </w:rPr>
        <w:t>:</w:t>
      </w:r>
      <w:r w:rsidR="00590299" w:rsidRPr="00590299">
        <w:rPr>
          <w:rFonts w:ascii="Arial" w:hAnsi="Arial" w:cs="Arial"/>
          <w:b/>
          <w:sz w:val="21"/>
          <w:szCs w:val="21"/>
        </w:rPr>
        <w:t xml:space="preserve"> </w:t>
      </w:r>
    </w:p>
    <w:p w14:paraId="21EF79FD" w14:textId="143CA60A" w:rsidR="001F64CB" w:rsidRPr="001F64CB" w:rsidRDefault="001F64CB" w:rsidP="001F64CB">
      <w:pPr>
        <w:pBdr>
          <w:top w:val="single" w:sz="4" w:space="1" w:color="auto"/>
          <w:left w:val="single" w:sz="4" w:space="4" w:color="auto"/>
          <w:bottom w:val="single" w:sz="4" w:space="1" w:color="auto"/>
          <w:right w:val="single" w:sz="4" w:space="4" w:color="auto"/>
        </w:pBdr>
        <w:suppressAutoHyphens/>
        <w:spacing w:after="200" w:line="276" w:lineRule="auto"/>
        <w:jc w:val="both"/>
        <w:rPr>
          <w:rFonts w:ascii="Arial" w:eastAsia="Times New Roman" w:hAnsi="Arial" w:cs="Arial"/>
          <w:b/>
          <w:sz w:val="21"/>
          <w:lang w:eastAsia="en-US"/>
        </w:rPr>
      </w:pPr>
      <w:r w:rsidRPr="001F64CB">
        <w:rPr>
          <w:rFonts w:ascii="Arial" w:eastAsia="Times New Roman" w:hAnsi="Arial" w:cs="Arial"/>
          <w:b/>
          <w:sz w:val="21"/>
          <w:lang w:eastAsia="en-US"/>
        </w:rPr>
        <w:t xml:space="preserve">If you have a conflict with either midterm or final, you must contact your instructor no later </w:t>
      </w:r>
      <w:r>
        <w:rPr>
          <w:rFonts w:ascii="Arial" w:eastAsia="Times New Roman" w:hAnsi="Arial" w:cs="Arial"/>
          <w:b/>
          <w:sz w:val="21"/>
          <w:lang w:eastAsia="en-US"/>
        </w:rPr>
        <w:t>than 5pm on the Census Date (</w:t>
      </w:r>
      <w:r w:rsidR="00727386">
        <w:rPr>
          <w:rFonts w:ascii="Arial" w:eastAsia="Times New Roman" w:hAnsi="Arial" w:cs="Arial"/>
          <w:b/>
          <w:sz w:val="21"/>
          <w:lang w:eastAsia="en-US"/>
        </w:rPr>
        <w:t>Wed, 1</w:t>
      </w:r>
      <w:r w:rsidR="00C46755">
        <w:rPr>
          <w:rFonts w:ascii="Arial" w:eastAsia="Times New Roman" w:hAnsi="Arial" w:cs="Arial"/>
          <w:b/>
          <w:sz w:val="21"/>
          <w:lang w:eastAsia="en-US"/>
        </w:rPr>
        <w:t>1-Sep</w:t>
      </w:r>
      <w:r w:rsidR="00727386">
        <w:rPr>
          <w:rFonts w:ascii="Arial" w:eastAsia="Times New Roman" w:hAnsi="Arial" w:cs="Arial"/>
          <w:b/>
          <w:sz w:val="21"/>
          <w:lang w:eastAsia="en-US"/>
        </w:rPr>
        <w:t>-2017</w:t>
      </w:r>
      <w:r w:rsidRPr="001F64CB">
        <w:rPr>
          <w:rFonts w:ascii="Arial" w:eastAsia="Times New Roman" w:hAnsi="Arial" w:cs="Arial"/>
          <w:b/>
          <w:sz w:val="21"/>
          <w:lang w:eastAsia="en-US"/>
        </w:rPr>
        <w:t>)</w:t>
      </w:r>
      <w:r w:rsidRPr="001F64CB">
        <w:rPr>
          <w:rFonts w:ascii="Arial" w:eastAsia="Times New Roman" w:hAnsi="Arial" w:cs="Arial"/>
          <w:sz w:val="21"/>
          <w:lang w:eastAsia="en-US"/>
        </w:rPr>
        <w:t>, by using a form provided to you at your request by your instructor &amp; submitting it together with necessary documentation as indicated on the form. If a c</w:t>
      </w:r>
      <w:r>
        <w:rPr>
          <w:rFonts w:ascii="Arial" w:eastAsia="Times New Roman" w:hAnsi="Arial" w:cs="Arial"/>
          <w:sz w:val="21"/>
          <w:lang w:eastAsia="en-US"/>
        </w:rPr>
        <w:t>o</w:t>
      </w:r>
      <w:r w:rsidR="00CF3895">
        <w:rPr>
          <w:rFonts w:ascii="Arial" w:eastAsia="Times New Roman" w:hAnsi="Arial" w:cs="Arial"/>
          <w:sz w:val="21"/>
          <w:lang w:eastAsia="en-US"/>
        </w:rPr>
        <w:t>nflict arises after the Census Date</w:t>
      </w:r>
      <w:r w:rsidRPr="001F64CB">
        <w:rPr>
          <w:rFonts w:ascii="Arial" w:eastAsia="Times New Roman" w:hAnsi="Arial" w:cs="Arial"/>
          <w:sz w:val="21"/>
          <w:lang w:eastAsia="en-US"/>
        </w:rPr>
        <w:t xml:space="preserve">, contact your instructor immediately. </w:t>
      </w:r>
      <w:r w:rsidRPr="001F64CB">
        <w:rPr>
          <w:rFonts w:ascii="Arial" w:eastAsia="Times New Roman" w:hAnsi="Arial" w:cs="Arial"/>
          <w:b/>
          <w:sz w:val="21"/>
          <w:lang w:eastAsia="en-US"/>
        </w:rPr>
        <w:t>Delays in submitting a make-up request may mean that your request cannot be approved by the course coordinator.</w:t>
      </w:r>
    </w:p>
    <w:p w14:paraId="5A000E7F" w14:textId="67985784" w:rsidR="007B07EE" w:rsidRDefault="007B07EE" w:rsidP="007B07EE">
      <w:pPr>
        <w:pStyle w:val="NoSpacing"/>
        <w:rPr>
          <w:rFonts w:ascii="Arial" w:hAnsi="Arial" w:cs="Arial"/>
          <w:sz w:val="21"/>
        </w:rPr>
      </w:pPr>
      <w:r w:rsidRPr="007B07EE">
        <w:rPr>
          <w:rFonts w:ascii="Arial" w:hAnsi="Arial" w:cs="Arial"/>
          <w:sz w:val="21"/>
        </w:rPr>
        <w:t>Makeups for quizzes will only be given for university activities such as athletics and illness with a doctor’s note.</w:t>
      </w:r>
    </w:p>
    <w:p w14:paraId="5A624615" w14:textId="07277963" w:rsidR="007B07EE" w:rsidRDefault="007B07EE" w:rsidP="007B07EE">
      <w:pPr>
        <w:pStyle w:val="NoSpacing"/>
        <w:rPr>
          <w:rFonts w:ascii="Arial" w:hAnsi="Arial" w:cs="Arial"/>
          <w:sz w:val="21"/>
        </w:rPr>
      </w:pPr>
    </w:p>
    <w:p w14:paraId="52571F41" w14:textId="02B71136" w:rsidR="007D5A5E" w:rsidRPr="007B07EE" w:rsidRDefault="007B07EE" w:rsidP="007D5A5E">
      <w:pPr>
        <w:rPr>
          <w:rFonts w:ascii="Arial" w:eastAsia="Times New Roman" w:hAnsi="Arial" w:cs="Arial"/>
          <w:sz w:val="21"/>
          <w:lang w:eastAsia="en-US"/>
        </w:rPr>
      </w:pPr>
      <w:r w:rsidRPr="007B07EE">
        <w:rPr>
          <w:rFonts w:ascii="Arial" w:hAnsi="Arial" w:cs="Arial"/>
          <w:b/>
          <w:sz w:val="21"/>
        </w:rPr>
        <w:t>Calculator:</w:t>
      </w:r>
      <w:r>
        <w:rPr>
          <w:rFonts w:ascii="Arial" w:hAnsi="Arial" w:cs="Arial"/>
          <w:sz w:val="21"/>
        </w:rPr>
        <w:t xml:space="preserve"> </w:t>
      </w:r>
      <w:r w:rsidR="007D5A5E">
        <w:rPr>
          <w:rFonts w:ascii="Arial" w:eastAsia="Times New Roman" w:hAnsi="Arial" w:cs="Arial"/>
          <w:sz w:val="21"/>
          <w:lang w:eastAsia="en-US"/>
        </w:rPr>
        <w:t>You may</w:t>
      </w:r>
      <w:r w:rsidRPr="007B07EE">
        <w:rPr>
          <w:rFonts w:ascii="Arial" w:eastAsia="Times New Roman" w:hAnsi="Arial" w:cs="Arial"/>
          <w:sz w:val="21"/>
          <w:lang w:eastAsia="en-US"/>
        </w:rPr>
        <w:t xml:space="preserve"> only use </w:t>
      </w:r>
      <w:r w:rsidR="007D5A5E">
        <w:rPr>
          <w:rFonts w:ascii="Arial" w:eastAsia="Times New Roman" w:hAnsi="Arial" w:cs="Arial"/>
          <w:sz w:val="21"/>
          <w:lang w:eastAsia="en-US"/>
        </w:rPr>
        <w:t>the following approved calculators for labs, exams, and quizzes:</w:t>
      </w:r>
    </w:p>
    <w:p w14:paraId="7356F2A7" w14:textId="77777777" w:rsidR="007D5A5E" w:rsidRDefault="007D5A5E" w:rsidP="007D5A5E">
      <w:pPr>
        <w:ind w:firstLine="720"/>
        <w:rPr>
          <w:rFonts w:ascii="Arial" w:eastAsia="Times New Roman" w:hAnsi="Arial" w:cs="Arial"/>
          <w:sz w:val="21"/>
          <w:lang w:eastAsia="en-US"/>
        </w:rPr>
      </w:pPr>
      <w:r w:rsidRPr="007B07EE">
        <w:rPr>
          <w:rFonts w:ascii="Arial" w:eastAsia="Times New Roman" w:hAnsi="Arial" w:cs="Arial"/>
          <w:sz w:val="21"/>
          <w:lang w:eastAsia="en-US"/>
        </w:rPr>
        <w:t>Texas Instruments 30X series:  TI-30Xa, TI-30X-IIS, TI-30XS</w:t>
      </w:r>
      <w:r>
        <w:rPr>
          <w:rFonts w:ascii="Arial" w:eastAsia="Times New Roman" w:hAnsi="Arial" w:cs="Arial"/>
          <w:sz w:val="21"/>
          <w:lang w:eastAsia="en-US"/>
        </w:rPr>
        <w:t xml:space="preserve">  </w:t>
      </w:r>
    </w:p>
    <w:p w14:paraId="4134087F" w14:textId="77777777" w:rsidR="007D5A5E" w:rsidRPr="007B07EE" w:rsidRDefault="007D5A5E" w:rsidP="007D5A5E">
      <w:pPr>
        <w:ind w:firstLine="720"/>
        <w:rPr>
          <w:rFonts w:ascii="Arial" w:eastAsia="Times New Roman" w:hAnsi="Arial" w:cs="Arial"/>
          <w:sz w:val="21"/>
          <w:lang w:eastAsia="en-US"/>
        </w:rPr>
      </w:pPr>
      <w:r>
        <w:rPr>
          <w:rFonts w:ascii="Arial" w:eastAsia="Times New Roman" w:hAnsi="Arial" w:cs="Arial"/>
          <w:sz w:val="21"/>
          <w:lang w:eastAsia="en-US"/>
        </w:rPr>
        <w:t>TI30 PLUS or TI30 PRO versions NOT PERMITTED</w:t>
      </w:r>
    </w:p>
    <w:p w14:paraId="65A216D6" w14:textId="0FB0DDF0" w:rsidR="00606A13" w:rsidRDefault="007D5A5E" w:rsidP="007D5A5E">
      <w:pPr>
        <w:rPr>
          <w:rFonts w:ascii="Arial" w:eastAsia="Times New Roman" w:hAnsi="Arial" w:cs="Arial"/>
          <w:sz w:val="21"/>
          <w:lang w:eastAsia="en-US"/>
        </w:rPr>
      </w:pPr>
      <w:r>
        <w:rPr>
          <w:rFonts w:ascii="Arial" w:eastAsia="Times New Roman" w:hAnsi="Arial" w:cs="Arial"/>
          <w:sz w:val="21"/>
          <w:lang w:eastAsia="en-US"/>
        </w:rPr>
        <w:t xml:space="preserve">There are the only </w:t>
      </w:r>
      <w:r w:rsidR="007B07EE" w:rsidRPr="007B07EE">
        <w:rPr>
          <w:rFonts w:ascii="Arial" w:eastAsia="Times New Roman" w:hAnsi="Arial" w:cs="Arial"/>
          <w:sz w:val="21"/>
          <w:lang w:eastAsia="en-US"/>
        </w:rPr>
        <w:t>nonprogrammable calculators with basic computational features, such as arithmet</w:t>
      </w:r>
      <w:r>
        <w:rPr>
          <w:rFonts w:ascii="Arial" w:eastAsia="Times New Roman" w:hAnsi="Arial" w:cs="Arial"/>
          <w:sz w:val="21"/>
          <w:lang w:eastAsia="en-US"/>
        </w:rPr>
        <w:t>ic and transcendental functions allowed.</w:t>
      </w:r>
      <w:r w:rsidR="007B07EE" w:rsidRPr="007B07EE">
        <w:rPr>
          <w:rFonts w:ascii="Arial" w:eastAsia="Times New Roman" w:hAnsi="Arial" w:cs="Arial"/>
          <w:sz w:val="21"/>
          <w:lang w:eastAsia="en-US"/>
        </w:rPr>
        <w:t xml:space="preserve">  You may NOT use any calculator with the following capabilities: graphing, equation solving, differentiation, integration, QWERTY keyboard, and any device </w:t>
      </w:r>
      <w:r>
        <w:rPr>
          <w:rFonts w:ascii="Arial" w:eastAsia="Times New Roman" w:hAnsi="Arial" w:cs="Arial"/>
          <w:sz w:val="21"/>
          <w:lang w:eastAsia="en-US"/>
        </w:rPr>
        <w:t>that has internet capabilities, t</w:t>
      </w:r>
      <w:r w:rsidR="007B07EE" w:rsidRPr="007B07EE">
        <w:rPr>
          <w:rFonts w:ascii="Arial" w:eastAsia="Times New Roman" w:hAnsi="Arial" w:cs="Arial"/>
          <w:sz w:val="21"/>
          <w:lang w:eastAsia="en-US"/>
        </w:rPr>
        <w:t xml:space="preserve">his means </w:t>
      </w:r>
      <w:r w:rsidR="007B07EE" w:rsidRPr="00727386">
        <w:rPr>
          <w:rFonts w:ascii="Arial" w:eastAsia="Times New Roman" w:hAnsi="Arial" w:cs="Arial"/>
          <w:b/>
          <w:sz w:val="21"/>
          <w:u w:val="single"/>
          <w:lang w:eastAsia="en-US"/>
        </w:rPr>
        <w:t>NO CELL PHONES, SMART WATCHES, TABLETS, ETC</w:t>
      </w:r>
      <w:r w:rsidR="00606A13">
        <w:rPr>
          <w:rFonts w:ascii="Arial" w:eastAsia="Times New Roman" w:hAnsi="Arial" w:cs="Arial"/>
          <w:sz w:val="21"/>
          <w:lang w:eastAsia="en-US"/>
        </w:rPr>
        <w:t xml:space="preserve"> </w:t>
      </w:r>
    </w:p>
    <w:p w14:paraId="3F49E673" w14:textId="724F9178" w:rsidR="007B07EE" w:rsidRDefault="007B07EE" w:rsidP="007B07EE">
      <w:pPr>
        <w:spacing w:line="276" w:lineRule="auto"/>
        <w:jc w:val="both"/>
        <w:rPr>
          <w:rFonts w:ascii="Arial" w:eastAsia="Times New Roman" w:hAnsi="Arial" w:cs="Arial"/>
          <w:sz w:val="21"/>
          <w:lang w:eastAsia="en-US"/>
        </w:rPr>
      </w:pPr>
      <w:r w:rsidRPr="007B07EE">
        <w:rPr>
          <w:rFonts w:ascii="Arial" w:eastAsia="Times New Roman" w:hAnsi="Arial" w:cs="Arial"/>
          <w:b/>
          <w:sz w:val="21"/>
          <w:lang w:eastAsia="en-US"/>
        </w:rPr>
        <w:t xml:space="preserve">If you would like to use another calculator, you must get it approved by me BEFORE the exam date.  Failure to do so may result in not being able to use a calculator on your exam.  </w:t>
      </w:r>
      <w:r w:rsidRPr="007B07EE">
        <w:rPr>
          <w:rFonts w:ascii="Arial" w:eastAsia="Times New Roman" w:hAnsi="Arial" w:cs="Arial"/>
          <w:sz w:val="21"/>
          <w:lang w:eastAsia="en-US"/>
        </w:rPr>
        <w:t>The same calculator policy applies to labs and quizzes. If you are caught using a non-approved calculator during a quiz or exam, YOU WILL AT A MINIMUM RECEIVE A GRADE OF ZERO for that exam or quiz, and if it is a quiz, that zero CANNOT BE DROPPED.</w:t>
      </w:r>
    </w:p>
    <w:p w14:paraId="0F3F0234" w14:textId="77777777" w:rsidR="007D5A5E" w:rsidRDefault="007D5A5E" w:rsidP="00F12137">
      <w:pPr>
        <w:rPr>
          <w:rFonts w:ascii="Arial" w:hAnsi="Arial" w:cs="Arial"/>
          <w:b/>
          <w:sz w:val="21"/>
          <w:szCs w:val="21"/>
        </w:rPr>
      </w:pPr>
    </w:p>
    <w:p w14:paraId="03DFF2A3" w14:textId="77777777" w:rsidR="00F12137" w:rsidRDefault="00F12137" w:rsidP="00F12137">
      <w:pPr>
        <w:rPr>
          <w:rFonts w:ascii="Arial" w:hAnsi="Arial" w:cs="Arial"/>
          <w:sz w:val="21"/>
          <w:szCs w:val="21"/>
        </w:rPr>
      </w:pPr>
      <w:r w:rsidRPr="001E1E1B">
        <w:rPr>
          <w:rFonts w:ascii="Arial" w:hAnsi="Arial" w:cs="Arial"/>
          <w:b/>
          <w:sz w:val="21"/>
          <w:szCs w:val="21"/>
        </w:rPr>
        <w:t xml:space="preserve">Electronic Communication: </w:t>
      </w:r>
      <w:r w:rsidRPr="001E1E1B">
        <w:rPr>
          <w:rFonts w:ascii="Arial" w:hAnsi="Arial" w:cs="Arial"/>
          <w:sz w:val="21"/>
          <w:szCs w:val="21"/>
        </w:rPr>
        <w:t xml:space="preserve">UT Arlington has adopted </w:t>
      </w:r>
      <w:proofErr w:type="spellStart"/>
      <w:r w:rsidRPr="001E1E1B">
        <w:rPr>
          <w:rFonts w:ascii="Arial" w:hAnsi="Arial" w:cs="Arial"/>
          <w:sz w:val="21"/>
          <w:szCs w:val="21"/>
        </w:rPr>
        <w:t>MavMail</w:t>
      </w:r>
      <w:proofErr w:type="spellEnd"/>
      <w:r w:rsidRPr="001E1E1B">
        <w:rPr>
          <w:rFonts w:ascii="Arial" w:hAnsi="Arial" w:cs="Arial"/>
          <w:sz w:val="21"/>
          <w:szCs w:val="21"/>
        </w:rPr>
        <w:t xml:space="preserve"> </w:t>
      </w:r>
      <w:r>
        <w:rPr>
          <w:rFonts w:ascii="Arial" w:hAnsi="Arial" w:cs="Arial"/>
          <w:sz w:val="21"/>
          <w:szCs w:val="21"/>
        </w:rPr>
        <w:t>as</w:t>
      </w:r>
      <w:r w:rsidRPr="001E1E1B">
        <w:rPr>
          <w:rFonts w:ascii="Arial" w:hAnsi="Arial" w:cs="Arial"/>
          <w:sz w:val="21"/>
          <w:szCs w:val="21"/>
        </w:rPr>
        <w:t xml:space="preserve"> its </w:t>
      </w:r>
      <w:r>
        <w:rPr>
          <w:rFonts w:ascii="Arial" w:hAnsi="Arial" w:cs="Arial"/>
          <w:sz w:val="21"/>
          <w:szCs w:val="21"/>
        </w:rPr>
        <w:t xml:space="preserve">official means to communicate </w:t>
      </w:r>
      <w:r w:rsidRPr="001E1E1B">
        <w:rPr>
          <w:rFonts w:ascii="Arial" w:hAnsi="Arial" w:cs="Arial"/>
          <w:sz w:val="21"/>
          <w:szCs w:val="21"/>
        </w:rPr>
        <w:t>with students about important deadlines and events, as well as to transact university-related business regarding financial aid, tuition, grades</w:t>
      </w:r>
      <w:r>
        <w:rPr>
          <w:rFonts w:ascii="Arial" w:hAnsi="Arial" w:cs="Arial"/>
          <w:sz w:val="21"/>
          <w:szCs w:val="21"/>
        </w:rPr>
        <w:t>, graduation, etc</w:t>
      </w:r>
      <w:r w:rsidRPr="001E1E1B">
        <w:rPr>
          <w:rFonts w:ascii="Arial" w:hAnsi="Arial" w:cs="Arial"/>
          <w:sz w:val="21"/>
          <w:szCs w:val="21"/>
        </w:rPr>
        <w:t xml:space="preserve">. </w:t>
      </w:r>
      <w:r w:rsidRPr="009D0858">
        <w:rPr>
          <w:rFonts w:ascii="Arial" w:hAnsi="Arial" w:cs="Arial"/>
          <w:sz w:val="21"/>
          <w:szCs w:val="21"/>
        </w:rPr>
        <w:t xml:space="preserve">All students are assigned a </w:t>
      </w:r>
      <w:proofErr w:type="spellStart"/>
      <w:r w:rsidRPr="009D0858">
        <w:rPr>
          <w:rFonts w:ascii="Arial" w:hAnsi="Arial" w:cs="Arial"/>
          <w:sz w:val="21"/>
          <w:szCs w:val="21"/>
        </w:rPr>
        <w:t>MavMail</w:t>
      </w:r>
      <w:proofErr w:type="spellEnd"/>
      <w:r w:rsidRPr="009D0858">
        <w:rPr>
          <w:rFonts w:ascii="Arial" w:hAnsi="Arial" w:cs="Arial"/>
          <w:sz w:val="21"/>
          <w:szCs w:val="21"/>
        </w:rPr>
        <w:t xml:space="preserve"> account and are responsible for checking </w:t>
      </w:r>
      <w:r>
        <w:rPr>
          <w:rFonts w:ascii="Arial" w:hAnsi="Arial" w:cs="Arial"/>
          <w:sz w:val="21"/>
          <w:szCs w:val="21"/>
        </w:rPr>
        <w:t>the inbox regularly</w:t>
      </w:r>
      <w:r w:rsidRPr="009D0858">
        <w:rPr>
          <w:rFonts w:ascii="Arial" w:hAnsi="Arial" w:cs="Arial"/>
          <w:sz w:val="21"/>
          <w:szCs w:val="21"/>
        </w:rPr>
        <w:t xml:space="preserve">. </w:t>
      </w:r>
      <w:r w:rsidRPr="001E1E1B">
        <w:rPr>
          <w:rFonts w:ascii="Arial" w:hAnsi="Arial" w:cs="Arial"/>
          <w:sz w:val="21"/>
          <w:szCs w:val="21"/>
        </w:rPr>
        <w:t xml:space="preserve">There is no additional charge to students for using this account, </w:t>
      </w:r>
      <w:r>
        <w:rPr>
          <w:rFonts w:ascii="Arial" w:hAnsi="Arial" w:cs="Arial"/>
          <w:sz w:val="21"/>
          <w:szCs w:val="21"/>
        </w:rPr>
        <w:t>which r</w:t>
      </w:r>
      <w:r w:rsidRPr="001E1E1B">
        <w:rPr>
          <w:rFonts w:ascii="Arial" w:hAnsi="Arial" w:cs="Arial"/>
          <w:sz w:val="21"/>
          <w:szCs w:val="21"/>
        </w:rPr>
        <w:t xml:space="preserve">emains active even after </w:t>
      </w:r>
      <w:r>
        <w:rPr>
          <w:rFonts w:ascii="Arial" w:hAnsi="Arial" w:cs="Arial"/>
          <w:sz w:val="21"/>
          <w:szCs w:val="21"/>
        </w:rPr>
        <w:t>graduation</w:t>
      </w:r>
      <w:r w:rsidRPr="001E1E1B">
        <w:rPr>
          <w:rFonts w:ascii="Arial" w:hAnsi="Arial" w:cs="Arial"/>
          <w:sz w:val="21"/>
          <w:szCs w:val="21"/>
        </w:rPr>
        <w:t>.</w:t>
      </w:r>
      <w:r>
        <w:rPr>
          <w:rFonts w:ascii="Arial" w:hAnsi="Arial" w:cs="Arial"/>
          <w:sz w:val="21"/>
          <w:szCs w:val="21"/>
        </w:rPr>
        <w:t xml:space="preserve"> </w:t>
      </w:r>
      <w:r w:rsidRPr="001E1E1B">
        <w:rPr>
          <w:rFonts w:ascii="Arial" w:hAnsi="Arial" w:cs="Arial"/>
          <w:sz w:val="21"/>
          <w:szCs w:val="21"/>
        </w:rPr>
        <w:t xml:space="preserve">Information about activating and using </w:t>
      </w:r>
      <w:proofErr w:type="spellStart"/>
      <w:r w:rsidRPr="001E1E1B">
        <w:rPr>
          <w:rFonts w:ascii="Arial" w:hAnsi="Arial" w:cs="Arial"/>
          <w:sz w:val="21"/>
          <w:szCs w:val="21"/>
        </w:rPr>
        <w:t>MavMail</w:t>
      </w:r>
      <w:proofErr w:type="spellEnd"/>
      <w:r w:rsidRPr="001E1E1B">
        <w:rPr>
          <w:rFonts w:ascii="Arial" w:hAnsi="Arial" w:cs="Arial"/>
          <w:sz w:val="21"/>
          <w:szCs w:val="21"/>
        </w:rPr>
        <w:t xml:space="preserve"> is available at </w:t>
      </w:r>
      <w:hyperlink r:id="rId14" w:history="1">
        <w:r w:rsidRPr="001E1E1B">
          <w:rPr>
            <w:rStyle w:val="Hyperlink"/>
            <w:rFonts w:ascii="Arial" w:hAnsi="Arial" w:cs="Arial"/>
            <w:sz w:val="21"/>
            <w:szCs w:val="21"/>
          </w:rPr>
          <w:t>http://www.uta.edu/oit/cs/email/mavmail.php</w:t>
        </w:r>
      </w:hyperlink>
      <w:r w:rsidRPr="001E1E1B">
        <w:rPr>
          <w:rFonts w:ascii="Arial" w:hAnsi="Arial" w:cs="Arial"/>
          <w:sz w:val="21"/>
          <w:szCs w:val="21"/>
        </w:rPr>
        <w:t>.</w:t>
      </w:r>
    </w:p>
    <w:p w14:paraId="4E2F33B8" w14:textId="77777777" w:rsidR="00F12137" w:rsidRPr="007B07EE" w:rsidRDefault="00F12137" w:rsidP="007B07EE">
      <w:pPr>
        <w:spacing w:line="276" w:lineRule="auto"/>
        <w:jc w:val="both"/>
        <w:rPr>
          <w:rFonts w:ascii="Arial" w:eastAsia="Times New Roman" w:hAnsi="Arial" w:cs="Arial"/>
          <w:sz w:val="21"/>
          <w:lang w:eastAsia="en-US"/>
        </w:rPr>
      </w:pPr>
    </w:p>
    <w:p w14:paraId="363084AD" w14:textId="75BA8CF2" w:rsidR="005F5B50" w:rsidRPr="00590299" w:rsidRDefault="005F5B50" w:rsidP="00590299">
      <w:pPr>
        <w:rPr>
          <w:rFonts w:ascii="Arial" w:hAnsi="Arial" w:cs="Arial"/>
          <w:sz w:val="21"/>
          <w:szCs w:val="21"/>
        </w:rPr>
      </w:pPr>
      <w:r w:rsidRPr="007D5A5E">
        <w:rPr>
          <w:rFonts w:ascii="Arial" w:hAnsi="Arial" w:cs="Arial"/>
          <w:b/>
          <w:sz w:val="21"/>
          <w:szCs w:val="21"/>
        </w:rPr>
        <w:t>Blackboard:</w:t>
      </w:r>
      <w:r w:rsidRPr="007D5A5E">
        <w:rPr>
          <w:rFonts w:ascii="Arial" w:hAnsi="Arial" w:cs="Arial"/>
          <w:sz w:val="21"/>
          <w:szCs w:val="21"/>
        </w:rPr>
        <w:t xml:space="preserve"> We will be making heavy use of Blackboard in this class. Copies of our syllabus </w:t>
      </w:r>
      <w:r w:rsidR="009015BD" w:rsidRPr="007D5A5E">
        <w:rPr>
          <w:rFonts w:ascii="Arial" w:hAnsi="Arial" w:cs="Arial"/>
          <w:sz w:val="21"/>
          <w:szCs w:val="21"/>
        </w:rPr>
        <w:t>will</w:t>
      </w:r>
      <w:r w:rsidRPr="007D5A5E">
        <w:rPr>
          <w:rFonts w:ascii="Arial" w:hAnsi="Arial" w:cs="Arial"/>
          <w:sz w:val="21"/>
          <w:szCs w:val="21"/>
        </w:rPr>
        <w:t xml:space="preserve"> be located here under the syllabus section. In </w:t>
      </w:r>
      <w:r w:rsidR="00AE11B7" w:rsidRPr="007D5A5E">
        <w:rPr>
          <w:rFonts w:ascii="Arial" w:hAnsi="Arial" w:cs="Arial"/>
          <w:sz w:val="21"/>
          <w:szCs w:val="21"/>
        </w:rPr>
        <w:t>addition,</w:t>
      </w:r>
      <w:r w:rsidRPr="007D5A5E">
        <w:rPr>
          <w:rFonts w:ascii="Arial" w:hAnsi="Arial" w:cs="Arial"/>
          <w:sz w:val="21"/>
          <w:szCs w:val="21"/>
        </w:rPr>
        <w:t xml:space="preserve"> under the course content section students will find review sheets for </w:t>
      </w:r>
      <w:r w:rsidR="00727386" w:rsidRPr="007D5A5E">
        <w:rPr>
          <w:rFonts w:ascii="Arial" w:hAnsi="Arial" w:cs="Arial"/>
          <w:sz w:val="21"/>
          <w:szCs w:val="21"/>
        </w:rPr>
        <w:t>tests. Quiz and test grades may</w:t>
      </w:r>
      <w:r w:rsidRPr="007D5A5E">
        <w:rPr>
          <w:rFonts w:ascii="Arial" w:hAnsi="Arial" w:cs="Arial"/>
          <w:sz w:val="21"/>
          <w:szCs w:val="21"/>
        </w:rPr>
        <w:t xml:space="preserve"> also be posted here. </w:t>
      </w:r>
      <w:r w:rsidRPr="007D5A5E">
        <w:rPr>
          <w:rFonts w:ascii="Arial" w:hAnsi="Arial" w:cs="Arial"/>
          <w:b/>
          <w:sz w:val="21"/>
          <w:szCs w:val="21"/>
          <w:u w:val="single"/>
        </w:rPr>
        <w:t>Students should periodically log onto Blackboard in order to check on their grades.</w:t>
      </w:r>
      <w:r w:rsidRPr="007D5A5E">
        <w:rPr>
          <w:rFonts w:ascii="Arial" w:hAnsi="Arial" w:cs="Arial"/>
          <w:sz w:val="21"/>
          <w:szCs w:val="21"/>
        </w:rPr>
        <w:t xml:space="preserve"> To access the course, go to </w:t>
      </w:r>
      <w:r w:rsidRPr="007D5A5E">
        <w:rPr>
          <w:rFonts w:ascii="Arial" w:hAnsi="Arial" w:cs="Arial"/>
          <w:b/>
          <w:sz w:val="21"/>
          <w:szCs w:val="21"/>
          <w:u w:val="single"/>
        </w:rPr>
        <w:t>http</w:t>
      </w:r>
      <w:r w:rsidR="00CF3895">
        <w:rPr>
          <w:rFonts w:ascii="Arial" w:hAnsi="Arial" w:cs="Arial"/>
          <w:b/>
          <w:sz w:val="21"/>
          <w:szCs w:val="21"/>
          <w:u w:val="single"/>
        </w:rPr>
        <w:t>s</w:t>
      </w:r>
      <w:r w:rsidRPr="007D5A5E">
        <w:rPr>
          <w:rFonts w:ascii="Arial" w:hAnsi="Arial" w:cs="Arial"/>
          <w:b/>
          <w:sz w:val="21"/>
          <w:szCs w:val="21"/>
          <w:u w:val="single"/>
        </w:rPr>
        <w:t>://elearn.uta.edu/</w:t>
      </w:r>
      <w:r w:rsidRPr="007D5A5E">
        <w:rPr>
          <w:rFonts w:ascii="Arial" w:hAnsi="Arial" w:cs="Arial"/>
          <w:sz w:val="21"/>
          <w:szCs w:val="21"/>
        </w:rPr>
        <w:t xml:space="preserve"> or click on the Blackboard link located on the UTA student home page and log in with your </w:t>
      </w:r>
      <w:proofErr w:type="spellStart"/>
      <w:r w:rsidRPr="007D5A5E">
        <w:rPr>
          <w:rFonts w:ascii="Arial" w:hAnsi="Arial" w:cs="Arial"/>
          <w:sz w:val="21"/>
          <w:szCs w:val="21"/>
        </w:rPr>
        <w:t>NetID</w:t>
      </w:r>
      <w:proofErr w:type="spellEnd"/>
      <w:r w:rsidRPr="007D5A5E">
        <w:rPr>
          <w:rFonts w:ascii="Arial" w:hAnsi="Arial" w:cs="Arial"/>
          <w:sz w:val="21"/>
          <w:szCs w:val="21"/>
        </w:rPr>
        <w:t xml:space="preserve"> and password. Click on the name of the course in the upper left module after logging in.</w:t>
      </w:r>
      <w:r w:rsidRPr="005F5B50">
        <w:rPr>
          <w:rFonts w:ascii="Arial" w:hAnsi="Arial" w:cs="Arial"/>
          <w:sz w:val="21"/>
          <w:szCs w:val="21"/>
        </w:rPr>
        <w:t xml:space="preserve"> </w:t>
      </w:r>
      <w:r w:rsidRPr="005F5B50">
        <w:rPr>
          <w:rFonts w:ascii="Arial" w:hAnsi="Arial" w:cs="Arial"/>
          <w:b/>
          <w:sz w:val="21"/>
          <w:szCs w:val="21"/>
          <w:u w:val="single"/>
        </w:rPr>
        <w:t>Students need to e-mail me if they have any questions about their grades. All graded papers returned to students should be kept in a safe place until the end of the semester in case they are ever needed to resolve a grade dispute.</w:t>
      </w:r>
    </w:p>
    <w:p w14:paraId="0D228F8E" w14:textId="77777777" w:rsidR="009D0858" w:rsidRPr="008A6918" w:rsidRDefault="009D0858" w:rsidP="009D0858">
      <w:pPr>
        <w:rPr>
          <w:rFonts w:ascii="Arial" w:hAnsi="Arial" w:cs="Arial"/>
          <w:color w:val="0000FF"/>
          <w:sz w:val="21"/>
          <w:szCs w:val="21"/>
        </w:rPr>
      </w:pPr>
    </w:p>
    <w:p w14:paraId="01E9F4A9" w14:textId="6B54EA21" w:rsidR="0091586E" w:rsidRDefault="00141EC6" w:rsidP="0091586E">
      <w:pPr>
        <w:pStyle w:val="NormalWeb"/>
        <w:spacing w:before="0" w:beforeAutospacing="0" w:after="0" w:afterAutospacing="0"/>
        <w:rPr>
          <w:rFonts w:ascii="Arial" w:hAnsi="Arial" w:cs="Arial"/>
          <w:b/>
          <w:sz w:val="21"/>
          <w:szCs w:val="21"/>
          <w:u w:val="single"/>
        </w:rPr>
      </w:pPr>
      <w:r w:rsidRPr="0016052E">
        <w:rPr>
          <w:rFonts w:ascii="Arial" w:hAnsi="Arial" w:cs="Arial"/>
          <w:b/>
          <w:sz w:val="21"/>
          <w:szCs w:val="21"/>
        </w:rPr>
        <w:t xml:space="preserve">Drop Policy: </w:t>
      </w:r>
      <w:r w:rsidR="00B14E6E" w:rsidRPr="0016052E">
        <w:rPr>
          <w:rFonts w:ascii="Arial" w:hAnsi="Arial" w:cs="Arial"/>
          <w:sz w:val="21"/>
          <w:szCs w:val="21"/>
        </w:rPr>
        <w:t xml:space="preserve">Students may drop or swap (adding and dropping a class concurrently) classes through self-service in </w:t>
      </w:r>
      <w:proofErr w:type="spellStart"/>
      <w:r w:rsidR="00B14E6E" w:rsidRPr="0016052E">
        <w:rPr>
          <w:rFonts w:ascii="Arial" w:hAnsi="Arial" w:cs="Arial"/>
          <w:sz w:val="21"/>
          <w:szCs w:val="21"/>
        </w:rPr>
        <w:t>MyMav</w:t>
      </w:r>
      <w:proofErr w:type="spellEnd"/>
      <w:r w:rsidR="00B14E6E" w:rsidRPr="0016052E">
        <w:rPr>
          <w:rFonts w:ascii="Arial" w:hAnsi="Arial" w:cs="Arial"/>
          <w:sz w:val="21"/>
          <w:szCs w:val="21"/>
        </w:rPr>
        <w:t xml:space="preserve"> from the beginning of the registration period through the late registration period. </w:t>
      </w:r>
      <w:r w:rsidR="00B14E6E" w:rsidRPr="0016052E">
        <w:rPr>
          <w:rFonts w:ascii="Arial" w:hAnsi="Arial" w:cs="Arial"/>
          <w:sz w:val="21"/>
          <w:szCs w:val="21"/>
        </w:rPr>
        <w:lastRenderedPageBreak/>
        <w:t xml:space="preserve">After the late registration period, students must see their academic advisor to drop a class or withdraw. Undeclared students must see an advisor in the University Advising Center. Drops can continue through a point two-thirds of the way through the term or session. </w:t>
      </w:r>
      <w:r w:rsidR="0091586E" w:rsidRPr="0016052E">
        <w:rPr>
          <w:rFonts w:ascii="Arial" w:hAnsi="Arial" w:cs="Arial"/>
          <w:sz w:val="21"/>
          <w:szCs w:val="21"/>
        </w:rPr>
        <w:t xml:space="preserve">It is the student's responsibility to officially withdraw if they do not plan to attend after registering. </w:t>
      </w:r>
      <w:r w:rsidR="0091586E" w:rsidRPr="0016052E">
        <w:rPr>
          <w:rStyle w:val="Strong"/>
          <w:rFonts w:ascii="Arial" w:hAnsi="Arial" w:cs="Arial"/>
          <w:sz w:val="21"/>
          <w:szCs w:val="21"/>
        </w:rPr>
        <w:t>Students will not be automatically dropped for non-attendance</w:t>
      </w:r>
      <w:r w:rsidR="0091586E" w:rsidRPr="0016052E">
        <w:rPr>
          <w:rFonts w:ascii="Arial" w:hAnsi="Arial" w:cs="Arial"/>
          <w:sz w:val="21"/>
          <w:szCs w:val="21"/>
        </w:rPr>
        <w:t xml:space="preserve">. Repayment of </w:t>
      </w:r>
      <w:r w:rsidR="0091586E" w:rsidRPr="00A933D4">
        <w:rPr>
          <w:rFonts w:ascii="Arial" w:hAnsi="Arial" w:cs="Arial"/>
          <w:sz w:val="21"/>
          <w:szCs w:val="21"/>
        </w:rPr>
        <w:t xml:space="preserve">certain types of financial aid administered through the University may be required as the result of dropping classes or withdrawing. </w:t>
      </w:r>
      <w:r w:rsidR="009D756D" w:rsidRPr="00A933D4">
        <w:rPr>
          <w:rFonts w:ascii="Arial" w:hAnsi="Arial" w:cs="Arial"/>
          <w:sz w:val="21"/>
          <w:szCs w:val="21"/>
        </w:rPr>
        <w:t>For more information, c</w:t>
      </w:r>
      <w:r w:rsidR="0091586E" w:rsidRPr="00A933D4">
        <w:rPr>
          <w:rFonts w:ascii="Arial" w:hAnsi="Arial" w:cs="Arial"/>
          <w:sz w:val="21"/>
          <w:szCs w:val="21"/>
        </w:rPr>
        <w:t xml:space="preserve">ontact the </w:t>
      </w:r>
      <w:r w:rsidR="009D756D" w:rsidRPr="00A933D4">
        <w:rPr>
          <w:rFonts w:ascii="Arial" w:hAnsi="Arial" w:cs="Arial"/>
          <w:sz w:val="21"/>
          <w:szCs w:val="21"/>
        </w:rPr>
        <w:t xml:space="preserve">Office of </w:t>
      </w:r>
      <w:r w:rsidR="0091586E" w:rsidRPr="00A933D4">
        <w:rPr>
          <w:rFonts w:ascii="Arial" w:hAnsi="Arial" w:cs="Arial"/>
          <w:sz w:val="21"/>
          <w:szCs w:val="21"/>
        </w:rPr>
        <w:t xml:space="preserve">Financial Aid </w:t>
      </w:r>
      <w:r w:rsidR="009D756D" w:rsidRPr="00A933D4">
        <w:rPr>
          <w:rFonts w:ascii="Arial" w:hAnsi="Arial" w:cs="Arial"/>
          <w:sz w:val="21"/>
          <w:szCs w:val="21"/>
        </w:rPr>
        <w:t>and Scholarships (</w:t>
      </w:r>
      <w:hyperlink r:id="rId15" w:history="1">
        <w:r w:rsidR="00A933D4" w:rsidRPr="00A933D4">
          <w:rPr>
            <w:rStyle w:val="Hyperlink"/>
            <w:rFonts w:ascii="Arial" w:hAnsi="Arial" w:cs="Arial"/>
            <w:sz w:val="21"/>
            <w:szCs w:val="21"/>
          </w:rPr>
          <w:t>http://wweb.uta.edu/aao/fao/</w:t>
        </w:r>
      </w:hyperlink>
      <w:r w:rsidR="009D756D" w:rsidRPr="00A933D4">
        <w:rPr>
          <w:rFonts w:ascii="Arial" w:hAnsi="Arial" w:cs="Arial"/>
          <w:sz w:val="21"/>
          <w:szCs w:val="21"/>
        </w:rPr>
        <w:t>).</w:t>
      </w:r>
      <w:r w:rsidR="005F5B50" w:rsidRPr="005F5B50">
        <w:rPr>
          <w:rFonts w:ascii="Arial" w:hAnsi="Arial" w:cs="Arial"/>
          <w:sz w:val="21"/>
          <w:szCs w:val="21"/>
        </w:rPr>
        <w:t xml:space="preserve"> </w:t>
      </w:r>
      <w:r w:rsidR="005F5B50" w:rsidRPr="005F5B50">
        <w:rPr>
          <w:rFonts w:ascii="Arial" w:hAnsi="Arial" w:cs="Arial"/>
          <w:b/>
          <w:sz w:val="21"/>
          <w:szCs w:val="21"/>
          <w:u w:val="single"/>
        </w:rPr>
        <w:t xml:space="preserve">The last day </w:t>
      </w:r>
      <w:r w:rsidR="007B07EE">
        <w:rPr>
          <w:rFonts w:ascii="Arial" w:hAnsi="Arial" w:cs="Arial"/>
          <w:b/>
          <w:sz w:val="21"/>
          <w:szCs w:val="21"/>
          <w:u w:val="single"/>
        </w:rPr>
        <w:t xml:space="preserve">for students to drop is </w:t>
      </w:r>
      <w:r w:rsidR="00F3085E">
        <w:rPr>
          <w:rFonts w:ascii="Arial" w:hAnsi="Arial" w:cs="Arial"/>
          <w:b/>
          <w:sz w:val="21"/>
          <w:szCs w:val="21"/>
          <w:u w:val="single"/>
        </w:rPr>
        <w:t>4:00pm, Wednesday 1-November</w:t>
      </w:r>
      <w:r w:rsidR="00727386">
        <w:rPr>
          <w:rFonts w:ascii="Arial" w:hAnsi="Arial" w:cs="Arial"/>
          <w:b/>
          <w:sz w:val="21"/>
          <w:szCs w:val="21"/>
          <w:u w:val="single"/>
        </w:rPr>
        <w:t>-2017!</w:t>
      </w:r>
      <w:r w:rsidR="00641C5A">
        <w:rPr>
          <w:rFonts w:ascii="Arial" w:hAnsi="Arial" w:cs="Arial"/>
          <w:b/>
          <w:sz w:val="21"/>
          <w:szCs w:val="21"/>
          <w:u w:val="single"/>
        </w:rPr>
        <w:t xml:space="preserve"> (</w:t>
      </w:r>
      <w:r w:rsidR="00727386">
        <w:rPr>
          <w:rFonts w:ascii="Arial" w:hAnsi="Arial" w:cs="Arial"/>
          <w:b/>
          <w:sz w:val="21"/>
          <w:szCs w:val="21"/>
          <w:u w:val="single"/>
        </w:rPr>
        <w:t>S</w:t>
      </w:r>
      <w:r w:rsidR="00641C5A" w:rsidRPr="00641C5A">
        <w:rPr>
          <w:rFonts w:ascii="Arial" w:hAnsi="Arial" w:cs="Arial"/>
          <w:b/>
          <w:sz w:val="21"/>
          <w:szCs w:val="21"/>
          <w:u w:val="single"/>
        </w:rPr>
        <w:t>ubmit requests to advisor prior to 4:00 pm</w:t>
      </w:r>
      <w:r w:rsidR="00727386">
        <w:rPr>
          <w:rFonts w:ascii="Arial" w:hAnsi="Arial" w:cs="Arial"/>
          <w:b/>
          <w:sz w:val="21"/>
          <w:szCs w:val="21"/>
          <w:u w:val="single"/>
        </w:rPr>
        <w:t>,</w:t>
      </w:r>
      <w:r w:rsidR="00641C5A">
        <w:rPr>
          <w:rFonts w:ascii="Arial" w:hAnsi="Arial" w:cs="Arial"/>
          <w:b/>
          <w:sz w:val="21"/>
          <w:szCs w:val="21"/>
          <w:u w:val="single"/>
        </w:rPr>
        <w:t>)</w:t>
      </w:r>
    </w:p>
    <w:p w14:paraId="10C1A829" w14:textId="77777777" w:rsidR="009B6AD6" w:rsidRDefault="009B6AD6" w:rsidP="0091586E">
      <w:pPr>
        <w:pStyle w:val="NormalWeb"/>
        <w:spacing w:before="0" w:beforeAutospacing="0" w:after="0" w:afterAutospacing="0"/>
        <w:rPr>
          <w:rFonts w:ascii="Arial" w:hAnsi="Arial" w:cs="Arial"/>
          <w:b/>
          <w:sz w:val="21"/>
          <w:szCs w:val="21"/>
          <w:u w:val="single"/>
        </w:rPr>
      </w:pPr>
    </w:p>
    <w:p w14:paraId="40FB76E5" w14:textId="15F4B49D" w:rsidR="007111DA" w:rsidRDefault="007111DA" w:rsidP="0091586E">
      <w:pPr>
        <w:pStyle w:val="NormalWeb"/>
        <w:spacing w:before="0" w:beforeAutospacing="0" w:after="0" w:afterAutospacing="0"/>
        <w:rPr>
          <w:rFonts w:ascii="Arial" w:hAnsi="Arial" w:cs="Arial"/>
          <w:sz w:val="21"/>
          <w:szCs w:val="21"/>
        </w:rPr>
      </w:pPr>
      <w:r>
        <w:rPr>
          <w:rFonts w:ascii="Arial" w:hAnsi="Arial" w:cs="Arial"/>
          <w:b/>
          <w:sz w:val="21"/>
          <w:szCs w:val="21"/>
        </w:rPr>
        <w:t xml:space="preserve">Drop for Non-Payment of Tuition: </w:t>
      </w:r>
      <w:r>
        <w:rPr>
          <w:rFonts w:ascii="Arial" w:hAnsi="Arial" w:cs="Arial"/>
          <w:sz w:val="21"/>
          <w:szCs w:val="21"/>
        </w:rPr>
        <w:t>If you are dropped from this class for non-payment of tuition, you may secure an Enrollment Loan through the Bursar’s Office.</w:t>
      </w:r>
    </w:p>
    <w:p w14:paraId="261F3303" w14:textId="77777777" w:rsidR="007111DA" w:rsidRPr="007111DA" w:rsidRDefault="007111DA" w:rsidP="0091586E">
      <w:pPr>
        <w:pStyle w:val="NormalWeb"/>
        <w:spacing w:before="0" w:beforeAutospacing="0" w:after="0" w:afterAutospacing="0"/>
        <w:rPr>
          <w:rFonts w:ascii="Arial" w:hAnsi="Arial" w:cs="Arial"/>
          <w:sz w:val="21"/>
          <w:szCs w:val="21"/>
        </w:rPr>
      </w:pPr>
    </w:p>
    <w:p w14:paraId="354CAC82" w14:textId="77777777" w:rsidR="00B40539" w:rsidRDefault="00B40539" w:rsidP="00B40539">
      <w:pPr>
        <w:rPr>
          <w:rFonts w:ascii="Arial" w:hAnsi="Arial" w:cs="Arial"/>
          <w:sz w:val="21"/>
          <w:szCs w:val="21"/>
        </w:rPr>
      </w:pPr>
      <w:r>
        <w:rPr>
          <w:rFonts w:ascii="Arial" w:hAnsi="Arial" w:cs="Arial"/>
          <w:b/>
          <w:sz w:val="21"/>
          <w:szCs w:val="21"/>
        </w:rPr>
        <w:t xml:space="preserve">Grade Replacement and Exclusion: </w:t>
      </w:r>
      <w:r>
        <w:rPr>
          <w:rFonts w:ascii="Arial" w:hAnsi="Arial" w:cs="Arial"/>
          <w:sz w:val="21"/>
          <w:szCs w:val="21"/>
        </w:rPr>
        <w:t xml:space="preserve">These policies are described in detail in the University catalog, which can be found online at </w:t>
      </w:r>
      <w:hyperlink r:id="rId16" w:history="1">
        <w:r w:rsidRPr="00983191">
          <w:rPr>
            <w:rStyle w:val="Hyperlink"/>
            <w:rFonts w:ascii="Arial" w:hAnsi="Arial" w:cs="Arial"/>
            <w:sz w:val="21"/>
            <w:szCs w:val="21"/>
          </w:rPr>
          <w:t>http://catalog.uta.edu/academicregulations/grades/</w:t>
        </w:r>
      </w:hyperlink>
    </w:p>
    <w:p w14:paraId="405EBCC8" w14:textId="77777777" w:rsidR="00F12137" w:rsidRDefault="00F12137" w:rsidP="00B40539">
      <w:pPr>
        <w:rPr>
          <w:rFonts w:ascii="Arial" w:hAnsi="Arial" w:cs="Arial"/>
          <w:sz w:val="21"/>
          <w:szCs w:val="21"/>
        </w:rPr>
      </w:pPr>
    </w:p>
    <w:p w14:paraId="157A8F21" w14:textId="77777777" w:rsidR="00F12137" w:rsidRPr="00384AFA" w:rsidRDefault="00F12137" w:rsidP="00F12137">
      <w:pPr>
        <w:keepNext/>
        <w:rPr>
          <w:rFonts w:ascii="Arial" w:hAnsi="Arial" w:cs="Arial"/>
          <w:sz w:val="21"/>
          <w:szCs w:val="21"/>
        </w:rPr>
      </w:pPr>
      <w:r w:rsidRPr="00384AFA">
        <w:rPr>
          <w:rFonts w:ascii="Arial" w:hAnsi="Arial" w:cs="Arial"/>
          <w:b/>
          <w:bCs/>
          <w:sz w:val="21"/>
          <w:szCs w:val="21"/>
        </w:rPr>
        <w:t xml:space="preserve">Academic Integrity: </w:t>
      </w:r>
      <w:r>
        <w:rPr>
          <w:rFonts w:ascii="Arial" w:hAnsi="Arial" w:cs="Arial"/>
          <w:sz w:val="21"/>
          <w:szCs w:val="21"/>
        </w:rPr>
        <w:t>S</w:t>
      </w:r>
      <w:r w:rsidRPr="00384AFA">
        <w:rPr>
          <w:rFonts w:ascii="Arial" w:hAnsi="Arial" w:cs="Arial"/>
          <w:sz w:val="21"/>
          <w:szCs w:val="21"/>
        </w:rPr>
        <w:t xml:space="preserve">tudents </w:t>
      </w:r>
      <w:r>
        <w:rPr>
          <w:rFonts w:ascii="Arial" w:hAnsi="Arial" w:cs="Arial"/>
          <w:sz w:val="21"/>
          <w:szCs w:val="21"/>
        </w:rPr>
        <w:t>enrolled all UT Arlington courses are expected to adhere to the UT Arlington Honor Code:</w:t>
      </w:r>
    </w:p>
    <w:p w14:paraId="19D19D7D" w14:textId="77777777" w:rsidR="00F12137" w:rsidRPr="00384AFA" w:rsidRDefault="00F12137" w:rsidP="00F12137">
      <w:pPr>
        <w:keepNext/>
        <w:rPr>
          <w:rFonts w:ascii="Arial" w:hAnsi="Arial" w:cs="Arial"/>
          <w:sz w:val="21"/>
          <w:szCs w:val="21"/>
        </w:rPr>
      </w:pPr>
    </w:p>
    <w:p w14:paraId="1993763D" w14:textId="77777777" w:rsidR="00F12137" w:rsidRPr="007B0CB6" w:rsidRDefault="00F12137" w:rsidP="00F12137">
      <w:pPr>
        <w:pStyle w:val="Default"/>
        <w:spacing w:after="80"/>
        <w:ind w:left="720" w:right="432"/>
        <w:jc w:val="both"/>
        <w:rPr>
          <w:rFonts w:ascii="Arial" w:hAnsi="Arial" w:cs="Arial"/>
          <w:i/>
          <w:sz w:val="21"/>
          <w:szCs w:val="21"/>
        </w:rPr>
      </w:pPr>
      <w:r w:rsidRPr="007B0CB6">
        <w:rPr>
          <w:rFonts w:ascii="Arial" w:hAnsi="Arial" w:cs="Arial"/>
          <w:i/>
          <w:sz w:val="21"/>
          <w:szCs w:val="21"/>
        </w:rPr>
        <w:t>I pledge, on my honor, to uphold UT Arlington’s tradition of academic integrity, a tradition that values hard work and honest effort in the pursuit of academic excellence. I promise that I will submit only work that I personally create or contribute to group collaborations, and I will appropriately reference any work from other sources. I will follow the highest standards of integrity and uphold the spirit of the Honor Code.</w:t>
      </w:r>
    </w:p>
    <w:p w14:paraId="492BD3FB" w14:textId="77777777" w:rsidR="00F12137" w:rsidRPr="00384AFA" w:rsidRDefault="00F12137" w:rsidP="00F12137">
      <w:pPr>
        <w:keepNext/>
        <w:rPr>
          <w:rFonts w:ascii="Arial" w:hAnsi="Arial" w:cs="Arial"/>
          <w:sz w:val="21"/>
          <w:szCs w:val="21"/>
        </w:rPr>
      </w:pPr>
    </w:p>
    <w:p w14:paraId="31702B83" w14:textId="77777777" w:rsidR="00F12137" w:rsidRPr="0016052E" w:rsidRDefault="00F12137" w:rsidP="00F12137">
      <w:pPr>
        <w:keepNext/>
        <w:rPr>
          <w:rFonts w:ascii="Arial" w:hAnsi="Arial" w:cs="Arial"/>
          <w:sz w:val="21"/>
          <w:szCs w:val="21"/>
        </w:rPr>
      </w:pPr>
      <w:r>
        <w:rPr>
          <w:rFonts w:ascii="Arial" w:hAnsi="Arial" w:cs="Arial"/>
          <w:sz w:val="21"/>
          <w:szCs w:val="21"/>
        </w:rPr>
        <w:t xml:space="preserve">UT Arlington faculty members may employ the Honor Code in their courses by having students acknowledge the honor code as part of an examination or requiring students to incorporate the honor code into any work submitted. Per </w:t>
      </w:r>
      <w:r w:rsidRPr="0016052E">
        <w:rPr>
          <w:rFonts w:ascii="Arial" w:hAnsi="Arial" w:cs="Arial"/>
          <w:sz w:val="21"/>
          <w:szCs w:val="21"/>
        </w:rPr>
        <w:t xml:space="preserve">UT System </w:t>
      </w:r>
      <w:r w:rsidRPr="00D665D2">
        <w:rPr>
          <w:rFonts w:ascii="Arial" w:hAnsi="Arial" w:cs="Arial"/>
          <w:i/>
          <w:sz w:val="21"/>
          <w:szCs w:val="21"/>
        </w:rPr>
        <w:t>Regents’ Rule</w:t>
      </w:r>
      <w:r w:rsidRPr="0016052E">
        <w:rPr>
          <w:rFonts w:ascii="Arial" w:hAnsi="Arial" w:cs="Arial"/>
          <w:sz w:val="21"/>
          <w:szCs w:val="21"/>
        </w:rPr>
        <w:t xml:space="preserve"> 50101, §2.2</w:t>
      </w:r>
      <w:r>
        <w:rPr>
          <w:rFonts w:ascii="Arial" w:hAnsi="Arial" w:cs="Arial"/>
          <w:sz w:val="21"/>
          <w:szCs w:val="21"/>
        </w:rPr>
        <w:t xml:space="preserve">, suspected violations of university’s standards for academic integrity (including the Honor Code) will be referred to the Office of Student Conduct. Violators will </w:t>
      </w:r>
      <w:r w:rsidRPr="0016052E">
        <w:rPr>
          <w:rFonts w:ascii="Arial" w:hAnsi="Arial" w:cs="Arial"/>
          <w:sz w:val="21"/>
          <w:szCs w:val="21"/>
        </w:rPr>
        <w:t xml:space="preserve">be disciplined in accordance with University </w:t>
      </w:r>
      <w:r>
        <w:rPr>
          <w:rFonts w:ascii="Arial" w:hAnsi="Arial" w:cs="Arial"/>
          <w:sz w:val="21"/>
          <w:szCs w:val="21"/>
        </w:rPr>
        <w:t xml:space="preserve">policy, which may result in the student’s </w:t>
      </w:r>
      <w:r w:rsidRPr="0016052E">
        <w:rPr>
          <w:rFonts w:ascii="Arial" w:hAnsi="Arial" w:cs="Arial"/>
          <w:sz w:val="21"/>
          <w:szCs w:val="21"/>
        </w:rPr>
        <w:t>suspension or expulsion from the Un</w:t>
      </w:r>
      <w:r>
        <w:rPr>
          <w:rFonts w:ascii="Arial" w:hAnsi="Arial" w:cs="Arial"/>
          <w:sz w:val="21"/>
          <w:szCs w:val="21"/>
        </w:rPr>
        <w:t xml:space="preserve">iversity. Additional information is available at </w:t>
      </w:r>
      <w:hyperlink r:id="rId17" w:history="1">
        <w:r w:rsidRPr="00FC1743">
          <w:rPr>
            <w:rStyle w:val="Hyperlink"/>
            <w:rFonts w:ascii="Arial" w:hAnsi="Arial" w:cs="Arial"/>
            <w:sz w:val="21"/>
            <w:szCs w:val="21"/>
          </w:rPr>
          <w:t>https://www.uta.edu/conduct/</w:t>
        </w:r>
      </w:hyperlink>
      <w:r>
        <w:rPr>
          <w:rFonts w:ascii="Arial" w:hAnsi="Arial" w:cs="Arial"/>
          <w:sz w:val="21"/>
          <w:szCs w:val="21"/>
        </w:rPr>
        <w:t xml:space="preserve">. </w:t>
      </w:r>
    </w:p>
    <w:p w14:paraId="37420693" w14:textId="77777777" w:rsidR="00F12137" w:rsidRPr="0016052E" w:rsidRDefault="00F12137" w:rsidP="00F12137">
      <w:pPr>
        <w:rPr>
          <w:rFonts w:ascii="Arial" w:hAnsi="Arial" w:cs="Arial"/>
          <w:sz w:val="21"/>
          <w:szCs w:val="21"/>
        </w:rPr>
      </w:pPr>
    </w:p>
    <w:p w14:paraId="0D7D282A" w14:textId="77777777" w:rsidR="00F12137" w:rsidRDefault="00F12137" w:rsidP="00B40539">
      <w:pPr>
        <w:rPr>
          <w:rFonts w:ascii="Arial" w:hAnsi="Arial" w:cs="Arial"/>
          <w:sz w:val="21"/>
          <w:szCs w:val="21"/>
        </w:rPr>
      </w:pPr>
    </w:p>
    <w:p w14:paraId="0A958B1C" w14:textId="26C177EF" w:rsidR="00B40539" w:rsidRDefault="002B0F14" w:rsidP="00B40539">
      <w:pPr>
        <w:rPr>
          <w:rFonts w:ascii="Arial" w:hAnsi="Arial" w:cs="Arial"/>
          <w:sz w:val="21"/>
          <w:szCs w:val="21"/>
        </w:rPr>
      </w:pPr>
      <w:r>
        <w:rPr>
          <w:color w:val="1F497D"/>
        </w:rPr>
        <w:pict w14:anchorId="0B9D25D8">
          <v:rect id="_x0000_i1027" style="width:0;height:1.5pt" o:hralign="center" o:hrstd="t" o:hr="t" fillcolor="#a0a0a0" stroked="f"/>
        </w:pict>
      </w:r>
    </w:p>
    <w:p w14:paraId="5982D0EA" w14:textId="77777777" w:rsidR="00B40539" w:rsidRDefault="00B40539" w:rsidP="00B40539">
      <w:pPr>
        <w:rPr>
          <w:rFonts w:ascii="Arial" w:hAnsi="Arial" w:cs="Arial"/>
          <w:sz w:val="21"/>
          <w:szCs w:val="21"/>
        </w:rPr>
      </w:pPr>
    </w:p>
    <w:p w14:paraId="1B4D5E02" w14:textId="66A6E4C0" w:rsidR="008667B6" w:rsidRPr="00913511" w:rsidRDefault="003B36CF" w:rsidP="008667B6">
      <w:pPr>
        <w:rPr>
          <w:rFonts w:ascii="Arial" w:hAnsi="Arial" w:cs="Arial"/>
          <w:b/>
          <w:sz w:val="21"/>
          <w:szCs w:val="21"/>
          <w:u w:val="single"/>
        </w:rPr>
      </w:pPr>
      <w:r w:rsidRPr="00913511">
        <w:rPr>
          <w:rFonts w:ascii="Arial" w:hAnsi="Arial" w:cs="Arial"/>
          <w:b/>
          <w:bCs/>
          <w:sz w:val="21"/>
          <w:szCs w:val="21"/>
        </w:rPr>
        <w:t>Disability Accommodations</w:t>
      </w:r>
      <w:r w:rsidR="00814091" w:rsidRPr="00913511">
        <w:rPr>
          <w:rFonts w:ascii="Arial" w:hAnsi="Arial" w:cs="Arial"/>
          <w:b/>
          <w:bCs/>
          <w:sz w:val="21"/>
          <w:szCs w:val="21"/>
        </w:rPr>
        <w:t>:</w:t>
      </w:r>
      <w:r w:rsidR="00141EC6" w:rsidRPr="00913511">
        <w:rPr>
          <w:rFonts w:ascii="Arial" w:hAnsi="Arial" w:cs="Arial"/>
          <w:b/>
          <w:bCs/>
          <w:sz w:val="21"/>
          <w:szCs w:val="21"/>
        </w:rPr>
        <w:t xml:space="preserve"> </w:t>
      </w:r>
      <w:r w:rsidR="008667B6" w:rsidRPr="00EF7D2F">
        <w:rPr>
          <w:rFonts w:ascii="Arial" w:hAnsi="Arial" w:cs="Arial"/>
          <w:sz w:val="21"/>
          <w:szCs w:val="21"/>
        </w:rPr>
        <w:t>UT</w:t>
      </w:r>
      <w:r w:rsidR="008667B6" w:rsidRPr="00913511">
        <w:rPr>
          <w:rFonts w:ascii="Arial" w:hAnsi="Arial" w:cs="Arial"/>
          <w:b/>
          <w:sz w:val="21"/>
          <w:szCs w:val="21"/>
        </w:rPr>
        <w:t xml:space="preserve"> </w:t>
      </w:r>
      <w:r w:rsidR="008667B6" w:rsidRPr="00913511">
        <w:rPr>
          <w:rFonts w:ascii="Arial" w:hAnsi="Arial" w:cs="Arial"/>
          <w:sz w:val="21"/>
          <w:szCs w:val="21"/>
        </w:rPr>
        <w:t xml:space="preserve">Arlington is on record as being committed to both the spirit and letter of all federal equal opportunity legislation, including </w:t>
      </w:r>
      <w:r w:rsidR="008667B6" w:rsidRPr="00913511">
        <w:rPr>
          <w:rFonts w:ascii="Arial" w:hAnsi="Arial" w:cs="Arial"/>
          <w:i/>
          <w:sz w:val="21"/>
          <w:szCs w:val="21"/>
        </w:rPr>
        <w:t xml:space="preserve">The Americans with Disabilities Act (ADA), The Americans with Disabilities Amendments Act (ADAAA), </w:t>
      </w:r>
      <w:r w:rsidR="008667B6" w:rsidRPr="00913511">
        <w:rPr>
          <w:rFonts w:ascii="Arial" w:hAnsi="Arial" w:cs="Arial"/>
          <w:sz w:val="21"/>
          <w:szCs w:val="21"/>
        </w:rPr>
        <w:t xml:space="preserve">and </w:t>
      </w:r>
      <w:r w:rsidR="008667B6" w:rsidRPr="00913511">
        <w:rPr>
          <w:rFonts w:ascii="Arial" w:hAnsi="Arial" w:cs="Arial"/>
          <w:i/>
          <w:sz w:val="21"/>
          <w:szCs w:val="21"/>
        </w:rPr>
        <w:t xml:space="preserve">Section 504 of the Rehabilitation Act. </w:t>
      </w:r>
      <w:r w:rsidR="008667B6" w:rsidRPr="00913511">
        <w:rPr>
          <w:rFonts w:ascii="Arial" w:hAnsi="Arial" w:cs="Arial"/>
          <w:sz w:val="21"/>
          <w:szCs w:val="21"/>
        </w:rPr>
        <w:t xml:space="preserve">All instructors at UT Arlington are required by law to provide “reasonable accommodations” to students with disabilities, so as not to discriminate on the basis of disability. </w:t>
      </w:r>
      <w:r w:rsidR="008667B6" w:rsidRPr="00727386">
        <w:rPr>
          <w:rFonts w:ascii="Arial" w:hAnsi="Arial" w:cs="Arial"/>
          <w:b/>
          <w:sz w:val="21"/>
          <w:szCs w:val="21"/>
          <w:u w:val="single"/>
        </w:rPr>
        <w:t>Students are responsible for providing the instructor with official notification in the form of a letter certified by the Office for Students with Disabilities (OSD).</w:t>
      </w:r>
      <w:r w:rsidR="008667B6" w:rsidRPr="00EF7D2F">
        <w:rPr>
          <w:rFonts w:ascii="Arial" w:hAnsi="Arial" w:cs="Arial"/>
          <w:b/>
          <w:sz w:val="21"/>
          <w:szCs w:val="21"/>
        </w:rPr>
        <w:t xml:space="preserve"> </w:t>
      </w:r>
      <w:r w:rsidR="00727386">
        <w:rPr>
          <w:rFonts w:ascii="Arial" w:hAnsi="Arial" w:cs="Arial"/>
          <w:b/>
          <w:sz w:val="21"/>
          <w:szCs w:val="21"/>
        </w:rPr>
        <w:t xml:space="preserve">Please do so no later than </w:t>
      </w:r>
      <w:r w:rsidR="00FA5E1B">
        <w:rPr>
          <w:rFonts w:ascii="Arial" w:hAnsi="Arial" w:cs="Arial"/>
          <w:b/>
          <w:sz w:val="21"/>
          <w:szCs w:val="21"/>
        </w:rPr>
        <w:t>the census date, Mon</w:t>
      </w:r>
      <w:r w:rsidR="00727386">
        <w:rPr>
          <w:rFonts w:ascii="Arial" w:hAnsi="Arial" w:cs="Arial"/>
          <w:b/>
          <w:sz w:val="21"/>
          <w:szCs w:val="21"/>
        </w:rPr>
        <w:t xml:space="preserve"> 1</w:t>
      </w:r>
      <w:r w:rsidR="00FA5E1B">
        <w:rPr>
          <w:rFonts w:ascii="Arial" w:hAnsi="Arial" w:cs="Arial"/>
          <w:b/>
          <w:sz w:val="21"/>
          <w:szCs w:val="21"/>
        </w:rPr>
        <w:t>1-Sep</w:t>
      </w:r>
      <w:r w:rsidR="00727386">
        <w:rPr>
          <w:rFonts w:ascii="Arial" w:hAnsi="Arial" w:cs="Arial"/>
          <w:b/>
          <w:sz w:val="21"/>
          <w:szCs w:val="21"/>
        </w:rPr>
        <w:t xml:space="preserve">-2017. </w:t>
      </w:r>
      <w:r w:rsidR="008667B6" w:rsidRPr="00913511">
        <w:rPr>
          <w:rFonts w:ascii="Arial" w:hAnsi="Arial" w:cs="Arial"/>
          <w:sz w:val="21"/>
          <w:szCs w:val="21"/>
        </w:rPr>
        <w:t>Students experiencing a range of conditions (Physical, Learning, Chronic Health, Mental Health, and Sensory) that may cause diminished academic performance or other barriers to learning may seek services and/or accommodations by contacting</w:t>
      </w:r>
      <w:r w:rsidR="008667B6">
        <w:rPr>
          <w:rFonts w:ascii="Arial" w:hAnsi="Arial" w:cs="Arial"/>
          <w:sz w:val="21"/>
          <w:szCs w:val="21"/>
        </w:rPr>
        <w:t>:</w:t>
      </w:r>
      <w:r w:rsidR="008667B6" w:rsidRPr="00913511">
        <w:rPr>
          <w:rFonts w:ascii="Arial" w:hAnsi="Arial" w:cs="Arial"/>
          <w:sz w:val="21"/>
          <w:szCs w:val="21"/>
        </w:rPr>
        <w:t xml:space="preserve"> </w:t>
      </w:r>
    </w:p>
    <w:p w14:paraId="7F7B8C95" w14:textId="777941FC" w:rsidR="00727386" w:rsidRDefault="008667B6" w:rsidP="008667B6">
      <w:pPr>
        <w:pStyle w:val="NormalWeb"/>
        <w:spacing w:before="0" w:beforeAutospacing="0" w:after="0" w:afterAutospacing="0"/>
        <w:rPr>
          <w:rFonts w:ascii="Arial" w:hAnsi="Arial" w:cs="Arial"/>
          <w:sz w:val="21"/>
          <w:szCs w:val="21"/>
        </w:rPr>
      </w:pPr>
      <w:r w:rsidRPr="00913511">
        <w:rPr>
          <w:rFonts w:ascii="Arial" w:hAnsi="Arial" w:cs="Arial"/>
          <w:b/>
          <w:sz w:val="21"/>
          <w:szCs w:val="21"/>
          <w:u w:val="single"/>
        </w:rPr>
        <w:t>The Office for Students with Disabilities, (OSD</w:t>
      </w:r>
      <w:proofErr w:type="gramStart"/>
      <w:r w:rsidRPr="00913511">
        <w:rPr>
          <w:rFonts w:ascii="Arial" w:hAnsi="Arial" w:cs="Arial"/>
          <w:b/>
          <w:sz w:val="21"/>
          <w:szCs w:val="21"/>
          <w:u w:val="single"/>
        </w:rPr>
        <w:t>)</w:t>
      </w:r>
      <w:r w:rsidRPr="00913511">
        <w:rPr>
          <w:rFonts w:ascii="Arial" w:hAnsi="Arial" w:cs="Arial"/>
          <w:sz w:val="21"/>
          <w:szCs w:val="21"/>
        </w:rPr>
        <w:t xml:space="preserve">  </w:t>
      </w:r>
      <w:proofErr w:type="gramEnd"/>
      <w:r w:rsidR="00311B24">
        <w:fldChar w:fldCharType="begin"/>
      </w:r>
      <w:r w:rsidR="00311B24">
        <w:instrText xml:space="preserve"> HYPERLINK "http://www.uta.edu/disability" </w:instrText>
      </w:r>
      <w:r w:rsidR="00311B24">
        <w:fldChar w:fldCharType="separate"/>
      </w:r>
      <w:r w:rsidRPr="00913511">
        <w:rPr>
          <w:rStyle w:val="Hyperlink"/>
          <w:rFonts w:ascii="Arial" w:hAnsi="Arial" w:cs="Arial"/>
          <w:sz w:val="21"/>
          <w:szCs w:val="21"/>
        </w:rPr>
        <w:t>www.uta.edu/disability</w:t>
      </w:r>
      <w:r w:rsidR="00311B24">
        <w:rPr>
          <w:rStyle w:val="Hyperlink"/>
          <w:rFonts w:ascii="Arial" w:hAnsi="Arial" w:cs="Arial"/>
          <w:sz w:val="21"/>
          <w:szCs w:val="21"/>
        </w:rPr>
        <w:fldChar w:fldCharType="end"/>
      </w:r>
      <w:r w:rsidR="00727386">
        <w:rPr>
          <w:rFonts w:ascii="Arial" w:hAnsi="Arial" w:cs="Arial"/>
          <w:sz w:val="21"/>
          <w:szCs w:val="21"/>
        </w:rPr>
        <w:t xml:space="preserve"> or calling 817-272-3364. </w:t>
      </w:r>
    </w:p>
    <w:p w14:paraId="021C2741" w14:textId="41CD2E62" w:rsidR="008667B6" w:rsidRPr="00B87E6D" w:rsidRDefault="00727386" w:rsidP="008667B6">
      <w:pPr>
        <w:pStyle w:val="NormalWeb"/>
        <w:spacing w:before="0" w:beforeAutospacing="0" w:after="0" w:afterAutospacing="0"/>
        <w:rPr>
          <w:rFonts w:ascii="Arial" w:hAnsi="Arial" w:cs="Arial"/>
          <w:sz w:val="22"/>
          <w:szCs w:val="22"/>
        </w:rPr>
      </w:pPr>
      <w:r w:rsidRPr="0016052E">
        <w:rPr>
          <w:rFonts w:ascii="Arial" w:hAnsi="Arial" w:cs="Arial"/>
          <w:sz w:val="21"/>
          <w:szCs w:val="21"/>
        </w:rPr>
        <w:t>Only those students who have officially documented a need for an accommodation will have their request honored.</w:t>
      </w:r>
      <w:r>
        <w:rPr>
          <w:rFonts w:ascii="Arial" w:hAnsi="Arial" w:cs="Arial"/>
          <w:sz w:val="21"/>
          <w:szCs w:val="21"/>
        </w:rPr>
        <w:t xml:space="preserve">  </w:t>
      </w:r>
      <w:r w:rsidR="008667B6" w:rsidRPr="0016052E">
        <w:rPr>
          <w:rFonts w:ascii="Arial" w:hAnsi="Arial" w:cs="Arial"/>
          <w:sz w:val="21"/>
          <w:szCs w:val="21"/>
        </w:rPr>
        <w:t xml:space="preserve">Information regarding diagnostic criteria and policies for obtaining disability-based academic accommodations can be found at </w:t>
      </w:r>
      <w:hyperlink r:id="rId18" w:history="1">
        <w:r w:rsidR="008667B6" w:rsidRPr="0016052E">
          <w:rPr>
            <w:rStyle w:val="Hyperlink"/>
            <w:rFonts w:ascii="Arial" w:hAnsi="Arial" w:cs="Arial"/>
            <w:sz w:val="21"/>
            <w:szCs w:val="21"/>
          </w:rPr>
          <w:t>www.uta.edu/disability</w:t>
        </w:r>
      </w:hyperlink>
      <w:r w:rsidR="008667B6">
        <w:rPr>
          <w:rStyle w:val="Hyperlink"/>
          <w:rFonts w:ascii="Arial" w:hAnsi="Arial" w:cs="Arial"/>
          <w:sz w:val="21"/>
          <w:szCs w:val="21"/>
        </w:rPr>
        <w:t>.</w:t>
      </w:r>
    </w:p>
    <w:p w14:paraId="52C8BA2C" w14:textId="77777777" w:rsidR="008667B6" w:rsidRPr="00EF7D2F" w:rsidRDefault="008667B6" w:rsidP="008667B6">
      <w:pPr>
        <w:rPr>
          <w:rFonts w:ascii="Times" w:hAnsi="Times"/>
          <w:lang w:eastAsia="en-US"/>
        </w:rPr>
      </w:pPr>
      <w:r w:rsidRPr="00727386">
        <w:rPr>
          <w:rFonts w:ascii="Arial" w:hAnsi="Arial" w:cs="Arial"/>
          <w:b/>
          <w:u w:val="single"/>
        </w:rPr>
        <w:t>Counseling and Psychological Services, (CAPS)</w:t>
      </w:r>
      <w:r w:rsidRPr="00EF7D2F">
        <w:rPr>
          <w:rFonts w:ascii="Arial" w:hAnsi="Arial" w:cs="Arial"/>
        </w:rPr>
        <w:t xml:space="preserve">   </w:t>
      </w:r>
      <w:hyperlink r:id="rId19" w:history="1">
        <w:r w:rsidRPr="00EF7D2F">
          <w:rPr>
            <w:rStyle w:val="Hyperlink"/>
            <w:rFonts w:ascii="Arial" w:hAnsi="Arial" w:cs="Arial"/>
          </w:rPr>
          <w:t>www.uta.edu/caps/</w:t>
        </w:r>
      </w:hyperlink>
      <w:r w:rsidRPr="00EF7D2F">
        <w:rPr>
          <w:rFonts w:ascii="Arial" w:hAnsi="Arial" w:cs="Arial"/>
        </w:rPr>
        <w:t xml:space="preserve"> or calling 817-272-3671 is also available to all students </w:t>
      </w:r>
      <w:r w:rsidRPr="00EF7D2F">
        <w:rPr>
          <w:rFonts w:ascii="Arial" w:hAnsi="Arial" w:cs="Arial"/>
          <w:color w:val="333333"/>
          <w:shd w:val="clear" w:color="auto" w:fill="FFFFFF"/>
          <w:lang w:eastAsia="en-US"/>
        </w:rPr>
        <w:t>to help increase their understanding of personal issues</w:t>
      </w:r>
      <w:r>
        <w:rPr>
          <w:rFonts w:ascii="Arial" w:hAnsi="Arial" w:cs="Arial"/>
          <w:color w:val="333333"/>
          <w:shd w:val="clear" w:color="auto" w:fill="FFFFFF"/>
          <w:lang w:eastAsia="en-US"/>
        </w:rPr>
        <w:t>,</w:t>
      </w:r>
      <w:r w:rsidRPr="00EF7D2F">
        <w:rPr>
          <w:rFonts w:ascii="Arial" w:hAnsi="Arial" w:cs="Arial"/>
          <w:color w:val="333333"/>
          <w:shd w:val="clear" w:color="auto" w:fill="FFFFFF"/>
          <w:lang w:eastAsia="en-US"/>
        </w:rPr>
        <w:t xml:space="preserve"> address mental and behavioral health problems and make positive changes in their lives.</w:t>
      </w:r>
      <w:r>
        <w:rPr>
          <w:rFonts w:ascii="Arial" w:hAnsi="Arial" w:cs="Arial"/>
          <w:color w:val="333333"/>
          <w:shd w:val="clear" w:color="auto" w:fill="FFFFFF"/>
          <w:lang w:eastAsia="en-US"/>
        </w:rPr>
        <w:t xml:space="preserve"> </w:t>
      </w:r>
    </w:p>
    <w:p w14:paraId="3B270AC0" w14:textId="5E3F6466" w:rsidR="00141EC6" w:rsidRPr="007111DA" w:rsidRDefault="00727386" w:rsidP="008667B6">
      <w:pPr>
        <w:rPr>
          <w:rFonts w:asciiTheme="minorBidi" w:hAnsiTheme="minorBidi" w:cstheme="minorBidi"/>
          <w:b/>
          <w:sz w:val="21"/>
          <w:szCs w:val="21"/>
          <w:u w:val="single"/>
        </w:rPr>
      </w:pPr>
      <w:r w:rsidRPr="007111DA">
        <w:rPr>
          <w:rFonts w:asciiTheme="minorBidi" w:hAnsiTheme="minorBidi" w:cstheme="minorBidi"/>
          <w:b/>
          <w:sz w:val="21"/>
          <w:szCs w:val="21"/>
          <w:u w:val="single"/>
        </w:rPr>
        <w:t>If you require an accommodation based on disability, I would like to meet with you in the privacy of my office, during the first two weeks of the semester</w:t>
      </w:r>
      <w:r w:rsidR="007111DA" w:rsidRPr="007111DA">
        <w:rPr>
          <w:rFonts w:asciiTheme="minorBidi" w:hAnsiTheme="minorBidi" w:cstheme="minorBidi"/>
          <w:b/>
          <w:sz w:val="21"/>
          <w:szCs w:val="21"/>
          <w:u w:val="single"/>
        </w:rPr>
        <w:t>, to make sure you are appropriately accommodated.</w:t>
      </w:r>
    </w:p>
    <w:p w14:paraId="01E55F54" w14:textId="77777777" w:rsidR="00727386" w:rsidRDefault="00727386" w:rsidP="008667B6">
      <w:pPr>
        <w:rPr>
          <w:rFonts w:asciiTheme="minorBidi" w:hAnsiTheme="minorBidi" w:cstheme="minorBidi"/>
          <w:sz w:val="21"/>
          <w:szCs w:val="21"/>
        </w:rPr>
      </w:pPr>
    </w:p>
    <w:p w14:paraId="5786D9E1" w14:textId="77777777" w:rsidR="00727386" w:rsidRDefault="00727386" w:rsidP="008667B6">
      <w:pPr>
        <w:rPr>
          <w:rFonts w:asciiTheme="minorBidi" w:hAnsiTheme="minorBidi" w:cstheme="minorBidi"/>
          <w:sz w:val="21"/>
          <w:szCs w:val="21"/>
        </w:rPr>
      </w:pPr>
    </w:p>
    <w:p w14:paraId="11268909" w14:textId="77777777" w:rsidR="008667B6" w:rsidRDefault="008667B6" w:rsidP="008667B6">
      <w:pPr>
        <w:rPr>
          <w:rFonts w:asciiTheme="minorBidi" w:hAnsiTheme="minorBidi" w:cs="Arial"/>
          <w:i/>
          <w:iCs/>
          <w:sz w:val="21"/>
          <w:szCs w:val="21"/>
        </w:rPr>
      </w:pPr>
      <w:r>
        <w:rPr>
          <w:rFonts w:asciiTheme="minorBidi" w:hAnsiTheme="minorBidi" w:cs="Arial"/>
          <w:b/>
          <w:bCs/>
          <w:sz w:val="21"/>
          <w:szCs w:val="21"/>
        </w:rPr>
        <w:t>Non-Discrimination Policy</w:t>
      </w:r>
      <w:r w:rsidRPr="00982A7E">
        <w:rPr>
          <w:rFonts w:asciiTheme="minorBidi" w:hAnsiTheme="minorBidi" w:cs="Arial"/>
          <w:b/>
          <w:bCs/>
          <w:sz w:val="21"/>
          <w:szCs w:val="21"/>
        </w:rPr>
        <w:t>:</w:t>
      </w:r>
      <w:r w:rsidRPr="00982A7E">
        <w:rPr>
          <w:rFonts w:asciiTheme="minorBidi" w:hAnsiTheme="minorBidi" w:cs="Arial"/>
          <w:sz w:val="21"/>
          <w:szCs w:val="21"/>
        </w:rPr>
        <w:t xml:space="preserve"> </w:t>
      </w:r>
      <w:r w:rsidRPr="00023EB8">
        <w:rPr>
          <w:rFonts w:asciiTheme="minorBidi" w:hAnsiTheme="minorBidi" w:cs="Arial"/>
          <w:i/>
          <w:iCs/>
          <w:sz w:val="21"/>
          <w:szCs w:val="21"/>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20" w:history="1">
        <w:r w:rsidRPr="00023EB8">
          <w:rPr>
            <w:rStyle w:val="Hyperlink"/>
            <w:rFonts w:asciiTheme="minorBidi" w:hAnsiTheme="minorBidi" w:cs="Arial"/>
            <w:i/>
            <w:iCs/>
            <w:sz w:val="21"/>
            <w:szCs w:val="21"/>
          </w:rPr>
          <w:t>uta.edu/</w:t>
        </w:r>
        <w:proofErr w:type="spellStart"/>
        <w:r w:rsidRPr="00023EB8">
          <w:rPr>
            <w:rStyle w:val="Hyperlink"/>
            <w:rFonts w:asciiTheme="minorBidi" w:hAnsiTheme="minorBidi" w:cs="Arial"/>
            <w:i/>
            <w:iCs/>
            <w:sz w:val="21"/>
            <w:szCs w:val="21"/>
          </w:rPr>
          <w:t>eos</w:t>
        </w:r>
        <w:proofErr w:type="spellEnd"/>
      </w:hyperlink>
      <w:r w:rsidRPr="00023EB8">
        <w:rPr>
          <w:rFonts w:asciiTheme="minorBidi" w:hAnsiTheme="minorBidi" w:cs="Arial"/>
          <w:i/>
          <w:iCs/>
          <w:sz w:val="21"/>
          <w:szCs w:val="21"/>
        </w:rPr>
        <w:t>.</w:t>
      </w:r>
    </w:p>
    <w:p w14:paraId="4D6C4E9A" w14:textId="77777777" w:rsidR="008667B6" w:rsidRPr="00982A7E" w:rsidRDefault="008667B6" w:rsidP="008667B6">
      <w:pPr>
        <w:rPr>
          <w:rFonts w:asciiTheme="minorBidi" w:hAnsiTheme="minorBidi" w:cstheme="minorBidi"/>
          <w:sz w:val="21"/>
          <w:szCs w:val="21"/>
        </w:rPr>
      </w:pPr>
    </w:p>
    <w:p w14:paraId="5D121256" w14:textId="77777777" w:rsidR="002738DE" w:rsidRPr="00CF3895" w:rsidRDefault="002738DE" w:rsidP="002738DE">
      <w:pPr>
        <w:rPr>
          <w:rFonts w:ascii="Times" w:hAnsi="Times"/>
          <w:sz w:val="20"/>
          <w:szCs w:val="20"/>
          <w:lang w:eastAsia="en-US"/>
        </w:rPr>
      </w:pPr>
      <w:r>
        <w:rPr>
          <w:rFonts w:asciiTheme="minorBidi" w:hAnsiTheme="minorBidi" w:cs="Arial"/>
          <w:b/>
          <w:iCs/>
          <w:sz w:val="21"/>
          <w:szCs w:val="21"/>
        </w:rPr>
        <w:t xml:space="preserve">Title IX Policy: </w:t>
      </w:r>
      <w:r w:rsidRPr="00EF7D2F">
        <w:rPr>
          <w:rFonts w:asciiTheme="minorBidi" w:hAnsiTheme="minorBidi" w:cs="Arial"/>
          <w:iCs/>
          <w:sz w:val="21"/>
          <w:szCs w:val="21"/>
        </w:rPr>
        <w:t>The University of Texas at Arlington (“University”) is committed to maintaining a learning and working environment that is free</w:t>
      </w:r>
      <w:r>
        <w:rPr>
          <w:rFonts w:asciiTheme="minorBidi" w:hAnsiTheme="minorBidi" w:cs="Arial"/>
          <w:iCs/>
          <w:sz w:val="21"/>
          <w:szCs w:val="21"/>
        </w:rPr>
        <w:t xml:space="preserve"> from discrimination based on sex in accordance with Title IX of the Higher Education Amendments of 1972 (Title IX), which prohibits discrimination on the basis of sex in educational programs or </w:t>
      </w:r>
      <w:r w:rsidRPr="00EF7D2F">
        <w:rPr>
          <w:rFonts w:asciiTheme="minorBidi" w:hAnsiTheme="minorBidi" w:cs="Arial"/>
          <w:iCs/>
        </w:rPr>
        <w:t>activities; Title VII of the Civil Rights Act of 1964 (Title VII), which prohibits sex discrimination in employment; and the Campus Sexual Violence Elimination Act (</w:t>
      </w:r>
      <w:proofErr w:type="spellStart"/>
      <w:r w:rsidRPr="00EF7D2F">
        <w:rPr>
          <w:rFonts w:asciiTheme="minorBidi" w:hAnsiTheme="minorBidi" w:cs="Arial"/>
          <w:iCs/>
        </w:rPr>
        <w:t>SaVE</w:t>
      </w:r>
      <w:proofErr w:type="spellEnd"/>
      <w:r w:rsidRPr="00EF7D2F">
        <w:rPr>
          <w:rFonts w:asciiTheme="minorBidi" w:hAnsiTheme="minorBidi" w:cs="Arial"/>
          <w:iCs/>
        </w:rPr>
        <w:t xml:space="preserve"> Act). Sexual misconduct is a form of sex discrimination and will not be tolerated.</w:t>
      </w:r>
      <w:r w:rsidRPr="00EF7D2F">
        <w:rPr>
          <w:rFonts w:ascii="Arial" w:hAnsi="Arial" w:cs="Arial"/>
          <w:b/>
          <w:iCs/>
        </w:rPr>
        <w:t xml:space="preserve"> </w:t>
      </w:r>
      <w:r w:rsidRPr="00EF7D2F">
        <w:rPr>
          <w:rFonts w:ascii="Arial" w:hAnsi="Arial" w:cs="Arial"/>
          <w:i/>
          <w:iCs/>
          <w:color w:val="000000"/>
          <w:shd w:val="clear" w:color="auto" w:fill="FFFFFF"/>
          <w:lang w:eastAsia="en-US"/>
        </w:rPr>
        <w:t>For information regarding Title IX, visit</w:t>
      </w:r>
      <w:r w:rsidRPr="00EF7D2F">
        <w:rPr>
          <w:rFonts w:ascii="Arial" w:hAnsi="Arial" w:cs="Arial"/>
          <w:lang w:eastAsia="en-US"/>
        </w:rPr>
        <w:t xml:space="preserve"> </w:t>
      </w:r>
      <w:hyperlink r:id="rId21" w:history="1">
        <w:r w:rsidRPr="00EF7D2F">
          <w:rPr>
            <w:rStyle w:val="Hyperlink"/>
            <w:rFonts w:ascii="Arial" w:hAnsi="Arial" w:cs="Arial"/>
          </w:rPr>
          <w:t>www.uta.edu/titleIX</w:t>
        </w:r>
      </w:hyperlink>
      <w:r w:rsidRPr="00EF7D2F">
        <w:rPr>
          <w:rFonts w:asciiTheme="minorBidi" w:hAnsiTheme="minorBidi" w:cs="Arial"/>
        </w:rPr>
        <w:t xml:space="preserve"> or contact</w:t>
      </w:r>
      <w:r>
        <w:rPr>
          <w:rFonts w:asciiTheme="minorBidi" w:hAnsiTheme="minorBidi" w:cs="Arial"/>
          <w:sz w:val="21"/>
          <w:szCs w:val="21"/>
        </w:rPr>
        <w:t xml:space="preserve"> Ms. Jean Hood, Vice President and Title IX Coordinator at (817) 272-7091 </w:t>
      </w:r>
      <w:r w:rsidRPr="00CF3895">
        <w:rPr>
          <w:rFonts w:asciiTheme="minorBidi" w:hAnsiTheme="minorBidi" w:cs="Arial"/>
          <w:sz w:val="21"/>
          <w:szCs w:val="21"/>
        </w:rPr>
        <w:t xml:space="preserve">or </w:t>
      </w:r>
      <w:hyperlink r:id="rId22" w:history="1">
        <w:r w:rsidRPr="00CF3895">
          <w:rPr>
            <w:rStyle w:val="Hyperlink"/>
            <w:rFonts w:asciiTheme="minorBidi" w:hAnsiTheme="minorBidi" w:cs="Arial"/>
            <w:color w:val="auto"/>
            <w:sz w:val="21"/>
            <w:szCs w:val="21"/>
            <w:u w:val="none"/>
          </w:rPr>
          <w:t>jmhood@uta.edu</w:t>
        </w:r>
      </w:hyperlink>
      <w:r w:rsidRPr="00CF3895">
        <w:rPr>
          <w:rFonts w:asciiTheme="minorBidi" w:hAnsiTheme="minorBidi" w:cs="Arial"/>
          <w:sz w:val="21"/>
          <w:szCs w:val="21"/>
        </w:rPr>
        <w:t>.</w:t>
      </w:r>
    </w:p>
    <w:p w14:paraId="606F34D4" w14:textId="77777777" w:rsidR="00982A7E" w:rsidRPr="00CF3895" w:rsidRDefault="00982A7E" w:rsidP="0091586E">
      <w:pPr>
        <w:keepNext/>
        <w:rPr>
          <w:rFonts w:asciiTheme="minorBidi" w:hAnsiTheme="minorBidi" w:cstheme="minorBidi"/>
          <w:sz w:val="21"/>
          <w:szCs w:val="21"/>
        </w:rPr>
      </w:pPr>
    </w:p>
    <w:p w14:paraId="32A0AD6B" w14:textId="77777777" w:rsidR="0038676D" w:rsidRDefault="0038676D" w:rsidP="00786C2F">
      <w:pPr>
        <w:rPr>
          <w:rFonts w:ascii="Arial" w:hAnsi="Arial" w:cs="Arial"/>
          <w:sz w:val="21"/>
          <w:szCs w:val="21"/>
        </w:rPr>
      </w:pPr>
    </w:p>
    <w:p w14:paraId="0E49C8CD" w14:textId="77777777" w:rsidR="002738DE" w:rsidRDefault="002738DE" w:rsidP="002738DE">
      <w:pPr>
        <w:rPr>
          <w:rFonts w:ascii="Arial" w:hAnsi="Arial" w:cs="Arial"/>
          <w:sz w:val="21"/>
          <w:szCs w:val="21"/>
        </w:rPr>
      </w:pPr>
      <w:r w:rsidRPr="00DB0995">
        <w:rPr>
          <w:rFonts w:ascii="Arial" w:hAnsi="Arial" w:cs="Arial"/>
          <w:b/>
          <w:sz w:val="21"/>
          <w:szCs w:val="21"/>
        </w:rPr>
        <w:t>Campus Carry:</w:t>
      </w:r>
      <w:r>
        <w:rPr>
          <w:rFonts w:ascii="Arial" w:hAnsi="Arial" w:cs="Arial"/>
          <w:sz w:val="21"/>
          <w:szCs w:val="21"/>
        </w:rPr>
        <w:t xml:space="preserve">  Effective August 1, 2016, the Campus C</w:t>
      </w:r>
      <w:r w:rsidRPr="00DB0995">
        <w:rPr>
          <w:rFonts w:ascii="Arial" w:hAnsi="Arial" w:cs="Arial"/>
          <w:sz w:val="21"/>
          <w:szCs w:val="21"/>
        </w:rPr>
        <w:t xml:space="preserve">arry </w:t>
      </w:r>
      <w:proofErr w:type="gramStart"/>
      <w:r w:rsidRPr="00DB0995">
        <w:rPr>
          <w:rFonts w:ascii="Arial" w:hAnsi="Arial" w:cs="Arial"/>
          <w:sz w:val="21"/>
          <w:szCs w:val="21"/>
        </w:rPr>
        <w:t xml:space="preserve">law </w:t>
      </w:r>
      <w:r>
        <w:rPr>
          <w:rFonts w:ascii="Arial" w:hAnsi="Arial" w:cs="Arial"/>
          <w:sz w:val="21"/>
          <w:szCs w:val="21"/>
        </w:rPr>
        <w:t xml:space="preserve"> (</w:t>
      </w:r>
      <w:proofErr w:type="gramEnd"/>
      <w:r>
        <w:rPr>
          <w:rFonts w:ascii="Arial" w:hAnsi="Arial" w:cs="Arial"/>
          <w:sz w:val="21"/>
          <w:szCs w:val="21"/>
        </w:rPr>
        <w:t xml:space="preserve">Senate Bill 11) </w:t>
      </w:r>
      <w:r w:rsidRPr="00DB0995">
        <w:rPr>
          <w:rFonts w:ascii="Arial" w:hAnsi="Arial" w:cs="Arial"/>
          <w:sz w:val="21"/>
          <w:szCs w:val="21"/>
        </w:rPr>
        <w:t>allow</w:t>
      </w:r>
      <w:r>
        <w:rPr>
          <w:rFonts w:ascii="Arial" w:hAnsi="Arial" w:cs="Arial"/>
          <w:sz w:val="21"/>
          <w:szCs w:val="21"/>
        </w:rPr>
        <w:t>s</w:t>
      </w:r>
      <w:r w:rsidRPr="00DB0995">
        <w:rPr>
          <w:rFonts w:ascii="Arial" w:hAnsi="Arial" w:cs="Arial"/>
          <w:sz w:val="21"/>
          <w:szCs w:val="21"/>
        </w:rPr>
        <w:t xml:space="preserve"> those licensed individuals to carry a concealed handgun in buildings on public university campuses, except in locations the University establishes as prohibited. Under the new law, openly carrying handguns </w:t>
      </w:r>
      <w:r>
        <w:rPr>
          <w:rFonts w:ascii="Arial" w:hAnsi="Arial" w:cs="Arial"/>
          <w:sz w:val="21"/>
          <w:szCs w:val="21"/>
        </w:rPr>
        <w:t>is not</w:t>
      </w:r>
      <w:r w:rsidRPr="00DB0995">
        <w:rPr>
          <w:rFonts w:ascii="Arial" w:hAnsi="Arial" w:cs="Arial"/>
          <w:sz w:val="21"/>
          <w:szCs w:val="21"/>
        </w:rPr>
        <w:t xml:space="preserve"> allowed on college campuses.</w:t>
      </w:r>
      <w:r>
        <w:rPr>
          <w:rFonts w:ascii="Arial" w:hAnsi="Arial" w:cs="Arial"/>
          <w:sz w:val="21"/>
          <w:szCs w:val="21"/>
        </w:rPr>
        <w:t xml:space="preserve"> For more information, visit </w:t>
      </w:r>
      <w:hyperlink r:id="rId23" w:history="1">
        <w:r w:rsidRPr="00B84990">
          <w:rPr>
            <w:rStyle w:val="Hyperlink"/>
            <w:rFonts w:ascii="Arial" w:hAnsi="Arial" w:cs="Arial"/>
            <w:sz w:val="21"/>
            <w:szCs w:val="21"/>
          </w:rPr>
          <w:t>http://www.uta.edu/news/info/campus-carry/</w:t>
        </w:r>
      </w:hyperlink>
    </w:p>
    <w:p w14:paraId="4478A513" w14:textId="77777777" w:rsidR="002738DE" w:rsidRPr="001E1E1B" w:rsidRDefault="002738DE" w:rsidP="00786C2F">
      <w:pPr>
        <w:rPr>
          <w:rFonts w:ascii="Arial" w:hAnsi="Arial" w:cs="Arial"/>
          <w:sz w:val="21"/>
          <w:szCs w:val="21"/>
        </w:rPr>
      </w:pPr>
    </w:p>
    <w:p w14:paraId="2D919B1B" w14:textId="7EA7C181" w:rsidR="0038676D" w:rsidRPr="0038676D" w:rsidRDefault="0038676D" w:rsidP="00786C2F">
      <w:pPr>
        <w:autoSpaceDE w:val="0"/>
        <w:autoSpaceDN w:val="0"/>
        <w:adjustRightInd w:val="0"/>
        <w:rPr>
          <w:rFonts w:ascii="Arial" w:hAnsi="Arial" w:cs="Arial"/>
          <w:sz w:val="21"/>
          <w:szCs w:val="21"/>
        </w:rPr>
      </w:pPr>
      <w:r>
        <w:rPr>
          <w:rFonts w:ascii="Arial" w:hAnsi="Arial" w:cs="Arial"/>
          <w:b/>
          <w:sz w:val="21"/>
          <w:szCs w:val="21"/>
        </w:rPr>
        <w:t xml:space="preserve">Student Disruption:  </w:t>
      </w:r>
      <w:r>
        <w:rPr>
          <w:rFonts w:ascii="Arial" w:hAnsi="Arial" w:cs="Arial"/>
          <w:sz w:val="21"/>
          <w:szCs w:val="21"/>
        </w:rPr>
        <w:t>The University reserves the right to impose disciplinary action for an infraction of University policies. For example, engagement in conduct, alone or with others, intended to obstruct, disrupt, or interfere with, or which in fact obstructs, disrupts, or interferes with, any function or activity sponsored, authorized by, or participated in by the University.</w:t>
      </w:r>
    </w:p>
    <w:p w14:paraId="45F83313" w14:textId="77777777" w:rsidR="0038676D" w:rsidRDefault="0038676D" w:rsidP="00786C2F">
      <w:pPr>
        <w:autoSpaceDE w:val="0"/>
        <w:autoSpaceDN w:val="0"/>
        <w:adjustRightInd w:val="0"/>
        <w:rPr>
          <w:rFonts w:ascii="Arial" w:hAnsi="Arial" w:cs="Arial"/>
          <w:b/>
          <w:sz w:val="21"/>
          <w:szCs w:val="21"/>
        </w:rPr>
      </w:pPr>
    </w:p>
    <w:p w14:paraId="60B1F61E" w14:textId="77777777" w:rsidR="00786C2F" w:rsidRPr="001E1E1B" w:rsidRDefault="00786C2F" w:rsidP="00786C2F">
      <w:pPr>
        <w:autoSpaceDE w:val="0"/>
        <w:autoSpaceDN w:val="0"/>
        <w:adjustRightInd w:val="0"/>
        <w:rPr>
          <w:rFonts w:ascii="Arial" w:hAnsi="Arial" w:cs="Arial"/>
          <w:sz w:val="21"/>
          <w:szCs w:val="21"/>
        </w:rPr>
      </w:pPr>
      <w:r>
        <w:rPr>
          <w:rFonts w:ascii="Arial" w:hAnsi="Arial" w:cs="Arial"/>
          <w:b/>
          <w:sz w:val="21"/>
          <w:szCs w:val="21"/>
        </w:rPr>
        <w:t>Student Feedback Survey</w:t>
      </w:r>
      <w:r w:rsidRPr="001E1E1B">
        <w:rPr>
          <w:rFonts w:ascii="Arial" w:hAnsi="Arial" w:cs="Arial"/>
          <w:b/>
          <w:sz w:val="21"/>
          <w:szCs w:val="21"/>
        </w:rPr>
        <w:t xml:space="preserve">: </w:t>
      </w:r>
      <w:r>
        <w:rPr>
          <w:rFonts w:ascii="Arial" w:hAnsi="Arial" w:cs="Arial"/>
          <w:bCs/>
          <w:sz w:val="21"/>
          <w:szCs w:val="21"/>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Pr>
          <w:rFonts w:ascii="Arial" w:hAnsi="Arial" w:cs="Arial"/>
          <w:bCs/>
          <w:sz w:val="21"/>
          <w:szCs w:val="21"/>
        </w:rPr>
        <w:t>MavMail</w:t>
      </w:r>
      <w:proofErr w:type="spellEnd"/>
      <w:r>
        <w:rPr>
          <w:rFonts w:ascii="Arial" w:hAnsi="Arial" w:cs="Arial"/>
          <w:bCs/>
          <w:sz w:val="21"/>
          <w:szCs w:val="21"/>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4" w:history="1">
        <w:r w:rsidRPr="009551DE">
          <w:rPr>
            <w:rStyle w:val="Hyperlink"/>
            <w:rFonts w:ascii="Arial" w:hAnsi="Arial" w:cs="Arial"/>
            <w:bCs/>
            <w:sz w:val="21"/>
            <w:szCs w:val="21"/>
          </w:rPr>
          <w:t>http://www.uta.edu/sfs</w:t>
        </w:r>
      </w:hyperlink>
      <w:r>
        <w:rPr>
          <w:rFonts w:ascii="Arial" w:hAnsi="Arial" w:cs="Arial"/>
          <w:bCs/>
          <w:sz w:val="21"/>
          <w:szCs w:val="21"/>
        </w:rPr>
        <w:t>.</w:t>
      </w:r>
    </w:p>
    <w:p w14:paraId="263BD89B" w14:textId="77777777" w:rsidR="00786C2F" w:rsidRPr="009D0858" w:rsidRDefault="00786C2F" w:rsidP="00786C2F">
      <w:pPr>
        <w:rPr>
          <w:rFonts w:ascii="Arial" w:hAnsi="Arial" w:cs="Arial"/>
          <w:b/>
          <w:bCs/>
          <w:sz w:val="21"/>
          <w:szCs w:val="21"/>
        </w:rPr>
      </w:pPr>
    </w:p>
    <w:p w14:paraId="60F187E0" w14:textId="77777777" w:rsidR="00786C2F" w:rsidRPr="009D0858" w:rsidRDefault="00786C2F" w:rsidP="00786C2F">
      <w:pPr>
        <w:rPr>
          <w:rFonts w:ascii="Arial" w:hAnsi="Arial" w:cs="Arial"/>
          <w:sz w:val="21"/>
          <w:szCs w:val="21"/>
        </w:rPr>
      </w:pPr>
      <w:r w:rsidRPr="009D0858">
        <w:rPr>
          <w:rFonts w:ascii="Arial" w:hAnsi="Arial" w:cs="Arial"/>
          <w:b/>
          <w:bCs/>
          <w:sz w:val="21"/>
          <w:szCs w:val="21"/>
        </w:rPr>
        <w:t>Final Review Week:</w:t>
      </w:r>
      <w:r w:rsidRPr="0016052E">
        <w:rPr>
          <w:rFonts w:ascii="Arial" w:hAnsi="Arial" w:cs="Arial"/>
          <w:bCs/>
          <w:sz w:val="21"/>
          <w:szCs w:val="21"/>
        </w:rPr>
        <w:t xml:space="preserve"> </w:t>
      </w:r>
      <w:r w:rsidRPr="009D0858">
        <w:rPr>
          <w:rFonts w:ascii="Arial" w:hAnsi="Arial" w:cs="Arial"/>
          <w:sz w:val="21"/>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D0858">
        <w:rPr>
          <w:rFonts w:ascii="Arial" w:hAnsi="Arial" w:cs="Arial"/>
          <w:i/>
          <w:sz w:val="21"/>
          <w:szCs w:val="21"/>
        </w:rPr>
        <w:t>unless specified in the class syllabus</w:t>
      </w:r>
      <w:r w:rsidRPr="009D0858">
        <w:rPr>
          <w:rFonts w:ascii="Arial" w:hAnsi="Arial" w:cs="Arial"/>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2CF686D9" w14:textId="77777777" w:rsidR="00786C2F" w:rsidRPr="009D0858" w:rsidRDefault="00786C2F" w:rsidP="00786C2F">
      <w:pPr>
        <w:rPr>
          <w:rFonts w:ascii="Arial" w:hAnsi="Arial" w:cs="Arial"/>
          <w:sz w:val="21"/>
          <w:szCs w:val="21"/>
        </w:rPr>
      </w:pPr>
    </w:p>
    <w:p w14:paraId="08A010F2" w14:textId="0CBD90D7" w:rsidR="00786C2F" w:rsidRDefault="00786C2F" w:rsidP="00786C2F">
      <w:pPr>
        <w:rPr>
          <w:rFonts w:ascii="Arial" w:hAnsi="Arial" w:cs="Arial"/>
          <w:sz w:val="21"/>
          <w:szCs w:val="21"/>
        </w:rPr>
      </w:pPr>
      <w:r w:rsidRPr="0038676D">
        <w:rPr>
          <w:rFonts w:ascii="Arial" w:hAnsi="Arial" w:cs="Arial"/>
          <w:b/>
          <w:bCs/>
          <w:sz w:val="21"/>
          <w:szCs w:val="21"/>
        </w:rPr>
        <w:t>Emergency Exit Procedures:</w:t>
      </w:r>
      <w:r w:rsidRPr="0038676D">
        <w:rPr>
          <w:rFonts w:ascii="Arial" w:hAnsi="Arial" w:cs="Arial"/>
          <w:bCs/>
          <w:sz w:val="21"/>
          <w:szCs w:val="21"/>
        </w:rPr>
        <w:t xml:space="preserve"> </w:t>
      </w:r>
      <w:r w:rsidRPr="0038676D">
        <w:rPr>
          <w:rFonts w:ascii="Arial" w:hAnsi="Arial" w:cs="Arial"/>
          <w:sz w:val="21"/>
          <w:szCs w:val="21"/>
        </w:rPr>
        <w:t>Should we experience an emergency event that requires us to vacate the building, students should exit the room and move toward the nearest exit</w:t>
      </w:r>
      <w:r w:rsidR="005F5B50" w:rsidRPr="0038676D">
        <w:rPr>
          <w:rFonts w:ascii="Arial" w:hAnsi="Arial" w:cs="Arial"/>
          <w:sz w:val="21"/>
          <w:szCs w:val="21"/>
        </w:rPr>
        <w:t>.</w:t>
      </w:r>
      <w:r w:rsidRPr="0038676D">
        <w:rPr>
          <w:rFonts w:ascii="Arial" w:hAnsi="Arial" w:cs="Arial"/>
          <w:sz w:val="21"/>
          <w:szCs w:val="21"/>
        </w:rPr>
        <w:t xml:space="preserve">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r w:rsidR="007D5A5E">
        <w:rPr>
          <w:rFonts w:ascii="Arial" w:hAnsi="Arial" w:cs="Arial"/>
          <w:sz w:val="21"/>
          <w:szCs w:val="21"/>
        </w:rPr>
        <w:t xml:space="preserve">. Fire: take corner stairwells to exit the building in an orderly fashion. Inclement weather: take interior stairwell to remain safely in one of the first floor shelter rooms until the all clear has been given. </w:t>
      </w:r>
    </w:p>
    <w:p w14:paraId="5F6A337D" w14:textId="77777777" w:rsidR="007D5A5E" w:rsidRDefault="007D5A5E" w:rsidP="00786C2F">
      <w:pPr>
        <w:rPr>
          <w:rFonts w:ascii="Arial" w:hAnsi="Arial" w:cs="Arial"/>
          <w:sz w:val="21"/>
          <w:szCs w:val="21"/>
        </w:rPr>
      </w:pPr>
    </w:p>
    <w:p w14:paraId="156D8EE6" w14:textId="77777777" w:rsidR="00786C2F" w:rsidRDefault="00786C2F" w:rsidP="00786C2F">
      <w:pPr>
        <w:rPr>
          <w:rFonts w:ascii="Arial" w:hAnsi="Arial" w:cs="Arial"/>
          <w:color w:val="FF0000"/>
          <w:sz w:val="21"/>
          <w:szCs w:val="21"/>
        </w:rPr>
      </w:pPr>
    </w:p>
    <w:p w14:paraId="66AA5629" w14:textId="204CF8D0" w:rsidR="002738DE" w:rsidRDefault="0016052E" w:rsidP="002738DE">
      <w:pPr>
        <w:rPr>
          <w:rFonts w:ascii="Arial" w:hAnsi="Arial" w:cs="Arial"/>
          <w:sz w:val="21"/>
          <w:szCs w:val="21"/>
        </w:rPr>
      </w:pPr>
      <w:r w:rsidRPr="0016052E">
        <w:rPr>
          <w:rFonts w:ascii="Arial" w:hAnsi="Arial" w:cs="Arial"/>
          <w:b/>
          <w:bCs/>
          <w:sz w:val="21"/>
          <w:szCs w:val="21"/>
        </w:rPr>
        <w:lastRenderedPageBreak/>
        <w:t>Student Support Services</w:t>
      </w:r>
      <w:r w:rsidRPr="0016052E">
        <w:rPr>
          <w:rFonts w:ascii="Arial" w:hAnsi="Arial" w:cs="Arial"/>
          <w:sz w:val="21"/>
          <w:szCs w:val="21"/>
        </w:rPr>
        <w:t>:</w:t>
      </w:r>
      <w:r w:rsidRPr="0016052E">
        <w:rPr>
          <w:rFonts w:ascii="Arial" w:hAnsi="Arial" w:cs="Arial"/>
          <w:b/>
          <w:bCs/>
          <w:sz w:val="21"/>
          <w:szCs w:val="21"/>
        </w:rPr>
        <w:t xml:space="preserve"> </w:t>
      </w:r>
      <w:r w:rsidR="002738DE">
        <w:rPr>
          <w:rFonts w:ascii="Arial" w:hAnsi="Arial" w:cs="Arial"/>
          <w:sz w:val="21"/>
          <w:szCs w:val="21"/>
        </w:rPr>
        <w:t>UT</w:t>
      </w:r>
      <w:r w:rsidR="002738DE" w:rsidRPr="0016052E">
        <w:rPr>
          <w:rFonts w:ascii="Arial" w:hAnsi="Arial" w:cs="Arial"/>
          <w:sz w:val="21"/>
          <w:szCs w:val="21"/>
        </w:rPr>
        <w:t xml:space="preserve"> Arlington provides a variety of resources and programs designed to help students develop academic skills, deal with personal situations, and better understand concepts and information related to their courses. </w:t>
      </w:r>
      <w:r w:rsidR="002738DE">
        <w:rPr>
          <w:rFonts w:ascii="Arial" w:hAnsi="Arial" w:cs="Arial"/>
          <w:sz w:val="21"/>
          <w:szCs w:val="21"/>
        </w:rPr>
        <w:t>R</w:t>
      </w:r>
      <w:r w:rsidR="002738DE" w:rsidRPr="0016052E">
        <w:rPr>
          <w:rFonts w:ascii="Arial" w:hAnsi="Arial" w:cs="Arial"/>
          <w:sz w:val="21"/>
          <w:szCs w:val="21"/>
        </w:rPr>
        <w:t xml:space="preserve">esources include </w:t>
      </w:r>
      <w:hyperlink r:id="rId25" w:history="1">
        <w:r w:rsidR="002738DE" w:rsidRPr="0018144B">
          <w:rPr>
            <w:rStyle w:val="Hyperlink"/>
            <w:rFonts w:ascii="Arial" w:hAnsi="Arial" w:cs="Arial"/>
            <w:sz w:val="21"/>
            <w:szCs w:val="21"/>
          </w:rPr>
          <w:t>tutoring</w:t>
        </w:r>
      </w:hyperlink>
      <w:r w:rsidR="002738DE" w:rsidRPr="0016052E">
        <w:rPr>
          <w:rFonts w:ascii="Arial" w:hAnsi="Arial" w:cs="Arial"/>
          <w:sz w:val="21"/>
          <w:szCs w:val="21"/>
        </w:rPr>
        <w:t xml:space="preserve">, </w:t>
      </w:r>
      <w:hyperlink r:id="rId26" w:history="1">
        <w:r w:rsidR="002738DE" w:rsidRPr="0018144B">
          <w:rPr>
            <w:rStyle w:val="Hyperlink"/>
            <w:rFonts w:ascii="Arial" w:hAnsi="Arial" w:cs="Arial"/>
            <w:sz w:val="21"/>
            <w:szCs w:val="21"/>
          </w:rPr>
          <w:t>major-based learning centers</w:t>
        </w:r>
      </w:hyperlink>
      <w:r w:rsidR="002738DE" w:rsidRPr="0016052E">
        <w:rPr>
          <w:rFonts w:ascii="Arial" w:hAnsi="Arial" w:cs="Arial"/>
          <w:sz w:val="21"/>
          <w:szCs w:val="21"/>
        </w:rPr>
        <w:t>, developmental education</w:t>
      </w:r>
      <w:r w:rsidR="002738DE">
        <w:rPr>
          <w:rFonts w:ascii="Arial" w:hAnsi="Arial" w:cs="Arial"/>
          <w:sz w:val="21"/>
          <w:szCs w:val="21"/>
        </w:rPr>
        <w:t xml:space="preserve">, </w:t>
      </w:r>
      <w:hyperlink r:id="rId27" w:history="1">
        <w:r w:rsidR="002738DE" w:rsidRPr="0018144B">
          <w:rPr>
            <w:rStyle w:val="Hyperlink"/>
            <w:rFonts w:ascii="Arial" w:hAnsi="Arial" w:cs="Arial"/>
            <w:sz w:val="21"/>
            <w:szCs w:val="21"/>
          </w:rPr>
          <w:t>advising and mentoring</w:t>
        </w:r>
      </w:hyperlink>
      <w:r w:rsidR="002738DE" w:rsidRPr="0016052E">
        <w:rPr>
          <w:rFonts w:ascii="Arial" w:hAnsi="Arial" w:cs="Arial"/>
          <w:sz w:val="21"/>
          <w:szCs w:val="21"/>
        </w:rPr>
        <w:t xml:space="preserve">, personal counseling, and </w:t>
      </w:r>
      <w:hyperlink r:id="rId28" w:history="1">
        <w:r w:rsidR="002738DE" w:rsidRPr="0018144B">
          <w:rPr>
            <w:rStyle w:val="Hyperlink"/>
            <w:rFonts w:ascii="Arial" w:hAnsi="Arial" w:cs="Arial"/>
            <w:sz w:val="21"/>
            <w:szCs w:val="21"/>
          </w:rPr>
          <w:t>federally funded programs</w:t>
        </w:r>
      </w:hyperlink>
      <w:r w:rsidR="002738DE" w:rsidRPr="0016052E">
        <w:rPr>
          <w:rFonts w:ascii="Arial" w:hAnsi="Arial" w:cs="Arial"/>
          <w:sz w:val="21"/>
          <w:szCs w:val="21"/>
        </w:rPr>
        <w:t>. For indiv</w:t>
      </w:r>
      <w:r w:rsidR="002738DE">
        <w:rPr>
          <w:rFonts w:ascii="Arial" w:hAnsi="Arial" w:cs="Arial"/>
          <w:sz w:val="21"/>
          <w:szCs w:val="21"/>
        </w:rPr>
        <w:t>idualized referrals</w:t>
      </w:r>
      <w:r w:rsidR="002738DE" w:rsidRPr="0016052E">
        <w:rPr>
          <w:rFonts w:ascii="Arial" w:hAnsi="Arial" w:cs="Arial"/>
          <w:sz w:val="21"/>
          <w:szCs w:val="21"/>
        </w:rPr>
        <w:t xml:space="preserve">, students </w:t>
      </w:r>
      <w:r w:rsidR="002738DE">
        <w:rPr>
          <w:rFonts w:ascii="Arial" w:hAnsi="Arial" w:cs="Arial"/>
          <w:sz w:val="21"/>
          <w:szCs w:val="21"/>
        </w:rPr>
        <w:t>may</w:t>
      </w:r>
      <w:r w:rsidR="002738DE" w:rsidRPr="0016052E">
        <w:rPr>
          <w:rFonts w:ascii="Arial" w:hAnsi="Arial" w:cs="Arial"/>
          <w:sz w:val="21"/>
          <w:szCs w:val="21"/>
        </w:rPr>
        <w:t xml:space="preserve"> </w:t>
      </w:r>
      <w:r w:rsidR="002738DE">
        <w:rPr>
          <w:rFonts w:ascii="Arial" w:hAnsi="Arial" w:cs="Arial"/>
          <w:sz w:val="21"/>
          <w:szCs w:val="21"/>
        </w:rPr>
        <w:t>visit the reception desk at University College (Ransom Hall), call</w:t>
      </w:r>
      <w:r w:rsidR="002738DE" w:rsidRPr="0016052E">
        <w:rPr>
          <w:rFonts w:ascii="Arial" w:hAnsi="Arial" w:cs="Arial"/>
          <w:sz w:val="21"/>
          <w:szCs w:val="21"/>
        </w:rPr>
        <w:t xml:space="preserve"> the Maverick R</w:t>
      </w:r>
      <w:r w:rsidR="002738DE">
        <w:rPr>
          <w:rFonts w:ascii="Arial" w:hAnsi="Arial" w:cs="Arial"/>
          <w:sz w:val="21"/>
          <w:szCs w:val="21"/>
        </w:rPr>
        <w:t xml:space="preserve">esource Hotline at 817-272-6107, send a message to </w:t>
      </w:r>
      <w:hyperlink r:id="rId29" w:history="1">
        <w:r w:rsidR="002738DE" w:rsidRPr="0082256E">
          <w:rPr>
            <w:rStyle w:val="Hyperlink"/>
            <w:rFonts w:ascii="Arial" w:hAnsi="Arial" w:cs="Arial"/>
            <w:sz w:val="21"/>
            <w:szCs w:val="21"/>
          </w:rPr>
          <w:t>resources@uta.edu</w:t>
        </w:r>
      </w:hyperlink>
      <w:r w:rsidR="002738DE">
        <w:rPr>
          <w:rFonts w:ascii="Arial" w:hAnsi="Arial" w:cs="Arial"/>
          <w:sz w:val="21"/>
          <w:szCs w:val="21"/>
        </w:rPr>
        <w:t xml:space="preserve">, </w:t>
      </w:r>
      <w:r w:rsidR="002738DE" w:rsidRPr="0016052E">
        <w:rPr>
          <w:rFonts w:ascii="Arial" w:hAnsi="Arial" w:cs="Arial"/>
          <w:sz w:val="21"/>
          <w:szCs w:val="21"/>
        </w:rPr>
        <w:t xml:space="preserve">or </w:t>
      </w:r>
      <w:r w:rsidR="002738DE">
        <w:rPr>
          <w:rFonts w:ascii="Arial" w:hAnsi="Arial" w:cs="Arial"/>
          <w:sz w:val="21"/>
          <w:szCs w:val="21"/>
        </w:rPr>
        <w:t xml:space="preserve">view the information at </w:t>
      </w:r>
      <w:hyperlink r:id="rId30" w:history="1">
        <w:r w:rsidR="002738DE" w:rsidRPr="0018144B">
          <w:rPr>
            <w:rStyle w:val="Hyperlink"/>
            <w:rFonts w:ascii="Arial" w:hAnsi="Arial" w:cs="Arial"/>
            <w:sz w:val="21"/>
            <w:szCs w:val="21"/>
          </w:rPr>
          <w:t>http://www.uta.edu/universitycollege/resources/index.php</w:t>
        </w:r>
      </w:hyperlink>
      <w:r w:rsidR="002738DE">
        <w:rPr>
          <w:rFonts w:ascii="Arial" w:hAnsi="Arial" w:cs="Arial"/>
          <w:sz w:val="21"/>
          <w:szCs w:val="21"/>
        </w:rPr>
        <w:t>.</w:t>
      </w:r>
    </w:p>
    <w:p w14:paraId="43F1FA09" w14:textId="35120722" w:rsidR="003B3250" w:rsidRDefault="003B3250" w:rsidP="002738DE">
      <w:pPr>
        <w:rPr>
          <w:rFonts w:ascii="Arial" w:hAnsi="Arial" w:cs="Arial"/>
          <w:sz w:val="21"/>
          <w:szCs w:val="21"/>
        </w:rPr>
      </w:pPr>
    </w:p>
    <w:p w14:paraId="2B02CF91" w14:textId="3E0CAC2B" w:rsidR="003B3250" w:rsidRPr="003B3250" w:rsidRDefault="003B3250" w:rsidP="003B3250">
      <w:pPr>
        <w:rPr>
          <w:rFonts w:asciiTheme="minorBidi" w:hAnsiTheme="minorBidi" w:cs="Arial"/>
          <w:bCs/>
          <w:sz w:val="21"/>
          <w:szCs w:val="21"/>
        </w:rPr>
      </w:pPr>
      <w:r w:rsidRPr="003B3250">
        <w:rPr>
          <w:rFonts w:asciiTheme="minorBidi" w:hAnsiTheme="minorBidi" w:cs="Arial"/>
          <w:b/>
          <w:bCs/>
          <w:sz w:val="21"/>
          <w:szCs w:val="21"/>
        </w:rPr>
        <w:t>Math Clinic</w:t>
      </w:r>
      <w:r>
        <w:rPr>
          <w:rFonts w:asciiTheme="minorBidi" w:hAnsiTheme="minorBidi" w:cs="Arial"/>
          <w:b/>
          <w:bCs/>
          <w:sz w:val="21"/>
          <w:szCs w:val="21"/>
        </w:rPr>
        <w:t xml:space="preserve">: </w:t>
      </w:r>
      <w:r w:rsidRPr="003B3250">
        <w:rPr>
          <w:rFonts w:asciiTheme="minorBidi" w:hAnsiTheme="minorBidi" w:cs="Arial"/>
          <w:bCs/>
          <w:sz w:val="21"/>
          <w:szCs w:val="21"/>
        </w:rPr>
        <w:t>The Math Department operates the Math Clinic, a tutoring service staffed by upper level undergraduate students. The Math Clinic is on the 3</w:t>
      </w:r>
      <w:r w:rsidRPr="003B3250">
        <w:rPr>
          <w:rFonts w:asciiTheme="minorBidi" w:hAnsiTheme="minorBidi" w:cs="Arial"/>
          <w:bCs/>
          <w:sz w:val="21"/>
          <w:szCs w:val="21"/>
          <w:vertAlign w:val="superscript"/>
        </w:rPr>
        <w:t>rd</w:t>
      </w:r>
      <w:r w:rsidRPr="003B3250">
        <w:rPr>
          <w:rFonts w:asciiTheme="minorBidi" w:hAnsiTheme="minorBidi" w:cs="Arial"/>
          <w:bCs/>
          <w:sz w:val="21"/>
          <w:szCs w:val="21"/>
        </w:rPr>
        <w:t xml:space="preserve"> floor of Pickard Hall; the phone number is 817-272-5674; and the hours of operation for fall and spring are</w:t>
      </w:r>
      <w:r w:rsidRPr="003B3250">
        <w:rPr>
          <w:rFonts w:asciiTheme="minorBidi" w:hAnsiTheme="minorBidi" w:cs="Arial"/>
          <w:bCs/>
          <w:sz w:val="21"/>
          <w:szCs w:val="21"/>
        </w:rPr>
        <w:tab/>
      </w:r>
      <w:r w:rsidRPr="003B3250">
        <w:rPr>
          <w:rFonts w:asciiTheme="minorBidi" w:hAnsiTheme="minorBidi" w:cs="Arial"/>
          <w:bCs/>
          <w:sz w:val="21"/>
          <w:szCs w:val="21"/>
        </w:rPr>
        <w:tab/>
      </w:r>
    </w:p>
    <w:p w14:paraId="25E1B48F" w14:textId="7922C0F6" w:rsidR="003B3250" w:rsidRPr="003B3250" w:rsidRDefault="003B3250" w:rsidP="003B3250">
      <w:pPr>
        <w:ind w:left="720"/>
        <w:rPr>
          <w:rFonts w:asciiTheme="minorBidi" w:hAnsiTheme="minorBidi" w:cs="Arial"/>
          <w:bCs/>
          <w:sz w:val="21"/>
          <w:szCs w:val="21"/>
        </w:rPr>
      </w:pPr>
      <w:r w:rsidRPr="003B3250">
        <w:rPr>
          <w:rFonts w:asciiTheme="minorBidi" w:hAnsiTheme="minorBidi" w:cs="Arial"/>
          <w:bCs/>
          <w:sz w:val="21"/>
          <w:szCs w:val="21"/>
        </w:rPr>
        <w:t>Monday – Thursday</w:t>
      </w:r>
      <w:r>
        <w:rPr>
          <w:rFonts w:asciiTheme="minorBidi" w:hAnsiTheme="minorBidi" w:cs="Arial"/>
          <w:bCs/>
          <w:sz w:val="21"/>
          <w:szCs w:val="21"/>
        </w:rPr>
        <w:tab/>
      </w:r>
      <w:r w:rsidRPr="003B3250">
        <w:rPr>
          <w:rFonts w:asciiTheme="minorBidi" w:hAnsiTheme="minorBidi" w:cs="Arial"/>
          <w:bCs/>
          <w:sz w:val="21"/>
          <w:szCs w:val="21"/>
        </w:rPr>
        <w:t>8:00a – 9:00p</w:t>
      </w:r>
      <w:r w:rsidRPr="003B3250">
        <w:rPr>
          <w:rFonts w:asciiTheme="minorBidi" w:hAnsiTheme="minorBidi" w:cs="Arial"/>
          <w:bCs/>
          <w:sz w:val="21"/>
          <w:szCs w:val="21"/>
        </w:rPr>
        <w:tab/>
      </w:r>
    </w:p>
    <w:p w14:paraId="5ED8A558" w14:textId="641CFE21" w:rsidR="003B3250" w:rsidRPr="003B3250" w:rsidRDefault="003B3250" w:rsidP="003B3250">
      <w:pPr>
        <w:ind w:left="720"/>
        <w:rPr>
          <w:rFonts w:asciiTheme="minorBidi" w:hAnsiTheme="minorBidi" w:cs="Arial"/>
          <w:bCs/>
          <w:sz w:val="21"/>
          <w:szCs w:val="21"/>
        </w:rPr>
      </w:pPr>
      <w:r w:rsidRPr="003B3250">
        <w:rPr>
          <w:rFonts w:asciiTheme="minorBidi" w:hAnsiTheme="minorBidi" w:cs="Arial"/>
          <w:bCs/>
          <w:sz w:val="21"/>
          <w:szCs w:val="21"/>
        </w:rPr>
        <w:t>Friday</w:t>
      </w:r>
      <w:r>
        <w:rPr>
          <w:rFonts w:asciiTheme="minorBidi" w:hAnsiTheme="minorBidi" w:cs="Arial"/>
          <w:bCs/>
          <w:sz w:val="21"/>
          <w:szCs w:val="21"/>
        </w:rPr>
        <w:tab/>
      </w:r>
      <w:r>
        <w:rPr>
          <w:rFonts w:asciiTheme="minorBidi" w:hAnsiTheme="minorBidi" w:cs="Arial"/>
          <w:bCs/>
          <w:sz w:val="21"/>
          <w:szCs w:val="21"/>
        </w:rPr>
        <w:tab/>
      </w:r>
      <w:r>
        <w:rPr>
          <w:rFonts w:asciiTheme="minorBidi" w:hAnsiTheme="minorBidi" w:cs="Arial"/>
          <w:bCs/>
          <w:sz w:val="21"/>
          <w:szCs w:val="21"/>
        </w:rPr>
        <w:tab/>
      </w:r>
      <w:r w:rsidRPr="003B3250">
        <w:rPr>
          <w:rFonts w:asciiTheme="minorBidi" w:hAnsiTheme="minorBidi" w:cs="Arial"/>
          <w:bCs/>
          <w:sz w:val="21"/>
          <w:szCs w:val="21"/>
        </w:rPr>
        <w:t>8:00a – 1:00p</w:t>
      </w:r>
    </w:p>
    <w:p w14:paraId="384C012D" w14:textId="1DC32D81" w:rsidR="003B3250" w:rsidRPr="003B3250" w:rsidRDefault="003B3250" w:rsidP="003B3250">
      <w:pPr>
        <w:ind w:left="720"/>
        <w:rPr>
          <w:rFonts w:asciiTheme="minorBidi" w:hAnsiTheme="minorBidi" w:cs="Arial"/>
          <w:bCs/>
          <w:sz w:val="21"/>
          <w:szCs w:val="21"/>
        </w:rPr>
      </w:pPr>
      <w:r w:rsidRPr="003B3250">
        <w:rPr>
          <w:rFonts w:asciiTheme="minorBidi" w:hAnsiTheme="minorBidi" w:cs="Arial"/>
          <w:bCs/>
          <w:sz w:val="21"/>
          <w:szCs w:val="21"/>
        </w:rPr>
        <w:t>Saturday</w:t>
      </w:r>
      <w:r>
        <w:rPr>
          <w:rFonts w:asciiTheme="minorBidi" w:hAnsiTheme="minorBidi" w:cs="Arial"/>
          <w:bCs/>
          <w:sz w:val="21"/>
          <w:szCs w:val="21"/>
        </w:rPr>
        <w:tab/>
      </w:r>
      <w:r>
        <w:rPr>
          <w:rFonts w:asciiTheme="minorBidi" w:hAnsiTheme="minorBidi" w:cs="Arial"/>
          <w:bCs/>
          <w:sz w:val="21"/>
          <w:szCs w:val="21"/>
        </w:rPr>
        <w:tab/>
      </w:r>
      <w:r w:rsidRPr="003B3250">
        <w:rPr>
          <w:rFonts w:asciiTheme="minorBidi" w:hAnsiTheme="minorBidi" w:cs="Arial"/>
          <w:bCs/>
          <w:sz w:val="21"/>
          <w:szCs w:val="21"/>
        </w:rPr>
        <w:t>1:00p – 6:00p</w:t>
      </w:r>
    </w:p>
    <w:p w14:paraId="56D5FDE1" w14:textId="404479B3" w:rsidR="003B3250" w:rsidRPr="003B3250" w:rsidRDefault="003B3250" w:rsidP="003B3250">
      <w:pPr>
        <w:ind w:left="720"/>
        <w:rPr>
          <w:rFonts w:asciiTheme="minorBidi" w:hAnsiTheme="minorBidi" w:cs="Arial"/>
          <w:bCs/>
          <w:sz w:val="21"/>
          <w:szCs w:val="21"/>
        </w:rPr>
      </w:pPr>
      <w:r w:rsidRPr="003B3250">
        <w:rPr>
          <w:rFonts w:asciiTheme="minorBidi" w:hAnsiTheme="minorBidi" w:cs="Arial"/>
          <w:bCs/>
          <w:sz w:val="21"/>
          <w:szCs w:val="21"/>
        </w:rPr>
        <w:t>Sunday</w:t>
      </w:r>
      <w:r>
        <w:rPr>
          <w:rFonts w:asciiTheme="minorBidi" w:hAnsiTheme="minorBidi" w:cs="Arial"/>
          <w:bCs/>
          <w:sz w:val="21"/>
          <w:szCs w:val="21"/>
        </w:rPr>
        <w:tab/>
      </w:r>
      <w:r>
        <w:rPr>
          <w:rFonts w:asciiTheme="minorBidi" w:hAnsiTheme="minorBidi" w:cs="Arial"/>
          <w:bCs/>
          <w:sz w:val="21"/>
          <w:szCs w:val="21"/>
        </w:rPr>
        <w:tab/>
      </w:r>
      <w:r>
        <w:rPr>
          <w:rFonts w:asciiTheme="minorBidi" w:hAnsiTheme="minorBidi" w:cs="Arial"/>
          <w:bCs/>
          <w:sz w:val="21"/>
          <w:szCs w:val="21"/>
        </w:rPr>
        <w:tab/>
      </w:r>
      <w:r w:rsidRPr="003B3250">
        <w:rPr>
          <w:rFonts w:asciiTheme="minorBidi" w:hAnsiTheme="minorBidi" w:cs="Arial"/>
          <w:bCs/>
          <w:sz w:val="21"/>
          <w:szCs w:val="21"/>
        </w:rPr>
        <w:t>1:00p – 9:00p</w:t>
      </w:r>
    </w:p>
    <w:p w14:paraId="508E7AE1" w14:textId="77777777" w:rsidR="003B3250" w:rsidRPr="003B3250" w:rsidRDefault="003B3250" w:rsidP="003B3250">
      <w:pPr>
        <w:rPr>
          <w:rFonts w:asciiTheme="minorBidi" w:hAnsiTheme="minorBidi" w:cs="Arial"/>
          <w:bCs/>
          <w:sz w:val="21"/>
          <w:szCs w:val="21"/>
        </w:rPr>
      </w:pPr>
      <w:r w:rsidRPr="003B3250">
        <w:rPr>
          <w:rFonts w:asciiTheme="minorBidi" w:hAnsiTheme="minorBidi" w:cs="Arial"/>
          <w:bCs/>
          <w:sz w:val="21"/>
          <w:szCs w:val="21"/>
        </w:rPr>
        <w:t xml:space="preserve">Go to the Math Clinic webpage </w:t>
      </w:r>
      <w:hyperlink r:id="rId31" w:history="1">
        <w:r w:rsidRPr="003B3250">
          <w:rPr>
            <w:rStyle w:val="Hyperlink"/>
            <w:rFonts w:asciiTheme="minorBidi" w:hAnsiTheme="minorBidi" w:cs="Arial"/>
            <w:bCs/>
            <w:sz w:val="21"/>
            <w:szCs w:val="21"/>
          </w:rPr>
          <w:t>http://www.uta.edu/math/clinic/</w:t>
        </w:r>
      </w:hyperlink>
      <w:r w:rsidRPr="003B3250">
        <w:rPr>
          <w:rFonts w:asciiTheme="minorBidi" w:hAnsiTheme="minorBidi" w:cs="Arial"/>
          <w:bCs/>
          <w:sz w:val="21"/>
          <w:szCs w:val="21"/>
        </w:rPr>
        <w:t xml:space="preserve"> to get more information or to access assignment sheets for the courses for which tutoring is offered.</w:t>
      </w:r>
    </w:p>
    <w:p w14:paraId="0FA8715B" w14:textId="043FA5AD" w:rsidR="003B3250" w:rsidRPr="003B3250" w:rsidRDefault="003B3250" w:rsidP="002738DE">
      <w:pPr>
        <w:rPr>
          <w:rFonts w:asciiTheme="minorBidi" w:hAnsiTheme="minorBidi" w:cs="Arial"/>
          <w:b/>
          <w:bCs/>
          <w:sz w:val="21"/>
          <w:szCs w:val="21"/>
        </w:rPr>
      </w:pPr>
    </w:p>
    <w:p w14:paraId="270FB9B0" w14:textId="71A342F9" w:rsidR="0016052E" w:rsidRDefault="003B3250" w:rsidP="0016052E">
      <w:pPr>
        <w:rPr>
          <w:rFonts w:ascii="Arial" w:hAnsi="Arial" w:cs="Arial"/>
          <w:sz w:val="21"/>
          <w:szCs w:val="21"/>
        </w:rPr>
      </w:pPr>
      <w:r w:rsidRPr="003B3250">
        <w:rPr>
          <w:rFonts w:ascii="Arial" w:hAnsi="Arial" w:cs="Arial"/>
          <w:b/>
          <w:sz w:val="21"/>
          <w:szCs w:val="21"/>
        </w:rPr>
        <w:t>Science Education and Career Center (SECC)</w:t>
      </w:r>
      <w:r>
        <w:rPr>
          <w:rFonts w:ascii="Arial" w:hAnsi="Arial" w:cs="Arial"/>
          <w:b/>
          <w:sz w:val="21"/>
          <w:szCs w:val="21"/>
        </w:rPr>
        <w:t xml:space="preserve">: </w:t>
      </w:r>
      <w:r w:rsidRPr="003B3250">
        <w:rPr>
          <w:rFonts w:ascii="Arial" w:hAnsi="Arial" w:cs="Arial"/>
          <w:sz w:val="21"/>
          <w:szCs w:val="21"/>
        </w:rPr>
        <w:t>All previous midterm exams and some previous final exams are available to students in the Science Education and Career Center (SECC), 106 Life Science Building. The fall and spring hours of operation are</w:t>
      </w:r>
    </w:p>
    <w:p w14:paraId="279C12AD" w14:textId="54E5FD40" w:rsidR="003B3250" w:rsidRPr="003B3250" w:rsidRDefault="003B3250" w:rsidP="003B3250">
      <w:pPr>
        <w:ind w:left="720"/>
        <w:rPr>
          <w:rFonts w:ascii="Arial" w:hAnsi="Arial" w:cs="Arial"/>
          <w:sz w:val="21"/>
          <w:szCs w:val="21"/>
        </w:rPr>
      </w:pPr>
      <w:r w:rsidRPr="003B3250">
        <w:rPr>
          <w:rFonts w:ascii="Arial" w:hAnsi="Arial" w:cs="Arial"/>
          <w:sz w:val="21"/>
          <w:szCs w:val="21"/>
        </w:rPr>
        <w:t>Monday-Thursday</w:t>
      </w:r>
      <w:r>
        <w:rPr>
          <w:rFonts w:ascii="Arial" w:hAnsi="Arial" w:cs="Arial"/>
          <w:sz w:val="21"/>
          <w:szCs w:val="21"/>
        </w:rPr>
        <w:tab/>
      </w:r>
      <w:r w:rsidRPr="003B3250">
        <w:rPr>
          <w:rFonts w:ascii="Arial" w:hAnsi="Arial" w:cs="Arial"/>
          <w:sz w:val="21"/>
          <w:szCs w:val="21"/>
        </w:rPr>
        <w:t xml:space="preserve">8:00a – 8:00p </w:t>
      </w:r>
    </w:p>
    <w:p w14:paraId="29852C7F" w14:textId="5FC0D8ED" w:rsidR="003B3250" w:rsidRPr="003B3250" w:rsidRDefault="003B3250" w:rsidP="003B3250">
      <w:pPr>
        <w:ind w:left="720"/>
        <w:rPr>
          <w:rFonts w:ascii="Arial" w:hAnsi="Arial" w:cs="Arial"/>
          <w:sz w:val="21"/>
          <w:szCs w:val="21"/>
        </w:rPr>
      </w:pPr>
      <w:r w:rsidRPr="003B3250">
        <w:rPr>
          <w:rFonts w:ascii="Arial" w:hAnsi="Arial" w:cs="Arial"/>
          <w:sz w:val="21"/>
          <w:szCs w:val="21"/>
        </w:rPr>
        <w:t>Friday</w:t>
      </w:r>
      <w:r>
        <w:rPr>
          <w:rFonts w:ascii="Arial" w:hAnsi="Arial" w:cs="Arial"/>
          <w:sz w:val="21"/>
          <w:szCs w:val="21"/>
        </w:rPr>
        <w:tab/>
      </w:r>
      <w:r>
        <w:rPr>
          <w:rFonts w:ascii="Arial" w:hAnsi="Arial" w:cs="Arial"/>
          <w:sz w:val="21"/>
          <w:szCs w:val="21"/>
        </w:rPr>
        <w:tab/>
      </w:r>
      <w:r>
        <w:rPr>
          <w:rFonts w:ascii="Arial" w:hAnsi="Arial" w:cs="Arial"/>
          <w:sz w:val="21"/>
          <w:szCs w:val="21"/>
        </w:rPr>
        <w:tab/>
      </w:r>
      <w:r w:rsidRPr="003B3250">
        <w:rPr>
          <w:rFonts w:ascii="Arial" w:hAnsi="Arial" w:cs="Arial"/>
          <w:sz w:val="21"/>
          <w:szCs w:val="21"/>
        </w:rPr>
        <w:t xml:space="preserve">8:00a – 5:00p </w:t>
      </w:r>
    </w:p>
    <w:p w14:paraId="1F4D2DF7" w14:textId="1DFDA863" w:rsidR="003B3250" w:rsidRDefault="003B3250" w:rsidP="003B3250">
      <w:pPr>
        <w:ind w:left="720"/>
        <w:rPr>
          <w:rFonts w:ascii="Arial" w:hAnsi="Arial" w:cs="Arial"/>
          <w:sz w:val="21"/>
          <w:szCs w:val="21"/>
        </w:rPr>
      </w:pPr>
      <w:r w:rsidRPr="003B3250">
        <w:rPr>
          <w:rFonts w:ascii="Arial" w:hAnsi="Arial" w:cs="Arial"/>
          <w:sz w:val="21"/>
          <w:szCs w:val="21"/>
        </w:rPr>
        <w:t>Saturday</w:t>
      </w:r>
      <w:r>
        <w:rPr>
          <w:rFonts w:ascii="Arial" w:hAnsi="Arial" w:cs="Arial"/>
          <w:sz w:val="21"/>
          <w:szCs w:val="21"/>
        </w:rPr>
        <w:tab/>
      </w:r>
      <w:r>
        <w:rPr>
          <w:rFonts w:ascii="Arial" w:hAnsi="Arial" w:cs="Arial"/>
          <w:sz w:val="21"/>
          <w:szCs w:val="21"/>
        </w:rPr>
        <w:tab/>
      </w:r>
      <w:r w:rsidRPr="003B3250">
        <w:rPr>
          <w:rFonts w:ascii="Arial" w:hAnsi="Arial" w:cs="Arial"/>
          <w:sz w:val="21"/>
          <w:szCs w:val="21"/>
        </w:rPr>
        <w:t xml:space="preserve">12:00p – 5:00p  </w:t>
      </w:r>
    </w:p>
    <w:p w14:paraId="2731A812" w14:textId="61AE9463" w:rsidR="003B3250" w:rsidRDefault="003B3250" w:rsidP="003B3250">
      <w:pPr>
        <w:rPr>
          <w:rFonts w:ascii="Arial" w:hAnsi="Arial" w:cs="Arial"/>
          <w:bCs/>
          <w:sz w:val="21"/>
          <w:szCs w:val="21"/>
        </w:rPr>
      </w:pPr>
      <w:r w:rsidRPr="003B3250">
        <w:rPr>
          <w:rFonts w:ascii="Arial" w:hAnsi="Arial" w:cs="Arial"/>
          <w:bCs/>
          <w:sz w:val="21"/>
          <w:szCs w:val="21"/>
        </w:rPr>
        <w:t xml:space="preserve">You need a Mav ID Card to check out these exams. A copy machine is available for you to make copies. There are also video tapes of lectures on calculus topics that can be viewed in the SECC. For more information, go to </w:t>
      </w:r>
      <w:hyperlink r:id="rId32" w:history="1">
        <w:r w:rsidRPr="003B3250">
          <w:rPr>
            <w:rStyle w:val="Hyperlink"/>
            <w:rFonts w:ascii="Arial" w:hAnsi="Arial" w:cs="Arial"/>
            <w:bCs/>
            <w:sz w:val="21"/>
            <w:szCs w:val="21"/>
          </w:rPr>
          <w:t>https://www.uta.edu/cos/SECC/login.php</w:t>
        </w:r>
      </w:hyperlink>
      <w:r w:rsidRPr="003B3250">
        <w:rPr>
          <w:rFonts w:ascii="Arial" w:hAnsi="Arial" w:cs="Arial"/>
          <w:bCs/>
          <w:sz w:val="21"/>
          <w:szCs w:val="21"/>
        </w:rPr>
        <w:t>.</w:t>
      </w:r>
    </w:p>
    <w:p w14:paraId="5200B277" w14:textId="77777777" w:rsidR="001A2296" w:rsidRDefault="001A2296" w:rsidP="003B3250">
      <w:pPr>
        <w:rPr>
          <w:rFonts w:ascii="Arial" w:hAnsi="Arial" w:cs="Arial"/>
          <w:bCs/>
          <w:sz w:val="21"/>
          <w:szCs w:val="21"/>
        </w:rPr>
      </w:pPr>
    </w:p>
    <w:p w14:paraId="33D7D43A" w14:textId="77777777" w:rsidR="001A2296" w:rsidRDefault="001A2296" w:rsidP="001A2296">
      <w:pPr>
        <w:rPr>
          <w:rFonts w:ascii="Arial" w:hAnsi="Arial" w:cs="Arial"/>
          <w:sz w:val="21"/>
          <w:szCs w:val="21"/>
        </w:rPr>
      </w:pPr>
      <w:r w:rsidRPr="001A2296">
        <w:rPr>
          <w:rFonts w:ascii="Arial" w:hAnsi="Arial" w:cs="Arial"/>
          <w:b/>
          <w:bCs/>
          <w:sz w:val="21"/>
          <w:szCs w:val="21"/>
        </w:rPr>
        <w:t>University Tutorial &amp; Supplemental Instruction</w:t>
      </w:r>
      <w:r w:rsidRPr="001A2296">
        <w:rPr>
          <w:rFonts w:ascii="Arial" w:hAnsi="Arial" w:cs="Arial"/>
          <w:sz w:val="21"/>
          <w:szCs w:val="21"/>
        </w:rPr>
        <w:t xml:space="preserve"> (Ransom Hall 205): UTSI offers a variety of academic support services for undergraduate students, including: 60 minute one-on-one </w:t>
      </w:r>
      <w:hyperlink r:id="rId33" w:history="1">
        <w:r w:rsidRPr="001A2296">
          <w:rPr>
            <w:rStyle w:val="Hyperlink"/>
            <w:rFonts w:ascii="Arial" w:hAnsi="Arial" w:cs="Arial"/>
            <w:color w:val="auto"/>
            <w:sz w:val="21"/>
            <w:szCs w:val="21"/>
          </w:rPr>
          <w:t>tutoring</w:t>
        </w:r>
      </w:hyperlink>
      <w:r w:rsidRPr="001A2296">
        <w:rPr>
          <w:rFonts w:ascii="Arial" w:hAnsi="Arial" w:cs="Arial"/>
          <w:sz w:val="21"/>
          <w:szCs w:val="21"/>
        </w:rPr>
        <w:t xml:space="preserve"> sessions, </w:t>
      </w:r>
      <w:hyperlink r:id="rId34" w:history="1">
        <w:r w:rsidRPr="001A2296">
          <w:rPr>
            <w:rStyle w:val="Hyperlink"/>
            <w:rFonts w:ascii="Arial" w:hAnsi="Arial" w:cs="Arial"/>
            <w:color w:val="auto"/>
            <w:sz w:val="21"/>
            <w:szCs w:val="21"/>
          </w:rPr>
          <w:t>Start Strong</w:t>
        </w:r>
      </w:hyperlink>
      <w:r w:rsidRPr="001A2296">
        <w:rPr>
          <w:rFonts w:ascii="Arial" w:hAnsi="Arial" w:cs="Arial"/>
          <w:sz w:val="21"/>
          <w:szCs w:val="21"/>
        </w:rPr>
        <w:t xml:space="preserve"> Freshman tutoring program, and </w:t>
      </w:r>
      <w:hyperlink r:id="rId35" w:history="1">
        <w:r w:rsidRPr="001A2296">
          <w:rPr>
            <w:rStyle w:val="Hyperlink"/>
            <w:rFonts w:ascii="Arial" w:hAnsi="Arial" w:cs="Arial"/>
            <w:color w:val="auto"/>
            <w:sz w:val="21"/>
            <w:szCs w:val="21"/>
          </w:rPr>
          <w:t>Supplemental Instruction</w:t>
        </w:r>
      </w:hyperlink>
      <w:r w:rsidRPr="001A2296">
        <w:rPr>
          <w:rFonts w:ascii="Arial" w:hAnsi="Arial" w:cs="Arial"/>
          <w:sz w:val="21"/>
          <w:szCs w:val="21"/>
        </w:rPr>
        <w:t xml:space="preserve">. Office hours are Monday-Friday 8:00am-5:00pm. </w:t>
      </w:r>
      <w:proofErr w:type="gramStart"/>
      <w:r w:rsidRPr="001A2296">
        <w:rPr>
          <w:rFonts w:ascii="Arial" w:hAnsi="Arial" w:cs="Arial"/>
          <w:sz w:val="21"/>
          <w:szCs w:val="21"/>
        </w:rPr>
        <w:t xml:space="preserve">For more information visit </w:t>
      </w:r>
      <w:hyperlink r:id="rId36" w:history="1">
        <w:r w:rsidRPr="00C67ADD">
          <w:rPr>
            <w:rStyle w:val="Hyperlink"/>
            <w:rFonts w:ascii="Arial" w:hAnsi="Arial" w:cs="Arial"/>
            <w:sz w:val="21"/>
            <w:szCs w:val="21"/>
          </w:rPr>
          <w:t>www.uta.edu/utsi</w:t>
        </w:r>
      </w:hyperlink>
      <w:r>
        <w:rPr>
          <w:rFonts w:ascii="Arial" w:hAnsi="Arial" w:cs="Arial"/>
          <w:sz w:val="21"/>
          <w:szCs w:val="21"/>
        </w:rPr>
        <w:t xml:space="preserve"> </w:t>
      </w:r>
      <w:r w:rsidRPr="001A2296">
        <w:rPr>
          <w:rFonts w:ascii="Arial" w:hAnsi="Arial" w:cs="Arial"/>
          <w:sz w:val="21"/>
          <w:szCs w:val="21"/>
        </w:rPr>
        <w:t>or call 817-272-2617.</w:t>
      </w:r>
      <w:proofErr w:type="gramEnd"/>
      <w:r>
        <w:rPr>
          <w:rFonts w:ascii="Arial" w:hAnsi="Arial" w:cs="Arial"/>
          <w:sz w:val="21"/>
          <w:szCs w:val="21"/>
        </w:rPr>
        <w:t xml:space="preserve"> </w:t>
      </w:r>
    </w:p>
    <w:p w14:paraId="239F73A9" w14:textId="77777777" w:rsidR="001A2296" w:rsidRDefault="001A2296">
      <w:pPr>
        <w:rPr>
          <w:rFonts w:ascii="Arial" w:hAnsi="Arial" w:cs="Arial"/>
          <w:b/>
          <w:bCs/>
          <w:sz w:val="21"/>
          <w:szCs w:val="21"/>
        </w:rPr>
      </w:pPr>
    </w:p>
    <w:p w14:paraId="5469D2E4" w14:textId="10B36F92" w:rsidR="00786C2F" w:rsidRPr="003B3250" w:rsidRDefault="003B3250">
      <w:pPr>
        <w:rPr>
          <w:rFonts w:ascii="Arial" w:hAnsi="Arial" w:cs="Arial"/>
          <w:bCs/>
          <w:sz w:val="21"/>
          <w:szCs w:val="21"/>
        </w:rPr>
      </w:pPr>
      <w:r w:rsidRPr="003B3250">
        <w:rPr>
          <w:rFonts w:ascii="Arial" w:hAnsi="Arial" w:cs="Arial"/>
          <w:b/>
          <w:bCs/>
          <w:sz w:val="21"/>
          <w:szCs w:val="21"/>
        </w:rPr>
        <w:t>Tutor List:</w:t>
      </w:r>
      <w:r>
        <w:rPr>
          <w:rFonts w:ascii="Arial" w:hAnsi="Arial" w:cs="Arial"/>
          <w:bCs/>
          <w:sz w:val="21"/>
          <w:szCs w:val="21"/>
        </w:rPr>
        <w:t xml:space="preserve"> </w:t>
      </w:r>
      <w:r w:rsidRPr="003B3250">
        <w:rPr>
          <w:rFonts w:ascii="Arial" w:hAnsi="Arial" w:cs="Arial"/>
          <w:bCs/>
          <w:sz w:val="21"/>
          <w:szCs w:val="21"/>
        </w:rPr>
        <w:t xml:space="preserve">The Math Department maintains a list of people who have expressed an interest in tutoring. These persons </w:t>
      </w:r>
      <w:r w:rsidRPr="003B3250">
        <w:rPr>
          <w:rFonts w:ascii="Arial" w:hAnsi="Arial" w:cs="Arial"/>
          <w:bCs/>
          <w:sz w:val="21"/>
          <w:szCs w:val="21"/>
          <w:u w:val="single"/>
        </w:rPr>
        <w:t>are not necessarily recommended</w:t>
      </w:r>
      <w:r w:rsidRPr="003B3250">
        <w:rPr>
          <w:rFonts w:ascii="Arial" w:hAnsi="Arial" w:cs="Arial"/>
          <w:bCs/>
          <w:sz w:val="21"/>
          <w:szCs w:val="21"/>
        </w:rPr>
        <w:t xml:space="preserve"> by the Math Department and they set their own fees. You may obtain a copy of the tutor list in the Math Office, 478 PKH.</w:t>
      </w:r>
    </w:p>
    <w:p w14:paraId="2E6D90BD" w14:textId="77777777" w:rsidR="00CD57A9" w:rsidRDefault="00CD57A9">
      <w:pPr>
        <w:rPr>
          <w:rFonts w:ascii="Arial" w:hAnsi="Arial" w:cs="Arial"/>
          <w:bCs/>
          <w:color w:val="0000FF"/>
          <w:sz w:val="21"/>
          <w:szCs w:val="21"/>
        </w:rPr>
      </w:pPr>
    </w:p>
    <w:p w14:paraId="35FA13B3" w14:textId="12A075E7" w:rsidR="003B3250" w:rsidRDefault="003B3250" w:rsidP="003B3250">
      <w:pPr>
        <w:rPr>
          <w:rFonts w:ascii="Arial" w:hAnsi="Arial" w:cs="Arial"/>
          <w:bCs/>
          <w:sz w:val="21"/>
          <w:szCs w:val="21"/>
        </w:rPr>
      </w:pPr>
      <w:r w:rsidRPr="003B3250">
        <w:rPr>
          <w:rFonts w:ascii="Arial" w:hAnsi="Arial" w:cs="Arial"/>
          <w:b/>
          <w:bCs/>
          <w:sz w:val="21"/>
          <w:szCs w:val="21"/>
        </w:rPr>
        <w:t>IDEAS Center</w:t>
      </w:r>
      <w:r>
        <w:rPr>
          <w:rFonts w:ascii="Arial" w:hAnsi="Arial" w:cs="Arial"/>
          <w:b/>
          <w:bCs/>
          <w:sz w:val="21"/>
          <w:szCs w:val="21"/>
        </w:rPr>
        <w:t xml:space="preserve">: </w:t>
      </w:r>
      <w:r w:rsidRPr="003B3250">
        <w:rPr>
          <w:rFonts w:ascii="Arial" w:hAnsi="Arial" w:cs="Arial"/>
          <w:bCs/>
          <w:sz w:val="21"/>
          <w:szCs w:val="21"/>
        </w:rPr>
        <w:t>The IDEAS Center (2</w:t>
      </w:r>
      <w:r w:rsidRPr="003B3250">
        <w:rPr>
          <w:rFonts w:ascii="Arial" w:hAnsi="Arial" w:cs="Arial"/>
          <w:bCs/>
          <w:sz w:val="21"/>
          <w:szCs w:val="21"/>
          <w:vertAlign w:val="superscript"/>
        </w:rPr>
        <w:t>nd</w:t>
      </w:r>
      <w:r w:rsidRPr="003B3250">
        <w:rPr>
          <w:rFonts w:ascii="Arial" w:hAnsi="Arial" w:cs="Arial"/>
          <w:bCs/>
          <w:sz w:val="21"/>
          <w:szCs w:val="21"/>
        </w:rPr>
        <w:t xml:space="preserve"> Floor of Central Library) offers free tutoring to all students with a focus on transfer students, sophomores, veterans and others undergoing a transition to UT Arlington. To schedule an appointment with a peer tutor or mentor email </w:t>
      </w:r>
      <w:hyperlink r:id="rId37" w:history="1">
        <w:r w:rsidRPr="003B3250">
          <w:rPr>
            <w:rStyle w:val="Hyperlink"/>
            <w:rFonts w:ascii="Arial" w:hAnsi="Arial" w:cs="Arial"/>
            <w:bCs/>
            <w:sz w:val="21"/>
            <w:szCs w:val="21"/>
          </w:rPr>
          <w:t>IDEAS@uta.edu</w:t>
        </w:r>
      </w:hyperlink>
      <w:r w:rsidRPr="003B3250">
        <w:rPr>
          <w:rFonts w:ascii="Arial" w:hAnsi="Arial" w:cs="Arial"/>
          <w:bCs/>
          <w:sz w:val="21"/>
          <w:szCs w:val="21"/>
        </w:rPr>
        <w:t xml:space="preserve"> or call (817)272-6593.</w:t>
      </w:r>
    </w:p>
    <w:p w14:paraId="68DA8EA6" w14:textId="77777777" w:rsidR="001A2296" w:rsidRDefault="001A2296" w:rsidP="001A2296">
      <w:pPr>
        <w:rPr>
          <w:rFonts w:ascii="Arial" w:hAnsi="Arial" w:cs="Arial"/>
          <w:sz w:val="21"/>
          <w:szCs w:val="21"/>
        </w:rPr>
      </w:pPr>
    </w:p>
    <w:p w14:paraId="26676D58" w14:textId="77777777" w:rsidR="001A2296" w:rsidRPr="001A2296" w:rsidRDefault="001A2296" w:rsidP="001A2296">
      <w:pPr>
        <w:rPr>
          <w:rFonts w:ascii="Arial" w:hAnsi="Arial" w:cs="Arial"/>
          <w:sz w:val="21"/>
          <w:szCs w:val="21"/>
        </w:rPr>
      </w:pPr>
      <w:r w:rsidRPr="001A2296">
        <w:rPr>
          <w:rFonts w:ascii="Arial" w:hAnsi="Arial" w:cs="Arial"/>
          <w:sz w:val="21"/>
          <w:szCs w:val="21"/>
        </w:rPr>
        <w:t>T</w:t>
      </w:r>
      <w:r w:rsidRPr="001A2296">
        <w:rPr>
          <w:rFonts w:asciiTheme="minorBidi" w:hAnsiTheme="minorBidi" w:cstheme="minorBidi"/>
          <w:sz w:val="21"/>
          <w:szCs w:val="21"/>
        </w:rPr>
        <w:t>he Library’s 2</w:t>
      </w:r>
      <w:r w:rsidRPr="001A2296">
        <w:rPr>
          <w:rFonts w:asciiTheme="minorBidi" w:hAnsiTheme="minorBidi" w:cstheme="minorBidi"/>
          <w:sz w:val="21"/>
          <w:szCs w:val="21"/>
          <w:vertAlign w:val="superscript"/>
        </w:rPr>
        <w:t>nd</w:t>
      </w:r>
      <w:r w:rsidRPr="001A2296">
        <w:rPr>
          <w:rFonts w:asciiTheme="minorBidi" w:hAnsiTheme="minorBidi" w:cstheme="minorBidi"/>
          <w:sz w:val="21"/>
          <w:szCs w:val="21"/>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38" w:history="1">
        <w:r w:rsidRPr="00B84990">
          <w:rPr>
            <w:rStyle w:val="Hyperlink"/>
            <w:rFonts w:asciiTheme="minorBidi" w:hAnsiTheme="minorBidi" w:cstheme="minorBidi"/>
            <w:sz w:val="21"/>
            <w:szCs w:val="21"/>
          </w:rPr>
          <w:t>http://library.uta.edu/academic-plaza</w:t>
        </w:r>
      </w:hyperlink>
    </w:p>
    <w:p w14:paraId="0C2FF219" w14:textId="77777777" w:rsidR="001A2296" w:rsidRDefault="001A2296" w:rsidP="003B3250">
      <w:pPr>
        <w:rPr>
          <w:rFonts w:ascii="Arial" w:hAnsi="Arial" w:cs="Arial"/>
          <w:bCs/>
          <w:sz w:val="21"/>
          <w:szCs w:val="21"/>
        </w:rPr>
      </w:pPr>
    </w:p>
    <w:p w14:paraId="0AB0CC70" w14:textId="77777777" w:rsidR="00FE3F4F" w:rsidRDefault="00FE3F4F" w:rsidP="003B3250">
      <w:pPr>
        <w:rPr>
          <w:rFonts w:ascii="Arial" w:hAnsi="Arial" w:cs="Arial"/>
          <w:bCs/>
          <w:sz w:val="21"/>
          <w:szCs w:val="21"/>
        </w:rPr>
      </w:pPr>
    </w:p>
    <w:p w14:paraId="7615E3FC" w14:textId="77777777" w:rsidR="00FE3F4F" w:rsidRPr="0020685B" w:rsidRDefault="00FE3F4F" w:rsidP="00FE3F4F">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Numbers</w:t>
      </w:r>
      <w:r w:rsidRPr="009B6AD6">
        <w:rPr>
          <w:rFonts w:ascii="Arial" w:hAnsi="Arial" w:cs="Arial"/>
          <w:b/>
          <w:color w:val="0000FF"/>
          <w:sz w:val="21"/>
          <w:szCs w:val="21"/>
        </w:rPr>
        <w:t>:</w:t>
      </w:r>
      <w:r>
        <w:rPr>
          <w:rFonts w:ascii="Arial" w:hAnsi="Arial" w:cs="Arial"/>
          <w:b/>
          <w:color w:val="0000FF"/>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 xml:space="preserve">on-campus emergency, call the UT Arlington Police Department at </w:t>
      </w:r>
      <w:r w:rsidRPr="00786C2F">
        <w:rPr>
          <w:rFonts w:ascii="Arial" w:hAnsi="Arial" w:cs="Arial"/>
          <w:b/>
          <w:color w:val="0000FF"/>
          <w:sz w:val="21"/>
          <w:szCs w:val="21"/>
        </w:rPr>
        <w:t>817-272-3003</w:t>
      </w:r>
      <w:r w:rsidRPr="0020685B">
        <w:rPr>
          <w:rFonts w:ascii="Arial" w:hAnsi="Arial" w:cs="Arial"/>
          <w:bCs/>
          <w:color w:val="0000FF"/>
          <w:sz w:val="21"/>
          <w:szCs w:val="21"/>
        </w:rPr>
        <w:t xml:space="preserve"> (non-campus phone), </w:t>
      </w:r>
      <w:r w:rsidRPr="00786C2F">
        <w:rPr>
          <w:rFonts w:ascii="Arial" w:hAnsi="Arial" w:cs="Arial"/>
          <w:b/>
          <w:color w:val="0000FF"/>
          <w:sz w:val="21"/>
          <w:szCs w:val="21"/>
        </w:rPr>
        <w:t>2-3003</w:t>
      </w:r>
      <w:r w:rsidRPr="0020685B">
        <w:rPr>
          <w:rFonts w:ascii="Arial" w:hAnsi="Arial" w:cs="Arial"/>
          <w:bCs/>
          <w:color w:val="0000FF"/>
          <w:sz w:val="21"/>
          <w:szCs w:val="21"/>
        </w:rPr>
        <w:t xml:space="preserve"> (campus phone). You may also dial 911.</w:t>
      </w:r>
      <w:r>
        <w:rPr>
          <w:rFonts w:ascii="Arial" w:hAnsi="Arial" w:cs="Arial"/>
          <w:bCs/>
          <w:color w:val="0000FF"/>
          <w:sz w:val="21"/>
          <w:szCs w:val="21"/>
        </w:rPr>
        <w:t xml:space="preserve"> Non-emergency number 817-272-3381</w:t>
      </w:r>
    </w:p>
    <w:p w14:paraId="40D83787" w14:textId="77777777" w:rsidR="00FE3F4F" w:rsidRDefault="00FE3F4F" w:rsidP="00FE3F4F">
      <w:pPr>
        <w:rPr>
          <w:rFonts w:ascii="Arial" w:hAnsi="Arial" w:cs="Arial"/>
          <w:bCs/>
          <w:color w:val="FF0000"/>
          <w:sz w:val="21"/>
          <w:szCs w:val="21"/>
        </w:rPr>
      </w:pPr>
    </w:p>
    <w:p w14:paraId="3B9FA1FB" w14:textId="77777777" w:rsidR="00FE3F4F" w:rsidRDefault="00FE3F4F" w:rsidP="003B3250">
      <w:pPr>
        <w:rPr>
          <w:rFonts w:ascii="Arial" w:hAnsi="Arial" w:cs="Arial"/>
          <w:bCs/>
          <w:sz w:val="21"/>
          <w:szCs w:val="21"/>
        </w:rPr>
      </w:pPr>
    </w:p>
    <w:p w14:paraId="12AEA16A" w14:textId="50731D79" w:rsidR="00FE3F4F" w:rsidRDefault="00FE3F4F">
      <w:pPr>
        <w:rPr>
          <w:rFonts w:ascii="Arial" w:hAnsi="Arial" w:cs="Arial"/>
          <w:bCs/>
          <w:sz w:val="21"/>
          <w:szCs w:val="21"/>
        </w:rPr>
      </w:pPr>
      <w:r>
        <w:rPr>
          <w:rFonts w:ascii="Arial" w:hAnsi="Arial" w:cs="Arial"/>
          <w:bCs/>
          <w:sz w:val="21"/>
          <w:szCs w:val="21"/>
        </w:rPr>
        <w:br w:type="page"/>
      </w:r>
    </w:p>
    <w:p w14:paraId="6B3E8D1C" w14:textId="77777777" w:rsidR="00FE3F4F" w:rsidRDefault="00FE3F4F" w:rsidP="003B3250">
      <w:pPr>
        <w:rPr>
          <w:rFonts w:ascii="Arial" w:hAnsi="Arial" w:cs="Arial"/>
          <w:bCs/>
          <w:sz w:val="21"/>
          <w:szCs w:val="21"/>
        </w:rPr>
      </w:pPr>
    </w:p>
    <w:p w14:paraId="30D7E20E" w14:textId="65080355" w:rsidR="003B3250" w:rsidRDefault="003B3250" w:rsidP="003B3250">
      <w:pPr>
        <w:rPr>
          <w:rFonts w:ascii="Arial" w:hAnsi="Arial" w:cs="Arial"/>
          <w:bCs/>
          <w:sz w:val="21"/>
          <w:szCs w:val="21"/>
        </w:rPr>
      </w:pPr>
    </w:p>
    <w:p w14:paraId="202A17D3" w14:textId="672F390A" w:rsidR="003B3250" w:rsidRPr="003B3250" w:rsidRDefault="003B3250" w:rsidP="003B3250">
      <w:pPr>
        <w:rPr>
          <w:rFonts w:ascii="Arial" w:hAnsi="Arial" w:cs="Arial"/>
          <w:b/>
          <w:bCs/>
          <w:sz w:val="21"/>
          <w:szCs w:val="21"/>
        </w:rPr>
      </w:pPr>
      <w:r w:rsidRPr="003B3250">
        <w:rPr>
          <w:rFonts w:ascii="Arial" w:hAnsi="Arial" w:cs="Arial"/>
          <w:b/>
          <w:bCs/>
          <w:sz w:val="21"/>
          <w:szCs w:val="21"/>
        </w:rPr>
        <w:t>Important Dates</w:t>
      </w:r>
      <w:r w:rsidR="00C46755">
        <w:rPr>
          <w:rFonts w:ascii="Arial" w:hAnsi="Arial" w:cs="Arial"/>
          <w:b/>
          <w:bCs/>
          <w:sz w:val="21"/>
          <w:szCs w:val="21"/>
        </w:rPr>
        <w:t xml:space="preserve"> (2017)</w:t>
      </w:r>
    </w:p>
    <w:p w14:paraId="1923E8A7" w14:textId="54AFC14A" w:rsidR="00641C5A" w:rsidRDefault="00C46755" w:rsidP="00235383">
      <w:pPr>
        <w:ind w:left="720"/>
        <w:rPr>
          <w:rFonts w:ascii="Arial" w:hAnsi="Arial" w:cs="Arial"/>
          <w:bCs/>
          <w:sz w:val="21"/>
          <w:szCs w:val="21"/>
        </w:rPr>
      </w:pPr>
      <w:r>
        <w:rPr>
          <w:rFonts w:ascii="Arial" w:hAnsi="Arial" w:cs="Arial"/>
          <w:bCs/>
          <w:sz w:val="21"/>
          <w:szCs w:val="21"/>
        </w:rPr>
        <w:t xml:space="preserve">Sep 4 (Mon) </w:t>
      </w:r>
      <w:r>
        <w:rPr>
          <w:rFonts w:ascii="Arial" w:hAnsi="Arial" w:cs="Arial"/>
          <w:bCs/>
          <w:sz w:val="21"/>
          <w:szCs w:val="21"/>
        </w:rPr>
        <w:tab/>
      </w:r>
      <w:r>
        <w:rPr>
          <w:rFonts w:ascii="Arial" w:hAnsi="Arial" w:cs="Arial"/>
          <w:bCs/>
          <w:sz w:val="21"/>
          <w:szCs w:val="21"/>
        </w:rPr>
        <w:tab/>
        <w:t>Labor Day</w:t>
      </w:r>
      <w:r w:rsidR="00641C5A">
        <w:rPr>
          <w:rFonts w:ascii="Arial" w:hAnsi="Arial" w:cs="Arial"/>
          <w:bCs/>
          <w:sz w:val="21"/>
          <w:szCs w:val="21"/>
        </w:rPr>
        <w:t xml:space="preserve"> holiday</w:t>
      </w:r>
    </w:p>
    <w:p w14:paraId="647CD641" w14:textId="5288C47E" w:rsidR="003B3250" w:rsidRPr="003B3250" w:rsidRDefault="00C46755" w:rsidP="00235383">
      <w:pPr>
        <w:ind w:left="720"/>
        <w:rPr>
          <w:rFonts w:ascii="Arial" w:hAnsi="Arial" w:cs="Arial"/>
          <w:bCs/>
          <w:sz w:val="21"/>
          <w:szCs w:val="21"/>
        </w:rPr>
      </w:pPr>
      <w:r>
        <w:rPr>
          <w:rFonts w:ascii="Arial" w:hAnsi="Arial" w:cs="Arial"/>
          <w:bCs/>
          <w:sz w:val="21"/>
          <w:szCs w:val="21"/>
        </w:rPr>
        <w:t>Sep</w:t>
      </w:r>
      <w:r w:rsidR="00173DA5">
        <w:rPr>
          <w:rFonts w:ascii="Arial" w:hAnsi="Arial" w:cs="Arial"/>
          <w:bCs/>
          <w:sz w:val="21"/>
          <w:szCs w:val="21"/>
        </w:rPr>
        <w:t xml:space="preserve"> 1</w:t>
      </w:r>
      <w:r>
        <w:rPr>
          <w:rFonts w:ascii="Arial" w:hAnsi="Arial" w:cs="Arial"/>
          <w:bCs/>
          <w:sz w:val="21"/>
          <w:szCs w:val="21"/>
        </w:rPr>
        <w:t>1 (Mon</w:t>
      </w:r>
      <w:r w:rsidR="003B3250" w:rsidRPr="003B3250">
        <w:rPr>
          <w:rFonts w:ascii="Arial" w:hAnsi="Arial" w:cs="Arial"/>
          <w:bCs/>
          <w:sz w:val="21"/>
          <w:szCs w:val="21"/>
        </w:rPr>
        <w:t xml:space="preserve">) </w:t>
      </w:r>
      <w:r w:rsidR="003B3250">
        <w:rPr>
          <w:rFonts w:ascii="Arial" w:hAnsi="Arial" w:cs="Arial"/>
          <w:bCs/>
          <w:sz w:val="21"/>
          <w:szCs w:val="21"/>
        </w:rPr>
        <w:tab/>
      </w:r>
      <w:r w:rsidR="003B3250">
        <w:rPr>
          <w:rFonts w:ascii="Arial" w:hAnsi="Arial" w:cs="Arial"/>
          <w:bCs/>
          <w:sz w:val="21"/>
          <w:szCs w:val="21"/>
        </w:rPr>
        <w:tab/>
      </w:r>
      <w:r w:rsidR="003B3250" w:rsidRPr="003B3250">
        <w:rPr>
          <w:rFonts w:ascii="Arial" w:hAnsi="Arial" w:cs="Arial"/>
          <w:bCs/>
          <w:sz w:val="21"/>
          <w:szCs w:val="21"/>
        </w:rPr>
        <w:t>Census Date &amp; Deadline for ALL Make-up Exam Requests</w:t>
      </w:r>
    </w:p>
    <w:p w14:paraId="243463FE" w14:textId="58692F96" w:rsidR="003B3250" w:rsidRPr="003B3250" w:rsidRDefault="00C65D9D" w:rsidP="00235383">
      <w:pPr>
        <w:ind w:left="720"/>
        <w:rPr>
          <w:rFonts w:ascii="Arial" w:hAnsi="Arial" w:cs="Arial"/>
          <w:bCs/>
          <w:sz w:val="21"/>
          <w:szCs w:val="21"/>
        </w:rPr>
      </w:pPr>
      <w:r>
        <w:rPr>
          <w:rFonts w:ascii="Arial" w:hAnsi="Arial" w:cs="Arial"/>
          <w:bCs/>
          <w:sz w:val="21"/>
          <w:szCs w:val="21"/>
        </w:rPr>
        <w:t>Sep 22</w:t>
      </w:r>
      <w:r w:rsidR="003B3250" w:rsidRPr="003B3250">
        <w:rPr>
          <w:rFonts w:ascii="Arial" w:hAnsi="Arial" w:cs="Arial"/>
          <w:bCs/>
          <w:sz w:val="21"/>
          <w:szCs w:val="21"/>
        </w:rPr>
        <w:t xml:space="preserve"> (Fri)   </w:t>
      </w:r>
      <w:r w:rsidR="003B3250">
        <w:rPr>
          <w:rFonts w:ascii="Arial" w:hAnsi="Arial" w:cs="Arial"/>
          <w:bCs/>
          <w:sz w:val="21"/>
          <w:szCs w:val="21"/>
        </w:rPr>
        <w:tab/>
      </w:r>
      <w:r w:rsidR="003B3250">
        <w:rPr>
          <w:rFonts w:ascii="Arial" w:hAnsi="Arial" w:cs="Arial"/>
          <w:bCs/>
          <w:sz w:val="21"/>
          <w:szCs w:val="21"/>
        </w:rPr>
        <w:tab/>
      </w:r>
      <w:r w:rsidR="003B3250" w:rsidRPr="003B3250">
        <w:rPr>
          <w:rFonts w:ascii="Arial" w:hAnsi="Arial" w:cs="Arial"/>
          <w:bCs/>
          <w:sz w:val="21"/>
          <w:szCs w:val="21"/>
        </w:rPr>
        <w:t>Midterm 1</w:t>
      </w:r>
      <w:r w:rsidR="00173DA5">
        <w:rPr>
          <w:rFonts w:ascii="Arial" w:hAnsi="Arial" w:cs="Arial"/>
          <w:bCs/>
          <w:sz w:val="21"/>
          <w:szCs w:val="21"/>
        </w:rPr>
        <w:t>, 6p-8p</w:t>
      </w:r>
    </w:p>
    <w:p w14:paraId="22F0247A" w14:textId="77777777" w:rsidR="00C65D9D" w:rsidRPr="003B3250" w:rsidRDefault="00C65D9D" w:rsidP="00C65D9D">
      <w:pPr>
        <w:ind w:left="720"/>
        <w:rPr>
          <w:rFonts w:ascii="Arial" w:hAnsi="Arial" w:cs="Arial"/>
          <w:bCs/>
          <w:sz w:val="21"/>
          <w:szCs w:val="21"/>
        </w:rPr>
      </w:pPr>
      <w:r>
        <w:rPr>
          <w:rFonts w:ascii="Arial" w:hAnsi="Arial" w:cs="Arial"/>
          <w:bCs/>
          <w:sz w:val="21"/>
          <w:szCs w:val="21"/>
        </w:rPr>
        <w:t>Oct 27(Fri)</w:t>
      </w:r>
      <w:r w:rsidR="00173DA5">
        <w:rPr>
          <w:rFonts w:ascii="Arial" w:hAnsi="Arial" w:cs="Arial"/>
          <w:bCs/>
          <w:sz w:val="21"/>
          <w:szCs w:val="21"/>
        </w:rPr>
        <w:tab/>
      </w:r>
      <w:r w:rsidR="00173DA5">
        <w:rPr>
          <w:rFonts w:ascii="Arial" w:hAnsi="Arial" w:cs="Arial"/>
          <w:bCs/>
          <w:sz w:val="21"/>
          <w:szCs w:val="21"/>
        </w:rPr>
        <w:tab/>
      </w:r>
      <w:r w:rsidRPr="003B3250">
        <w:rPr>
          <w:rFonts w:ascii="Arial" w:hAnsi="Arial" w:cs="Arial"/>
          <w:bCs/>
          <w:sz w:val="21"/>
          <w:szCs w:val="21"/>
        </w:rPr>
        <w:t>Midterm 2</w:t>
      </w:r>
      <w:r>
        <w:rPr>
          <w:rFonts w:ascii="Arial" w:hAnsi="Arial" w:cs="Arial"/>
          <w:bCs/>
          <w:sz w:val="21"/>
          <w:szCs w:val="21"/>
        </w:rPr>
        <w:t>, 6p-8p</w:t>
      </w:r>
    </w:p>
    <w:p w14:paraId="08ECBBBA" w14:textId="79EC614B" w:rsidR="003B3250" w:rsidRPr="003B3250" w:rsidRDefault="00C65D9D" w:rsidP="00235383">
      <w:pPr>
        <w:ind w:left="720"/>
        <w:rPr>
          <w:rFonts w:ascii="Arial" w:hAnsi="Arial" w:cs="Arial"/>
          <w:bCs/>
          <w:sz w:val="21"/>
          <w:szCs w:val="21"/>
        </w:rPr>
      </w:pPr>
      <w:r>
        <w:rPr>
          <w:rFonts w:ascii="Arial" w:hAnsi="Arial" w:cs="Arial"/>
          <w:bCs/>
          <w:sz w:val="21"/>
          <w:szCs w:val="21"/>
        </w:rPr>
        <w:t>Nov 1 (Wed</w:t>
      </w:r>
      <w:r w:rsidR="003B3250" w:rsidRPr="003B3250">
        <w:rPr>
          <w:rFonts w:ascii="Arial" w:hAnsi="Arial" w:cs="Arial"/>
          <w:bCs/>
          <w:sz w:val="21"/>
          <w:szCs w:val="21"/>
        </w:rPr>
        <w:t xml:space="preserve">) </w:t>
      </w:r>
      <w:r w:rsidR="003B3250">
        <w:rPr>
          <w:rFonts w:ascii="Arial" w:hAnsi="Arial" w:cs="Arial"/>
          <w:bCs/>
          <w:sz w:val="21"/>
          <w:szCs w:val="21"/>
        </w:rPr>
        <w:tab/>
      </w:r>
      <w:r w:rsidR="003B3250">
        <w:rPr>
          <w:rFonts w:ascii="Arial" w:hAnsi="Arial" w:cs="Arial"/>
          <w:bCs/>
          <w:sz w:val="21"/>
          <w:szCs w:val="21"/>
        </w:rPr>
        <w:tab/>
      </w:r>
      <w:r w:rsidRPr="003B3250">
        <w:rPr>
          <w:rFonts w:ascii="Arial" w:hAnsi="Arial" w:cs="Arial"/>
          <w:bCs/>
          <w:sz w:val="21"/>
          <w:szCs w:val="21"/>
        </w:rPr>
        <w:t>Last Day to Drop Classes (4 PM)</w:t>
      </w:r>
    </w:p>
    <w:p w14:paraId="7CEA87BD" w14:textId="1B9D5026" w:rsidR="003B3250" w:rsidRPr="003B3250" w:rsidRDefault="00C65D9D" w:rsidP="00235383">
      <w:pPr>
        <w:ind w:left="720"/>
        <w:rPr>
          <w:rFonts w:ascii="Arial" w:hAnsi="Arial" w:cs="Arial"/>
          <w:bCs/>
          <w:sz w:val="21"/>
          <w:szCs w:val="21"/>
        </w:rPr>
      </w:pPr>
      <w:r>
        <w:rPr>
          <w:rFonts w:ascii="Arial" w:hAnsi="Arial" w:cs="Arial"/>
          <w:bCs/>
          <w:sz w:val="21"/>
          <w:szCs w:val="21"/>
        </w:rPr>
        <w:t>Nov 23-24 (Thu-Fri</w:t>
      </w:r>
      <w:r w:rsidR="003B3250" w:rsidRPr="003B3250">
        <w:rPr>
          <w:rFonts w:ascii="Arial" w:hAnsi="Arial" w:cs="Arial"/>
          <w:bCs/>
          <w:sz w:val="21"/>
          <w:szCs w:val="21"/>
        </w:rPr>
        <w:t xml:space="preserve">) </w:t>
      </w:r>
      <w:r w:rsidR="003B3250">
        <w:rPr>
          <w:rFonts w:ascii="Arial" w:hAnsi="Arial" w:cs="Arial"/>
          <w:bCs/>
          <w:sz w:val="21"/>
          <w:szCs w:val="21"/>
        </w:rPr>
        <w:tab/>
      </w:r>
      <w:r>
        <w:rPr>
          <w:rFonts w:ascii="Arial" w:hAnsi="Arial" w:cs="Arial"/>
          <w:bCs/>
          <w:sz w:val="21"/>
          <w:szCs w:val="21"/>
        </w:rPr>
        <w:t>Thanksgiving Holiday</w:t>
      </w:r>
    </w:p>
    <w:p w14:paraId="0BD2F424" w14:textId="0E072013" w:rsidR="003B3250" w:rsidRPr="003B3250" w:rsidRDefault="00C65D9D" w:rsidP="00235383">
      <w:pPr>
        <w:ind w:left="720"/>
        <w:rPr>
          <w:rFonts w:ascii="Arial" w:hAnsi="Arial" w:cs="Arial"/>
          <w:bCs/>
          <w:sz w:val="21"/>
          <w:szCs w:val="21"/>
        </w:rPr>
      </w:pPr>
      <w:r>
        <w:rPr>
          <w:rFonts w:ascii="Arial" w:hAnsi="Arial" w:cs="Arial"/>
          <w:bCs/>
          <w:sz w:val="21"/>
          <w:szCs w:val="21"/>
        </w:rPr>
        <w:t>Dec 6 (Wed</w:t>
      </w:r>
      <w:r w:rsidR="003B3250" w:rsidRPr="003B3250">
        <w:rPr>
          <w:rFonts w:ascii="Arial" w:hAnsi="Arial" w:cs="Arial"/>
          <w:bCs/>
          <w:sz w:val="21"/>
          <w:szCs w:val="21"/>
        </w:rPr>
        <w:t xml:space="preserve">) </w:t>
      </w:r>
      <w:r w:rsidR="003B3250">
        <w:rPr>
          <w:rFonts w:ascii="Arial" w:hAnsi="Arial" w:cs="Arial"/>
          <w:bCs/>
          <w:sz w:val="21"/>
          <w:szCs w:val="21"/>
        </w:rPr>
        <w:tab/>
      </w:r>
      <w:r w:rsidR="003B3250">
        <w:rPr>
          <w:rFonts w:ascii="Arial" w:hAnsi="Arial" w:cs="Arial"/>
          <w:bCs/>
          <w:sz w:val="21"/>
          <w:szCs w:val="21"/>
        </w:rPr>
        <w:tab/>
      </w:r>
      <w:r w:rsidR="003B3250" w:rsidRPr="003B3250">
        <w:rPr>
          <w:rFonts w:ascii="Arial" w:hAnsi="Arial" w:cs="Arial"/>
          <w:bCs/>
          <w:sz w:val="21"/>
          <w:szCs w:val="21"/>
        </w:rPr>
        <w:t>Last Day of Classes</w:t>
      </w:r>
    </w:p>
    <w:p w14:paraId="36ECB4FD" w14:textId="7CC2AB59" w:rsidR="003B3250" w:rsidRPr="003B3250" w:rsidRDefault="00C65D9D" w:rsidP="00235383">
      <w:pPr>
        <w:ind w:left="720"/>
        <w:rPr>
          <w:rFonts w:ascii="Arial" w:hAnsi="Arial" w:cs="Arial"/>
          <w:bCs/>
          <w:sz w:val="21"/>
          <w:szCs w:val="21"/>
        </w:rPr>
      </w:pPr>
      <w:r>
        <w:rPr>
          <w:rFonts w:ascii="Arial" w:hAnsi="Arial" w:cs="Arial"/>
          <w:bCs/>
          <w:sz w:val="21"/>
          <w:szCs w:val="21"/>
        </w:rPr>
        <w:t>Dec 9</w:t>
      </w:r>
      <w:r w:rsidR="003B3250" w:rsidRPr="003B3250">
        <w:rPr>
          <w:rFonts w:ascii="Arial" w:hAnsi="Arial" w:cs="Arial"/>
          <w:bCs/>
          <w:sz w:val="21"/>
          <w:szCs w:val="21"/>
        </w:rPr>
        <w:t xml:space="preserve"> (Sat) </w:t>
      </w:r>
      <w:r w:rsidR="003B3250">
        <w:rPr>
          <w:rFonts w:ascii="Arial" w:hAnsi="Arial" w:cs="Arial"/>
          <w:bCs/>
          <w:sz w:val="21"/>
          <w:szCs w:val="21"/>
        </w:rPr>
        <w:tab/>
      </w:r>
      <w:r w:rsidR="003B3250">
        <w:rPr>
          <w:rFonts w:ascii="Arial" w:hAnsi="Arial" w:cs="Arial"/>
          <w:bCs/>
          <w:sz w:val="21"/>
          <w:szCs w:val="21"/>
        </w:rPr>
        <w:tab/>
      </w:r>
      <w:r w:rsidR="003B3250" w:rsidRPr="003B3250">
        <w:rPr>
          <w:rFonts w:ascii="Arial" w:hAnsi="Arial" w:cs="Arial"/>
          <w:bCs/>
          <w:sz w:val="21"/>
          <w:szCs w:val="21"/>
        </w:rPr>
        <w:t>Final Exam</w:t>
      </w:r>
      <w:r w:rsidR="003D2A86">
        <w:rPr>
          <w:rFonts w:ascii="Arial" w:hAnsi="Arial" w:cs="Arial"/>
          <w:bCs/>
          <w:sz w:val="21"/>
          <w:szCs w:val="21"/>
        </w:rPr>
        <w:t>: 12:30p-3p</w:t>
      </w:r>
    </w:p>
    <w:p w14:paraId="7F74C252" w14:textId="77777777" w:rsidR="003B3250" w:rsidRPr="003B3250" w:rsidRDefault="003B3250" w:rsidP="003B3250">
      <w:pPr>
        <w:rPr>
          <w:rFonts w:ascii="Arial" w:hAnsi="Arial" w:cs="Arial"/>
          <w:bCs/>
          <w:sz w:val="21"/>
          <w:szCs w:val="21"/>
        </w:rPr>
      </w:pPr>
    </w:p>
    <w:p w14:paraId="3C567F7F" w14:textId="77777777" w:rsidR="00CD57A9" w:rsidRPr="003B3250" w:rsidRDefault="00CD57A9">
      <w:pPr>
        <w:rPr>
          <w:rFonts w:ascii="Arial" w:hAnsi="Arial" w:cs="Arial"/>
          <w:bCs/>
          <w:color w:val="0000FF"/>
          <w:sz w:val="21"/>
          <w:szCs w:val="21"/>
        </w:rPr>
      </w:pPr>
    </w:p>
    <w:p w14:paraId="5D6606FF" w14:textId="77777777" w:rsidR="00CD57A9" w:rsidRPr="005A079A" w:rsidRDefault="00CD57A9">
      <w:pPr>
        <w:rPr>
          <w:rFonts w:ascii="Arial" w:hAnsi="Arial" w:cs="Arial"/>
          <w:bCs/>
          <w:color w:val="0000FF"/>
          <w:sz w:val="21"/>
          <w:szCs w:val="21"/>
        </w:rPr>
      </w:pPr>
    </w:p>
    <w:p w14:paraId="69038222" w14:textId="416C140F" w:rsidR="00CD57A9" w:rsidRDefault="00786C2F" w:rsidP="00CD57A9">
      <w:pPr>
        <w:keepNext/>
        <w:jc w:val="center"/>
        <w:rPr>
          <w:rFonts w:ascii="Arial" w:hAnsi="Arial" w:cs="Arial"/>
          <w:b/>
          <w:sz w:val="21"/>
          <w:szCs w:val="21"/>
        </w:rPr>
      </w:pPr>
      <w:r>
        <w:rPr>
          <w:rFonts w:ascii="Arial" w:hAnsi="Arial" w:cs="Arial"/>
          <w:b/>
          <w:sz w:val="21"/>
          <w:szCs w:val="21"/>
        </w:rPr>
        <w:t>Course Schedule</w:t>
      </w:r>
      <w:r w:rsidR="00477686">
        <w:rPr>
          <w:rFonts w:ascii="Arial" w:hAnsi="Arial" w:cs="Arial"/>
          <w:b/>
          <w:sz w:val="21"/>
          <w:szCs w:val="21"/>
        </w:rPr>
        <w:t xml:space="preserve"> and Assignment</w:t>
      </w:r>
      <w:r w:rsidR="00F12137">
        <w:rPr>
          <w:rFonts w:ascii="Arial" w:hAnsi="Arial" w:cs="Arial"/>
          <w:b/>
          <w:sz w:val="21"/>
          <w:szCs w:val="21"/>
        </w:rPr>
        <w:t xml:space="preserve"> Sheet</w:t>
      </w:r>
      <w:r w:rsidR="00641C5A">
        <w:rPr>
          <w:rFonts w:ascii="Arial" w:hAnsi="Arial" w:cs="Arial"/>
          <w:b/>
          <w:sz w:val="21"/>
          <w:szCs w:val="21"/>
        </w:rPr>
        <w:t xml:space="preserve"> (Tentative)</w:t>
      </w:r>
    </w:p>
    <w:p w14:paraId="7ACC4898" w14:textId="01363819" w:rsidR="00277015" w:rsidRDefault="00786C2F" w:rsidP="00CD57A9">
      <w:pPr>
        <w:keepNext/>
        <w:rPr>
          <w:rFonts w:ascii="Arial" w:hAnsi="Arial" w:cs="Arial"/>
          <w:sz w:val="21"/>
          <w:szCs w:val="21"/>
        </w:rPr>
      </w:pPr>
      <w:r>
        <w:rPr>
          <w:rFonts w:ascii="Arial" w:hAnsi="Arial" w:cs="Arial"/>
          <w:b/>
          <w:sz w:val="21"/>
          <w:szCs w:val="21"/>
        </w:rPr>
        <w:br/>
      </w:r>
      <w:r w:rsidR="00CD57A9" w:rsidRPr="00CD57A9">
        <w:rPr>
          <w:rFonts w:ascii="Arial" w:hAnsi="Arial" w:cs="Arial"/>
          <w:sz w:val="21"/>
          <w:szCs w:val="21"/>
        </w:rPr>
        <w:t xml:space="preserve">TEXT: </w:t>
      </w:r>
      <w:r w:rsidR="009620AE" w:rsidRPr="009F7A20">
        <w:rPr>
          <w:rFonts w:ascii="Arial" w:hAnsi="Arial" w:cs="Arial"/>
          <w:sz w:val="21"/>
          <w:szCs w:val="21"/>
        </w:rPr>
        <w:t xml:space="preserve">Calculus, Early </w:t>
      </w:r>
      <w:proofErr w:type="spellStart"/>
      <w:r w:rsidR="009620AE" w:rsidRPr="009F7A20">
        <w:rPr>
          <w:rFonts w:ascii="Arial" w:hAnsi="Arial" w:cs="Arial"/>
          <w:sz w:val="21"/>
          <w:szCs w:val="21"/>
        </w:rPr>
        <w:t>Transcendentals</w:t>
      </w:r>
      <w:proofErr w:type="spellEnd"/>
      <w:r w:rsidR="009620AE" w:rsidRPr="009F7A20">
        <w:rPr>
          <w:rFonts w:ascii="Arial" w:hAnsi="Arial" w:cs="Arial"/>
          <w:sz w:val="21"/>
          <w:szCs w:val="21"/>
        </w:rPr>
        <w:t>, 2nd edition, by Briggs, Cochran, Gillett (Pearson)</w:t>
      </w:r>
    </w:p>
    <w:p w14:paraId="378BAD2A" w14:textId="77777777" w:rsidR="00FE3F4F" w:rsidRDefault="00FE3F4F" w:rsidP="00FE3F4F">
      <w:pPr>
        <w:spacing w:line="240" w:lineRule="exact"/>
        <w:ind w:left="140" w:right="96"/>
        <w:rPr>
          <w:rFonts w:ascii="Arial" w:eastAsia="Arial" w:hAnsi="Arial" w:cs="Arial"/>
        </w:rPr>
      </w:pPr>
      <w:r>
        <w:rPr>
          <w:rFonts w:ascii="Arial" w:eastAsia="Arial" w:hAnsi="Arial" w:cs="Arial"/>
        </w:rPr>
        <w:t>Tentative Course Schedule:</w:t>
      </w:r>
    </w:p>
    <w:p w14:paraId="047F0272" w14:textId="77777777" w:rsidR="00FE3F4F" w:rsidRDefault="00FE3F4F" w:rsidP="00FE3F4F">
      <w:pPr>
        <w:spacing w:line="240" w:lineRule="exact"/>
        <w:ind w:left="140" w:right="96"/>
        <w:rPr>
          <w:rFonts w:ascii="Arial" w:eastAsia="Arial" w:hAnsi="Arial" w:cs="Arial"/>
        </w:rPr>
      </w:pPr>
    </w:p>
    <w:tbl>
      <w:tblPr>
        <w:tblStyle w:val="TableGrid"/>
        <w:tblW w:w="0" w:type="auto"/>
        <w:tblInd w:w="140" w:type="dxa"/>
        <w:tblLook w:val="04A0" w:firstRow="1" w:lastRow="0" w:firstColumn="1" w:lastColumn="0" w:noHBand="0" w:noVBand="1"/>
      </w:tblPr>
      <w:tblGrid>
        <w:gridCol w:w="3564"/>
        <w:gridCol w:w="1156"/>
        <w:gridCol w:w="4750"/>
      </w:tblGrid>
      <w:tr w:rsidR="00FE3F4F" w14:paraId="0C4E9B83" w14:textId="77777777" w:rsidTr="00917DF3">
        <w:trPr>
          <w:trHeight w:val="403"/>
        </w:trPr>
        <w:tc>
          <w:tcPr>
            <w:tcW w:w="3564" w:type="dxa"/>
          </w:tcPr>
          <w:p w14:paraId="178D8F41" w14:textId="77777777" w:rsidR="00FE3F4F" w:rsidRPr="00EA2779" w:rsidRDefault="00FE3F4F" w:rsidP="00917DF3">
            <w:pPr>
              <w:spacing w:line="240" w:lineRule="exact"/>
              <w:ind w:right="96"/>
              <w:jc w:val="center"/>
              <w:rPr>
                <w:rFonts w:ascii="Arial" w:eastAsia="Arial" w:hAnsi="Arial" w:cs="Arial"/>
              </w:rPr>
            </w:pPr>
            <w:r>
              <w:rPr>
                <w:rFonts w:ascii="Arial" w:eastAsia="Arial" w:hAnsi="Arial" w:cs="Arial"/>
              </w:rPr>
              <w:t>Dates</w:t>
            </w:r>
          </w:p>
        </w:tc>
        <w:tc>
          <w:tcPr>
            <w:tcW w:w="1156" w:type="dxa"/>
          </w:tcPr>
          <w:p w14:paraId="2CBD812A" w14:textId="77777777" w:rsidR="00FE3F4F" w:rsidRPr="00EA2779" w:rsidRDefault="00FE3F4F" w:rsidP="00917DF3">
            <w:pPr>
              <w:spacing w:line="240" w:lineRule="exact"/>
              <w:ind w:right="96"/>
              <w:jc w:val="center"/>
              <w:rPr>
                <w:rFonts w:ascii="Arial" w:eastAsia="Arial" w:hAnsi="Arial" w:cs="Arial"/>
              </w:rPr>
            </w:pPr>
            <w:r>
              <w:rPr>
                <w:rFonts w:ascii="Arial" w:eastAsia="Arial" w:hAnsi="Arial" w:cs="Arial"/>
              </w:rPr>
              <w:t>Sections</w:t>
            </w:r>
          </w:p>
        </w:tc>
        <w:tc>
          <w:tcPr>
            <w:tcW w:w="4750" w:type="dxa"/>
          </w:tcPr>
          <w:p w14:paraId="7D10E5D8" w14:textId="77777777" w:rsidR="00FE3F4F" w:rsidRPr="00EA2779" w:rsidRDefault="00FE3F4F" w:rsidP="00917DF3">
            <w:pPr>
              <w:spacing w:line="240" w:lineRule="exact"/>
              <w:ind w:right="96"/>
              <w:jc w:val="center"/>
              <w:rPr>
                <w:rFonts w:ascii="Arial" w:eastAsia="Arial" w:hAnsi="Arial" w:cs="Arial"/>
              </w:rPr>
            </w:pPr>
            <w:r>
              <w:rPr>
                <w:rFonts w:ascii="Arial" w:eastAsia="Arial" w:hAnsi="Arial" w:cs="Arial"/>
              </w:rPr>
              <w:t>Topics</w:t>
            </w:r>
          </w:p>
        </w:tc>
      </w:tr>
      <w:tr w:rsidR="00FE3F4F" w14:paraId="0FDDC094" w14:textId="77777777" w:rsidTr="00917DF3">
        <w:tc>
          <w:tcPr>
            <w:tcW w:w="3564" w:type="dxa"/>
            <w:vMerge w:val="restart"/>
          </w:tcPr>
          <w:p w14:paraId="3EB0B6CC" w14:textId="77777777" w:rsidR="00FE3F4F" w:rsidRPr="007D5A5E" w:rsidRDefault="00FE3F4F" w:rsidP="00917DF3">
            <w:pPr>
              <w:spacing w:line="240" w:lineRule="exact"/>
              <w:ind w:right="96"/>
              <w:jc w:val="center"/>
              <w:rPr>
                <w:rFonts w:ascii="Arial" w:eastAsia="Arial" w:hAnsi="Arial" w:cs="Arial"/>
              </w:rPr>
            </w:pPr>
          </w:p>
          <w:p w14:paraId="1C619185" w14:textId="77777777" w:rsidR="00FE3F4F" w:rsidRPr="007D5A5E" w:rsidRDefault="00FE3F4F" w:rsidP="00917DF3">
            <w:pPr>
              <w:spacing w:line="240" w:lineRule="exact"/>
              <w:ind w:right="96"/>
              <w:jc w:val="center"/>
              <w:rPr>
                <w:rFonts w:ascii="Arial" w:eastAsia="Arial" w:hAnsi="Arial" w:cs="Arial"/>
              </w:rPr>
            </w:pPr>
          </w:p>
          <w:p w14:paraId="661853E3" w14:textId="77777777" w:rsidR="00FE3F4F" w:rsidRPr="007D5A5E" w:rsidRDefault="00FE3F4F" w:rsidP="00917DF3">
            <w:pPr>
              <w:spacing w:line="240" w:lineRule="exact"/>
              <w:ind w:right="96"/>
              <w:jc w:val="center"/>
              <w:rPr>
                <w:rFonts w:ascii="Arial" w:eastAsia="Arial" w:hAnsi="Arial" w:cs="Arial"/>
              </w:rPr>
            </w:pPr>
          </w:p>
          <w:p w14:paraId="4E570AA0" w14:textId="77777777" w:rsidR="00FE3F4F" w:rsidRPr="007D5A5E" w:rsidRDefault="00FE3F4F" w:rsidP="00917DF3">
            <w:pPr>
              <w:spacing w:line="240" w:lineRule="exact"/>
              <w:ind w:right="96"/>
              <w:jc w:val="center"/>
              <w:rPr>
                <w:rFonts w:ascii="Arial" w:eastAsia="Arial" w:hAnsi="Arial" w:cs="Arial"/>
              </w:rPr>
            </w:pPr>
          </w:p>
          <w:p w14:paraId="7C3F69D3" w14:textId="530DE335" w:rsidR="00FE3F4F" w:rsidRPr="007D5A5E" w:rsidRDefault="007D5A5E" w:rsidP="00917DF3">
            <w:pPr>
              <w:spacing w:line="240" w:lineRule="exact"/>
              <w:ind w:right="96"/>
              <w:jc w:val="center"/>
              <w:rPr>
                <w:rFonts w:ascii="Arial" w:eastAsia="Arial" w:hAnsi="Arial" w:cs="Arial"/>
              </w:rPr>
            </w:pPr>
            <w:r>
              <w:rPr>
                <w:rFonts w:ascii="Arial" w:eastAsia="Arial" w:hAnsi="Arial" w:cs="Arial"/>
              </w:rPr>
              <w:t>Aug 24 -&gt; Sep 19</w:t>
            </w:r>
          </w:p>
        </w:tc>
        <w:tc>
          <w:tcPr>
            <w:tcW w:w="1156" w:type="dxa"/>
          </w:tcPr>
          <w:p w14:paraId="27CBAB5B" w14:textId="77777777" w:rsidR="00FE3F4F" w:rsidRPr="00EA2779" w:rsidRDefault="00FE3F4F" w:rsidP="00917DF3">
            <w:pPr>
              <w:spacing w:line="240" w:lineRule="exact"/>
              <w:ind w:right="96"/>
              <w:jc w:val="center"/>
              <w:rPr>
                <w:rFonts w:ascii="Arial" w:eastAsia="Arial" w:hAnsi="Arial" w:cs="Arial"/>
              </w:rPr>
            </w:pPr>
            <w:r>
              <w:rPr>
                <w:rFonts w:ascii="Arial" w:eastAsia="Arial" w:hAnsi="Arial" w:cs="Arial"/>
              </w:rPr>
              <w:t>7.3</w:t>
            </w:r>
          </w:p>
        </w:tc>
        <w:tc>
          <w:tcPr>
            <w:tcW w:w="4750" w:type="dxa"/>
          </w:tcPr>
          <w:p w14:paraId="4B798485" w14:textId="77777777" w:rsidR="00FE3F4F" w:rsidRPr="00EA2779" w:rsidRDefault="00FE3F4F" w:rsidP="00917DF3">
            <w:pPr>
              <w:spacing w:line="240" w:lineRule="exact"/>
              <w:ind w:right="96"/>
              <w:jc w:val="center"/>
              <w:rPr>
                <w:rFonts w:ascii="Arial" w:eastAsia="Arial" w:hAnsi="Arial" w:cs="Arial"/>
              </w:rPr>
            </w:pPr>
            <w:r w:rsidRPr="00EA2779">
              <w:rPr>
                <w:rFonts w:ascii="Arial" w:hAnsi="Arial" w:cs="Arial"/>
              </w:rPr>
              <w:t>Trigonometric Integrals</w:t>
            </w:r>
          </w:p>
        </w:tc>
      </w:tr>
      <w:tr w:rsidR="00FE3F4F" w14:paraId="2B20A620" w14:textId="77777777" w:rsidTr="00917DF3">
        <w:tc>
          <w:tcPr>
            <w:tcW w:w="3564" w:type="dxa"/>
            <w:vMerge/>
          </w:tcPr>
          <w:p w14:paraId="4931B493" w14:textId="77777777" w:rsidR="00FE3F4F" w:rsidRPr="007D5A5E" w:rsidRDefault="00FE3F4F" w:rsidP="00917DF3">
            <w:pPr>
              <w:spacing w:line="240" w:lineRule="exact"/>
              <w:ind w:right="96"/>
              <w:jc w:val="center"/>
              <w:rPr>
                <w:rFonts w:ascii="Arial" w:eastAsia="Arial" w:hAnsi="Arial" w:cs="Arial"/>
              </w:rPr>
            </w:pPr>
          </w:p>
        </w:tc>
        <w:tc>
          <w:tcPr>
            <w:tcW w:w="1156" w:type="dxa"/>
          </w:tcPr>
          <w:p w14:paraId="12E937D5" w14:textId="77777777" w:rsidR="00FE3F4F" w:rsidRPr="00EA2779" w:rsidRDefault="00FE3F4F" w:rsidP="00917DF3">
            <w:pPr>
              <w:spacing w:line="240" w:lineRule="exact"/>
              <w:ind w:right="96"/>
              <w:jc w:val="center"/>
              <w:rPr>
                <w:rFonts w:ascii="Arial" w:eastAsia="Arial" w:hAnsi="Arial" w:cs="Arial"/>
              </w:rPr>
            </w:pPr>
            <w:r>
              <w:rPr>
                <w:rFonts w:ascii="Arial" w:eastAsia="Arial" w:hAnsi="Arial" w:cs="Arial"/>
              </w:rPr>
              <w:t>7.2</w:t>
            </w:r>
          </w:p>
        </w:tc>
        <w:tc>
          <w:tcPr>
            <w:tcW w:w="4750" w:type="dxa"/>
          </w:tcPr>
          <w:p w14:paraId="180FA459" w14:textId="77777777" w:rsidR="00FE3F4F" w:rsidRPr="00EA2779" w:rsidRDefault="00FE3F4F" w:rsidP="00917DF3">
            <w:pPr>
              <w:spacing w:line="240" w:lineRule="exact"/>
              <w:ind w:right="96"/>
              <w:jc w:val="center"/>
              <w:rPr>
                <w:rFonts w:ascii="Arial" w:eastAsia="Arial" w:hAnsi="Arial" w:cs="Arial"/>
              </w:rPr>
            </w:pPr>
            <w:r w:rsidRPr="00EA2779">
              <w:rPr>
                <w:rFonts w:ascii="Arial" w:hAnsi="Arial" w:cs="Arial"/>
              </w:rPr>
              <w:t>Integration by Parts</w:t>
            </w:r>
          </w:p>
        </w:tc>
      </w:tr>
      <w:tr w:rsidR="00FE3F4F" w14:paraId="5E90CFA7" w14:textId="77777777" w:rsidTr="00917DF3">
        <w:tc>
          <w:tcPr>
            <w:tcW w:w="3564" w:type="dxa"/>
            <w:vMerge/>
          </w:tcPr>
          <w:p w14:paraId="1E91F185" w14:textId="77777777" w:rsidR="00FE3F4F" w:rsidRPr="007D5A5E" w:rsidRDefault="00FE3F4F" w:rsidP="00917DF3">
            <w:pPr>
              <w:spacing w:line="240" w:lineRule="exact"/>
              <w:ind w:right="96"/>
              <w:jc w:val="center"/>
              <w:rPr>
                <w:rFonts w:ascii="Arial" w:eastAsia="Arial" w:hAnsi="Arial" w:cs="Arial"/>
              </w:rPr>
            </w:pPr>
          </w:p>
        </w:tc>
        <w:tc>
          <w:tcPr>
            <w:tcW w:w="1156" w:type="dxa"/>
          </w:tcPr>
          <w:p w14:paraId="5FEB3143" w14:textId="77777777" w:rsidR="00FE3F4F" w:rsidRPr="00EA2779" w:rsidRDefault="00FE3F4F" w:rsidP="00917DF3">
            <w:pPr>
              <w:spacing w:line="240" w:lineRule="exact"/>
              <w:ind w:right="96"/>
              <w:jc w:val="center"/>
              <w:rPr>
                <w:rFonts w:ascii="Arial" w:eastAsia="Arial" w:hAnsi="Arial" w:cs="Arial"/>
              </w:rPr>
            </w:pPr>
            <w:r>
              <w:rPr>
                <w:rFonts w:ascii="Arial" w:eastAsia="Arial" w:hAnsi="Arial" w:cs="Arial"/>
              </w:rPr>
              <w:t>7.4</w:t>
            </w:r>
          </w:p>
        </w:tc>
        <w:tc>
          <w:tcPr>
            <w:tcW w:w="4750" w:type="dxa"/>
          </w:tcPr>
          <w:p w14:paraId="5CCDCF26" w14:textId="77777777" w:rsidR="00FE3F4F" w:rsidRPr="00EA2779" w:rsidRDefault="00FE3F4F" w:rsidP="00917DF3">
            <w:pPr>
              <w:spacing w:line="240" w:lineRule="exact"/>
              <w:ind w:right="96"/>
              <w:jc w:val="center"/>
              <w:rPr>
                <w:rFonts w:ascii="Arial" w:eastAsia="Arial" w:hAnsi="Arial" w:cs="Arial"/>
              </w:rPr>
            </w:pPr>
            <w:r w:rsidRPr="00EA2779">
              <w:rPr>
                <w:rFonts w:ascii="Arial" w:hAnsi="Arial" w:cs="Arial"/>
              </w:rPr>
              <w:t>Trigonometric Substitutions</w:t>
            </w:r>
          </w:p>
        </w:tc>
      </w:tr>
      <w:tr w:rsidR="00FE3F4F" w14:paraId="10F34F2C" w14:textId="77777777" w:rsidTr="00917DF3">
        <w:tc>
          <w:tcPr>
            <w:tcW w:w="3564" w:type="dxa"/>
            <w:vMerge/>
          </w:tcPr>
          <w:p w14:paraId="747B1441" w14:textId="77777777" w:rsidR="00FE3F4F" w:rsidRPr="007D5A5E" w:rsidRDefault="00FE3F4F" w:rsidP="00917DF3">
            <w:pPr>
              <w:spacing w:line="240" w:lineRule="exact"/>
              <w:ind w:right="96"/>
              <w:jc w:val="center"/>
              <w:rPr>
                <w:rFonts w:ascii="Arial" w:eastAsia="Arial" w:hAnsi="Arial" w:cs="Arial"/>
              </w:rPr>
            </w:pPr>
          </w:p>
        </w:tc>
        <w:tc>
          <w:tcPr>
            <w:tcW w:w="1156" w:type="dxa"/>
          </w:tcPr>
          <w:p w14:paraId="30C4F29B" w14:textId="77777777" w:rsidR="00FE3F4F" w:rsidRPr="00EA2779" w:rsidRDefault="00FE3F4F" w:rsidP="00917DF3">
            <w:pPr>
              <w:spacing w:line="240" w:lineRule="exact"/>
              <w:ind w:right="96"/>
              <w:jc w:val="center"/>
              <w:rPr>
                <w:rFonts w:ascii="Arial" w:eastAsia="Arial" w:hAnsi="Arial" w:cs="Arial"/>
              </w:rPr>
            </w:pPr>
            <w:r>
              <w:rPr>
                <w:rFonts w:ascii="Arial" w:eastAsia="Arial" w:hAnsi="Arial" w:cs="Arial"/>
              </w:rPr>
              <w:t>7.5</w:t>
            </w:r>
          </w:p>
        </w:tc>
        <w:tc>
          <w:tcPr>
            <w:tcW w:w="4750" w:type="dxa"/>
          </w:tcPr>
          <w:p w14:paraId="0E9BFADB" w14:textId="77777777" w:rsidR="00FE3F4F" w:rsidRPr="00EA2779" w:rsidRDefault="00FE3F4F" w:rsidP="00917DF3">
            <w:pPr>
              <w:spacing w:line="240" w:lineRule="exact"/>
              <w:ind w:right="96"/>
              <w:jc w:val="center"/>
              <w:rPr>
                <w:rFonts w:ascii="Arial" w:eastAsia="Arial" w:hAnsi="Arial" w:cs="Arial"/>
              </w:rPr>
            </w:pPr>
            <w:r w:rsidRPr="00EA2779">
              <w:rPr>
                <w:rFonts w:ascii="Arial" w:hAnsi="Arial" w:cs="Arial"/>
              </w:rPr>
              <w:t>Partial Fractions</w:t>
            </w:r>
          </w:p>
        </w:tc>
      </w:tr>
      <w:tr w:rsidR="00FE3F4F" w14:paraId="64AAA64D" w14:textId="77777777" w:rsidTr="00917DF3">
        <w:tc>
          <w:tcPr>
            <w:tcW w:w="3564" w:type="dxa"/>
            <w:vMerge/>
          </w:tcPr>
          <w:p w14:paraId="6130F385" w14:textId="77777777" w:rsidR="00FE3F4F" w:rsidRPr="007D5A5E" w:rsidRDefault="00FE3F4F" w:rsidP="00917DF3">
            <w:pPr>
              <w:spacing w:line="240" w:lineRule="exact"/>
              <w:ind w:right="96"/>
              <w:jc w:val="center"/>
              <w:rPr>
                <w:rFonts w:ascii="Arial" w:eastAsia="Arial" w:hAnsi="Arial" w:cs="Arial"/>
              </w:rPr>
            </w:pPr>
          </w:p>
        </w:tc>
        <w:tc>
          <w:tcPr>
            <w:tcW w:w="1156" w:type="dxa"/>
          </w:tcPr>
          <w:p w14:paraId="2DFB196C" w14:textId="77777777" w:rsidR="00FE3F4F" w:rsidRPr="00EA2779" w:rsidRDefault="00FE3F4F" w:rsidP="00917DF3">
            <w:pPr>
              <w:spacing w:line="240" w:lineRule="exact"/>
              <w:ind w:right="96"/>
              <w:jc w:val="center"/>
              <w:rPr>
                <w:rFonts w:ascii="Arial" w:eastAsia="Arial" w:hAnsi="Arial" w:cs="Arial"/>
              </w:rPr>
            </w:pPr>
            <w:r>
              <w:rPr>
                <w:rFonts w:ascii="Arial" w:eastAsia="Arial" w:hAnsi="Arial" w:cs="Arial"/>
              </w:rPr>
              <w:t>7.8</w:t>
            </w:r>
          </w:p>
        </w:tc>
        <w:tc>
          <w:tcPr>
            <w:tcW w:w="4750" w:type="dxa"/>
          </w:tcPr>
          <w:p w14:paraId="150B117D" w14:textId="77777777" w:rsidR="00FE3F4F" w:rsidRPr="00EA2779" w:rsidRDefault="00FE3F4F" w:rsidP="00917DF3">
            <w:pPr>
              <w:spacing w:line="240" w:lineRule="exact"/>
              <w:ind w:right="96"/>
              <w:jc w:val="center"/>
              <w:rPr>
                <w:rFonts w:ascii="Arial" w:eastAsia="Arial" w:hAnsi="Arial" w:cs="Arial"/>
              </w:rPr>
            </w:pPr>
            <w:r w:rsidRPr="00EA2779">
              <w:rPr>
                <w:rFonts w:ascii="Arial" w:hAnsi="Arial" w:cs="Arial"/>
              </w:rPr>
              <w:t>Improper Integrals</w:t>
            </w:r>
          </w:p>
        </w:tc>
      </w:tr>
      <w:tr w:rsidR="00FE3F4F" w14:paraId="438AEF51" w14:textId="77777777" w:rsidTr="00917DF3">
        <w:tc>
          <w:tcPr>
            <w:tcW w:w="3564" w:type="dxa"/>
            <w:vMerge/>
          </w:tcPr>
          <w:p w14:paraId="01BAB32A" w14:textId="77777777" w:rsidR="00FE3F4F" w:rsidRPr="007D5A5E" w:rsidRDefault="00FE3F4F" w:rsidP="00917DF3">
            <w:pPr>
              <w:spacing w:line="240" w:lineRule="exact"/>
              <w:ind w:right="96"/>
              <w:jc w:val="center"/>
              <w:rPr>
                <w:rFonts w:ascii="Arial" w:eastAsia="Arial" w:hAnsi="Arial" w:cs="Arial"/>
              </w:rPr>
            </w:pPr>
          </w:p>
        </w:tc>
        <w:tc>
          <w:tcPr>
            <w:tcW w:w="1156" w:type="dxa"/>
          </w:tcPr>
          <w:p w14:paraId="727807E7" w14:textId="77777777" w:rsidR="00FE3F4F" w:rsidRPr="00EA2779" w:rsidRDefault="00FE3F4F" w:rsidP="00917DF3">
            <w:pPr>
              <w:spacing w:line="240" w:lineRule="exact"/>
              <w:ind w:right="96"/>
              <w:jc w:val="center"/>
              <w:rPr>
                <w:rFonts w:ascii="Arial" w:eastAsia="Arial" w:hAnsi="Arial" w:cs="Arial"/>
              </w:rPr>
            </w:pPr>
            <w:r>
              <w:rPr>
                <w:rFonts w:ascii="Arial" w:eastAsia="Arial" w:hAnsi="Arial" w:cs="Arial"/>
              </w:rPr>
              <w:t>8.2</w:t>
            </w:r>
          </w:p>
        </w:tc>
        <w:tc>
          <w:tcPr>
            <w:tcW w:w="4750" w:type="dxa"/>
          </w:tcPr>
          <w:p w14:paraId="01D42B3A" w14:textId="77777777" w:rsidR="00FE3F4F" w:rsidRPr="00EA2779" w:rsidRDefault="00FE3F4F" w:rsidP="00917DF3">
            <w:pPr>
              <w:spacing w:line="240" w:lineRule="exact"/>
              <w:ind w:right="96"/>
              <w:jc w:val="center"/>
              <w:rPr>
                <w:rFonts w:ascii="Arial" w:eastAsia="Arial" w:hAnsi="Arial" w:cs="Arial"/>
              </w:rPr>
            </w:pPr>
            <w:r w:rsidRPr="00EA2779">
              <w:rPr>
                <w:rFonts w:ascii="Arial" w:hAnsi="Arial" w:cs="Arial"/>
              </w:rPr>
              <w:t>Sequences</w:t>
            </w:r>
          </w:p>
        </w:tc>
      </w:tr>
      <w:tr w:rsidR="00FE3F4F" w14:paraId="4B8D5ECD" w14:textId="77777777" w:rsidTr="00917DF3">
        <w:tc>
          <w:tcPr>
            <w:tcW w:w="3564" w:type="dxa"/>
          </w:tcPr>
          <w:p w14:paraId="440BC674" w14:textId="62F852BA" w:rsidR="00FE3F4F" w:rsidRPr="007D5A5E" w:rsidRDefault="007D5A5E" w:rsidP="00917DF3">
            <w:pPr>
              <w:spacing w:line="240" w:lineRule="exact"/>
              <w:ind w:right="96"/>
              <w:jc w:val="center"/>
              <w:rPr>
                <w:rFonts w:ascii="Arial" w:eastAsia="Arial" w:hAnsi="Arial" w:cs="Arial"/>
              </w:rPr>
            </w:pPr>
            <w:r w:rsidRPr="007D5A5E">
              <w:rPr>
                <w:rFonts w:ascii="Arial" w:eastAsia="Arial" w:hAnsi="Arial" w:cs="Arial"/>
              </w:rPr>
              <w:t>Sep 19 &amp; 21</w:t>
            </w:r>
          </w:p>
        </w:tc>
        <w:tc>
          <w:tcPr>
            <w:tcW w:w="1156" w:type="dxa"/>
          </w:tcPr>
          <w:p w14:paraId="12C91A53" w14:textId="77777777" w:rsidR="00FE3F4F" w:rsidRDefault="00FE3F4F" w:rsidP="00917DF3">
            <w:pPr>
              <w:spacing w:line="240" w:lineRule="exact"/>
              <w:ind w:right="96"/>
              <w:jc w:val="center"/>
              <w:rPr>
                <w:rFonts w:ascii="Arial" w:eastAsia="Arial" w:hAnsi="Arial" w:cs="Arial"/>
              </w:rPr>
            </w:pPr>
          </w:p>
        </w:tc>
        <w:tc>
          <w:tcPr>
            <w:tcW w:w="4750" w:type="dxa"/>
          </w:tcPr>
          <w:p w14:paraId="48038EE2" w14:textId="77777777" w:rsidR="00FE3F4F" w:rsidRPr="00EA2779" w:rsidRDefault="00FE3F4F" w:rsidP="00917DF3">
            <w:pPr>
              <w:spacing w:line="240" w:lineRule="exact"/>
              <w:ind w:right="96"/>
              <w:jc w:val="center"/>
              <w:rPr>
                <w:rFonts w:ascii="Arial" w:eastAsia="Arial" w:hAnsi="Arial" w:cs="Arial"/>
              </w:rPr>
            </w:pPr>
            <w:r w:rsidRPr="00EA2779">
              <w:rPr>
                <w:rFonts w:ascii="Arial" w:eastAsia="Arial" w:hAnsi="Arial" w:cs="Arial"/>
              </w:rPr>
              <w:t>Review</w:t>
            </w:r>
          </w:p>
        </w:tc>
      </w:tr>
      <w:tr w:rsidR="00FE3F4F" w14:paraId="4B0A317A" w14:textId="77777777" w:rsidTr="00917DF3">
        <w:tc>
          <w:tcPr>
            <w:tcW w:w="3564" w:type="dxa"/>
          </w:tcPr>
          <w:p w14:paraId="097AAB21" w14:textId="3F755B80" w:rsidR="00FE3F4F" w:rsidRPr="007D5A5E" w:rsidRDefault="00C65D9D" w:rsidP="00917DF3">
            <w:pPr>
              <w:spacing w:line="240" w:lineRule="exact"/>
              <w:ind w:right="96"/>
              <w:jc w:val="center"/>
              <w:rPr>
                <w:rFonts w:ascii="Arial" w:eastAsia="Arial" w:hAnsi="Arial" w:cs="Arial"/>
              </w:rPr>
            </w:pPr>
            <w:r w:rsidRPr="007D5A5E">
              <w:rPr>
                <w:rFonts w:ascii="Arial" w:eastAsia="Arial" w:hAnsi="Arial" w:cs="Arial"/>
              </w:rPr>
              <w:t>Sep 22</w:t>
            </w:r>
            <w:r w:rsidR="00FE3F4F" w:rsidRPr="007D5A5E">
              <w:rPr>
                <w:rFonts w:ascii="Arial" w:eastAsia="Arial" w:hAnsi="Arial" w:cs="Arial"/>
              </w:rPr>
              <w:t>, 2017, 6pm-8pm</w:t>
            </w:r>
          </w:p>
        </w:tc>
        <w:tc>
          <w:tcPr>
            <w:tcW w:w="1156" w:type="dxa"/>
          </w:tcPr>
          <w:p w14:paraId="4203BD7F" w14:textId="77777777" w:rsidR="00FE3F4F" w:rsidRDefault="00FE3F4F" w:rsidP="00917DF3">
            <w:pPr>
              <w:spacing w:line="240" w:lineRule="exact"/>
              <w:ind w:right="96"/>
              <w:jc w:val="center"/>
              <w:rPr>
                <w:rFonts w:ascii="Arial" w:eastAsia="Arial" w:hAnsi="Arial" w:cs="Arial"/>
              </w:rPr>
            </w:pPr>
          </w:p>
        </w:tc>
        <w:tc>
          <w:tcPr>
            <w:tcW w:w="4750" w:type="dxa"/>
          </w:tcPr>
          <w:p w14:paraId="248986EE" w14:textId="77777777" w:rsidR="00FE3F4F" w:rsidRPr="00EA2779" w:rsidRDefault="00FE3F4F" w:rsidP="00917DF3">
            <w:pPr>
              <w:spacing w:line="240" w:lineRule="exact"/>
              <w:ind w:right="96"/>
              <w:jc w:val="center"/>
              <w:rPr>
                <w:rFonts w:ascii="Arial" w:eastAsia="Arial" w:hAnsi="Arial" w:cs="Arial"/>
              </w:rPr>
            </w:pPr>
            <w:r w:rsidRPr="00EA2779">
              <w:rPr>
                <w:rFonts w:ascii="Arial" w:eastAsia="Arial" w:hAnsi="Arial" w:cs="Arial"/>
              </w:rPr>
              <w:t>Midterm 1</w:t>
            </w:r>
          </w:p>
        </w:tc>
      </w:tr>
      <w:tr w:rsidR="00FE3F4F" w14:paraId="691FA291" w14:textId="77777777" w:rsidTr="00917DF3">
        <w:tc>
          <w:tcPr>
            <w:tcW w:w="3564" w:type="dxa"/>
            <w:vMerge w:val="restart"/>
          </w:tcPr>
          <w:p w14:paraId="6118E711" w14:textId="77777777" w:rsidR="00FE3F4F" w:rsidRPr="007D5A5E" w:rsidRDefault="00FE3F4F" w:rsidP="00917DF3">
            <w:pPr>
              <w:spacing w:line="240" w:lineRule="exact"/>
              <w:ind w:right="96"/>
              <w:jc w:val="center"/>
              <w:rPr>
                <w:rFonts w:ascii="Arial" w:eastAsia="Arial" w:hAnsi="Arial" w:cs="Arial"/>
              </w:rPr>
            </w:pPr>
          </w:p>
          <w:p w14:paraId="13655789" w14:textId="77777777" w:rsidR="00FE3F4F" w:rsidRPr="007D5A5E" w:rsidRDefault="00FE3F4F" w:rsidP="00917DF3">
            <w:pPr>
              <w:spacing w:line="240" w:lineRule="exact"/>
              <w:ind w:right="96"/>
              <w:jc w:val="center"/>
              <w:rPr>
                <w:rFonts w:ascii="Arial" w:eastAsia="Arial" w:hAnsi="Arial" w:cs="Arial"/>
              </w:rPr>
            </w:pPr>
          </w:p>
          <w:p w14:paraId="31DBECE0" w14:textId="56D23A99" w:rsidR="00FE3F4F" w:rsidRPr="007D5A5E" w:rsidRDefault="007D5A5E" w:rsidP="00917DF3">
            <w:pPr>
              <w:spacing w:line="240" w:lineRule="exact"/>
              <w:ind w:right="96"/>
              <w:jc w:val="center"/>
              <w:rPr>
                <w:rFonts w:ascii="Arial" w:eastAsia="Arial" w:hAnsi="Arial" w:cs="Arial"/>
              </w:rPr>
            </w:pPr>
            <w:r>
              <w:rPr>
                <w:rFonts w:ascii="Arial" w:eastAsia="Arial" w:hAnsi="Arial" w:cs="Arial"/>
              </w:rPr>
              <w:t>Sep 26 -&gt; Oct 24</w:t>
            </w:r>
          </w:p>
          <w:p w14:paraId="5D1B1980" w14:textId="755422A6" w:rsidR="00FE3F4F" w:rsidRPr="007D5A5E" w:rsidRDefault="00FE3F4F" w:rsidP="00917DF3">
            <w:pPr>
              <w:spacing w:line="240" w:lineRule="exact"/>
              <w:ind w:right="96"/>
              <w:jc w:val="center"/>
              <w:rPr>
                <w:rFonts w:ascii="Arial" w:eastAsia="Arial" w:hAnsi="Arial" w:cs="Arial"/>
              </w:rPr>
            </w:pPr>
          </w:p>
        </w:tc>
        <w:tc>
          <w:tcPr>
            <w:tcW w:w="1156" w:type="dxa"/>
          </w:tcPr>
          <w:p w14:paraId="73AE3251" w14:textId="77777777" w:rsidR="00FE3F4F" w:rsidRPr="00EA2779" w:rsidRDefault="00FE3F4F" w:rsidP="00917DF3">
            <w:pPr>
              <w:spacing w:line="240" w:lineRule="exact"/>
              <w:ind w:right="96"/>
              <w:jc w:val="center"/>
              <w:rPr>
                <w:rFonts w:ascii="Arial" w:eastAsia="Arial" w:hAnsi="Arial" w:cs="Arial"/>
              </w:rPr>
            </w:pPr>
            <w:r>
              <w:rPr>
                <w:rFonts w:ascii="Arial" w:eastAsia="Arial" w:hAnsi="Arial" w:cs="Arial"/>
              </w:rPr>
              <w:t>8.3</w:t>
            </w:r>
          </w:p>
        </w:tc>
        <w:tc>
          <w:tcPr>
            <w:tcW w:w="4750" w:type="dxa"/>
          </w:tcPr>
          <w:p w14:paraId="7CCD4010" w14:textId="77777777" w:rsidR="00FE3F4F" w:rsidRPr="00EA2779" w:rsidRDefault="00FE3F4F" w:rsidP="00917DF3">
            <w:pPr>
              <w:spacing w:line="240" w:lineRule="exact"/>
              <w:ind w:right="96"/>
              <w:jc w:val="center"/>
              <w:rPr>
                <w:rFonts w:ascii="Arial" w:eastAsia="Arial" w:hAnsi="Arial" w:cs="Arial"/>
              </w:rPr>
            </w:pPr>
            <w:r w:rsidRPr="00EA2779">
              <w:rPr>
                <w:rFonts w:ascii="Arial" w:hAnsi="Arial" w:cs="Arial"/>
              </w:rPr>
              <w:t>Infinite Series</w:t>
            </w:r>
          </w:p>
        </w:tc>
      </w:tr>
      <w:tr w:rsidR="00FE3F4F" w14:paraId="23DC1132" w14:textId="77777777" w:rsidTr="00917DF3">
        <w:tc>
          <w:tcPr>
            <w:tcW w:w="3564" w:type="dxa"/>
            <w:vMerge/>
          </w:tcPr>
          <w:p w14:paraId="7DAC7F25" w14:textId="77777777" w:rsidR="00FE3F4F" w:rsidRPr="007D5A5E" w:rsidRDefault="00FE3F4F" w:rsidP="00917DF3">
            <w:pPr>
              <w:spacing w:line="240" w:lineRule="exact"/>
              <w:ind w:right="96"/>
              <w:jc w:val="center"/>
              <w:rPr>
                <w:rFonts w:ascii="Arial" w:eastAsia="Arial" w:hAnsi="Arial" w:cs="Arial"/>
              </w:rPr>
            </w:pPr>
          </w:p>
        </w:tc>
        <w:tc>
          <w:tcPr>
            <w:tcW w:w="1156" w:type="dxa"/>
          </w:tcPr>
          <w:p w14:paraId="5D96B2EA" w14:textId="77777777" w:rsidR="00FE3F4F" w:rsidRPr="00EA2779" w:rsidRDefault="00FE3F4F" w:rsidP="00917DF3">
            <w:pPr>
              <w:spacing w:line="240" w:lineRule="exact"/>
              <w:ind w:right="96"/>
              <w:jc w:val="center"/>
              <w:rPr>
                <w:rFonts w:ascii="Arial" w:eastAsia="Arial" w:hAnsi="Arial" w:cs="Arial"/>
              </w:rPr>
            </w:pPr>
            <w:r>
              <w:rPr>
                <w:rFonts w:ascii="Arial" w:eastAsia="Arial" w:hAnsi="Arial" w:cs="Arial"/>
              </w:rPr>
              <w:t>8.4</w:t>
            </w:r>
          </w:p>
        </w:tc>
        <w:tc>
          <w:tcPr>
            <w:tcW w:w="4750" w:type="dxa"/>
          </w:tcPr>
          <w:p w14:paraId="795A9A3D" w14:textId="77777777" w:rsidR="00FE3F4F" w:rsidRPr="00EA2779" w:rsidRDefault="00FE3F4F" w:rsidP="00917DF3">
            <w:pPr>
              <w:spacing w:line="240" w:lineRule="exact"/>
              <w:ind w:right="96"/>
              <w:jc w:val="center"/>
              <w:rPr>
                <w:rFonts w:ascii="Arial" w:eastAsia="Arial" w:hAnsi="Arial" w:cs="Arial"/>
              </w:rPr>
            </w:pPr>
            <w:r w:rsidRPr="00EA2779">
              <w:rPr>
                <w:rFonts w:ascii="Arial" w:hAnsi="Arial" w:cs="Arial"/>
              </w:rPr>
              <w:t>The Divergence and Integral Test</w:t>
            </w:r>
          </w:p>
        </w:tc>
      </w:tr>
      <w:tr w:rsidR="00FE3F4F" w14:paraId="5CC7EF29" w14:textId="77777777" w:rsidTr="00917DF3">
        <w:tc>
          <w:tcPr>
            <w:tcW w:w="3564" w:type="dxa"/>
            <w:vMerge/>
          </w:tcPr>
          <w:p w14:paraId="4C8C6861" w14:textId="77777777" w:rsidR="00FE3F4F" w:rsidRPr="007D5A5E" w:rsidRDefault="00FE3F4F" w:rsidP="00917DF3">
            <w:pPr>
              <w:spacing w:line="240" w:lineRule="exact"/>
              <w:ind w:right="96"/>
              <w:jc w:val="center"/>
              <w:rPr>
                <w:rFonts w:ascii="Arial" w:eastAsia="Arial" w:hAnsi="Arial" w:cs="Arial"/>
              </w:rPr>
            </w:pPr>
          </w:p>
        </w:tc>
        <w:tc>
          <w:tcPr>
            <w:tcW w:w="1156" w:type="dxa"/>
          </w:tcPr>
          <w:p w14:paraId="418D3A70" w14:textId="77777777" w:rsidR="00FE3F4F" w:rsidRPr="00EA2779" w:rsidRDefault="00FE3F4F" w:rsidP="00917DF3">
            <w:pPr>
              <w:spacing w:line="240" w:lineRule="exact"/>
              <w:ind w:right="96"/>
              <w:jc w:val="center"/>
              <w:rPr>
                <w:rFonts w:ascii="Arial" w:eastAsia="Arial" w:hAnsi="Arial" w:cs="Arial"/>
              </w:rPr>
            </w:pPr>
            <w:r>
              <w:rPr>
                <w:rFonts w:ascii="Arial" w:eastAsia="Arial" w:hAnsi="Arial" w:cs="Arial"/>
              </w:rPr>
              <w:t>8.5</w:t>
            </w:r>
          </w:p>
        </w:tc>
        <w:tc>
          <w:tcPr>
            <w:tcW w:w="4750" w:type="dxa"/>
          </w:tcPr>
          <w:p w14:paraId="6207B56D" w14:textId="77777777" w:rsidR="00FE3F4F" w:rsidRPr="00EA2779" w:rsidRDefault="00FE3F4F" w:rsidP="00917DF3">
            <w:pPr>
              <w:spacing w:line="240" w:lineRule="exact"/>
              <w:ind w:right="96"/>
              <w:jc w:val="center"/>
              <w:rPr>
                <w:rFonts w:ascii="Arial" w:eastAsia="Arial" w:hAnsi="Arial" w:cs="Arial"/>
              </w:rPr>
            </w:pPr>
            <w:r w:rsidRPr="00EA2779">
              <w:rPr>
                <w:rFonts w:ascii="Arial" w:hAnsi="Arial" w:cs="Arial"/>
              </w:rPr>
              <w:t>The Ratio, Root, and Comparison Tests</w:t>
            </w:r>
          </w:p>
        </w:tc>
      </w:tr>
      <w:tr w:rsidR="00FE3F4F" w14:paraId="269E5CDD" w14:textId="77777777" w:rsidTr="00917DF3">
        <w:tc>
          <w:tcPr>
            <w:tcW w:w="3564" w:type="dxa"/>
            <w:vMerge/>
          </w:tcPr>
          <w:p w14:paraId="7D2EEC8E" w14:textId="77777777" w:rsidR="00FE3F4F" w:rsidRPr="007D5A5E" w:rsidRDefault="00FE3F4F" w:rsidP="00917DF3">
            <w:pPr>
              <w:spacing w:line="240" w:lineRule="exact"/>
              <w:ind w:right="96"/>
              <w:jc w:val="center"/>
              <w:rPr>
                <w:rFonts w:ascii="Arial" w:eastAsia="Arial" w:hAnsi="Arial" w:cs="Arial"/>
              </w:rPr>
            </w:pPr>
          </w:p>
        </w:tc>
        <w:tc>
          <w:tcPr>
            <w:tcW w:w="1156" w:type="dxa"/>
          </w:tcPr>
          <w:p w14:paraId="0C35FCAC" w14:textId="77777777" w:rsidR="00FE3F4F" w:rsidRPr="00EA2779" w:rsidRDefault="00FE3F4F" w:rsidP="00917DF3">
            <w:pPr>
              <w:spacing w:line="240" w:lineRule="exact"/>
              <w:ind w:right="96"/>
              <w:jc w:val="center"/>
              <w:rPr>
                <w:rFonts w:ascii="Arial" w:eastAsia="Arial" w:hAnsi="Arial" w:cs="Arial"/>
              </w:rPr>
            </w:pPr>
            <w:r>
              <w:rPr>
                <w:rFonts w:ascii="Arial" w:eastAsia="Arial" w:hAnsi="Arial" w:cs="Arial"/>
              </w:rPr>
              <w:t>8.6</w:t>
            </w:r>
          </w:p>
        </w:tc>
        <w:tc>
          <w:tcPr>
            <w:tcW w:w="4750" w:type="dxa"/>
          </w:tcPr>
          <w:p w14:paraId="0E2B1A58" w14:textId="77777777" w:rsidR="00FE3F4F" w:rsidRPr="00EA2779" w:rsidRDefault="00FE3F4F" w:rsidP="00917DF3">
            <w:pPr>
              <w:spacing w:line="240" w:lineRule="exact"/>
              <w:ind w:right="96"/>
              <w:jc w:val="center"/>
              <w:rPr>
                <w:rFonts w:ascii="Arial" w:eastAsia="Arial" w:hAnsi="Arial" w:cs="Arial"/>
              </w:rPr>
            </w:pPr>
            <w:r w:rsidRPr="00EA2779">
              <w:rPr>
                <w:rFonts w:ascii="Arial" w:hAnsi="Arial" w:cs="Arial"/>
              </w:rPr>
              <w:t>Alternating Series</w:t>
            </w:r>
          </w:p>
        </w:tc>
      </w:tr>
      <w:tr w:rsidR="00FE3F4F" w14:paraId="036C384D" w14:textId="77777777" w:rsidTr="00917DF3">
        <w:tc>
          <w:tcPr>
            <w:tcW w:w="3564" w:type="dxa"/>
            <w:vMerge/>
          </w:tcPr>
          <w:p w14:paraId="245D5B49" w14:textId="77777777" w:rsidR="00FE3F4F" w:rsidRPr="007D5A5E" w:rsidRDefault="00FE3F4F" w:rsidP="00917DF3">
            <w:pPr>
              <w:spacing w:line="240" w:lineRule="exact"/>
              <w:ind w:right="96"/>
              <w:jc w:val="center"/>
              <w:rPr>
                <w:rFonts w:ascii="Arial" w:eastAsia="Arial" w:hAnsi="Arial" w:cs="Arial"/>
              </w:rPr>
            </w:pPr>
          </w:p>
        </w:tc>
        <w:tc>
          <w:tcPr>
            <w:tcW w:w="1156" w:type="dxa"/>
          </w:tcPr>
          <w:p w14:paraId="2C83C08F" w14:textId="77777777" w:rsidR="00FE3F4F" w:rsidRPr="00EA2779" w:rsidRDefault="00FE3F4F" w:rsidP="00917DF3">
            <w:pPr>
              <w:spacing w:line="240" w:lineRule="exact"/>
              <w:ind w:right="96"/>
              <w:jc w:val="center"/>
              <w:rPr>
                <w:rFonts w:ascii="Arial" w:eastAsia="Arial" w:hAnsi="Arial" w:cs="Arial"/>
              </w:rPr>
            </w:pPr>
            <w:r>
              <w:rPr>
                <w:rFonts w:ascii="Arial" w:eastAsia="Arial" w:hAnsi="Arial" w:cs="Arial"/>
              </w:rPr>
              <w:t>9.1</w:t>
            </w:r>
          </w:p>
        </w:tc>
        <w:tc>
          <w:tcPr>
            <w:tcW w:w="4750" w:type="dxa"/>
          </w:tcPr>
          <w:p w14:paraId="557EFAE6" w14:textId="77777777" w:rsidR="00FE3F4F" w:rsidRPr="00EA2779" w:rsidRDefault="00FE3F4F" w:rsidP="00917DF3">
            <w:pPr>
              <w:spacing w:line="240" w:lineRule="exact"/>
              <w:ind w:right="96"/>
              <w:jc w:val="center"/>
              <w:rPr>
                <w:rFonts w:ascii="Arial" w:eastAsia="Arial" w:hAnsi="Arial" w:cs="Arial"/>
              </w:rPr>
            </w:pPr>
            <w:r w:rsidRPr="00EA2779">
              <w:rPr>
                <w:rFonts w:ascii="Arial" w:hAnsi="Arial" w:cs="Arial"/>
              </w:rPr>
              <w:t>Approximating Functions with Polynomials</w:t>
            </w:r>
          </w:p>
        </w:tc>
      </w:tr>
      <w:tr w:rsidR="00FE3F4F" w14:paraId="3E458F2E" w14:textId="77777777" w:rsidTr="00917DF3">
        <w:tc>
          <w:tcPr>
            <w:tcW w:w="3564" w:type="dxa"/>
            <w:vMerge/>
          </w:tcPr>
          <w:p w14:paraId="69B8A747" w14:textId="77777777" w:rsidR="00FE3F4F" w:rsidRPr="007D5A5E" w:rsidRDefault="00FE3F4F" w:rsidP="00917DF3">
            <w:pPr>
              <w:spacing w:line="240" w:lineRule="exact"/>
              <w:ind w:right="96"/>
              <w:jc w:val="center"/>
              <w:rPr>
                <w:rFonts w:ascii="Arial" w:eastAsia="Arial" w:hAnsi="Arial" w:cs="Arial"/>
              </w:rPr>
            </w:pPr>
          </w:p>
        </w:tc>
        <w:tc>
          <w:tcPr>
            <w:tcW w:w="1156" w:type="dxa"/>
          </w:tcPr>
          <w:p w14:paraId="6BF64FAB" w14:textId="77777777" w:rsidR="00FE3F4F" w:rsidRPr="00EA2779" w:rsidRDefault="00FE3F4F" w:rsidP="00917DF3">
            <w:pPr>
              <w:spacing w:line="240" w:lineRule="exact"/>
              <w:ind w:right="96"/>
              <w:jc w:val="center"/>
              <w:rPr>
                <w:rFonts w:ascii="Arial" w:eastAsia="Arial" w:hAnsi="Arial" w:cs="Arial"/>
              </w:rPr>
            </w:pPr>
            <w:r>
              <w:rPr>
                <w:rFonts w:ascii="Arial" w:eastAsia="Arial" w:hAnsi="Arial" w:cs="Arial"/>
              </w:rPr>
              <w:t>9.2</w:t>
            </w:r>
          </w:p>
        </w:tc>
        <w:tc>
          <w:tcPr>
            <w:tcW w:w="4750" w:type="dxa"/>
          </w:tcPr>
          <w:p w14:paraId="635B3D25" w14:textId="77777777" w:rsidR="00FE3F4F" w:rsidRPr="00EA2779" w:rsidRDefault="00FE3F4F" w:rsidP="00917DF3">
            <w:pPr>
              <w:spacing w:line="240" w:lineRule="exact"/>
              <w:ind w:right="96"/>
              <w:jc w:val="center"/>
              <w:rPr>
                <w:rFonts w:ascii="Arial" w:eastAsia="Arial" w:hAnsi="Arial" w:cs="Arial"/>
              </w:rPr>
            </w:pPr>
            <w:r w:rsidRPr="00EA2779">
              <w:rPr>
                <w:rFonts w:ascii="Arial" w:hAnsi="Arial" w:cs="Arial"/>
              </w:rPr>
              <w:t>Properties of Power Series</w:t>
            </w:r>
          </w:p>
        </w:tc>
      </w:tr>
      <w:tr w:rsidR="00FE3F4F" w14:paraId="6FE687E8" w14:textId="77777777" w:rsidTr="00917DF3">
        <w:tc>
          <w:tcPr>
            <w:tcW w:w="3564" w:type="dxa"/>
            <w:vMerge/>
          </w:tcPr>
          <w:p w14:paraId="0D92B048" w14:textId="77777777" w:rsidR="00FE3F4F" w:rsidRPr="007D5A5E" w:rsidRDefault="00FE3F4F" w:rsidP="00917DF3">
            <w:pPr>
              <w:spacing w:line="240" w:lineRule="exact"/>
              <w:ind w:right="96"/>
              <w:jc w:val="center"/>
              <w:rPr>
                <w:rFonts w:ascii="Arial" w:eastAsia="Arial" w:hAnsi="Arial" w:cs="Arial"/>
              </w:rPr>
            </w:pPr>
          </w:p>
        </w:tc>
        <w:tc>
          <w:tcPr>
            <w:tcW w:w="1156" w:type="dxa"/>
          </w:tcPr>
          <w:p w14:paraId="4F816218" w14:textId="77777777" w:rsidR="00FE3F4F" w:rsidRPr="00EA2779" w:rsidRDefault="00FE3F4F" w:rsidP="00917DF3">
            <w:pPr>
              <w:spacing w:line="240" w:lineRule="exact"/>
              <w:ind w:right="96"/>
              <w:jc w:val="center"/>
              <w:rPr>
                <w:rFonts w:ascii="Arial" w:eastAsia="Arial" w:hAnsi="Arial" w:cs="Arial"/>
              </w:rPr>
            </w:pPr>
            <w:r>
              <w:rPr>
                <w:rFonts w:ascii="Arial" w:eastAsia="Arial" w:hAnsi="Arial" w:cs="Arial"/>
              </w:rPr>
              <w:t>9.3</w:t>
            </w:r>
          </w:p>
        </w:tc>
        <w:tc>
          <w:tcPr>
            <w:tcW w:w="4750" w:type="dxa"/>
          </w:tcPr>
          <w:p w14:paraId="319D0571" w14:textId="77777777" w:rsidR="00FE3F4F" w:rsidRPr="00EA2779" w:rsidRDefault="00FE3F4F" w:rsidP="00917DF3">
            <w:pPr>
              <w:spacing w:line="240" w:lineRule="exact"/>
              <w:ind w:right="96"/>
              <w:jc w:val="center"/>
              <w:rPr>
                <w:rFonts w:ascii="Arial" w:eastAsia="Arial" w:hAnsi="Arial" w:cs="Arial"/>
              </w:rPr>
            </w:pPr>
            <w:r w:rsidRPr="00EA2779">
              <w:rPr>
                <w:rFonts w:ascii="Arial" w:hAnsi="Arial" w:cs="Arial"/>
              </w:rPr>
              <w:t>Taylor Series</w:t>
            </w:r>
          </w:p>
        </w:tc>
      </w:tr>
      <w:tr w:rsidR="00FE3F4F" w14:paraId="1B3BA527" w14:textId="77777777" w:rsidTr="00917DF3">
        <w:trPr>
          <w:trHeight w:val="250"/>
        </w:trPr>
        <w:tc>
          <w:tcPr>
            <w:tcW w:w="3564" w:type="dxa"/>
            <w:vMerge/>
          </w:tcPr>
          <w:p w14:paraId="79F8B089" w14:textId="77777777" w:rsidR="00FE3F4F" w:rsidRPr="007D5A5E" w:rsidRDefault="00FE3F4F" w:rsidP="00917DF3">
            <w:pPr>
              <w:spacing w:line="240" w:lineRule="exact"/>
              <w:ind w:right="96"/>
              <w:jc w:val="center"/>
              <w:rPr>
                <w:rFonts w:ascii="Arial" w:eastAsia="Arial" w:hAnsi="Arial" w:cs="Arial"/>
              </w:rPr>
            </w:pPr>
          </w:p>
        </w:tc>
        <w:tc>
          <w:tcPr>
            <w:tcW w:w="1156" w:type="dxa"/>
          </w:tcPr>
          <w:p w14:paraId="54996F21" w14:textId="77777777" w:rsidR="00FE3F4F" w:rsidRPr="00EA2779" w:rsidRDefault="00FE3F4F" w:rsidP="00917DF3">
            <w:pPr>
              <w:jc w:val="center"/>
              <w:rPr>
                <w:rFonts w:ascii="Arial" w:eastAsia="Arial" w:hAnsi="Arial" w:cs="Arial"/>
              </w:rPr>
            </w:pPr>
            <w:r>
              <w:rPr>
                <w:rFonts w:ascii="Arial" w:eastAsia="Arial" w:hAnsi="Arial" w:cs="Arial"/>
              </w:rPr>
              <w:t>9.4</w:t>
            </w:r>
          </w:p>
        </w:tc>
        <w:tc>
          <w:tcPr>
            <w:tcW w:w="4750" w:type="dxa"/>
          </w:tcPr>
          <w:p w14:paraId="1D492C77" w14:textId="77777777" w:rsidR="00FE3F4F" w:rsidRPr="00EA2779" w:rsidRDefault="00FE3F4F" w:rsidP="00917DF3">
            <w:pPr>
              <w:jc w:val="center"/>
              <w:rPr>
                <w:rFonts w:ascii="Arial" w:hAnsi="Arial" w:cs="Arial"/>
              </w:rPr>
            </w:pPr>
            <w:r w:rsidRPr="00EA2779">
              <w:rPr>
                <w:rFonts w:ascii="Arial" w:hAnsi="Arial" w:cs="Arial"/>
              </w:rPr>
              <w:t>Working with Taylor Series</w:t>
            </w:r>
          </w:p>
        </w:tc>
      </w:tr>
      <w:tr w:rsidR="00FE3F4F" w14:paraId="6D7CC03D" w14:textId="77777777" w:rsidTr="00917DF3">
        <w:tc>
          <w:tcPr>
            <w:tcW w:w="3564" w:type="dxa"/>
          </w:tcPr>
          <w:p w14:paraId="5A3B8D6D" w14:textId="1BBE5CB6" w:rsidR="00FE3F4F" w:rsidRPr="007D5A5E" w:rsidRDefault="007D5A5E" w:rsidP="00917DF3">
            <w:pPr>
              <w:spacing w:line="240" w:lineRule="exact"/>
              <w:ind w:right="96"/>
              <w:jc w:val="center"/>
              <w:rPr>
                <w:rFonts w:ascii="Arial" w:eastAsia="Arial" w:hAnsi="Arial" w:cs="Arial"/>
              </w:rPr>
            </w:pPr>
            <w:r w:rsidRPr="007D5A5E">
              <w:rPr>
                <w:rFonts w:ascii="Arial" w:eastAsia="Arial" w:hAnsi="Arial" w:cs="Arial"/>
              </w:rPr>
              <w:t>Oct 24 &amp; 26</w:t>
            </w:r>
          </w:p>
        </w:tc>
        <w:tc>
          <w:tcPr>
            <w:tcW w:w="1156" w:type="dxa"/>
          </w:tcPr>
          <w:p w14:paraId="39AD7AA5" w14:textId="77777777" w:rsidR="00FE3F4F" w:rsidRPr="00EA2779" w:rsidRDefault="00FE3F4F" w:rsidP="00917DF3">
            <w:pPr>
              <w:spacing w:line="240" w:lineRule="exact"/>
              <w:ind w:right="96"/>
              <w:jc w:val="center"/>
              <w:rPr>
                <w:rFonts w:ascii="Arial" w:eastAsia="Arial" w:hAnsi="Arial" w:cs="Arial"/>
              </w:rPr>
            </w:pPr>
          </w:p>
        </w:tc>
        <w:tc>
          <w:tcPr>
            <w:tcW w:w="4750" w:type="dxa"/>
          </w:tcPr>
          <w:p w14:paraId="4F46E2EF" w14:textId="77777777" w:rsidR="00FE3F4F" w:rsidRPr="00EA2779" w:rsidRDefault="00FE3F4F" w:rsidP="00917DF3">
            <w:pPr>
              <w:spacing w:line="240" w:lineRule="exact"/>
              <w:ind w:right="96"/>
              <w:jc w:val="center"/>
              <w:rPr>
                <w:rFonts w:ascii="Arial" w:eastAsia="Arial" w:hAnsi="Arial" w:cs="Arial"/>
              </w:rPr>
            </w:pPr>
            <w:r w:rsidRPr="00EA2779">
              <w:rPr>
                <w:rFonts w:ascii="Arial" w:eastAsia="Arial" w:hAnsi="Arial" w:cs="Arial"/>
              </w:rPr>
              <w:t>Review</w:t>
            </w:r>
          </w:p>
        </w:tc>
      </w:tr>
      <w:tr w:rsidR="00FE3F4F" w14:paraId="77C60A9B" w14:textId="77777777" w:rsidTr="00917DF3">
        <w:tc>
          <w:tcPr>
            <w:tcW w:w="3564" w:type="dxa"/>
          </w:tcPr>
          <w:p w14:paraId="65E7E70F" w14:textId="434359A9" w:rsidR="00FE3F4F" w:rsidRPr="007D5A5E" w:rsidRDefault="00C65D9D" w:rsidP="00FE3F4F">
            <w:pPr>
              <w:spacing w:line="240" w:lineRule="exact"/>
              <w:ind w:right="96"/>
              <w:jc w:val="center"/>
              <w:rPr>
                <w:rFonts w:ascii="Arial" w:eastAsia="Arial" w:hAnsi="Arial" w:cs="Arial"/>
              </w:rPr>
            </w:pPr>
            <w:r w:rsidRPr="007D5A5E">
              <w:rPr>
                <w:rFonts w:ascii="Arial" w:eastAsia="Arial" w:hAnsi="Arial" w:cs="Arial"/>
              </w:rPr>
              <w:t>Oct 27</w:t>
            </w:r>
            <w:r w:rsidR="00FE3F4F" w:rsidRPr="007D5A5E">
              <w:rPr>
                <w:rFonts w:ascii="Arial" w:eastAsia="Arial" w:hAnsi="Arial" w:cs="Arial"/>
              </w:rPr>
              <w:t>, 2017, 6pm-8pm</w:t>
            </w:r>
          </w:p>
        </w:tc>
        <w:tc>
          <w:tcPr>
            <w:tcW w:w="1156" w:type="dxa"/>
          </w:tcPr>
          <w:p w14:paraId="0C9810E1" w14:textId="77777777" w:rsidR="00FE3F4F" w:rsidRPr="00EA2779" w:rsidRDefault="00FE3F4F" w:rsidP="00917DF3">
            <w:pPr>
              <w:spacing w:line="240" w:lineRule="exact"/>
              <w:ind w:right="96"/>
              <w:jc w:val="center"/>
              <w:rPr>
                <w:rFonts w:ascii="Arial" w:eastAsia="Arial" w:hAnsi="Arial" w:cs="Arial"/>
              </w:rPr>
            </w:pPr>
          </w:p>
        </w:tc>
        <w:tc>
          <w:tcPr>
            <w:tcW w:w="4750" w:type="dxa"/>
          </w:tcPr>
          <w:p w14:paraId="40CC46D4" w14:textId="77777777" w:rsidR="00FE3F4F" w:rsidRPr="00EA2779" w:rsidRDefault="00FE3F4F" w:rsidP="00917DF3">
            <w:pPr>
              <w:spacing w:line="240" w:lineRule="exact"/>
              <w:ind w:right="96"/>
              <w:jc w:val="center"/>
              <w:rPr>
                <w:rFonts w:ascii="Arial" w:eastAsia="Arial" w:hAnsi="Arial" w:cs="Arial"/>
              </w:rPr>
            </w:pPr>
            <w:r w:rsidRPr="00EA2779">
              <w:rPr>
                <w:rFonts w:ascii="Arial" w:eastAsia="Arial" w:hAnsi="Arial" w:cs="Arial"/>
              </w:rPr>
              <w:t>Midterm 2, 6-8 PM</w:t>
            </w:r>
          </w:p>
        </w:tc>
      </w:tr>
      <w:tr w:rsidR="00FE3F4F" w14:paraId="1218E36D" w14:textId="77777777" w:rsidTr="00917DF3">
        <w:tc>
          <w:tcPr>
            <w:tcW w:w="3564" w:type="dxa"/>
            <w:vMerge w:val="restart"/>
          </w:tcPr>
          <w:p w14:paraId="0391C31D" w14:textId="77777777" w:rsidR="00FE3F4F" w:rsidRPr="007D5A5E" w:rsidRDefault="00FE3F4F" w:rsidP="00917DF3">
            <w:pPr>
              <w:spacing w:line="240" w:lineRule="exact"/>
              <w:ind w:right="96"/>
              <w:jc w:val="center"/>
              <w:rPr>
                <w:rFonts w:ascii="Arial" w:eastAsia="Arial" w:hAnsi="Arial" w:cs="Arial"/>
              </w:rPr>
            </w:pPr>
          </w:p>
          <w:p w14:paraId="09F6EB1B" w14:textId="77777777" w:rsidR="00FE3F4F" w:rsidRPr="007D5A5E" w:rsidRDefault="00FE3F4F" w:rsidP="00917DF3">
            <w:pPr>
              <w:spacing w:line="240" w:lineRule="exact"/>
              <w:ind w:right="96"/>
              <w:jc w:val="center"/>
              <w:rPr>
                <w:rFonts w:ascii="Arial" w:eastAsia="Arial" w:hAnsi="Arial" w:cs="Arial"/>
              </w:rPr>
            </w:pPr>
          </w:p>
          <w:p w14:paraId="60A62DCB" w14:textId="77777777" w:rsidR="00FE3F4F" w:rsidRPr="007D5A5E" w:rsidRDefault="00FE3F4F" w:rsidP="00917DF3">
            <w:pPr>
              <w:spacing w:line="240" w:lineRule="exact"/>
              <w:ind w:right="96"/>
              <w:jc w:val="center"/>
              <w:rPr>
                <w:rFonts w:ascii="Arial" w:eastAsia="Arial" w:hAnsi="Arial" w:cs="Arial"/>
              </w:rPr>
            </w:pPr>
          </w:p>
          <w:p w14:paraId="6237AD6B" w14:textId="77777777" w:rsidR="00FE3F4F" w:rsidRPr="007D5A5E" w:rsidRDefault="00FE3F4F" w:rsidP="00917DF3">
            <w:pPr>
              <w:spacing w:line="240" w:lineRule="exact"/>
              <w:ind w:right="96"/>
              <w:jc w:val="center"/>
              <w:rPr>
                <w:rFonts w:ascii="Arial" w:eastAsia="Arial" w:hAnsi="Arial" w:cs="Arial"/>
              </w:rPr>
            </w:pPr>
          </w:p>
          <w:p w14:paraId="0D04D890" w14:textId="5A1EF152" w:rsidR="00FE3F4F" w:rsidRPr="007D5A5E" w:rsidRDefault="007D5A5E" w:rsidP="00917DF3">
            <w:pPr>
              <w:spacing w:line="240" w:lineRule="exact"/>
              <w:ind w:right="96"/>
              <w:jc w:val="center"/>
              <w:rPr>
                <w:rFonts w:ascii="Arial" w:eastAsia="Arial" w:hAnsi="Arial" w:cs="Arial"/>
              </w:rPr>
            </w:pPr>
            <w:r>
              <w:rPr>
                <w:rFonts w:ascii="Arial" w:eastAsia="Arial" w:hAnsi="Arial" w:cs="Arial"/>
              </w:rPr>
              <w:t>Oct 31-&gt;Nov 30</w:t>
            </w:r>
          </w:p>
          <w:p w14:paraId="0DF4B500" w14:textId="77777777" w:rsidR="00FE3F4F" w:rsidRPr="007D5A5E" w:rsidRDefault="00FE3F4F" w:rsidP="00917DF3">
            <w:pPr>
              <w:spacing w:line="240" w:lineRule="exact"/>
              <w:ind w:right="96"/>
              <w:jc w:val="center"/>
              <w:rPr>
                <w:rFonts w:ascii="Arial" w:eastAsia="Arial" w:hAnsi="Arial" w:cs="Arial"/>
              </w:rPr>
            </w:pPr>
          </w:p>
          <w:p w14:paraId="7FD08CAD" w14:textId="2C904775" w:rsidR="00FE3F4F" w:rsidRPr="007D5A5E" w:rsidRDefault="00FE3F4F" w:rsidP="00917DF3">
            <w:pPr>
              <w:spacing w:line="240" w:lineRule="exact"/>
              <w:ind w:right="96"/>
              <w:jc w:val="center"/>
              <w:rPr>
                <w:rFonts w:ascii="Arial" w:eastAsia="Arial" w:hAnsi="Arial" w:cs="Arial"/>
              </w:rPr>
            </w:pPr>
          </w:p>
        </w:tc>
        <w:tc>
          <w:tcPr>
            <w:tcW w:w="1156" w:type="dxa"/>
          </w:tcPr>
          <w:p w14:paraId="7EB1B437" w14:textId="77777777" w:rsidR="00FE3F4F" w:rsidRPr="00EA2779" w:rsidRDefault="00FE3F4F" w:rsidP="00917DF3">
            <w:pPr>
              <w:spacing w:line="240" w:lineRule="exact"/>
              <w:ind w:right="96"/>
              <w:jc w:val="center"/>
              <w:rPr>
                <w:rFonts w:ascii="Arial" w:eastAsia="Arial" w:hAnsi="Arial" w:cs="Arial"/>
              </w:rPr>
            </w:pPr>
            <w:r>
              <w:rPr>
                <w:rFonts w:ascii="Arial" w:eastAsia="Arial" w:hAnsi="Arial" w:cs="Arial"/>
              </w:rPr>
              <w:t>6.3</w:t>
            </w:r>
          </w:p>
        </w:tc>
        <w:tc>
          <w:tcPr>
            <w:tcW w:w="4750" w:type="dxa"/>
          </w:tcPr>
          <w:p w14:paraId="025BAD6D" w14:textId="77777777" w:rsidR="00FE3F4F" w:rsidRPr="00EA2779" w:rsidRDefault="00FE3F4F" w:rsidP="00917DF3">
            <w:pPr>
              <w:spacing w:line="240" w:lineRule="exact"/>
              <w:ind w:right="96"/>
              <w:jc w:val="center"/>
              <w:rPr>
                <w:rFonts w:ascii="Arial" w:eastAsia="Arial" w:hAnsi="Arial" w:cs="Arial"/>
              </w:rPr>
            </w:pPr>
            <w:r w:rsidRPr="00EA2779">
              <w:rPr>
                <w:rFonts w:ascii="Arial" w:hAnsi="Arial" w:cs="Arial"/>
              </w:rPr>
              <w:t>Volume, Disk Method</w:t>
            </w:r>
          </w:p>
        </w:tc>
      </w:tr>
      <w:tr w:rsidR="00FE3F4F" w14:paraId="333AA649" w14:textId="77777777" w:rsidTr="00917DF3">
        <w:tc>
          <w:tcPr>
            <w:tcW w:w="3564" w:type="dxa"/>
            <w:vMerge/>
          </w:tcPr>
          <w:p w14:paraId="5FD9823F" w14:textId="77777777" w:rsidR="00FE3F4F" w:rsidRPr="007D5A5E" w:rsidRDefault="00FE3F4F" w:rsidP="00917DF3">
            <w:pPr>
              <w:spacing w:line="240" w:lineRule="exact"/>
              <w:ind w:right="96"/>
              <w:jc w:val="center"/>
              <w:rPr>
                <w:rFonts w:ascii="Arial" w:eastAsia="Arial" w:hAnsi="Arial" w:cs="Arial"/>
              </w:rPr>
            </w:pPr>
          </w:p>
        </w:tc>
        <w:tc>
          <w:tcPr>
            <w:tcW w:w="1156" w:type="dxa"/>
          </w:tcPr>
          <w:p w14:paraId="36669DD4" w14:textId="77777777" w:rsidR="00FE3F4F" w:rsidRPr="00EA2779" w:rsidRDefault="00FE3F4F" w:rsidP="00917DF3">
            <w:pPr>
              <w:spacing w:line="240" w:lineRule="exact"/>
              <w:ind w:right="96"/>
              <w:jc w:val="center"/>
              <w:rPr>
                <w:rFonts w:ascii="Arial" w:eastAsia="Arial" w:hAnsi="Arial" w:cs="Arial"/>
              </w:rPr>
            </w:pPr>
            <w:r>
              <w:rPr>
                <w:rFonts w:ascii="Arial" w:eastAsia="Arial" w:hAnsi="Arial" w:cs="Arial"/>
              </w:rPr>
              <w:t>6.4</w:t>
            </w:r>
          </w:p>
        </w:tc>
        <w:tc>
          <w:tcPr>
            <w:tcW w:w="4750" w:type="dxa"/>
          </w:tcPr>
          <w:p w14:paraId="19C199EC" w14:textId="25B4328A" w:rsidR="00FE3F4F" w:rsidRPr="00EA2779" w:rsidRDefault="00CF3895" w:rsidP="00917DF3">
            <w:pPr>
              <w:spacing w:line="240" w:lineRule="exact"/>
              <w:ind w:right="96"/>
              <w:jc w:val="center"/>
              <w:rPr>
                <w:rFonts w:ascii="Arial" w:eastAsia="Arial" w:hAnsi="Arial" w:cs="Arial"/>
              </w:rPr>
            </w:pPr>
            <w:r>
              <w:rPr>
                <w:rFonts w:ascii="Arial" w:hAnsi="Arial" w:cs="Arial"/>
              </w:rPr>
              <w:t>Volume, Shell</w:t>
            </w:r>
            <w:r w:rsidR="00FE3F4F" w:rsidRPr="00EA2779">
              <w:rPr>
                <w:rFonts w:ascii="Arial" w:hAnsi="Arial" w:cs="Arial"/>
              </w:rPr>
              <w:t xml:space="preserve"> Method</w:t>
            </w:r>
          </w:p>
        </w:tc>
      </w:tr>
      <w:tr w:rsidR="00FE3F4F" w14:paraId="04769228" w14:textId="77777777" w:rsidTr="00917DF3">
        <w:tc>
          <w:tcPr>
            <w:tcW w:w="3564" w:type="dxa"/>
            <w:vMerge/>
          </w:tcPr>
          <w:p w14:paraId="6C0A1728" w14:textId="77777777" w:rsidR="00FE3F4F" w:rsidRPr="007D5A5E" w:rsidRDefault="00FE3F4F" w:rsidP="00917DF3">
            <w:pPr>
              <w:spacing w:line="240" w:lineRule="exact"/>
              <w:ind w:right="96"/>
              <w:jc w:val="center"/>
              <w:rPr>
                <w:rFonts w:ascii="Arial" w:eastAsia="Arial" w:hAnsi="Arial" w:cs="Arial"/>
              </w:rPr>
            </w:pPr>
          </w:p>
        </w:tc>
        <w:tc>
          <w:tcPr>
            <w:tcW w:w="1156" w:type="dxa"/>
          </w:tcPr>
          <w:p w14:paraId="5A275529" w14:textId="77777777" w:rsidR="00FE3F4F" w:rsidRPr="00EA2779" w:rsidRDefault="00FE3F4F" w:rsidP="00917DF3">
            <w:pPr>
              <w:spacing w:line="240" w:lineRule="exact"/>
              <w:ind w:right="96"/>
              <w:jc w:val="center"/>
              <w:rPr>
                <w:rFonts w:ascii="Arial" w:eastAsia="Arial" w:hAnsi="Arial" w:cs="Arial"/>
              </w:rPr>
            </w:pPr>
            <w:r>
              <w:rPr>
                <w:rFonts w:ascii="Arial" w:eastAsia="Arial" w:hAnsi="Arial" w:cs="Arial"/>
              </w:rPr>
              <w:t>6.5</w:t>
            </w:r>
          </w:p>
        </w:tc>
        <w:tc>
          <w:tcPr>
            <w:tcW w:w="4750" w:type="dxa"/>
          </w:tcPr>
          <w:p w14:paraId="31FAFADC" w14:textId="77777777" w:rsidR="00FE3F4F" w:rsidRPr="00EA2779" w:rsidRDefault="00FE3F4F" w:rsidP="00917DF3">
            <w:pPr>
              <w:spacing w:line="240" w:lineRule="exact"/>
              <w:ind w:right="96"/>
              <w:jc w:val="center"/>
              <w:rPr>
                <w:rFonts w:ascii="Arial" w:eastAsia="Arial" w:hAnsi="Arial" w:cs="Arial"/>
              </w:rPr>
            </w:pPr>
            <w:r w:rsidRPr="00EA2779">
              <w:rPr>
                <w:rFonts w:ascii="Arial" w:hAnsi="Arial" w:cs="Arial"/>
              </w:rPr>
              <w:t>Arc Length</w:t>
            </w:r>
          </w:p>
        </w:tc>
      </w:tr>
      <w:tr w:rsidR="00FE3F4F" w14:paraId="0D4DC230" w14:textId="77777777" w:rsidTr="00917DF3">
        <w:tc>
          <w:tcPr>
            <w:tcW w:w="3564" w:type="dxa"/>
            <w:vMerge/>
          </w:tcPr>
          <w:p w14:paraId="53D1BFE7" w14:textId="77777777" w:rsidR="00FE3F4F" w:rsidRPr="007D5A5E" w:rsidRDefault="00FE3F4F" w:rsidP="00917DF3">
            <w:pPr>
              <w:spacing w:line="240" w:lineRule="exact"/>
              <w:ind w:right="96"/>
              <w:jc w:val="center"/>
              <w:rPr>
                <w:rFonts w:ascii="Arial" w:eastAsia="Arial" w:hAnsi="Arial" w:cs="Arial"/>
              </w:rPr>
            </w:pPr>
          </w:p>
        </w:tc>
        <w:tc>
          <w:tcPr>
            <w:tcW w:w="1156" w:type="dxa"/>
          </w:tcPr>
          <w:p w14:paraId="30BBE3AD" w14:textId="77777777" w:rsidR="00FE3F4F" w:rsidRPr="00EA2779" w:rsidRDefault="00FE3F4F" w:rsidP="00917DF3">
            <w:pPr>
              <w:spacing w:line="240" w:lineRule="exact"/>
              <w:ind w:right="96"/>
              <w:jc w:val="center"/>
              <w:rPr>
                <w:rFonts w:ascii="Arial" w:eastAsia="Arial" w:hAnsi="Arial" w:cs="Arial"/>
              </w:rPr>
            </w:pPr>
            <w:r>
              <w:rPr>
                <w:rFonts w:ascii="Arial" w:eastAsia="Arial" w:hAnsi="Arial" w:cs="Arial"/>
              </w:rPr>
              <w:t>6.6</w:t>
            </w:r>
          </w:p>
        </w:tc>
        <w:tc>
          <w:tcPr>
            <w:tcW w:w="4750" w:type="dxa"/>
          </w:tcPr>
          <w:p w14:paraId="331A26C2" w14:textId="77777777" w:rsidR="00FE3F4F" w:rsidRPr="00EA2779" w:rsidRDefault="00FE3F4F" w:rsidP="00917DF3">
            <w:pPr>
              <w:spacing w:line="240" w:lineRule="exact"/>
              <w:ind w:right="96"/>
              <w:jc w:val="center"/>
              <w:rPr>
                <w:rFonts w:ascii="Arial" w:eastAsia="Arial" w:hAnsi="Arial" w:cs="Arial"/>
              </w:rPr>
            </w:pPr>
            <w:r w:rsidRPr="00EA2779">
              <w:rPr>
                <w:rFonts w:ascii="Arial" w:hAnsi="Arial" w:cs="Arial"/>
              </w:rPr>
              <w:t>Surface Area</w:t>
            </w:r>
          </w:p>
        </w:tc>
      </w:tr>
      <w:tr w:rsidR="00FE3F4F" w14:paraId="055857A6" w14:textId="77777777" w:rsidTr="00917DF3">
        <w:tc>
          <w:tcPr>
            <w:tcW w:w="3564" w:type="dxa"/>
            <w:vMerge/>
          </w:tcPr>
          <w:p w14:paraId="7B1F5984" w14:textId="77777777" w:rsidR="00FE3F4F" w:rsidRPr="007D5A5E" w:rsidRDefault="00FE3F4F" w:rsidP="00917DF3">
            <w:pPr>
              <w:spacing w:line="240" w:lineRule="exact"/>
              <w:ind w:right="96"/>
              <w:jc w:val="center"/>
              <w:rPr>
                <w:rFonts w:ascii="Arial" w:eastAsia="Arial" w:hAnsi="Arial" w:cs="Arial"/>
              </w:rPr>
            </w:pPr>
          </w:p>
        </w:tc>
        <w:tc>
          <w:tcPr>
            <w:tcW w:w="1156" w:type="dxa"/>
          </w:tcPr>
          <w:p w14:paraId="7CBA11FD" w14:textId="77777777" w:rsidR="00FE3F4F" w:rsidRPr="00EA2779" w:rsidRDefault="00FE3F4F" w:rsidP="00917DF3">
            <w:pPr>
              <w:spacing w:line="240" w:lineRule="exact"/>
              <w:ind w:right="96"/>
              <w:jc w:val="center"/>
              <w:rPr>
                <w:rFonts w:ascii="Arial" w:eastAsia="Arial" w:hAnsi="Arial" w:cs="Arial"/>
              </w:rPr>
            </w:pPr>
            <w:r>
              <w:rPr>
                <w:rFonts w:ascii="Arial" w:eastAsia="Arial" w:hAnsi="Arial" w:cs="Arial"/>
              </w:rPr>
              <w:t>6.7</w:t>
            </w:r>
          </w:p>
        </w:tc>
        <w:tc>
          <w:tcPr>
            <w:tcW w:w="4750" w:type="dxa"/>
          </w:tcPr>
          <w:p w14:paraId="09510C7A" w14:textId="77777777" w:rsidR="00FE3F4F" w:rsidRPr="00EA2779" w:rsidRDefault="00FE3F4F" w:rsidP="00917DF3">
            <w:pPr>
              <w:spacing w:line="240" w:lineRule="exact"/>
              <w:ind w:right="96"/>
              <w:jc w:val="center"/>
              <w:rPr>
                <w:rFonts w:ascii="Arial" w:eastAsia="Arial" w:hAnsi="Arial" w:cs="Arial"/>
              </w:rPr>
            </w:pPr>
            <w:r w:rsidRPr="00EA2779">
              <w:rPr>
                <w:rFonts w:ascii="Arial" w:hAnsi="Arial" w:cs="Arial"/>
              </w:rPr>
              <w:t>Physical Applications</w:t>
            </w:r>
          </w:p>
        </w:tc>
      </w:tr>
      <w:tr w:rsidR="00FE3F4F" w14:paraId="7B056181" w14:textId="77777777" w:rsidTr="00917DF3">
        <w:tc>
          <w:tcPr>
            <w:tcW w:w="3564" w:type="dxa"/>
            <w:vMerge/>
          </w:tcPr>
          <w:p w14:paraId="29273F0B" w14:textId="77777777" w:rsidR="00FE3F4F" w:rsidRPr="007D5A5E" w:rsidRDefault="00FE3F4F" w:rsidP="00917DF3">
            <w:pPr>
              <w:spacing w:line="240" w:lineRule="exact"/>
              <w:ind w:right="96"/>
              <w:jc w:val="center"/>
              <w:rPr>
                <w:rFonts w:ascii="Arial" w:eastAsia="Arial" w:hAnsi="Arial" w:cs="Arial"/>
              </w:rPr>
            </w:pPr>
          </w:p>
        </w:tc>
        <w:tc>
          <w:tcPr>
            <w:tcW w:w="1156" w:type="dxa"/>
          </w:tcPr>
          <w:p w14:paraId="61AA4443" w14:textId="77777777" w:rsidR="00FE3F4F" w:rsidRPr="00EA2779" w:rsidRDefault="00FE3F4F" w:rsidP="00917DF3">
            <w:pPr>
              <w:spacing w:line="240" w:lineRule="exact"/>
              <w:ind w:right="96"/>
              <w:jc w:val="center"/>
              <w:rPr>
                <w:rFonts w:ascii="Arial" w:eastAsia="Arial" w:hAnsi="Arial" w:cs="Arial"/>
              </w:rPr>
            </w:pPr>
            <w:r>
              <w:rPr>
                <w:rFonts w:ascii="Arial" w:eastAsia="Arial" w:hAnsi="Arial" w:cs="Arial"/>
              </w:rPr>
              <w:t>10.1</w:t>
            </w:r>
          </w:p>
        </w:tc>
        <w:tc>
          <w:tcPr>
            <w:tcW w:w="4750" w:type="dxa"/>
          </w:tcPr>
          <w:p w14:paraId="5C09B22D" w14:textId="77777777" w:rsidR="00FE3F4F" w:rsidRPr="00EA2779" w:rsidRDefault="00FE3F4F" w:rsidP="00917DF3">
            <w:pPr>
              <w:spacing w:line="240" w:lineRule="exact"/>
              <w:ind w:right="96"/>
              <w:jc w:val="center"/>
              <w:rPr>
                <w:rFonts w:ascii="Arial" w:eastAsia="Arial" w:hAnsi="Arial" w:cs="Arial"/>
              </w:rPr>
            </w:pPr>
            <w:r w:rsidRPr="00EA2779">
              <w:rPr>
                <w:rFonts w:ascii="Arial" w:hAnsi="Arial" w:cs="Arial"/>
              </w:rPr>
              <w:t>Plane Curves and Parametric Equation</w:t>
            </w:r>
          </w:p>
        </w:tc>
      </w:tr>
      <w:tr w:rsidR="00FE3F4F" w14:paraId="5DE05020" w14:textId="77777777" w:rsidTr="00917DF3">
        <w:tc>
          <w:tcPr>
            <w:tcW w:w="3564" w:type="dxa"/>
            <w:vMerge/>
          </w:tcPr>
          <w:p w14:paraId="187A870E" w14:textId="77777777" w:rsidR="00FE3F4F" w:rsidRPr="007D5A5E" w:rsidRDefault="00FE3F4F" w:rsidP="00917DF3">
            <w:pPr>
              <w:spacing w:line="240" w:lineRule="exact"/>
              <w:ind w:right="96"/>
              <w:jc w:val="center"/>
              <w:rPr>
                <w:rFonts w:ascii="Arial" w:eastAsia="Arial" w:hAnsi="Arial" w:cs="Arial"/>
              </w:rPr>
            </w:pPr>
          </w:p>
        </w:tc>
        <w:tc>
          <w:tcPr>
            <w:tcW w:w="1156" w:type="dxa"/>
          </w:tcPr>
          <w:p w14:paraId="2F9BDADC" w14:textId="77777777" w:rsidR="00FE3F4F" w:rsidRPr="00EA2779" w:rsidRDefault="00FE3F4F" w:rsidP="00917DF3">
            <w:pPr>
              <w:spacing w:line="240" w:lineRule="exact"/>
              <w:ind w:right="96"/>
              <w:jc w:val="center"/>
              <w:rPr>
                <w:rFonts w:ascii="Arial" w:eastAsia="Arial" w:hAnsi="Arial" w:cs="Arial"/>
              </w:rPr>
            </w:pPr>
            <w:r>
              <w:rPr>
                <w:rFonts w:ascii="Arial" w:eastAsia="Arial" w:hAnsi="Arial" w:cs="Arial"/>
              </w:rPr>
              <w:t>10.2</w:t>
            </w:r>
          </w:p>
        </w:tc>
        <w:tc>
          <w:tcPr>
            <w:tcW w:w="4750" w:type="dxa"/>
          </w:tcPr>
          <w:p w14:paraId="0927FB4C" w14:textId="77777777" w:rsidR="00FE3F4F" w:rsidRPr="00EA2779" w:rsidRDefault="00FE3F4F" w:rsidP="00917DF3">
            <w:pPr>
              <w:spacing w:line="240" w:lineRule="exact"/>
              <w:ind w:right="96"/>
              <w:jc w:val="center"/>
              <w:rPr>
                <w:rFonts w:ascii="Arial" w:eastAsia="Arial" w:hAnsi="Arial" w:cs="Arial"/>
              </w:rPr>
            </w:pPr>
            <w:r w:rsidRPr="00EA2779">
              <w:rPr>
                <w:rFonts w:ascii="Arial" w:hAnsi="Arial" w:cs="Arial"/>
              </w:rPr>
              <w:t>Polar Coordinates</w:t>
            </w:r>
          </w:p>
        </w:tc>
      </w:tr>
      <w:tr w:rsidR="00FE3F4F" w14:paraId="5691279B" w14:textId="77777777" w:rsidTr="00917DF3">
        <w:tc>
          <w:tcPr>
            <w:tcW w:w="3564" w:type="dxa"/>
            <w:vMerge/>
          </w:tcPr>
          <w:p w14:paraId="016EBA57" w14:textId="77777777" w:rsidR="00FE3F4F" w:rsidRPr="007D5A5E" w:rsidRDefault="00FE3F4F" w:rsidP="00917DF3">
            <w:pPr>
              <w:spacing w:line="240" w:lineRule="exact"/>
              <w:ind w:right="96"/>
              <w:jc w:val="center"/>
              <w:rPr>
                <w:rFonts w:ascii="Arial" w:eastAsia="Arial" w:hAnsi="Arial" w:cs="Arial"/>
              </w:rPr>
            </w:pPr>
          </w:p>
        </w:tc>
        <w:tc>
          <w:tcPr>
            <w:tcW w:w="1156" w:type="dxa"/>
          </w:tcPr>
          <w:p w14:paraId="0FEF3F80" w14:textId="77777777" w:rsidR="00FE3F4F" w:rsidRPr="00EA2779" w:rsidRDefault="00FE3F4F" w:rsidP="00917DF3">
            <w:pPr>
              <w:spacing w:line="240" w:lineRule="exact"/>
              <w:ind w:right="96"/>
              <w:jc w:val="center"/>
              <w:rPr>
                <w:rFonts w:ascii="Arial" w:eastAsia="Arial" w:hAnsi="Arial" w:cs="Arial"/>
              </w:rPr>
            </w:pPr>
            <w:r>
              <w:rPr>
                <w:rFonts w:ascii="Arial" w:eastAsia="Arial" w:hAnsi="Arial" w:cs="Arial"/>
              </w:rPr>
              <w:t>10.3</w:t>
            </w:r>
          </w:p>
        </w:tc>
        <w:tc>
          <w:tcPr>
            <w:tcW w:w="4750" w:type="dxa"/>
          </w:tcPr>
          <w:p w14:paraId="6863C533" w14:textId="77777777" w:rsidR="00FE3F4F" w:rsidRPr="00EA2779" w:rsidRDefault="00FE3F4F" w:rsidP="00917DF3">
            <w:pPr>
              <w:spacing w:line="240" w:lineRule="exact"/>
              <w:ind w:right="96"/>
              <w:jc w:val="center"/>
              <w:rPr>
                <w:rFonts w:ascii="Arial" w:eastAsia="Arial" w:hAnsi="Arial" w:cs="Arial"/>
              </w:rPr>
            </w:pPr>
            <w:r w:rsidRPr="00EA2779">
              <w:rPr>
                <w:rFonts w:ascii="Arial" w:hAnsi="Arial" w:cs="Arial"/>
              </w:rPr>
              <w:t>Areas and Lengths in Polar Coordinates</w:t>
            </w:r>
          </w:p>
        </w:tc>
      </w:tr>
      <w:tr w:rsidR="00FE3F4F" w14:paraId="3696FC6A" w14:textId="77777777" w:rsidTr="00917DF3">
        <w:tc>
          <w:tcPr>
            <w:tcW w:w="3564" w:type="dxa"/>
            <w:vMerge/>
          </w:tcPr>
          <w:p w14:paraId="19A94106" w14:textId="77777777" w:rsidR="00FE3F4F" w:rsidRPr="007D5A5E" w:rsidRDefault="00FE3F4F" w:rsidP="00917DF3">
            <w:pPr>
              <w:spacing w:line="240" w:lineRule="exact"/>
              <w:ind w:right="96"/>
              <w:jc w:val="center"/>
              <w:rPr>
                <w:rFonts w:ascii="Arial" w:eastAsia="Arial" w:hAnsi="Arial" w:cs="Arial"/>
              </w:rPr>
            </w:pPr>
          </w:p>
        </w:tc>
        <w:tc>
          <w:tcPr>
            <w:tcW w:w="1156" w:type="dxa"/>
          </w:tcPr>
          <w:p w14:paraId="0D30433F" w14:textId="77777777" w:rsidR="00FE3F4F" w:rsidRPr="00EA2779" w:rsidRDefault="00FE3F4F" w:rsidP="00917DF3">
            <w:pPr>
              <w:spacing w:line="240" w:lineRule="exact"/>
              <w:ind w:right="96"/>
              <w:jc w:val="center"/>
              <w:rPr>
                <w:rFonts w:ascii="Arial" w:eastAsia="Arial" w:hAnsi="Arial" w:cs="Arial"/>
              </w:rPr>
            </w:pPr>
          </w:p>
        </w:tc>
        <w:tc>
          <w:tcPr>
            <w:tcW w:w="4750" w:type="dxa"/>
          </w:tcPr>
          <w:p w14:paraId="0F9086FB" w14:textId="77777777" w:rsidR="00FE3F4F" w:rsidRPr="00EA2779" w:rsidRDefault="00FE3F4F" w:rsidP="00917DF3">
            <w:pPr>
              <w:spacing w:line="240" w:lineRule="exact"/>
              <w:ind w:right="96"/>
              <w:jc w:val="center"/>
              <w:rPr>
                <w:rFonts w:ascii="Arial" w:eastAsia="Arial" w:hAnsi="Arial" w:cs="Arial"/>
              </w:rPr>
            </w:pPr>
          </w:p>
        </w:tc>
      </w:tr>
      <w:tr w:rsidR="00FE3F4F" w14:paraId="2CD6F89A" w14:textId="77777777" w:rsidTr="00917DF3">
        <w:tc>
          <w:tcPr>
            <w:tcW w:w="3564" w:type="dxa"/>
          </w:tcPr>
          <w:p w14:paraId="595E2EF2" w14:textId="702B955C" w:rsidR="00FE3F4F" w:rsidRPr="007D5A5E" w:rsidRDefault="007D5A5E" w:rsidP="00917DF3">
            <w:pPr>
              <w:spacing w:line="240" w:lineRule="exact"/>
              <w:ind w:right="96"/>
              <w:jc w:val="center"/>
              <w:rPr>
                <w:rFonts w:ascii="Arial" w:eastAsia="Arial" w:hAnsi="Arial" w:cs="Arial"/>
              </w:rPr>
            </w:pPr>
            <w:r>
              <w:rPr>
                <w:rFonts w:ascii="Arial" w:eastAsia="Arial" w:hAnsi="Arial" w:cs="Arial"/>
              </w:rPr>
              <w:t>Nov 30 &amp; Dec 5</w:t>
            </w:r>
          </w:p>
        </w:tc>
        <w:tc>
          <w:tcPr>
            <w:tcW w:w="1156" w:type="dxa"/>
          </w:tcPr>
          <w:p w14:paraId="0D3BDBD9" w14:textId="77777777" w:rsidR="00FE3F4F" w:rsidRPr="00EA2779" w:rsidRDefault="00FE3F4F" w:rsidP="00917DF3">
            <w:pPr>
              <w:spacing w:line="240" w:lineRule="exact"/>
              <w:ind w:right="96"/>
              <w:rPr>
                <w:rFonts w:ascii="Arial" w:eastAsia="Arial" w:hAnsi="Arial" w:cs="Arial"/>
              </w:rPr>
            </w:pPr>
          </w:p>
        </w:tc>
        <w:tc>
          <w:tcPr>
            <w:tcW w:w="4750" w:type="dxa"/>
          </w:tcPr>
          <w:p w14:paraId="4C6DD6D1" w14:textId="77777777" w:rsidR="00FE3F4F" w:rsidRPr="00EA2779" w:rsidRDefault="00FE3F4F" w:rsidP="00917DF3">
            <w:pPr>
              <w:spacing w:line="240" w:lineRule="exact"/>
              <w:ind w:right="96"/>
              <w:jc w:val="center"/>
              <w:rPr>
                <w:rFonts w:ascii="Arial" w:eastAsia="Arial" w:hAnsi="Arial" w:cs="Arial"/>
              </w:rPr>
            </w:pPr>
            <w:r w:rsidRPr="00EA2779">
              <w:rPr>
                <w:rFonts w:ascii="Arial" w:eastAsia="Arial" w:hAnsi="Arial" w:cs="Arial"/>
              </w:rPr>
              <w:t>Review</w:t>
            </w:r>
          </w:p>
        </w:tc>
      </w:tr>
      <w:tr w:rsidR="00FE3F4F" w14:paraId="4F6EE4A9" w14:textId="77777777" w:rsidTr="00917DF3">
        <w:tc>
          <w:tcPr>
            <w:tcW w:w="3564" w:type="dxa"/>
          </w:tcPr>
          <w:p w14:paraId="5A4E0EEF" w14:textId="54FAC99D" w:rsidR="00FE3F4F" w:rsidRPr="007D5A5E" w:rsidRDefault="00C65D9D" w:rsidP="00917DF3">
            <w:pPr>
              <w:spacing w:line="240" w:lineRule="exact"/>
              <w:ind w:right="96"/>
              <w:jc w:val="center"/>
              <w:rPr>
                <w:rFonts w:ascii="Arial" w:eastAsia="Arial" w:hAnsi="Arial" w:cs="Arial"/>
              </w:rPr>
            </w:pPr>
            <w:r w:rsidRPr="007D5A5E">
              <w:rPr>
                <w:rFonts w:ascii="Arial" w:eastAsia="Arial" w:hAnsi="Arial" w:cs="Arial"/>
              </w:rPr>
              <w:t>Dec 9</w:t>
            </w:r>
            <w:r w:rsidR="00FE3F4F" w:rsidRPr="007D5A5E">
              <w:rPr>
                <w:rFonts w:ascii="Arial" w:eastAsia="Arial" w:hAnsi="Arial" w:cs="Arial"/>
              </w:rPr>
              <w:t>, 2017 Saturday</w:t>
            </w:r>
          </w:p>
        </w:tc>
        <w:tc>
          <w:tcPr>
            <w:tcW w:w="1156" w:type="dxa"/>
          </w:tcPr>
          <w:p w14:paraId="7F9FBAF7" w14:textId="77777777" w:rsidR="00FE3F4F" w:rsidRPr="00EA2779" w:rsidRDefault="00FE3F4F" w:rsidP="00917DF3">
            <w:pPr>
              <w:spacing w:line="240" w:lineRule="exact"/>
              <w:ind w:right="96"/>
              <w:rPr>
                <w:rFonts w:ascii="Arial" w:eastAsia="Arial" w:hAnsi="Arial" w:cs="Arial"/>
              </w:rPr>
            </w:pPr>
          </w:p>
        </w:tc>
        <w:tc>
          <w:tcPr>
            <w:tcW w:w="4750" w:type="dxa"/>
          </w:tcPr>
          <w:p w14:paraId="2DD49543" w14:textId="77777777" w:rsidR="00FE3F4F" w:rsidRPr="00EA2779" w:rsidRDefault="00FE3F4F" w:rsidP="00917DF3">
            <w:pPr>
              <w:spacing w:line="240" w:lineRule="exact"/>
              <w:ind w:right="96"/>
              <w:jc w:val="center"/>
              <w:rPr>
                <w:rFonts w:ascii="Arial" w:eastAsia="Arial" w:hAnsi="Arial" w:cs="Arial"/>
              </w:rPr>
            </w:pPr>
            <w:r w:rsidRPr="00EA2779">
              <w:rPr>
                <w:rFonts w:ascii="Arial" w:eastAsia="Arial" w:hAnsi="Arial" w:cs="Arial"/>
              </w:rPr>
              <w:t>12:30- 3:00 PM Final Exam</w:t>
            </w:r>
          </w:p>
        </w:tc>
      </w:tr>
    </w:tbl>
    <w:p w14:paraId="571E1154" w14:textId="286BBAFE" w:rsidR="000C5C79" w:rsidRDefault="000C5C79" w:rsidP="00CD57A9">
      <w:pPr>
        <w:keepNext/>
        <w:rPr>
          <w:rFonts w:ascii="Arial" w:hAnsi="Arial" w:cs="Arial"/>
          <w:sz w:val="21"/>
          <w:szCs w:val="21"/>
        </w:rPr>
      </w:pPr>
    </w:p>
    <w:p w14:paraId="47F173A5" w14:textId="77777777" w:rsidR="000C5C79" w:rsidRDefault="000C5C79">
      <w:pPr>
        <w:rPr>
          <w:rFonts w:ascii="Arial" w:hAnsi="Arial" w:cs="Arial"/>
          <w:sz w:val="21"/>
          <w:szCs w:val="21"/>
        </w:rPr>
      </w:pPr>
      <w:r>
        <w:rPr>
          <w:rFonts w:ascii="Arial" w:hAnsi="Arial" w:cs="Arial"/>
          <w:sz w:val="21"/>
          <w:szCs w:val="21"/>
        </w:rPr>
        <w:br w:type="page"/>
      </w:r>
    </w:p>
    <w:p w14:paraId="2FCB6197" w14:textId="77777777" w:rsidR="00FE3F4F" w:rsidRDefault="00FE3F4F" w:rsidP="00CD57A9">
      <w:pPr>
        <w:keepNext/>
        <w:rPr>
          <w:rFonts w:ascii="Arial" w:hAnsi="Arial" w:cs="Arial"/>
          <w:sz w:val="21"/>
          <w:szCs w:val="21"/>
        </w:rPr>
      </w:pPr>
    </w:p>
    <w:p w14:paraId="5302D336" w14:textId="77777777" w:rsidR="00CD57A9" w:rsidRPr="00866597" w:rsidRDefault="00CD57A9" w:rsidP="00CD57A9">
      <w:pPr>
        <w:keepNext/>
        <w:rPr>
          <w:rFonts w:ascii="Arial" w:hAnsi="Arial" w:cs="Arial"/>
          <w:b/>
          <w:color w:val="FF0000"/>
          <w:sz w:val="21"/>
          <w:szCs w:val="21"/>
        </w:rPr>
      </w:pPr>
    </w:p>
    <w:tbl>
      <w:tblPr>
        <w:tblStyle w:val="GridTable6ColorfulAccent1"/>
        <w:tblW w:w="4918" w:type="pct"/>
        <w:tblLook w:val="04A0" w:firstRow="1" w:lastRow="0" w:firstColumn="1" w:lastColumn="0" w:noHBand="0" w:noVBand="1"/>
      </w:tblPr>
      <w:tblGrid>
        <w:gridCol w:w="9844"/>
      </w:tblGrid>
      <w:tr w:rsidR="00F12137" w:rsidRPr="003D356C" w14:paraId="298A1CED" w14:textId="77777777" w:rsidTr="0004199E">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000" w:type="pct"/>
          </w:tcPr>
          <w:p w14:paraId="7B4E840B" w14:textId="0E2C9E2C" w:rsidR="0004199E" w:rsidRDefault="0004199E" w:rsidP="00B818DD">
            <w:pPr>
              <w:ind w:left="720" w:hanging="720"/>
              <w:jc w:val="center"/>
              <w:rPr>
                <w:color w:val="auto"/>
                <w:sz w:val="18"/>
                <w:szCs w:val="18"/>
              </w:rPr>
            </w:pPr>
            <w:r>
              <w:rPr>
                <w:color w:val="auto"/>
                <w:sz w:val="18"/>
                <w:szCs w:val="18"/>
              </w:rPr>
              <w:t>CALCULUS 2: 2</w:t>
            </w:r>
            <w:r w:rsidRPr="0004199E">
              <w:rPr>
                <w:color w:val="auto"/>
                <w:sz w:val="18"/>
                <w:szCs w:val="18"/>
                <w:vertAlign w:val="superscript"/>
              </w:rPr>
              <w:t>nd</w:t>
            </w:r>
            <w:r>
              <w:rPr>
                <w:color w:val="auto"/>
                <w:sz w:val="18"/>
                <w:szCs w:val="18"/>
              </w:rPr>
              <w:t xml:space="preserve"> </w:t>
            </w:r>
            <w:proofErr w:type="spellStart"/>
            <w:r>
              <w:rPr>
                <w:color w:val="auto"/>
                <w:sz w:val="18"/>
                <w:szCs w:val="18"/>
              </w:rPr>
              <w:t>ed</w:t>
            </w:r>
            <w:proofErr w:type="spellEnd"/>
            <w:r>
              <w:rPr>
                <w:color w:val="auto"/>
                <w:sz w:val="18"/>
                <w:szCs w:val="18"/>
              </w:rPr>
              <w:t>, Briggs Cochran Gillett</w:t>
            </w:r>
          </w:p>
          <w:p w14:paraId="60BCC158" w14:textId="2059B158" w:rsidR="0004199E" w:rsidRDefault="00F12137" w:rsidP="00B818DD">
            <w:pPr>
              <w:jc w:val="center"/>
              <w:rPr>
                <w:color w:val="auto"/>
                <w:sz w:val="18"/>
                <w:szCs w:val="18"/>
              </w:rPr>
            </w:pPr>
            <w:r w:rsidRPr="0004199E">
              <w:rPr>
                <w:color w:val="auto"/>
                <w:sz w:val="18"/>
                <w:szCs w:val="18"/>
              </w:rPr>
              <w:t>Section/Problems Assigned</w:t>
            </w:r>
          </w:p>
          <w:p w14:paraId="262661FE" w14:textId="4452321F" w:rsidR="00F12137" w:rsidRPr="0004199E" w:rsidRDefault="0004199E" w:rsidP="00B818DD">
            <w:pPr>
              <w:jc w:val="center"/>
              <w:rPr>
                <w:color w:val="auto"/>
                <w:sz w:val="18"/>
                <w:szCs w:val="18"/>
              </w:rPr>
            </w:pPr>
            <w:r>
              <w:rPr>
                <w:color w:val="auto"/>
                <w:sz w:val="18"/>
                <w:szCs w:val="18"/>
              </w:rPr>
              <w:t xml:space="preserve">(Should be nearly identical to </w:t>
            </w:r>
            <w:proofErr w:type="spellStart"/>
            <w:r>
              <w:rPr>
                <w:color w:val="auto"/>
                <w:sz w:val="18"/>
                <w:szCs w:val="18"/>
              </w:rPr>
              <w:t>MyLabsPlus</w:t>
            </w:r>
            <w:proofErr w:type="spellEnd"/>
            <w:r>
              <w:rPr>
                <w:color w:val="auto"/>
                <w:sz w:val="18"/>
                <w:szCs w:val="18"/>
              </w:rPr>
              <w:t xml:space="preserve"> online homework)</w:t>
            </w:r>
          </w:p>
        </w:tc>
      </w:tr>
      <w:tr w:rsidR="0004199E" w:rsidRPr="003D356C" w14:paraId="1C686A84" w14:textId="77777777" w:rsidTr="0004199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00" w:type="pct"/>
          </w:tcPr>
          <w:p w14:paraId="65DC55E2" w14:textId="77777777" w:rsidR="0004199E" w:rsidRPr="0004199E" w:rsidRDefault="0004199E" w:rsidP="0004199E">
            <w:pPr>
              <w:ind w:left="720" w:hanging="720"/>
              <w:rPr>
                <w:color w:val="auto"/>
                <w:sz w:val="18"/>
                <w:szCs w:val="18"/>
              </w:rPr>
            </w:pPr>
            <w:r w:rsidRPr="0004199E">
              <w:rPr>
                <w:color w:val="auto"/>
                <w:sz w:val="18"/>
                <w:szCs w:val="18"/>
              </w:rPr>
              <w:t>7.1: Basic Techniques 1, 3, 5, 7, 11, 12, 13, 17, 19, 21, 23, 25, 29, 33, 35, 37, 38, 39, 42, 45, 51, 55, 59</w:t>
            </w:r>
          </w:p>
          <w:p w14:paraId="328466CC" w14:textId="28AF2EDD" w:rsidR="0004199E" w:rsidRPr="0004199E" w:rsidRDefault="0004199E" w:rsidP="0004199E">
            <w:pPr>
              <w:ind w:left="720" w:hanging="720"/>
              <w:rPr>
                <w:color w:val="auto"/>
                <w:sz w:val="18"/>
                <w:szCs w:val="18"/>
              </w:rPr>
            </w:pPr>
            <w:r w:rsidRPr="0004199E">
              <w:rPr>
                <w:color w:val="auto"/>
                <w:sz w:val="18"/>
                <w:szCs w:val="18"/>
              </w:rPr>
              <w:t>7.3: Trigonometric Integrals 1, 3, 7, 9, 13, 14, 15, 16, 20, 25, 26, 28, 29, 33, 34, 35, 39, 41, 44, 49, 50, 53, 58, 67, 69</w:t>
            </w:r>
          </w:p>
        </w:tc>
      </w:tr>
      <w:tr w:rsidR="0004199E" w:rsidRPr="003D356C" w14:paraId="435DEBA7" w14:textId="77777777" w:rsidTr="0004199E">
        <w:trPr>
          <w:trHeight w:val="288"/>
        </w:trPr>
        <w:tc>
          <w:tcPr>
            <w:cnfStyle w:val="001000000000" w:firstRow="0" w:lastRow="0" w:firstColumn="1" w:lastColumn="0" w:oddVBand="0" w:evenVBand="0" w:oddHBand="0" w:evenHBand="0" w:firstRowFirstColumn="0" w:firstRowLastColumn="0" w:lastRowFirstColumn="0" w:lastRowLastColumn="0"/>
            <w:tcW w:w="5000" w:type="pct"/>
          </w:tcPr>
          <w:p w14:paraId="44887E31" w14:textId="77777777" w:rsidR="0004199E" w:rsidRPr="0004199E" w:rsidRDefault="0004199E" w:rsidP="0004199E">
            <w:pPr>
              <w:ind w:left="720" w:hanging="720"/>
              <w:rPr>
                <w:color w:val="auto"/>
                <w:sz w:val="18"/>
                <w:szCs w:val="18"/>
              </w:rPr>
            </w:pPr>
            <w:r w:rsidRPr="0004199E">
              <w:rPr>
                <w:color w:val="auto"/>
                <w:sz w:val="18"/>
                <w:szCs w:val="18"/>
              </w:rPr>
              <w:t>7.2: Integration by Parts 1, 2, 8, 9, 11, 14, 15, 17, 19, 27, 30, 31, 32, 38, 53</w:t>
            </w:r>
          </w:p>
        </w:tc>
      </w:tr>
      <w:tr w:rsidR="0004199E" w:rsidRPr="003D356C" w14:paraId="25C9E223" w14:textId="77777777" w:rsidTr="0004199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00" w:type="pct"/>
          </w:tcPr>
          <w:p w14:paraId="052634F2" w14:textId="01E43C1E" w:rsidR="0004199E" w:rsidRPr="0004199E" w:rsidRDefault="0004199E" w:rsidP="0004199E">
            <w:pPr>
              <w:ind w:left="720" w:hanging="720"/>
              <w:rPr>
                <w:color w:val="auto"/>
                <w:sz w:val="18"/>
                <w:szCs w:val="18"/>
              </w:rPr>
            </w:pPr>
            <w:r w:rsidRPr="0004199E">
              <w:rPr>
                <w:color w:val="auto"/>
                <w:sz w:val="18"/>
                <w:szCs w:val="18"/>
              </w:rPr>
              <w:t>7.4: Trigonometric Substitution 1, 2, 3, 7, 11, 15, 20, 22, 25, 30, 31, 33, 35, 40, 41, 44, 47, 52, 53, 59, 62</w:t>
            </w:r>
          </w:p>
        </w:tc>
      </w:tr>
      <w:tr w:rsidR="0004199E" w:rsidRPr="003D356C" w14:paraId="70A7DC8C" w14:textId="77777777" w:rsidTr="0004199E">
        <w:trPr>
          <w:trHeight w:val="288"/>
        </w:trPr>
        <w:tc>
          <w:tcPr>
            <w:cnfStyle w:val="001000000000" w:firstRow="0" w:lastRow="0" w:firstColumn="1" w:lastColumn="0" w:oddVBand="0" w:evenVBand="0" w:oddHBand="0" w:evenHBand="0" w:firstRowFirstColumn="0" w:firstRowLastColumn="0" w:lastRowFirstColumn="0" w:lastRowLastColumn="0"/>
            <w:tcW w:w="5000" w:type="pct"/>
          </w:tcPr>
          <w:p w14:paraId="3F848C32" w14:textId="77777777" w:rsidR="0004199E" w:rsidRPr="0004199E" w:rsidRDefault="0004199E" w:rsidP="0004199E">
            <w:pPr>
              <w:ind w:left="720" w:hanging="720"/>
              <w:rPr>
                <w:color w:val="auto"/>
                <w:sz w:val="18"/>
                <w:szCs w:val="18"/>
              </w:rPr>
            </w:pPr>
            <w:r w:rsidRPr="0004199E">
              <w:rPr>
                <w:color w:val="auto"/>
                <w:sz w:val="18"/>
                <w:szCs w:val="18"/>
              </w:rPr>
              <w:t>7.5: Partial Fractions 3, 8, 12, 13, 16, 17, 21, 26, 28, 33, 34, 37, 40, 41, 44, 46, 51, 53, 62, 66, 67, 78, 85, 95</w:t>
            </w:r>
          </w:p>
          <w:p w14:paraId="4CF5115C" w14:textId="1B606E94" w:rsidR="0004199E" w:rsidRPr="0004199E" w:rsidRDefault="0004199E" w:rsidP="0004199E">
            <w:pPr>
              <w:ind w:left="720" w:hanging="720"/>
              <w:rPr>
                <w:color w:val="auto"/>
                <w:sz w:val="18"/>
                <w:szCs w:val="18"/>
              </w:rPr>
            </w:pPr>
          </w:p>
        </w:tc>
      </w:tr>
      <w:tr w:rsidR="0004199E" w:rsidRPr="003D356C" w14:paraId="0C45063E" w14:textId="77777777" w:rsidTr="0004199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00" w:type="pct"/>
          </w:tcPr>
          <w:p w14:paraId="04715E8D" w14:textId="77777777" w:rsidR="0004199E" w:rsidRPr="0004199E" w:rsidRDefault="0004199E" w:rsidP="0004199E">
            <w:pPr>
              <w:ind w:left="720" w:hanging="720"/>
              <w:rPr>
                <w:color w:val="auto"/>
                <w:sz w:val="18"/>
                <w:szCs w:val="18"/>
              </w:rPr>
            </w:pPr>
            <w:r w:rsidRPr="0004199E">
              <w:rPr>
                <w:color w:val="auto"/>
                <w:sz w:val="18"/>
                <w:szCs w:val="18"/>
              </w:rPr>
              <w:t>7.6: Other Integration Strategies 2, 3, 14, 22, 26, 32, 44</w:t>
            </w:r>
          </w:p>
        </w:tc>
      </w:tr>
      <w:tr w:rsidR="0004199E" w:rsidRPr="003D356C" w14:paraId="45FC3D94" w14:textId="77777777" w:rsidTr="0004199E">
        <w:trPr>
          <w:trHeight w:val="288"/>
        </w:trPr>
        <w:tc>
          <w:tcPr>
            <w:cnfStyle w:val="001000000000" w:firstRow="0" w:lastRow="0" w:firstColumn="1" w:lastColumn="0" w:oddVBand="0" w:evenVBand="0" w:oddHBand="0" w:evenHBand="0" w:firstRowFirstColumn="0" w:firstRowLastColumn="0" w:lastRowFirstColumn="0" w:lastRowLastColumn="0"/>
            <w:tcW w:w="5000" w:type="pct"/>
          </w:tcPr>
          <w:p w14:paraId="4F0D22C8" w14:textId="77777777" w:rsidR="0004199E" w:rsidRPr="0004199E" w:rsidRDefault="0004199E" w:rsidP="0004199E">
            <w:pPr>
              <w:ind w:left="720" w:hanging="720"/>
              <w:rPr>
                <w:color w:val="auto"/>
                <w:sz w:val="18"/>
                <w:szCs w:val="18"/>
              </w:rPr>
            </w:pPr>
            <w:r w:rsidRPr="0004199E">
              <w:rPr>
                <w:color w:val="auto"/>
                <w:sz w:val="18"/>
                <w:szCs w:val="18"/>
              </w:rPr>
              <w:t>7.8: Improper Integrals 1, 4, 5, 7, 11, 12, 14, 15, 19, 21, 23, 25, 35, 39, 40, 44, 49, 57, 59, 67, 71</w:t>
            </w:r>
          </w:p>
        </w:tc>
      </w:tr>
      <w:tr w:rsidR="0004199E" w:rsidRPr="003D356C" w14:paraId="4781C063" w14:textId="77777777" w:rsidTr="0004199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00" w:type="pct"/>
          </w:tcPr>
          <w:p w14:paraId="78D33852" w14:textId="77777777" w:rsidR="0004199E" w:rsidRPr="0004199E" w:rsidRDefault="0004199E" w:rsidP="0004199E">
            <w:pPr>
              <w:ind w:left="720" w:hanging="720"/>
              <w:rPr>
                <w:color w:val="auto"/>
                <w:sz w:val="18"/>
                <w:szCs w:val="18"/>
              </w:rPr>
            </w:pPr>
            <w:r w:rsidRPr="0004199E">
              <w:rPr>
                <w:color w:val="auto"/>
                <w:sz w:val="18"/>
                <w:szCs w:val="18"/>
              </w:rPr>
              <w:t>8.1: An Overview 2, 3, 8, 13, 21, 22, 29, 44, 51, 55, 59, 71, 75</w:t>
            </w:r>
          </w:p>
          <w:p w14:paraId="5A248EA9" w14:textId="77777777" w:rsidR="0004199E" w:rsidRPr="0004199E" w:rsidRDefault="0004199E" w:rsidP="0004199E">
            <w:pPr>
              <w:ind w:left="720" w:hanging="720"/>
              <w:rPr>
                <w:color w:val="auto"/>
                <w:sz w:val="18"/>
                <w:szCs w:val="18"/>
              </w:rPr>
            </w:pPr>
            <w:r w:rsidRPr="0004199E">
              <w:rPr>
                <w:color w:val="auto"/>
                <w:sz w:val="18"/>
                <w:szCs w:val="18"/>
              </w:rPr>
              <w:t>8.2: Sequences 9, 13, 14, 17, 19, 28, 47, 49, 51, 54, 57, 63, 65, 77, 79, 83, 87</w:t>
            </w:r>
          </w:p>
        </w:tc>
      </w:tr>
      <w:tr w:rsidR="0004199E" w14:paraId="0F37533D" w14:textId="77777777" w:rsidTr="0004199E">
        <w:trPr>
          <w:trHeight w:val="288"/>
        </w:trPr>
        <w:tc>
          <w:tcPr>
            <w:cnfStyle w:val="001000000000" w:firstRow="0" w:lastRow="0" w:firstColumn="1" w:lastColumn="0" w:oddVBand="0" w:evenVBand="0" w:oddHBand="0" w:evenHBand="0" w:firstRowFirstColumn="0" w:firstRowLastColumn="0" w:lastRowFirstColumn="0" w:lastRowLastColumn="0"/>
            <w:tcW w:w="5000" w:type="pct"/>
          </w:tcPr>
          <w:p w14:paraId="0B77D51C" w14:textId="50BF7334" w:rsidR="0004199E" w:rsidRPr="0004199E" w:rsidRDefault="0004199E" w:rsidP="00B818DD">
            <w:pPr>
              <w:ind w:left="720" w:hanging="720"/>
              <w:jc w:val="center"/>
              <w:rPr>
                <w:color w:val="auto"/>
                <w:sz w:val="18"/>
                <w:szCs w:val="18"/>
              </w:rPr>
            </w:pPr>
            <w:r w:rsidRPr="0004199E">
              <w:rPr>
                <w:color w:val="auto"/>
                <w:sz w:val="18"/>
                <w:szCs w:val="18"/>
              </w:rPr>
              <w:t>Midterm 1: (Covers Sections 7.1, 7.2, 7.3, 7.4, 7.5, 7.6, 7.8, 8.1, &amp; 8.2)</w:t>
            </w:r>
          </w:p>
        </w:tc>
      </w:tr>
      <w:tr w:rsidR="0004199E" w:rsidRPr="003D356C" w14:paraId="697310D7" w14:textId="77777777" w:rsidTr="0004199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00" w:type="pct"/>
          </w:tcPr>
          <w:p w14:paraId="58810A40" w14:textId="77777777" w:rsidR="0004199E" w:rsidRPr="0004199E" w:rsidRDefault="0004199E" w:rsidP="0004199E">
            <w:pPr>
              <w:ind w:left="720" w:hanging="720"/>
              <w:rPr>
                <w:color w:val="auto"/>
                <w:sz w:val="18"/>
                <w:szCs w:val="18"/>
              </w:rPr>
            </w:pPr>
            <w:r w:rsidRPr="0004199E">
              <w:rPr>
                <w:color w:val="auto"/>
                <w:sz w:val="18"/>
                <w:szCs w:val="18"/>
              </w:rPr>
              <w:t>8.3: Infinite Series 7, 8, 17, 21, 25, 27, 31, 37, 40, 41, 50, 55, 57, 59, 62, 65, 71, 73, 75</w:t>
            </w:r>
          </w:p>
        </w:tc>
      </w:tr>
      <w:tr w:rsidR="0004199E" w:rsidRPr="003D356C" w14:paraId="5B2F1C36" w14:textId="77777777" w:rsidTr="0004199E">
        <w:trPr>
          <w:trHeight w:val="288"/>
        </w:trPr>
        <w:tc>
          <w:tcPr>
            <w:cnfStyle w:val="001000000000" w:firstRow="0" w:lastRow="0" w:firstColumn="1" w:lastColumn="0" w:oddVBand="0" w:evenVBand="0" w:oddHBand="0" w:evenHBand="0" w:firstRowFirstColumn="0" w:firstRowLastColumn="0" w:lastRowFirstColumn="0" w:lastRowLastColumn="0"/>
            <w:tcW w:w="5000" w:type="pct"/>
          </w:tcPr>
          <w:p w14:paraId="7E59EEE7" w14:textId="77777777" w:rsidR="0004199E" w:rsidRPr="0004199E" w:rsidRDefault="0004199E" w:rsidP="0004199E">
            <w:pPr>
              <w:ind w:left="720" w:hanging="720"/>
              <w:rPr>
                <w:color w:val="auto"/>
                <w:sz w:val="18"/>
                <w:szCs w:val="18"/>
              </w:rPr>
            </w:pPr>
            <w:r w:rsidRPr="0004199E">
              <w:rPr>
                <w:color w:val="auto"/>
                <w:sz w:val="18"/>
                <w:szCs w:val="18"/>
              </w:rPr>
              <w:t>8.4: The Divergence and Integral Tests 9, 10, 11, 14, 19, 21, 23, 24, 25, 33, 35, 37, 49, 52, 53, 57</w:t>
            </w:r>
          </w:p>
        </w:tc>
      </w:tr>
      <w:tr w:rsidR="0004199E" w:rsidRPr="003D356C" w14:paraId="537EC846" w14:textId="77777777" w:rsidTr="0004199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00" w:type="pct"/>
          </w:tcPr>
          <w:p w14:paraId="395A2D0B" w14:textId="77777777" w:rsidR="0004199E" w:rsidRPr="0004199E" w:rsidRDefault="0004199E" w:rsidP="0004199E">
            <w:pPr>
              <w:ind w:left="720" w:hanging="720"/>
              <w:rPr>
                <w:color w:val="auto"/>
                <w:sz w:val="18"/>
                <w:szCs w:val="18"/>
              </w:rPr>
            </w:pPr>
            <w:r w:rsidRPr="0004199E">
              <w:rPr>
                <w:color w:val="auto"/>
                <w:sz w:val="18"/>
                <w:szCs w:val="18"/>
              </w:rPr>
              <w:t>8.5: The Root, Ratio, and Comparison Tests 10, 12, 16, 17, 18, 19, 22, 27, 29, 32, 33, 35, 37, 42, 47, 52, 57, 61, 84</w:t>
            </w:r>
          </w:p>
        </w:tc>
      </w:tr>
      <w:tr w:rsidR="0004199E" w:rsidRPr="003D356C" w14:paraId="4D63610F" w14:textId="77777777" w:rsidTr="0004199E">
        <w:trPr>
          <w:trHeight w:val="288"/>
        </w:trPr>
        <w:tc>
          <w:tcPr>
            <w:cnfStyle w:val="001000000000" w:firstRow="0" w:lastRow="0" w:firstColumn="1" w:lastColumn="0" w:oddVBand="0" w:evenVBand="0" w:oddHBand="0" w:evenHBand="0" w:firstRowFirstColumn="0" w:firstRowLastColumn="0" w:lastRowFirstColumn="0" w:lastRowLastColumn="0"/>
            <w:tcW w:w="5000" w:type="pct"/>
          </w:tcPr>
          <w:p w14:paraId="41D617FF" w14:textId="77777777" w:rsidR="0004199E" w:rsidRPr="0004199E" w:rsidRDefault="0004199E" w:rsidP="0004199E">
            <w:pPr>
              <w:ind w:left="720" w:hanging="720"/>
              <w:rPr>
                <w:color w:val="auto"/>
                <w:sz w:val="18"/>
                <w:szCs w:val="18"/>
              </w:rPr>
            </w:pPr>
            <w:r w:rsidRPr="0004199E">
              <w:rPr>
                <w:color w:val="auto"/>
                <w:sz w:val="18"/>
                <w:szCs w:val="18"/>
              </w:rPr>
              <w:t>8.6: Alternating Series 11, 17, 18, 24, 28, 29, 33, 34, 39, 44, 45, 49, 50, 53, 56</w:t>
            </w:r>
          </w:p>
        </w:tc>
      </w:tr>
      <w:tr w:rsidR="0004199E" w:rsidRPr="003D356C" w14:paraId="51A83302" w14:textId="77777777" w:rsidTr="0004199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00" w:type="pct"/>
          </w:tcPr>
          <w:p w14:paraId="083418CD" w14:textId="77777777" w:rsidR="0004199E" w:rsidRPr="0004199E" w:rsidRDefault="0004199E" w:rsidP="0004199E">
            <w:pPr>
              <w:ind w:left="720" w:hanging="720"/>
              <w:rPr>
                <w:color w:val="auto"/>
                <w:sz w:val="18"/>
                <w:szCs w:val="18"/>
              </w:rPr>
            </w:pPr>
            <w:r w:rsidRPr="0004199E">
              <w:rPr>
                <w:color w:val="auto"/>
                <w:sz w:val="18"/>
                <w:szCs w:val="18"/>
              </w:rPr>
              <w:t>9.1: Approximating Functions with Polynomials 7, 8, 12, 17, 21, 23, 27, 31, 35, 39, 40, 49, 51, 56, 59, 63, 65, 69, 70</w:t>
            </w:r>
          </w:p>
        </w:tc>
      </w:tr>
      <w:tr w:rsidR="0004199E" w:rsidRPr="003D356C" w14:paraId="3BF951B1" w14:textId="77777777" w:rsidTr="0004199E">
        <w:trPr>
          <w:trHeight w:val="288"/>
        </w:trPr>
        <w:tc>
          <w:tcPr>
            <w:cnfStyle w:val="001000000000" w:firstRow="0" w:lastRow="0" w:firstColumn="1" w:lastColumn="0" w:oddVBand="0" w:evenVBand="0" w:oddHBand="0" w:evenHBand="0" w:firstRowFirstColumn="0" w:firstRowLastColumn="0" w:lastRowFirstColumn="0" w:lastRowLastColumn="0"/>
            <w:tcW w:w="5000" w:type="pct"/>
          </w:tcPr>
          <w:p w14:paraId="3CB9B8F5" w14:textId="77777777" w:rsidR="0004199E" w:rsidRPr="0004199E" w:rsidRDefault="0004199E" w:rsidP="0004199E">
            <w:pPr>
              <w:ind w:left="720" w:hanging="720"/>
              <w:rPr>
                <w:color w:val="auto"/>
                <w:sz w:val="18"/>
                <w:szCs w:val="18"/>
              </w:rPr>
            </w:pPr>
            <w:r w:rsidRPr="0004199E">
              <w:rPr>
                <w:color w:val="auto"/>
                <w:sz w:val="18"/>
                <w:szCs w:val="18"/>
              </w:rPr>
              <w:t>9.2: Properties of Power Series 9, 13, 15, 17, 18, 21, 29, 30, 32, 39, 44, 348, 58, 59, 66, 67, 72</w:t>
            </w:r>
          </w:p>
        </w:tc>
      </w:tr>
      <w:tr w:rsidR="0004199E" w:rsidRPr="003D356C" w14:paraId="65398640" w14:textId="77777777" w:rsidTr="0004199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00" w:type="pct"/>
          </w:tcPr>
          <w:p w14:paraId="66BFC01A" w14:textId="77777777" w:rsidR="0004199E" w:rsidRPr="0004199E" w:rsidRDefault="0004199E" w:rsidP="0004199E">
            <w:pPr>
              <w:ind w:left="720" w:hanging="720"/>
              <w:rPr>
                <w:color w:val="auto"/>
                <w:sz w:val="18"/>
                <w:szCs w:val="18"/>
              </w:rPr>
            </w:pPr>
            <w:r w:rsidRPr="0004199E">
              <w:rPr>
                <w:color w:val="auto"/>
                <w:sz w:val="18"/>
                <w:szCs w:val="18"/>
              </w:rPr>
              <w:t>9.3: Taylor Series 11, 12, 15, 16, 21, 23, 25, 27, 32, 33, 35, 41, 43, 51, 57, 59, 62</w:t>
            </w:r>
          </w:p>
        </w:tc>
      </w:tr>
      <w:tr w:rsidR="0004199E" w:rsidRPr="003D356C" w14:paraId="3489D59D" w14:textId="77777777" w:rsidTr="0004199E">
        <w:trPr>
          <w:trHeight w:val="288"/>
        </w:trPr>
        <w:tc>
          <w:tcPr>
            <w:cnfStyle w:val="001000000000" w:firstRow="0" w:lastRow="0" w:firstColumn="1" w:lastColumn="0" w:oddVBand="0" w:evenVBand="0" w:oddHBand="0" w:evenHBand="0" w:firstRowFirstColumn="0" w:firstRowLastColumn="0" w:lastRowFirstColumn="0" w:lastRowLastColumn="0"/>
            <w:tcW w:w="5000" w:type="pct"/>
          </w:tcPr>
          <w:p w14:paraId="43A1E2E2" w14:textId="77777777" w:rsidR="0004199E" w:rsidRPr="0004199E" w:rsidRDefault="0004199E" w:rsidP="0004199E">
            <w:pPr>
              <w:ind w:left="720" w:hanging="720"/>
              <w:rPr>
                <w:color w:val="auto"/>
                <w:sz w:val="18"/>
                <w:szCs w:val="18"/>
              </w:rPr>
            </w:pPr>
            <w:r w:rsidRPr="0004199E">
              <w:rPr>
                <w:color w:val="auto"/>
                <w:sz w:val="18"/>
                <w:szCs w:val="18"/>
              </w:rPr>
              <w:t>9.4: Working with Taylor Series 7, 12, 13, 28, 31, 37, 38, 45, 47, 52, 56, 57, 59, 60</w:t>
            </w:r>
          </w:p>
        </w:tc>
      </w:tr>
      <w:tr w:rsidR="0004199E" w14:paraId="750A2EB9" w14:textId="77777777" w:rsidTr="0004199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00" w:type="pct"/>
          </w:tcPr>
          <w:p w14:paraId="75811B88" w14:textId="18DD458C" w:rsidR="0004199E" w:rsidRPr="0004199E" w:rsidRDefault="0004199E" w:rsidP="00B818DD">
            <w:pPr>
              <w:ind w:left="720" w:hanging="720"/>
              <w:jc w:val="center"/>
              <w:rPr>
                <w:color w:val="auto"/>
                <w:sz w:val="18"/>
                <w:szCs w:val="18"/>
              </w:rPr>
            </w:pPr>
            <w:r w:rsidRPr="0004199E">
              <w:rPr>
                <w:color w:val="auto"/>
                <w:sz w:val="18"/>
                <w:szCs w:val="18"/>
              </w:rPr>
              <w:t>Midterm 2: (Covers Sections 8.3, 8.4, 8.5, 8.6, 9.1, 9.2, 9.3, 9.4, plus sections from Midterm 1)</w:t>
            </w:r>
          </w:p>
        </w:tc>
      </w:tr>
      <w:tr w:rsidR="0004199E" w:rsidRPr="003D356C" w14:paraId="3E71AAFB" w14:textId="77777777" w:rsidTr="0004199E">
        <w:trPr>
          <w:trHeight w:val="288"/>
        </w:trPr>
        <w:tc>
          <w:tcPr>
            <w:cnfStyle w:val="001000000000" w:firstRow="0" w:lastRow="0" w:firstColumn="1" w:lastColumn="0" w:oddVBand="0" w:evenVBand="0" w:oddHBand="0" w:evenHBand="0" w:firstRowFirstColumn="0" w:firstRowLastColumn="0" w:lastRowFirstColumn="0" w:lastRowLastColumn="0"/>
            <w:tcW w:w="5000" w:type="pct"/>
          </w:tcPr>
          <w:p w14:paraId="22AF6991" w14:textId="77777777" w:rsidR="0004199E" w:rsidRPr="0004199E" w:rsidRDefault="0004199E" w:rsidP="0004199E">
            <w:pPr>
              <w:ind w:left="720" w:hanging="720"/>
              <w:rPr>
                <w:color w:val="auto"/>
                <w:sz w:val="18"/>
                <w:szCs w:val="18"/>
              </w:rPr>
            </w:pPr>
            <w:r w:rsidRPr="0004199E">
              <w:rPr>
                <w:color w:val="auto"/>
                <w:sz w:val="18"/>
                <w:szCs w:val="18"/>
              </w:rPr>
              <w:t>6.3: Volume by Slicing 3, 5, 9, 11, 13, 18, 20, 22, 23, 27, 29, 32, 34, 35, 38, 40, 41, 43, 55, 58</w:t>
            </w:r>
          </w:p>
        </w:tc>
      </w:tr>
      <w:tr w:rsidR="0004199E" w:rsidRPr="003D356C" w14:paraId="3F356ABA" w14:textId="77777777" w:rsidTr="0004199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00" w:type="pct"/>
          </w:tcPr>
          <w:p w14:paraId="29B927B7" w14:textId="77777777" w:rsidR="0004199E" w:rsidRPr="0004199E" w:rsidRDefault="0004199E" w:rsidP="0004199E">
            <w:pPr>
              <w:ind w:left="720" w:hanging="720"/>
              <w:rPr>
                <w:color w:val="auto"/>
                <w:sz w:val="18"/>
                <w:szCs w:val="18"/>
              </w:rPr>
            </w:pPr>
            <w:r w:rsidRPr="0004199E">
              <w:rPr>
                <w:color w:val="auto"/>
                <w:sz w:val="18"/>
                <w:szCs w:val="18"/>
              </w:rPr>
              <w:t>6.4: Volume by Shells 1, 5, 7, 9, 14, 15, 17, 19, 23, 24, 33, 35, 37, 40, 41, 43, 55, 61; 7.2 40, 42, 63; 7.3 62; 7.4 69; 7.5 56, 58; 7.8 51, 75</w:t>
            </w:r>
          </w:p>
        </w:tc>
      </w:tr>
      <w:tr w:rsidR="0004199E" w:rsidRPr="003D356C" w14:paraId="296DA9E1" w14:textId="77777777" w:rsidTr="0004199E">
        <w:trPr>
          <w:trHeight w:val="288"/>
        </w:trPr>
        <w:tc>
          <w:tcPr>
            <w:cnfStyle w:val="001000000000" w:firstRow="0" w:lastRow="0" w:firstColumn="1" w:lastColumn="0" w:oddVBand="0" w:evenVBand="0" w:oddHBand="0" w:evenHBand="0" w:firstRowFirstColumn="0" w:firstRowLastColumn="0" w:lastRowFirstColumn="0" w:lastRowLastColumn="0"/>
            <w:tcW w:w="5000" w:type="pct"/>
          </w:tcPr>
          <w:p w14:paraId="7F4C33D7" w14:textId="77777777" w:rsidR="0004199E" w:rsidRPr="0004199E" w:rsidRDefault="0004199E" w:rsidP="0004199E">
            <w:pPr>
              <w:ind w:left="720" w:hanging="720"/>
              <w:rPr>
                <w:color w:val="auto"/>
                <w:sz w:val="18"/>
                <w:szCs w:val="18"/>
              </w:rPr>
            </w:pPr>
            <w:r w:rsidRPr="0004199E">
              <w:rPr>
                <w:color w:val="auto"/>
                <w:sz w:val="18"/>
                <w:szCs w:val="18"/>
              </w:rPr>
              <w:t>6.5: Length of Curves 1, 11, 14, 15, 28, 29, 36; 7.3 63</w:t>
            </w:r>
          </w:p>
        </w:tc>
      </w:tr>
      <w:tr w:rsidR="0004199E" w:rsidRPr="003D356C" w14:paraId="7786A80A" w14:textId="77777777" w:rsidTr="0004199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00" w:type="pct"/>
          </w:tcPr>
          <w:p w14:paraId="6F1AF06E" w14:textId="77777777" w:rsidR="0004199E" w:rsidRPr="0004199E" w:rsidRDefault="0004199E" w:rsidP="0004199E">
            <w:pPr>
              <w:ind w:left="720" w:hanging="720"/>
              <w:rPr>
                <w:color w:val="auto"/>
                <w:sz w:val="18"/>
                <w:szCs w:val="18"/>
              </w:rPr>
            </w:pPr>
            <w:r w:rsidRPr="0004199E">
              <w:rPr>
                <w:color w:val="auto"/>
                <w:sz w:val="18"/>
                <w:szCs w:val="18"/>
              </w:rPr>
              <w:t>6.6: Surface Area 2, 5, 8, 11, 14, 15, 17, 19, 24; 7.1 65</w:t>
            </w:r>
          </w:p>
        </w:tc>
      </w:tr>
      <w:tr w:rsidR="0004199E" w:rsidRPr="003D356C" w14:paraId="2FE1FBF1" w14:textId="77777777" w:rsidTr="0004199E">
        <w:trPr>
          <w:trHeight w:val="288"/>
        </w:trPr>
        <w:tc>
          <w:tcPr>
            <w:cnfStyle w:val="001000000000" w:firstRow="0" w:lastRow="0" w:firstColumn="1" w:lastColumn="0" w:oddVBand="0" w:evenVBand="0" w:oddHBand="0" w:evenHBand="0" w:firstRowFirstColumn="0" w:firstRowLastColumn="0" w:lastRowFirstColumn="0" w:lastRowLastColumn="0"/>
            <w:tcW w:w="5000" w:type="pct"/>
          </w:tcPr>
          <w:p w14:paraId="03E9800C" w14:textId="77777777" w:rsidR="0004199E" w:rsidRPr="0004199E" w:rsidRDefault="0004199E" w:rsidP="0004199E">
            <w:pPr>
              <w:ind w:left="720" w:hanging="720"/>
              <w:rPr>
                <w:color w:val="auto"/>
                <w:sz w:val="18"/>
                <w:szCs w:val="18"/>
              </w:rPr>
            </w:pPr>
            <w:r w:rsidRPr="0004199E">
              <w:rPr>
                <w:color w:val="auto"/>
                <w:sz w:val="18"/>
                <w:szCs w:val="18"/>
              </w:rPr>
              <w:t>6.7: Physical Applications 1, 3, 5, 7, 10, 13, 15, 18, 19, 22, 23, 28, 53</w:t>
            </w:r>
          </w:p>
        </w:tc>
      </w:tr>
      <w:tr w:rsidR="0004199E" w:rsidRPr="003D356C" w14:paraId="42D98739" w14:textId="77777777" w:rsidTr="0004199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00" w:type="pct"/>
          </w:tcPr>
          <w:p w14:paraId="0F58203D" w14:textId="77777777" w:rsidR="0004199E" w:rsidRPr="0004199E" w:rsidRDefault="0004199E" w:rsidP="0004199E">
            <w:pPr>
              <w:ind w:left="720" w:hanging="720"/>
              <w:rPr>
                <w:color w:val="auto"/>
                <w:sz w:val="18"/>
                <w:szCs w:val="18"/>
              </w:rPr>
            </w:pPr>
            <w:r w:rsidRPr="0004199E">
              <w:rPr>
                <w:color w:val="auto"/>
                <w:sz w:val="18"/>
                <w:szCs w:val="18"/>
              </w:rPr>
              <w:t>10.1: Parametric Equations 11, 12, 16, 20, 21, 25, 29, 37, 39, 43, 44, 45, 59, 60, 61, 67, 69, 71, 75, 77, 85, 89</w:t>
            </w:r>
          </w:p>
        </w:tc>
      </w:tr>
      <w:tr w:rsidR="0004199E" w:rsidRPr="003D356C" w14:paraId="6AB9DC1C" w14:textId="77777777" w:rsidTr="0004199E">
        <w:trPr>
          <w:trHeight w:val="288"/>
        </w:trPr>
        <w:tc>
          <w:tcPr>
            <w:cnfStyle w:val="001000000000" w:firstRow="0" w:lastRow="0" w:firstColumn="1" w:lastColumn="0" w:oddVBand="0" w:evenVBand="0" w:oddHBand="0" w:evenHBand="0" w:firstRowFirstColumn="0" w:firstRowLastColumn="0" w:lastRowFirstColumn="0" w:lastRowLastColumn="0"/>
            <w:tcW w:w="5000" w:type="pct"/>
          </w:tcPr>
          <w:p w14:paraId="2E255EFD" w14:textId="77777777" w:rsidR="0004199E" w:rsidRPr="0004199E" w:rsidRDefault="0004199E" w:rsidP="0004199E">
            <w:pPr>
              <w:ind w:left="720" w:hanging="720"/>
              <w:rPr>
                <w:color w:val="auto"/>
                <w:sz w:val="18"/>
                <w:szCs w:val="18"/>
              </w:rPr>
            </w:pPr>
            <w:r w:rsidRPr="0004199E">
              <w:rPr>
                <w:color w:val="auto"/>
                <w:sz w:val="18"/>
                <w:szCs w:val="18"/>
              </w:rPr>
              <w:t>10.2: Polar Coordinates 9, 11, 15, 20, 21, 25, 27, 31, 33, 36, 37, 38, 39, 40, 49, 51, 62, 63, 91, 97, 101</w:t>
            </w:r>
          </w:p>
        </w:tc>
      </w:tr>
      <w:tr w:rsidR="0004199E" w:rsidRPr="003D356C" w14:paraId="23908C86" w14:textId="77777777" w:rsidTr="0004199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00" w:type="pct"/>
          </w:tcPr>
          <w:p w14:paraId="773E13F5" w14:textId="77777777" w:rsidR="0004199E" w:rsidRPr="0004199E" w:rsidRDefault="0004199E" w:rsidP="0004199E">
            <w:pPr>
              <w:ind w:left="720" w:hanging="720"/>
              <w:rPr>
                <w:color w:val="auto"/>
                <w:sz w:val="18"/>
                <w:szCs w:val="18"/>
              </w:rPr>
            </w:pPr>
            <w:r w:rsidRPr="0004199E">
              <w:rPr>
                <w:color w:val="auto"/>
                <w:sz w:val="18"/>
                <w:szCs w:val="18"/>
              </w:rPr>
              <w:t>10.3: Calculus in Polar Coordinates 5, 9, 13, 15, 21, 23, 25, 27, 29, 31, 36, 37, 41, 43, 47, 57</w:t>
            </w:r>
          </w:p>
        </w:tc>
      </w:tr>
      <w:tr w:rsidR="0004199E" w14:paraId="529213C4" w14:textId="77777777" w:rsidTr="0004199E">
        <w:trPr>
          <w:trHeight w:val="288"/>
        </w:trPr>
        <w:tc>
          <w:tcPr>
            <w:cnfStyle w:val="001000000000" w:firstRow="0" w:lastRow="0" w:firstColumn="1" w:lastColumn="0" w:oddVBand="0" w:evenVBand="0" w:oddHBand="0" w:evenHBand="0" w:firstRowFirstColumn="0" w:firstRowLastColumn="0" w:lastRowFirstColumn="0" w:lastRowLastColumn="0"/>
            <w:tcW w:w="5000" w:type="pct"/>
          </w:tcPr>
          <w:p w14:paraId="43D16164" w14:textId="1C8742BD" w:rsidR="0004199E" w:rsidRPr="0004199E" w:rsidRDefault="0004199E" w:rsidP="00B818DD">
            <w:pPr>
              <w:ind w:left="720" w:hanging="720"/>
              <w:jc w:val="center"/>
              <w:rPr>
                <w:color w:val="auto"/>
                <w:sz w:val="18"/>
                <w:szCs w:val="18"/>
              </w:rPr>
            </w:pPr>
            <w:r w:rsidRPr="0004199E">
              <w:rPr>
                <w:color w:val="auto"/>
                <w:sz w:val="18"/>
                <w:szCs w:val="18"/>
              </w:rPr>
              <w:t>Final Exam:  (Covers Sections 6.3, 6.4, 6.5, 6.6, 6.7, 10.1, 10.2, 10.3, plus sections from above)</w:t>
            </w:r>
          </w:p>
        </w:tc>
      </w:tr>
    </w:tbl>
    <w:p w14:paraId="14EE64D3" w14:textId="77777777" w:rsidR="000C5C79" w:rsidRDefault="000C5C79" w:rsidP="000C5C79">
      <w:pPr>
        <w:rPr>
          <w:rFonts w:ascii="Arial" w:hAnsi="Arial" w:cs="Arial"/>
          <w:i/>
          <w:sz w:val="21"/>
          <w:szCs w:val="21"/>
        </w:rPr>
      </w:pPr>
    </w:p>
    <w:p w14:paraId="189EAB00" w14:textId="77777777" w:rsidR="000C5C79" w:rsidRDefault="000C5C79" w:rsidP="000C5C79">
      <w:pPr>
        <w:rPr>
          <w:rFonts w:ascii="Arial" w:hAnsi="Arial" w:cs="Arial"/>
          <w:i/>
          <w:sz w:val="21"/>
          <w:szCs w:val="21"/>
        </w:rPr>
      </w:pPr>
    </w:p>
    <w:p w14:paraId="1A12E942" w14:textId="77777777" w:rsidR="000C5C79" w:rsidRDefault="000C5C79" w:rsidP="000C5C79">
      <w:pPr>
        <w:rPr>
          <w:rFonts w:ascii="Arial" w:hAnsi="Arial" w:cs="Arial"/>
          <w:i/>
          <w:sz w:val="21"/>
          <w:szCs w:val="21"/>
        </w:rPr>
      </w:pPr>
    </w:p>
    <w:p w14:paraId="613864AE" w14:textId="25914259" w:rsidR="000C5C79" w:rsidRDefault="000C5C79" w:rsidP="000C5C79">
      <w:pPr>
        <w:rPr>
          <w:rFonts w:ascii="Arial" w:hAnsi="Arial" w:cs="Arial"/>
          <w:i/>
          <w:sz w:val="21"/>
          <w:szCs w:val="21"/>
        </w:rPr>
      </w:pPr>
      <w:r w:rsidRPr="00726F7E">
        <w:rPr>
          <w:rFonts w:ascii="Arial" w:hAnsi="Arial" w:cs="Arial"/>
          <w:i/>
          <w:sz w:val="21"/>
          <w:szCs w:val="21"/>
        </w:rPr>
        <w:t>As the instructor for this course, I reserve the right to adjust this schedule in any way that serves the educational needs of the stu</w:t>
      </w:r>
      <w:r w:rsidR="002523AE">
        <w:rPr>
          <w:rFonts w:ascii="Arial" w:hAnsi="Arial" w:cs="Arial"/>
          <w:i/>
          <w:sz w:val="21"/>
          <w:szCs w:val="21"/>
        </w:rPr>
        <w:t>dents enrolled in this course. –Ruth Gornet</w:t>
      </w:r>
      <w:r>
        <w:rPr>
          <w:rFonts w:ascii="Arial" w:hAnsi="Arial" w:cs="Arial"/>
          <w:i/>
          <w:sz w:val="21"/>
          <w:szCs w:val="21"/>
        </w:rPr>
        <w:t xml:space="preserve"> </w:t>
      </w:r>
    </w:p>
    <w:p w14:paraId="4B7B5C8C" w14:textId="77777777" w:rsidR="000C5C79" w:rsidRDefault="000C5C79" w:rsidP="000C5C79">
      <w:pPr>
        <w:rPr>
          <w:rFonts w:ascii="Arial" w:hAnsi="Arial" w:cs="Arial"/>
          <w:i/>
          <w:sz w:val="21"/>
          <w:szCs w:val="21"/>
        </w:rPr>
      </w:pPr>
    </w:p>
    <w:p w14:paraId="3DC9E267" w14:textId="77777777" w:rsidR="00F12137" w:rsidRDefault="00F12137" w:rsidP="0004199E">
      <w:pPr>
        <w:rPr>
          <w:rFonts w:ascii="Arial" w:hAnsi="Arial" w:cs="Arial"/>
          <w:b/>
          <w:color w:val="0000FF"/>
        </w:rPr>
      </w:pPr>
    </w:p>
    <w:sectPr w:rsidR="00F12137" w:rsidSect="00A4213A">
      <w:footerReference w:type="default" r:id="rId39"/>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66430" w14:textId="77777777" w:rsidR="002B0F14" w:rsidRDefault="002B0F14" w:rsidP="00141EC6">
      <w:r>
        <w:separator/>
      </w:r>
    </w:p>
  </w:endnote>
  <w:endnote w:type="continuationSeparator" w:id="0">
    <w:p w14:paraId="2FA9C6E1" w14:textId="77777777" w:rsidR="002B0F14" w:rsidRDefault="002B0F14"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589145"/>
      <w:docPartObj>
        <w:docPartGallery w:val="Page Numbers (Bottom of Page)"/>
        <w:docPartUnique/>
      </w:docPartObj>
    </w:sdtPr>
    <w:sdtEndPr>
      <w:rPr>
        <w:noProof/>
      </w:rPr>
    </w:sdtEndPr>
    <w:sdtContent>
      <w:p w14:paraId="5FD0E90D" w14:textId="36083396" w:rsidR="0081259F" w:rsidRDefault="0081259F">
        <w:pPr>
          <w:pStyle w:val="Footer"/>
          <w:jc w:val="center"/>
        </w:pPr>
        <w:r>
          <w:fldChar w:fldCharType="begin"/>
        </w:r>
        <w:r>
          <w:instrText xml:space="preserve"> PAGE   \* MERGEFORMAT </w:instrText>
        </w:r>
        <w:r>
          <w:fldChar w:fldCharType="separate"/>
        </w:r>
        <w:r w:rsidR="00A5569F">
          <w:rPr>
            <w:noProof/>
          </w:rPr>
          <w:t>7</w:t>
        </w:r>
        <w:r>
          <w:rPr>
            <w:noProof/>
          </w:rPr>
          <w:fldChar w:fldCharType="end"/>
        </w:r>
      </w:p>
    </w:sdtContent>
  </w:sdt>
  <w:p w14:paraId="396D349D" w14:textId="77777777" w:rsidR="0081259F" w:rsidRDefault="008125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79D9A8" w14:textId="77777777" w:rsidR="002B0F14" w:rsidRDefault="002B0F14" w:rsidP="00141EC6">
      <w:r>
        <w:separator/>
      </w:r>
    </w:p>
  </w:footnote>
  <w:footnote w:type="continuationSeparator" w:id="0">
    <w:p w14:paraId="1B475CC2" w14:textId="77777777" w:rsidR="002B0F14" w:rsidRDefault="002B0F14" w:rsidP="00141E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34975"/>
    <w:multiLevelType w:val="hybridMultilevel"/>
    <w:tmpl w:val="909E84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FE0A72"/>
    <w:multiLevelType w:val="hybridMultilevel"/>
    <w:tmpl w:val="D6586AE8"/>
    <w:lvl w:ilvl="0" w:tplc="4DAAEA12">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C9076C"/>
    <w:multiLevelType w:val="hybridMultilevel"/>
    <w:tmpl w:val="BBFA078E"/>
    <w:lvl w:ilvl="0" w:tplc="4DAAEA12">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069F2"/>
    <w:multiLevelType w:val="hybridMultilevel"/>
    <w:tmpl w:val="469C44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3D444C"/>
    <w:multiLevelType w:val="hybridMultilevel"/>
    <w:tmpl w:val="C3089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367810"/>
    <w:multiLevelType w:val="hybridMultilevel"/>
    <w:tmpl w:val="BEDC7FB0"/>
    <w:lvl w:ilvl="0" w:tplc="5186EB2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8D0B91"/>
    <w:multiLevelType w:val="hybridMultilevel"/>
    <w:tmpl w:val="9CC00F62"/>
    <w:lvl w:ilvl="0" w:tplc="5186EB2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FD70AF9"/>
    <w:multiLevelType w:val="hybridMultilevel"/>
    <w:tmpl w:val="365A7934"/>
    <w:lvl w:ilvl="0" w:tplc="4DAAEA1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F75D40"/>
    <w:multiLevelType w:val="multilevel"/>
    <w:tmpl w:val="5250455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8"/>
  </w:num>
  <w:num w:numId="2">
    <w:abstractNumId w:val="0"/>
  </w:num>
  <w:num w:numId="3">
    <w:abstractNumId w:val="11"/>
  </w:num>
  <w:num w:numId="4">
    <w:abstractNumId w:val="5"/>
  </w:num>
  <w:num w:numId="5">
    <w:abstractNumId w:val="1"/>
  </w:num>
  <w:num w:numId="6">
    <w:abstractNumId w:val="10"/>
  </w:num>
  <w:num w:numId="7">
    <w:abstractNumId w:val="2"/>
  </w:num>
  <w:num w:numId="8">
    <w:abstractNumId w:val="3"/>
  </w:num>
  <w:num w:numId="9">
    <w:abstractNumId w:val="4"/>
  </w:num>
  <w:num w:numId="10">
    <w:abstractNumId w:val="6"/>
  </w:num>
  <w:num w:numId="11">
    <w:abstractNumId w:val="7"/>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EC6"/>
    <w:rsid w:val="0001246F"/>
    <w:rsid w:val="00023EB8"/>
    <w:rsid w:val="00032DCD"/>
    <w:rsid w:val="00041132"/>
    <w:rsid w:val="000415A9"/>
    <w:rsid w:val="0004199E"/>
    <w:rsid w:val="000452DF"/>
    <w:rsid w:val="00060308"/>
    <w:rsid w:val="00062ACA"/>
    <w:rsid w:val="000C218E"/>
    <w:rsid w:val="000C5C79"/>
    <w:rsid w:val="000E2165"/>
    <w:rsid w:val="000E5644"/>
    <w:rsid w:val="000F03EB"/>
    <w:rsid w:val="00110D3C"/>
    <w:rsid w:val="0012210F"/>
    <w:rsid w:val="00131843"/>
    <w:rsid w:val="00137858"/>
    <w:rsid w:val="00141EC6"/>
    <w:rsid w:val="00155DDD"/>
    <w:rsid w:val="001571D4"/>
    <w:rsid w:val="0016052E"/>
    <w:rsid w:val="001736E6"/>
    <w:rsid w:val="00173DA5"/>
    <w:rsid w:val="001751C4"/>
    <w:rsid w:val="00185965"/>
    <w:rsid w:val="00191A69"/>
    <w:rsid w:val="001969FF"/>
    <w:rsid w:val="001A2296"/>
    <w:rsid w:val="001B6EFE"/>
    <w:rsid w:val="001C53D1"/>
    <w:rsid w:val="001C79D6"/>
    <w:rsid w:val="001D11A1"/>
    <w:rsid w:val="001E1E1B"/>
    <w:rsid w:val="001F0E18"/>
    <w:rsid w:val="001F64CB"/>
    <w:rsid w:val="002025E6"/>
    <w:rsid w:val="00202FA9"/>
    <w:rsid w:val="0020685B"/>
    <w:rsid w:val="002070A8"/>
    <w:rsid w:val="00211896"/>
    <w:rsid w:val="0023389B"/>
    <w:rsid w:val="00235383"/>
    <w:rsid w:val="00235E04"/>
    <w:rsid w:val="00241C6A"/>
    <w:rsid w:val="002523AE"/>
    <w:rsid w:val="00260741"/>
    <w:rsid w:val="0026753C"/>
    <w:rsid w:val="002738DE"/>
    <w:rsid w:val="00277015"/>
    <w:rsid w:val="002A0937"/>
    <w:rsid w:val="002A5E61"/>
    <w:rsid w:val="002B0F14"/>
    <w:rsid w:val="002D343D"/>
    <w:rsid w:val="002F021C"/>
    <w:rsid w:val="00311B24"/>
    <w:rsid w:val="00316254"/>
    <w:rsid w:val="00330812"/>
    <w:rsid w:val="003435E7"/>
    <w:rsid w:val="00352A01"/>
    <w:rsid w:val="0036714A"/>
    <w:rsid w:val="00384AFA"/>
    <w:rsid w:val="0038676D"/>
    <w:rsid w:val="00393BCC"/>
    <w:rsid w:val="003A4BD5"/>
    <w:rsid w:val="003B3250"/>
    <w:rsid w:val="003B36CF"/>
    <w:rsid w:val="003D2A86"/>
    <w:rsid w:val="003D7B80"/>
    <w:rsid w:val="003E19A6"/>
    <w:rsid w:val="003E3048"/>
    <w:rsid w:val="003E5BDC"/>
    <w:rsid w:val="00421238"/>
    <w:rsid w:val="00425855"/>
    <w:rsid w:val="00425D01"/>
    <w:rsid w:val="00454100"/>
    <w:rsid w:val="0046130F"/>
    <w:rsid w:val="00461A15"/>
    <w:rsid w:val="0047529F"/>
    <w:rsid w:val="00477686"/>
    <w:rsid w:val="004830D5"/>
    <w:rsid w:val="00490285"/>
    <w:rsid w:val="0049097A"/>
    <w:rsid w:val="00493053"/>
    <w:rsid w:val="004A0025"/>
    <w:rsid w:val="004C098F"/>
    <w:rsid w:val="004C7DA8"/>
    <w:rsid w:val="004D21F8"/>
    <w:rsid w:val="004F54A2"/>
    <w:rsid w:val="005103D0"/>
    <w:rsid w:val="00523DA7"/>
    <w:rsid w:val="00545341"/>
    <w:rsid w:val="00554BE1"/>
    <w:rsid w:val="00554E69"/>
    <w:rsid w:val="0057065D"/>
    <w:rsid w:val="00590299"/>
    <w:rsid w:val="00593047"/>
    <w:rsid w:val="005A079A"/>
    <w:rsid w:val="005B5FCF"/>
    <w:rsid w:val="005F596B"/>
    <w:rsid w:val="005F5B50"/>
    <w:rsid w:val="00606A13"/>
    <w:rsid w:val="00607D4D"/>
    <w:rsid w:val="006140A9"/>
    <w:rsid w:val="0063236F"/>
    <w:rsid w:val="00634493"/>
    <w:rsid w:val="00641C5A"/>
    <w:rsid w:val="006568A9"/>
    <w:rsid w:val="006647EF"/>
    <w:rsid w:val="0067588F"/>
    <w:rsid w:val="006778C9"/>
    <w:rsid w:val="00684C58"/>
    <w:rsid w:val="00686767"/>
    <w:rsid w:val="0068711A"/>
    <w:rsid w:val="006A1888"/>
    <w:rsid w:val="006B0F75"/>
    <w:rsid w:val="006B2E43"/>
    <w:rsid w:val="006E755E"/>
    <w:rsid w:val="006F18F1"/>
    <w:rsid w:val="006F5840"/>
    <w:rsid w:val="00707E28"/>
    <w:rsid w:val="007111DA"/>
    <w:rsid w:val="007263A4"/>
    <w:rsid w:val="00726F7E"/>
    <w:rsid w:val="00727386"/>
    <w:rsid w:val="00734387"/>
    <w:rsid w:val="00741A12"/>
    <w:rsid w:val="00741D8D"/>
    <w:rsid w:val="00744055"/>
    <w:rsid w:val="0074559B"/>
    <w:rsid w:val="00757301"/>
    <w:rsid w:val="007621E3"/>
    <w:rsid w:val="00774E5C"/>
    <w:rsid w:val="00786C2F"/>
    <w:rsid w:val="007B06DE"/>
    <w:rsid w:val="007B07EE"/>
    <w:rsid w:val="007B0CB6"/>
    <w:rsid w:val="007C287A"/>
    <w:rsid w:val="007D452F"/>
    <w:rsid w:val="007D5A5E"/>
    <w:rsid w:val="007F199A"/>
    <w:rsid w:val="0081259F"/>
    <w:rsid w:val="00814091"/>
    <w:rsid w:val="00817207"/>
    <w:rsid w:val="00817E99"/>
    <w:rsid w:val="00866597"/>
    <w:rsid w:val="008667B6"/>
    <w:rsid w:val="00891B7E"/>
    <w:rsid w:val="008957AE"/>
    <w:rsid w:val="008A562C"/>
    <w:rsid w:val="008A67E9"/>
    <w:rsid w:val="008A6918"/>
    <w:rsid w:val="008A7725"/>
    <w:rsid w:val="008D03AF"/>
    <w:rsid w:val="008D53A6"/>
    <w:rsid w:val="008F2ED3"/>
    <w:rsid w:val="009015BD"/>
    <w:rsid w:val="00910936"/>
    <w:rsid w:val="00910DA7"/>
    <w:rsid w:val="00911807"/>
    <w:rsid w:val="00913511"/>
    <w:rsid w:val="0091586E"/>
    <w:rsid w:val="00920E54"/>
    <w:rsid w:val="0092291C"/>
    <w:rsid w:val="00932811"/>
    <w:rsid w:val="0093462D"/>
    <w:rsid w:val="009355C0"/>
    <w:rsid w:val="00936F14"/>
    <w:rsid w:val="0094032E"/>
    <w:rsid w:val="00947D1F"/>
    <w:rsid w:val="009620AE"/>
    <w:rsid w:val="009626BB"/>
    <w:rsid w:val="00971E57"/>
    <w:rsid w:val="00982A7E"/>
    <w:rsid w:val="00990EDB"/>
    <w:rsid w:val="009957C8"/>
    <w:rsid w:val="009A1BD8"/>
    <w:rsid w:val="009B6AD6"/>
    <w:rsid w:val="009C19F6"/>
    <w:rsid w:val="009D0858"/>
    <w:rsid w:val="009D1667"/>
    <w:rsid w:val="009D6DF4"/>
    <w:rsid w:val="009D756D"/>
    <w:rsid w:val="009E4D0C"/>
    <w:rsid w:val="009E58AE"/>
    <w:rsid w:val="009F7A20"/>
    <w:rsid w:val="00A02D8D"/>
    <w:rsid w:val="00A0477B"/>
    <w:rsid w:val="00A242ED"/>
    <w:rsid w:val="00A4213A"/>
    <w:rsid w:val="00A448C2"/>
    <w:rsid w:val="00A470FF"/>
    <w:rsid w:val="00A5569F"/>
    <w:rsid w:val="00A6406C"/>
    <w:rsid w:val="00A72EF9"/>
    <w:rsid w:val="00A7500D"/>
    <w:rsid w:val="00A80B59"/>
    <w:rsid w:val="00A933D4"/>
    <w:rsid w:val="00AB5871"/>
    <w:rsid w:val="00AC45C5"/>
    <w:rsid w:val="00AD522D"/>
    <w:rsid w:val="00AE11B7"/>
    <w:rsid w:val="00AE2517"/>
    <w:rsid w:val="00B0055A"/>
    <w:rsid w:val="00B074E6"/>
    <w:rsid w:val="00B124DD"/>
    <w:rsid w:val="00B13186"/>
    <w:rsid w:val="00B14E6E"/>
    <w:rsid w:val="00B31B3C"/>
    <w:rsid w:val="00B40539"/>
    <w:rsid w:val="00B418B0"/>
    <w:rsid w:val="00B44F94"/>
    <w:rsid w:val="00B51D08"/>
    <w:rsid w:val="00B56CE3"/>
    <w:rsid w:val="00B73FDA"/>
    <w:rsid w:val="00B818DD"/>
    <w:rsid w:val="00BA079D"/>
    <w:rsid w:val="00BB76B4"/>
    <w:rsid w:val="00BC1F1A"/>
    <w:rsid w:val="00BD4445"/>
    <w:rsid w:val="00BD619D"/>
    <w:rsid w:val="00BE2C30"/>
    <w:rsid w:val="00BF7B93"/>
    <w:rsid w:val="00C17FD9"/>
    <w:rsid w:val="00C4507E"/>
    <w:rsid w:val="00C4569E"/>
    <w:rsid w:val="00C46755"/>
    <w:rsid w:val="00C5031C"/>
    <w:rsid w:val="00C54DB1"/>
    <w:rsid w:val="00C54E79"/>
    <w:rsid w:val="00C568D4"/>
    <w:rsid w:val="00C65D9D"/>
    <w:rsid w:val="00C85296"/>
    <w:rsid w:val="00C85C5E"/>
    <w:rsid w:val="00CA6B60"/>
    <w:rsid w:val="00CB2C5F"/>
    <w:rsid w:val="00CB6CA2"/>
    <w:rsid w:val="00CB7789"/>
    <w:rsid w:val="00CD0796"/>
    <w:rsid w:val="00CD57A9"/>
    <w:rsid w:val="00CE1818"/>
    <w:rsid w:val="00CF3895"/>
    <w:rsid w:val="00D04BA8"/>
    <w:rsid w:val="00D07E62"/>
    <w:rsid w:val="00D4640C"/>
    <w:rsid w:val="00D537DE"/>
    <w:rsid w:val="00D60A19"/>
    <w:rsid w:val="00D665D2"/>
    <w:rsid w:val="00D77B00"/>
    <w:rsid w:val="00D82F1A"/>
    <w:rsid w:val="00D950B4"/>
    <w:rsid w:val="00D96703"/>
    <w:rsid w:val="00DA0A06"/>
    <w:rsid w:val="00DB1495"/>
    <w:rsid w:val="00DE06E6"/>
    <w:rsid w:val="00DE1EF6"/>
    <w:rsid w:val="00E018F1"/>
    <w:rsid w:val="00E1550B"/>
    <w:rsid w:val="00E17B77"/>
    <w:rsid w:val="00E17E2A"/>
    <w:rsid w:val="00E24B86"/>
    <w:rsid w:val="00E3404A"/>
    <w:rsid w:val="00E4432D"/>
    <w:rsid w:val="00E545F7"/>
    <w:rsid w:val="00E76DC9"/>
    <w:rsid w:val="00E825ED"/>
    <w:rsid w:val="00E85AFD"/>
    <w:rsid w:val="00EA08BF"/>
    <w:rsid w:val="00EA2970"/>
    <w:rsid w:val="00ED27B2"/>
    <w:rsid w:val="00F0330F"/>
    <w:rsid w:val="00F12137"/>
    <w:rsid w:val="00F126B1"/>
    <w:rsid w:val="00F1562E"/>
    <w:rsid w:val="00F162AA"/>
    <w:rsid w:val="00F1657A"/>
    <w:rsid w:val="00F25445"/>
    <w:rsid w:val="00F3085E"/>
    <w:rsid w:val="00F40D88"/>
    <w:rsid w:val="00F86D1A"/>
    <w:rsid w:val="00FA5E1B"/>
    <w:rsid w:val="00FD7607"/>
    <w:rsid w:val="00FE3F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B55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rPr>
  </w:style>
  <w:style w:type="paragraph" w:styleId="Heading1">
    <w:name w:val="heading 1"/>
    <w:basedOn w:val="Normal"/>
    <w:next w:val="Normal"/>
    <w:link w:val="Heading1Char"/>
    <w:uiPriority w:val="9"/>
    <w:qFormat/>
    <w:rsid w:val="00FE3F4F"/>
    <w:pPr>
      <w:keepNext/>
      <w:numPr>
        <w:numId w:val="13"/>
      </w:numPr>
      <w:spacing w:before="240" w:after="60"/>
      <w:outlineLvl w:val="0"/>
    </w:pPr>
    <w:rPr>
      <w:rFonts w:asciiTheme="majorHAnsi" w:eastAsiaTheme="majorEastAsia" w:hAnsiTheme="majorHAnsi" w:cstheme="majorBidi"/>
      <w:b/>
      <w:bCs/>
      <w:kern w:val="32"/>
      <w:sz w:val="32"/>
      <w:szCs w:val="32"/>
      <w:lang w:eastAsia="en-US"/>
    </w:rPr>
  </w:style>
  <w:style w:type="paragraph" w:styleId="Heading2">
    <w:name w:val="heading 2"/>
    <w:basedOn w:val="Normal"/>
    <w:next w:val="Normal"/>
    <w:link w:val="Heading2Char"/>
    <w:uiPriority w:val="9"/>
    <w:semiHidden/>
    <w:unhideWhenUsed/>
    <w:qFormat/>
    <w:rsid w:val="00FE3F4F"/>
    <w:pPr>
      <w:keepNext/>
      <w:numPr>
        <w:ilvl w:val="1"/>
        <w:numId w:val="13"/>
      </w:numPr>
      <w:spacing w:before="240" w:after="60"/>
      <w:outlineLvl w:val="1"/>
    </w:pPr>
    <w:rPr>
      <w:rFonts w:asciiTheme="majorHAnsi" w:eastAsiaTheme="majorEastAsia" w:hAnsiTheme="majorHAnsi" w:cstheme="majorBidi"/>
      <w:b/>
      <w:bCs/>
      <w:i/>
      <w:iCs/>
      <w:sz w:val="28"/>
      <w:szCs w:val="28"/>
      <w:lang w:eastAsia="en-US"/>
    </w:rPr>
  </w:style>
  <w:style w:type="paragraph" w:styleId="Heading3">
    <w:name w:val="heading 3"/>
    <w:basedOn w:val="Normal"/>
    <w:next w:val="Normal"/>
    <w:link w:val="Heading3Char"/>
    <w:uiPriority w:val="9"/>
    <w:semiHidden/>
    <w:unhideWhenUsed/>
    <w:qFormat/>
    <w:rsid w:val="00FE3F4F"/>
    <w:pPr>
      <w:keepNext/>
      <w:numPr>
        <w:ilvl w:val="2"/>
        <w:numId w:val="13"/>
      </w:numPr>
      <w:spacing w:before="240" w:after="60"/>
      <w:outlineLvl w:val="2"/>
    </w:pPr>
    <w:rPr>
      <w:rFonts w:asciiTheme="majorHAnsi" w:eastAsiaTheme="majorEastAsia" w:hAnsiTheme="majorHAnsi" w:cstheme="majorBidi"/>
      <w:b/>
      <w:bCs/>
      <w:sz w:val="26"/>
      <w:szCs w:val="26"/>
      <w:lang w:eastAsia="en-US"/>
    </w:rPr>
  </w:style>
  <w:style w:type="paragraph" w:styleId="Heading4">
    <w:name w:val="heading 4"/>
    <w:basedOn w:val="Normal"/>
    <w:next w:val="Normal"/>
    <w:link w:val="Heading4Char"/>
    <w:uiPriority w:val="9"/>
    <w:semiHidden/>
    <w:unhideWhenUsed/>
    <w:qFormat/>
    <w:rsid w:val="00FE3F4F"/>
    <w:pPr>
      <w:keepNext/>
      <w:numPr>
        <w:ilvl w:val="3"/>
        <w:numId w:val="13"/>
      </w:numPr>
      <w:spacing w:before="240" w:after="60"/>
      <w:outlineLvl w:val="3"/>
    </w:pPr>
    <w:rPr>
      <w:rFonts w:asciiTheme="minorHAnsi" w:eastAsiaTheme="minorEastAsia" w:hAnsiTheme="minorHAnsi" w:cstheme="minorBidi"/>
      <w:b/>
      <w:bCs/>
      <w:sz w:val="28"/>
      <w:szCs w:val="28"/>
      <w:lang w:eastAsia="en-US"/>
    </w:rPr>
  </w:style>
  <w:style w:type="paragraph" w:styleId="Heading5">
    <w:name w:val="heading 5"/>
    <w:basedOn w:val="Normal"/>
    <w:next w:val="Normal"/>
    <w:link w:val="Heading5Char"/>
    <w:uiPriority w:val="9"/>
    <w:semiHidden/>
    <w:unhideWhenUsed/>
    <w:qFormat/>
    <w:rsid w:val="00FE3F4F"/>
    <w:pPr>
      <w:numPr>
        <w:ilvl w:val="4"/>
        <w:numId w:val="13"/>
      </w:numPr>
      <w:spacing w:before="240" w:after="60"/>
      <w:outlineLvl w:val="4"/>
    </w:pPr>
    <w:rPr>
      <w:rFonts w:asciiTheme="minorHAnsi" w:eastAsiaTheme="minorEastAsia" w:hAnsiTheme="minorHAnsi" w:cstheme="minorBidi"/>
      <w:b/>
      <w:bCs/>
      <w:i/>
      <w:iCs/>
      <w:sz w:val="26"/>
      <w:szCs w:val="26"/>
      <w:lang w:eastAsia="en-US"/>
    </w:rPr>
  </w:style>
  <w:style w:type="paragraph" w:styleId="Heading6">
    <w:name w:val="heading 6"/>
    <w:basedOn w:val="Normal"/>
    <w:next w:val="Normal"/>
    <w:link w:val="Heading6Char"/>
    <w:qFormat/>
    <w:rsid w:val="00FE3F4F"/>
    <w:pPr>
      <w:numPr>
        <w:ilvl w:val="5"/>
        <w:numId w:val="13"/>
      </w:numPr>
      <w:spacing w:before="240" w:after="60"/>
      <w:outlineLvl w:val="5"/>
    </w:pPr>
    <w:rPr>
      <w:rFonts w:ascii="Times New Roman" w:eastAsia="Times New Roman" w:hAnsi="Times New Roman"/>
      <w:b/>
      <w:bCs/>
      <w:lang w:eastAsia="en-US"/>
    </w:rPr>
  </w:style>
  <w:style w:type="paragraph" w:styleId="Heading7">
    <w:name w:val="heading 7"/>
    <w:basedOn w:val="Normal"/>
    <w:next w:val="Normal"/>
    <w:link w:val="Heading7Char"/>
    <w:uiPriority w:val="9"/>
    <w:semiHidden/>
    <w:unhideWhenUsed/>
    <w:qFormat/>
    <w:rsid w:val="00FE3F4F"/>
    <w:pPr>
      <w:numPr>
        <w:ilvl w:val="6"/>
        <w:numId w:val="13"/>
      </w:numPr>
      <w:spacing w:before="240" w:after="60"/>
      <w:outlineLvl w:val="6"/>
    </w:pPr>
    <w:rPr>
      <w:rFonts w:asciiTheme="minorHAnsi" w:eastAsiaTheme="minorEastAsia" w:hAnsiTheme="minorHAnsi" w:cstheme="minorBidi"/>
      <w:sz w:val="24"/>
      <w:szCs w:val="24"/>
      <w:lang w:eastAsia="en-US"/>
    </w:rPr>
  </w:style>
  <w:style w:type="paragraph" w:styleId="Heading8">
    <w:name w:val="heading 8"/>
    <w:basedOn w:val="Normal"/>
    <w:next w:val="Normal"/>
    <w:link w:val="Heading8Char"/>
    <w:uiPriority w:val="9"/>
    <w:semiHidden/>
    <w:unhideWhenUsed/>
    <w:qFormat/>
    <w:rsid w:val="00FE3F4F"/>
    <w:pPr>
      <w:numPr>
        <w:ilvl w:val="7"/>
        <w:numId w:val="13"/>
      </w:numPr>
      <w:spacing w:before="240" w:after="60"/>
      <w:outlineLvl w:val="7"/>
    </w:pPr>
    <w:rPr>
      <w:rFonts w:asciiTheme="minorHAnsi" w:eastAsiaTheme="minorEastAsia" w:hAnsiTheme="minorHAnsi" w:cstheme="minorBidi"/>
      <w:i/>
      <w:iCs/>
      <w:sz w:val="24"/>
      <w:szCs w:val="24"/>
      <w:lang w:eastAsia="en-US"/>
    </w:rPr>
  </w:style>
  <w:style w:type="paragraph" w:styleId="Heading9">
    <w:name w:val="heading 9"/>
    <w:basedOn w:val="Normal"/>
    <w:next w:val="Normal"/>
    <w:link w:val="Heading9Char"/>
    <w:uiPriority w:val="9"/>
    <w:semiHidden/>
    <w:unhideWhenUsed/>
    <w:qFormat/>
    <w:rsid w:val="00FE3F4F"/>
    <w:pPr>
      <w:numPr>
        <w:ilvl w:val="8"/>
        <w:numId w:val="13"/>
      </w:numPr>
      <w:spacing w:before="240" w:after="60"/>
      <w:outlineLvl w:val="8"/>
    </w:pPr>
    <w:rPr>
      <w:rFonts w:asciiTheme="majorHAnsi" w:eastAsiaTheme="majorEastAsia" w:hAnsiTheme="majorHAnsi" w:cstheme="maj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styleId="Emphasis">
    <w:name w:val="Emphasis"/>
    <w:basedOn w:val="DefaultParagraphFont"/>
    <w:uiPriority w:val="20"/>
    <w:qFormat/>
    <w:rsid w:val="00023EB8"/>
    <w:rPr>
      <w:i/>
      <w:iCs/>
    </w:rPr>
  </w:style>
  <w:style w:type="character" w:customStyle="1" w:styleId="apple-converted-space">
    <w:name w:val="apple-converted-space"/>
    <w:basedOn w:val="DefaultParagraphFont"/>
    <w:rsid w:val="00185965"/>
  </w:style>
  <w:style w:type="paragraph" w:styleId="NoSpacing">
    <w:name w:val="No Spacing"/>
    <w:uiPriority w:val="1"/>
    <w:qFormat/>
    <w:rsid w:val="007B07EE"/>
    <w:rPr>
      <w:rFonts w:eastAsia="Times New Roman"/>
      <w:sz w:val="22"/>
      <w:szCs w:val="22"/>
      <w:lang w:eastAsia="en-US"/>
    </w:rPr>
  </w:style>
  <w:style w:type="character" w:customStyle="1" w:styleId="Heading1Char">
    <w:name w:val="Heading 1 Char"/>
    <w:basedOn w:val="DefaultParagraphFont"/>
    <w:link w:val="Heading1"/>
    <w:uiPriority w:val="9"/>
    <w:rsid w:val="00FE3F4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FE3F4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FE3F4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FE3F4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FE3F4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rsid w:val="00FE3F4F"/>
    <w:rPr>
      <w:rFonts w:ascii="Times New Roman" w:eastAsia="Times New Roman" w:hAnsi="Times New Roman"/>
      <w:b/>
      <w:bCs/>
      <w:sz w:val="22"/>
      <w:szCs w:val="22"/>
      <w:lang w:eastAsia="en-US"/>
    </w:rPr>
  </w:style>
  <w:style w:type="character" w:customStyle="1" w:styleId="Heading7Char">
    <w:name w:val="Heading 7 Char"/>
    <w:basedOn w:val="DefaultParagraphFont"/>
    <w:link w:val="Heading7"/>
    <w:uiPriority w:val="9"/>
    <w:semiHidden/>
    <w:rsid w:val="00FE3F4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FE3F4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FE3F4F"/>
    <w:rPr>
      <w:rFonts w:asciiTheme="majorHAnsi" w:eastAsiaTheme="majorEastAsia" w:hAnsiTheme="majorHAnsi" w:cstheme="majorBidi"/>
      <w:sz w:val="22"/>
      <w:szCs w:val="22"/>
      <w:lang w:eastAsia="en-US"/>
    </w:rPr>
  </w:style>
  <w:style w:type="table" w:customStyle="1" w:styleId="GridTable6ColorfulAccent1">
    <w:name w:val="Grid Table 6 Colorful Accent 1"/>
    <w:basedOn w:val="TableNormal"/>
    <w:uiPriority w:val="51"/>
    <w:rsid w:val="00F12137"/>
    <w:rPr>
      <w:rFonts w:asciiTheme="minorHAnsi" w:eastAsiaTheme="minorEastAsia"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rPr>
  </w:style>
  <w:style w:type="paragraph" w:styleId="Heading1">
    <w:name w:val="heading 1"/>
    <w:basedOn w:val="Normal"/>
    <w:next w:val="Normal"/>
    <w:link w:val="Heading1Char"/>
    <w:uiPriority w:val="9"/>
    <w:qFormat/>
    <w:rsid w:val="00FE3F4F"/>
    <w:pPr>
      <w:keepNext/>
      <w:numPr>
        <w:numId w:val="13"/>
      </w:numPr>
      <w:spacing w:before="240" w:after="60"/>
      <w:outlineLvl w:val="0"/>
    </w:pPr>
    <w:rPr>
      <w:rFonts w:asciiTheme="majorHAnsi" w:eastAsiaTheme="majorEastAsia" w:hAnsiTheme="majorHAnsi" w:cstheme="majorBidi"/>
      <w:b/>
      <w:bCs/>
      <w:kern w:val="32"/>
      <w:sz w:val="32"/>
      <w:szCs w:val="32"/>
      <w:lang w:eastAsia="en-US"/>
    </w:rPr>
  </w:style>
  <w:style w:type="paragraph" w:styleId="Heading2">
    <w:name w:val="heading 2"/>
    <w:basedOn w:val="Normal"/>
    <w:next w:val="Normal"/>
    <w:link w:val="Heading2Char"/>
    <w:uiPriority w:val="9"/>
    <w:semiHidden/>
    <w:unhideWhenUsed/>
    <w:qFormat/>
    <w:rsid w:val="00FE3F4F"/>
    <w:pPr>
      <w:keepNext/>
      <w:numPr>
        <w:ilvl w:val="1"/>
        <w:numId w:val="13"/>
      </w:numPr>
      <w:spacing w:before="240" w:after="60"/>
      <w:outlineLvl w:val="1"/>
    </w:pPr>
    <w:rPr>
      <w:rFonts w:asciiTheme="majorHAnsi" w:eastAsiaTheme="majorEastAsia" w:hAnsiTheme="majorHAnsi" w:cstheme="majorBidi"/>
      <w:b/>
      <w:bCs/>
      <w:i/>
      <w:iCs/>
      <w:sz w:val="28"/>
      <w:szCs w:val="28"/>
      <w:lang w:eastAsia="en-US"/>
    </w:rPr>
  </w:style>
  <w:style w:type="paragraph" w:styleId="Heading3">
    <w:name w:val="heading 3"/>
    <w:basedOn w:val="Normal"/>
    <w:next w:val="Normal"/>
    <w:link w:val="Heading3Char"/>
    <w:uiPriority w:val="9"/>
    <w:semiHidden/>
    <w:unhideWhenUsed/>
    <w:qFormat/>
    <w:rsid w:val="00FE3F4F"/>
    <w:pPr>
      <w:keepNext/>
      <w:numPr>
        <w:ilvl w:val="2"/>
        <w:numId w:val="13"/>
      </w:numPr>
      <w:spacing w:before="240" w:after="60"/>
      <w:outlineLvl w:val="2"/>
    </w:pPr>
    <w:rPr>
      <w:rFonts w:asciiTheme="majorHAnsi" w:eastAsiaTheme="majorEastAsia" w:hAnsiTheme="majorHAnsi" w:cstheme="majorBidi"/>
      <w:b/>
      <w:bCs/>
      <w:sz w:val="26"/>
      <w:szCs w:val="26"/>
      <w:lang w:eastAsia="en-US"/>
    </w:rPr>
  </w:style>
  <w:style w:type="paragraph" w:styleId="Heading4">
    <w:name w:val="heading 4"/>
    <w:basedOn w:val="Normal"/>
    <w:next w:val="Normal"/>
    <w:link w:val="Heading4Char"/>
    <w:uiPriority w:val="9"/>
    <w:semiHidden/>
    <w:unhideWhenUsed/>
    <w:qFormat/>
    <w:rsid w:val="00FE3F4F"/>
    <w:pPr>
      <w:keepNext/>
      <w:numPr>
        <w:ilvl w:val="3"/>
        <w:numId w:val="13"/>
      </w:numPr>
      <w:spacing w:before="240" w:after="60"/>
      <w:outlineLvl w:val="3"/>
    </w:pPr>
    <w:rPr>
      <w:rFonts w:asciiTheme="minorHAnsi" w:eastAsiaTheme="minorEastAsia" w:hAnsiTheme="minorHAnsi" w:cstheme="minorBidi"/>
      <w:b/>
      <w:bCs/>
      <w:sz w:val="28"/>
      <w:szCs w:val="28"/>
      <w:lang w:eastAsia="en-US"/>
    </w:rPr>
  </w:style>
  <w:style w:type="paragraph" w:styleId="Heading5">
    <w:name w:val="heading 5"/>
    <w:basedOn w:val="Normal"/>
    <w:next w:val="Normal"/>
    <w:link w:val="Heading5Char"/>
    <w:uiPriority w:val="9"/>
    <w:semiHidden/>
    <w:unhideWhenUsed/>
    <w:qFormat/>
    <w:rsid w:val="00FE3F4F"/>
    <w:pPr>
      <w:numPr>
        <w:ilvl w:val="4"/>
        <w:numId w:val="13"/>
      </w:numPr>
      <w:spacing w:before="240" w:after="60"/>
      <w:outlineLvl w:val="4"/>
    </w:pPr>
    <w:rPr>
      <w:rFonts w:asciiTheme="minorHAnsi" w:eastAsiaTheme="minorEastAsia" w:hAnsiTheme="minorHAnsi" w:cstheme="minorBidi"/>
      <w:b/>
      <w:bCs/>
      <w:i/>
      <w:iCs/>
      <w:sz w:val="26"/>
      <w:szCs w:val="26"/>
      <w:lang w:eastAsia="en-US"/>
    </w:rPr>
  </w:style>
  <w:style w:type="paragraph" w:styleId="Heading6">
    <w:name w:val="heading 6"/>
    <w:basedOn w:val="Normal"/>
    <w:next w:val="Normal"/>
    <w:link w:val="Heading6Char"/>
    <w:qFormat/>
    <w:rsid w:val="00FE3F4F"/>
    <w:pPr>
      <w:numPr>
        <w:ilvl w:val="5"/>
        <w:numId w:val="13"/>
      </w:numPr>
      <w:spacing w:before="240" w:after="60"/>
      <w:outlineLvl w:val="5"/>
    </w:pPr>
    <w:rPr>
      <w:rFonts w:ascii="Times New Roman" w:eastAsia="Times New Roman" w:hAnsi="Times New Roman"/>
      <w:b/>
      <w:bCs/>
      <w:lang w:eastAsia="en-US"/>
    </w:rPr>
  </w:style>
  <w:style w:type="paragraph" w:styleId="Heading7">
    <w:name w:val="heading 7"/>
    <w:basedOn w:val="Normal"/>
    <w:next w:val="Normal"/>
    <w:link w:val="Heading7Char"/>
    <w:uiPriority w:val="9"/>
    <w:semiHidden/>
    <w:unhideWhenUsed/>
    <w:qFormat/>
    <w:rsid w:val="00FE3F4F"/>
    <w:pPr>
      <w:numPr>
        <w:ilvl w:val="6"/>
        <w:numId w:val="13"/>
      </w:numPr>
      <w:spacing w:before="240" w:after="60"/>
      <w:outlineLvl w:val="6"/>
    </w:pPr>
    <w:rPr>
      <w:rFonts w:asciiTheme="minorHAnsi" w:eastAsiaTheme="minorEastAsia" w:hAnsiTheme="minorHAnsi" w:cstheme="minorBidi"/>
      <w:sz w:val="24"/>
      <w:szCs w:val="24"/>
      <w:lang w:eastAsia="en-US"/>
    </w:rPr>
  </w:style>
  <w:style w:type="paragraph" w:styleId="Heading8">
    <w:name w:val="heading 8"/>
    <w:basedOn w:val="Normal"/>
    <w:next w:val="Normal"/>
    <w:link w:val="Heading8Char"/>
    <w:uiPriority w:val="9"/>
    <w:semiHidden/>
    <w:unhideWhenUsed/>
    <w:qFormat/>
    <w:rsid w:val="00FE3F4F"/>
    <w:pPr>
      <w:numPr>
        <w:ilvl w:val="7"/>
        <w:numId w:val="13"/>
      </w:numPr>
      <w:spacing w:before="240" w:after="60"/>
      <w:outlineLvl w:val="7"/>
    </w:pPr>
    <w:rPr>
      <w:rFonts w:asciiTheme="minorHAnsi" w:eastAsiaTheme="minorEastAsia" w:hAnsiTheme="minorHAnsi" w:cstheme="minorBidi"/>
      <w:i/>
      <w:iCs/>
      <w:sz w:val="24"/>
      <w:szCs w:val="24"/>
      <w:lang w:eastAsia="en-US"/>
    </w:rPr>
  </w:style>
  <w:style w:type="paragraph" w:styleId="Heading9">
    <w:name w:val="heading 9"/>
    <w:basedOn w:val="Normal"/>
    <w:next w:val="Normal"/>
    <w:link w:val="Heading9Char"/>
    <w:uiPriority w:val="9"/>
    <w:semiHidden/>
    <w:unhideWhenUsed/>
    <w:qFormat/>
    <w:rsid w:val="00FE3F4F"/>
    <w:pPr>
      <w:numPr>
        <w:ilvl w:val="8"/>
        <w:numId w:val="13"/>
      </w:numPr>
      <w:spacing w:before="240" w:after="60"/>
      <w:outlineLvl w:val="8"/>
    </w:pPr>
    <w:rPr>
      <w:rFonts w:asciiTheme="majorHAnsi" w:eastAsiaTheme="majorEastAsia" w:hAnsiTheme="majorHAnsi" w:cstheme="maj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styleId="Emphasis">
    <w:name w:val="Emphasis"/>
    <w:basedOn w:val="DefaultParagraphFont"/>
    <w:uiPriority w:val="20"/>
    <w:qFormat/>
    <w:rsid w:val="00023EB8"/>
    <w:rPr>
      <w:i/>
      <w:iCs/>
    </w:rPr>
  </w:style>
  <w:style w:type="character" w:customStyle="1" w:styleId="apple-converted-space">
    <w:name w:val="apple-converted-space"/>
    <w:basedOn w:val="DefaultParagraphFont"/>
    <w:rsid w:val="00185965"/>
  </w:style>
  <w:style w:type="paragraph" w:styleId="NoSpacing">
    <w:name w:val="No Spacing"/>
    <w:uiPriority w:val="1"/>
    <w:qFormat/>
    <w:rsid w:val="007B07EE"/>
    <w:rPr>
      <w:rFonts w:eastAsia="Times New Roman"/>
      <w:sz w:val="22"/>
      <w:szCs w:val="22"/>
      <w:lang w:eastAsia="en-US"/>
    </w:rPr>
  </w:style>
  <w:style w:type="character" w:customStyle="1" w:styleId="Heading1Char">
    <w:name w:val="Heading 1 Char"/>
    <w:basedOn w:val="DefaultParagraphFont"/>
    <w:link w:val="Heading1"/>
    <w:uiPriority w:val="9"/>
    <w:rsid w:val="00FE3F4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FE3F4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FE3F4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FE3F4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FE3F4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rsid w:val="00FE3F4F"/>
    <w:rPr>
      <w:rFonts w:ascii="Times New Roman" w:eastAsia="Times New Roman" w:hAnsi="Times New Roman"/>
      <w:b/>
      <w:bCs/>
      <w:sz w:val="22"/>
      <w:szCs w:val="22"/>
      <w:lang w:eastAsia="en-US"/>
    </w:rPr>
  </w:style>
  <w:style w:type="character" w:customStyle="1" w:styleId="Heading7Char">
    <w:name w:val="Heading 7 Char"/>
    <w:basedOn w:val="DefaultParagraphFont"/>
    <w:link w:val="Heading7"/>
    <w:uiPriority w:val="9"/>
    <w:semiHidden/>
    <w:rsid w:val="00FE3F4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FE3F4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FE3F4F"/>
    <w:rPr>
      <w:rFonts w:asciiTheme="majorHAnsi" w:eastAsiaTheme="majorEastAsia" w:hAnsiTheme="majorHAnsi" w:cstheme="majorBidi"/>
      <w:sz w:val="22"/>
      <w:szCs w:val="22"/>
      <w:lang w:eastAsia="en-US"/>
    </w:rPr>
  </w:style>
  <w:style w:type="table" w:customStyle="1" w:styleId="GridTable6ColorfulAccent1">
    <w:name w:val="Grid Table 6 Colorful Accent 1"/>
    <w:basedOn w:val="TableNormal"/>
    <w:uiPriority w:val="51"/>
    <w:rsid w:val="00F12137"/>
    <w:rPr>
      <w:rFonts w:asciiTheme="minorHAnsi" w:eastAsiaTheme="minorEastAsia"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500243329">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554202576">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954479943">
      <w:bodyDiv w:val="1"/>
      <w:marLeft w:val="0"/>
      <w:marRight w:val="0"/>
      <w:marTop w:val="0"/>
      <w:marBottom w:val="0"/>
      <w:divBdr>
        <w:top w:val="none" w:sz="0" w:space="0" w:color="auto"/>
        <w:left w:val="none" w:sz="0" w:space="0" w:color="auto"/>
        <w:bottom w:val="none" w:sz="0" w:space="0" w:color="auto"/>
        <w:right w:val="none" w:sz="0" w:space="0" w:color="auto"/>
      </w:divBdr>
    </w:div>
    <w:div w:id="1261183064">
      <w:bodyDiv w:val="1"/>
      <w:marLeft w:val="0"/>
      <w:marRight w:val="0"/>
      <w:marTop w:val="0"/>
      <w:marBottom w:val="0"/>
      <w:divBdr>
        <w:top w:val="none" w:sz="0" w:space="0" w:color="auto"/>
        <w:left w:val="none" w:sz="0" w:space="0" w:color="auto"/>
        <w:bottom w:val="none" w:sz="0" w:space="0" w:color="auto"/>
        <w:right w:val="none" w:sz="0" w:space="0" w:color="auto"/>
      </w:divBdr>
    </w:div>
    <w:div w:id="1581674598">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766149400">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avspace.uta.edu/xythoswfs/webview/_xy-3749101_1" TargetMode="External"/><Relationship Id="rId18" Type="http://schemas.openxmlformats.org/officeDocument/2006/relationships/hyperlink" Target="http://www.uta.edu/disability" TargetMode="External"/><Relationship Id="rId26" Type="http://schemas.openxmlformats.org/officeDocument/2006/relationships/hyperlink" Target="http://www.uta.edu/universitycollege/resources/college-based-clinics-labs.php"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uta.edu/titleIX" TargetMode="External"/><Relationship Id="rId34" Type="http://schemas.openxmlformats.org/officeDocument/2006/relationships/hyperlink" Target="http://www.uta.edu/universitycollege/current/academic-support/learning-center/tutoring/start-strong.php" TargetMode="External"/><Relationship Id="rId7" Type="http://schemas.openxmlformats.org/officeDocument/2006/relationships/footnotes" Target="footnotes.xml"/><Relationship Id="rId12" Type="http://schemas.openxmlformats.org/officeDocument/2006/relationships/hyperlink" Target="http://uta.mylabsplus.com" TargetMode="External"/><Relationship Id="rId17" Type="http://schemas.openxmlformats.org/officeDocument/2006/relationships/hyperlink" Target="https://www.uta.edu/conduct/" TargetMode="External"/><Relationship Id="rId25" Type="http://schemas.openxmlformats.org/officeDocument/2006/relationships/hyperlink" Target="http://www.uta.edu/universitycollege/current/academic-support/learning-center/tutoring/index.php" TargetMode="External"/><Relationship Id="rId33" Type="http://schemas.openxmlformats.org/officeDocument/2006/relationships/hyperlink" Target="http://www.uta.edu/universitycollege/current/academic-support/learning-center/tutoring/index.php" TargetMode="External"/><Relationship Id="rId38" Type="http://schemas.openxmlformats.org/officeDocument/2006/relationships/hyperlink" Target="http://library.uta.edu/academic-plaza" TargetMode="External"/><Relationship Id="rId2" Type="http://schemas.openxmlformats.org/officeDocument/2006/relationships/numbering" Target="numbering.xml"/><Relationship Id="rId16" Type="http://schemas.openxmlformats.org/officeDocument/2006/relationships/hyperlink" Target="http://catalog.uta.edu/academicregulations/grades/" TargetMode="External"/><Relationship Id="rId20" Type="http://schemas.openxmlformats.org/officeDocument/2006/relationships/hyperlink" Target="http://www.uta.edu/hr/eos/index.php" TargetMode="External"/><Relationship Id="rId29" Type="http://schemas.openxmlformats.org/officeDocument/2006/relationships/hyperlink" Target="mailto:resources@uta.ed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a.mylabsplus.com" TargetMode="External"/><Relationship Id="rId24" Type="http://schemas.openxmlformats.org/officeDocument/2006/relationships/hyperlink" Target="http://www.uta.edu/sfs" TargetMode="External"/><Relationship Id="rId32" Type="http://schemas.openxmlformats.org/officeDocument/2006/relationships/hyperlink" Target="https://www.uta.edu/cos/SECC/login.php" TargetMode="External"/><Relationship Id="rId37" Type="http://schemas.openxmlformats.org/officeDocument/2006/relationships/hyperlink" Target="mailto:IDEAS@uta.edu"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eb.uta.edu/aao/fao/" TargetMode="External"/><Relationship Id="rId23" Type="http://schemas.openxmlformats.org/officeDocument/2006/relationships/hyperlink" Target="http://www.uta.edu/news/info/campus-carry/" TargetMode="External"/><Relationship Id="rId28" Type="http://schemas.openxmlformats.org/officeDocument/2006/relationships/hyperlink" Target="http://www.uta.edu/universitycollege/current/academic-support/mcnair/index.php" TargetMode="External"/><Relationship Id="rId36" Type="http://schemas.openxmlformats.org/officeDocument/2006/relationships/hyperlink" Target="http://www.uta.edu/utsi" TargetMode="External"/><Relationship Id="rId10" Type="http://schemas.openxmlformats.org/officeDocument/2006/relationships/hyperlink" Target="https://mentis.uta.edu/explore/profile/ruth-gornet" TargetMode="External"/><Relationship Id="rId19" Type="http://schemas.openxmlformats.org/officeDocument/2006/relationships/hyperlink" Target="http://www.uta.edu/caps/" TargetMode="External"/><Relationship Id="rId31" Type="http://schemas.openxmlformats.org/officeDocument/2006/relationships/hyperlink" Target="http://www.uta.edu/math/clinic/" TargetMode="External"/><Relationship Id="rId4" Type="http://schemas.microsoft.com/office/2007/relationships/stylesWithEffects" Target="stylesWithEffects.xml"/><Relationship Id="rId9" Type="http://schemas.openxmlformats.org/officeDocument/2006/relationships/hyperlink" Target="mailto:rgornet@uta.edu" TargetMode="External"/><Relationship Id="rId14" Type="http://schemas.openxmlformats.org/officeDocument/2006/relationships/hyperlink" Target="http://www.uta.edu/oit/cs/email/mavmail.php" TargetMode="External"/><Relationship Id="rId22" Type="http://schemas.openxmlformats.org/officeDocument/2006/relationships/hyperlink" Target="file:///C:\Users\smoody\AppData\Local\Temp\jmhood@uta.edu" TargetMode="External"/><Relationship Id="rId27" Type="http://schemas.openxmlformats.org/officeDocument/2006/relationships/hyperlink" Target="http://www.uta.edu/universitycollege/resources/advising.php" TargetMode="External"/><Relationship Id="rId30" Type="http://schemas.openxmlformats.org/officeDocument/2006/relationships/hyperlink" Target="http://www.uta.edu/universitycollege/resources/index.php" TargetMode="External"/><Relationship Id="rId35" Type="http://schemas.openxmlformats.org/officeDocument/2006/relationships/hyperlink" Target="http://www.uta.edu/universitycollege/current/academic-support/learning-center/si/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9B9BD-2A1D-4564-8BF2-2C59E2705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8</Pages>
  <Words>4340</Words>
  <Characters>24739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29021</CharactersWithSpaces>
  <SharedDoc>false</SharedDoc>
  <HLinks>
    <vt:vector size="174" baseType="variant">
      <vt:variant>
        <vt:i4>1376299</vt:i4>
      </vt:variant>
      <vt:variant>
        <vt:i4>84</vt:i4>
      </vt:variant>
      <vt:variant>
        <vt:i4>0</vt:i4>
      </vt:variant>
      <vt:variant>
        <vt:i4>5</vt:i4>
      </vt:variant>
      <vt:variant>
        <vt:lpwstr>mailto:sbeckett@uta.edu</vt:lpwstr>
      </vt:variant>
      <vt:variant>
        <vt:lpwstr/>
      </vt:variant>
      <vt:variant>
        <vt:i4>3801130</vt:i4>
      </vt:variant>
      <vt:variant>
        <vt:i4>81</vt:i4>
      </vt:variant>
      <vt:variant>
        <vt:i4>0</vt:i4>
      </vt:variant>
      <vt:variant>
        <vt:i4>5</vt:i4>
      </vt:variant>
      <vt:variant>
        <vt:lpwstr>http://libguides.uta.edu/pols2311fm</vt:lpwstr>
      </vt:variant>
      <vt:variant>
        <vt:lpwstr/>
      </vt:variant>
      <vt:variant>
        <vt:i4>2883636</vt:i4>
      </vt:variant>
      <vt:variant>
        <vt:i4>78</vt:i4>
      </vt:variant>
      <vt:variant>
        <vt:i4>0</vt:i4>
      </vt:variant>
      <vt:variant>
        <vt:i4>5</vt:i4>
      </vt:variant>
      <vt:variant>
        <vt:lpwstr>http://libguides.uta.edu/os</vt:lpwstr>
      </vt:variant>
      <vt:variant>
        <vt:lpwstr/>
      </vt:variant>
      <vt:variant>
        <vt:i4>852055</vt:i4>
      </vt:variant>
      <vt:variant>
        <vt:i4>75</vt:i4>
      </vt:variant>
      <vt:variant>
        <vt:i4>0</vt:i4>
      </vt:variant>
      <vt:variant>
        <vt:i4>5</vt:i4>
      </vt:variant>
      <vt:variant>
        <vt:lpwstr>http://www.uta.edu/library/services/distance.php</vt:lpwstr>
      </vt:variant>
      <vt:variant>
        <vt:lpwstr/>
      </vt:variant>
      <vt:variant>
        <vt:i4>2424938</vt:i4>
      </vt:variant>
      <vt:variant>
        <vt:i4>72</vt:i4>
      </vt:variant>
      <vt:variant>
        <vt:i4>0</vt:i4>
      </vt:variant>
      <vt:variant>
        <vt:i4>5</vt:i4>
      </vt:variant>
      <vt:variant>
        <vt:lpwstr>http://ask.uta.edu/</vt:lpwstr>
      </vt:variant>
      <vt:variant>
        <vt:lpwstr/>
      </vt:variant>
      <vt:variant>
        <vt:i4>2621481</vt:i4>
      </vt:variant>
      <vt:variant>
        <vt:i4>69</vt:i4>
      </vt:variant>
      <vt:variant>
        <vt:i4>0</vt:i4>
      </vt:variant>
      <vt:variant>
        <vt:i4>5</vt:i4>
      </vt:variant>
      <vt:variant>
        <vt:lpwstr>http://libguides.uta.edu/offcampus</vt:lpwstr>
      </vt:variant>
      <vt:variant>
        <vt:lpwstr/>
      </vt:variant>
      <vt:variant>
        <vt:i4>4915202</vt:i4>
      </vt:variant>
      <vt:variant>
        <vt:i4>66</vt:i4>
      </vt:variant>
      <vt:variant>
        <vt:i4>0</vt:i4>
      </vt:variant>
      <vt:variant>
        <vt:i4>5</vt:i4>
      </vt:variant>
      <vt:variant>
        <vt:lpwstr>http://www.uta.edu/library/help/tutorials.php</vt:lpwstr>
      </vt:variant>
      <vt:variant>
        <vt:lpwstr/>
      </vt:variant>
      <vt:variant>
        <vt:i4>2031638</vt:i4>
      </vt:variant>
      <vt:variant>
        <vt:i4>63</vt:i4>
      </vt:variant>
      <vt:variant>
        <vt:i4>0</vt:i4>
      </vt:variant>
      <vt:variant>
        <vt:i4>5</vt:i4>
      </vt:variant>
      <vt:variant>
        <vt:lpwstr>http://pulse.uta.edu/vwebv/enterCourseReserve.do</vt:lpwstr>
      </vt:variant>
      <vt:variant>
        <vt:lpwstr/>
      </vt:variant>
      <vt:variant>
        <vt:i4>4063329</vt:i4>
      </vt:variant>
      <vt:variant>
        <vt:i4>60</vt:i4>
      </vt:variant>
      <vt:variant>
        <vt:i4>0</vt:i4>
      </vt:variant>
      <vt:variant>
        <vt:i4>5</vt:i4>
      </vt:variant>
      <vt:variant>
        <vt:lpwstr>http://www.uta.edu/library/databases/index.php</vt:lpwstr>
      </vt:variant>
      <vt:variant>
        <vt:lpwstr/>
      </vt:variant>
      <vt:variant>
        <vt:i4>3670076</vt:i4>
      </vt:variant>
      <vt:variant>
        <vt:i4>57</vt:i4>
      </vt:variant>
      <vt:variant>
        <vt:i4>0</vt:i4>
      </vt:variant>
      <vt:variant>
        <vt:i4>5</vt:i4>
      </vt:variant>
      <vt:variant>
        <vt:lpwstr>http://www.uta.edu/library/help/subject-librarians.php</vt:lpwstr>
      </vt:variant>
      <vt:variant>
        <vt:lpwstr/>
      </vt:variant>
      <vt:variant>
        <vt:i4>4390939</vt:i4>
      </vt:variant>
      <vt:variant>
        <vt:i4>54</vt:i4>
      </vt:variant>
      <vt:variant>
        <vt:i4>0</vt:i4>
      </vt:variant>
      <vt:variant>
        <vt:i4>5</vt:i4>
      </vt:variant>
      <vt:variant>
        <vt:lpwstr>http://libguides.uta.edu/</vt:lpwstr>
      </vt:variant>
      <vt:variant>
        <vt:lpwstr/>
      </vt:variant>
      <vt:variant>
        <vt:i4>3735592</vt:i4>
      </vt:variant>
      <vt:variant>
        <vt:i4>51</vt:i4>
      </vt:variant>
      <vt:variant>
        <vt:i4>0</vt:i4>
      </vt:variant>
      <vt:variant>
        <vt:i4>5</vt:i4>
      </vt:variant>
      <vt:variant>
        <vt:lpwstr>http://www.uta.edu/library</vt:lpwstr>
      </vt:variant>
      <vt:variant>
        <vt:lpwstr/>
      </vt:variant>
      <vt:variant>
        <vt:i4>3407930</vt:i4>
      </vt:variant>
      <vt:variant>
        <vt:i4>48</vt:i4>
      </vt:variant>
      <vt:variant>
        <vt:i4>0</vt:i4>
      </vt:variant>
      <vt:variant>
        <vt:i4>5</vt:i4>
      </vt:variant>
      <vt:variant>
        <vt:lpwstr>http://www.uta.edu/uta/acadcal.php</vt:lpwstr>
      </vt:variant>
      <vt:variant>
        <vt:lpwstr/>
      </vt:variant>
      <vt:variant>
        <vt:i4>5701669</vt:i4>
      </vt:variant>
      <vt:variant>
        <vt:i4>45</vt:i4>
      </vt:variant>
      <vt:variant>
        <vt:i4>0</vt:i4>
      </vt:variant>
      <vt:variant>
        <vt:i4>5</vt:i4>
      </vt:variant>
      <vt:variant>
        <vt:lpwstr>http://wweb.uta.edu/aao/recordsandregistration/content/faculty_staff/default.aspx</vt:lpwstr>
      </vt:variant>
      <vt:variant>
        <vt:lpwstr/>
      </vt:variant>
      <vt:variant>
        <vt:i4>3997799</vt:i4>
      </vt:variant>
      <vt:variant>
        <vt:i4>42</vt:i4>
      </vt:variant>
      <vt:variant>
        <vt:i4>0</vt:i4>
      </vt:variant>
      <vt:variant>
        <vt:i4>5</vt:i4>
      </vt:variant>
      <vt:variant>
        <vt:lpwstr>http://wweb.uta.edu/aao/recordsandregistration/</vt:lpwstr>
      </vt:variant>
      <vt:variant>
        <vt:lpwstr/>
      </vt:variant>
      <vt:variant>
        <vt:i4>7733364</vt:i4>
      </vt:variant>
      <vt:variant>
        <vt:i4>39</vt:i4>
      </vt:variant>
      <vt:variant>
        <vt:i4>0</vt:i4>
      </vt:variant>
      <vt:variant>
        <vt:i4>5</vt:i4>
      </vt:variant>
      <vt:variant>
        <vt:lpwstr>http://www.legis.state.tx.us/tlodocs/81R/billtext/html/HB02504F.HTM</vt:lpwstr>
      </vt:variant>
      <vt:variant>
        <vt:lpwstr/>
      </vt:variant>
      <vt:variant>
        <vt:i4>3670076</vt:i4>
      </vt:variant>
      <vt:variant>
        <vt:i4>36</vt:i4>
      </vt:variant>
      <vt:variant>
        <vt:i4>0</vt:i4>
      </vt:variant>
      <vt:variant>
        <vt:i4>5</vt:i4>
      </vt:variant>
      <vt:variant>
        <vt:lpwstr>http://www.uta.edu/library/help/subject-librarians.php</vt:lpwstr>
      </vt:variant>
      <vt:variant>
        <vt:lpwstr/>
      </vt:variant>
      <vt:variant>
        <vt:i4>5046289</vt:i4>
      </vt:variant>
      <vt:variant>
        <vt:i4>33</vt:i4>
      </vt:variant>
      <vt:variant>
        <vt:i4>0</vt:i4>
      </vt:variant>
      <vt:variant>
        <vt:i4>5</vt:i4>
      </vt:variant>
      <vt:variant>
        <vt:lpwstr>https://www.uta.edu/policy/procedure/7-6</vt:lpwstr>
      </vt:variant>
      <vt:variant>
        <vt:lpwstr/>
      </vt:variant>
      <vt:variant>
        <vt:i4>3080231</vt:i4>
      </vt:variant>
      <vt:variant>
        <vt:i4>30</vt:i4>
      </vt:variant>
      <vt:variant>
        <vt:i4>0</vt:i4>
      </vt:variant>
      <vt:variant>
        <vt:i4>5</vt:i4>
      </vt:variant>
      <vt:variant>
        <vt:lpwstr>http://www.uta.edu/sfs</vt:lpwstr>
      </vt:variant>
      <vt:variant>
        <vt:lpwstr/>
      </vt:variant>
      <vt:variant>
        <vt:i4>7340154</vt:i4>
      </vt:variant>
      <vt:variant>
        <vt:i4>27</vt:i4>
      </vt:variant>
      <vt:variant>
        <vt:i4>0</vt:i4>
      </vt:variant>
      <vt:variant>
        <vt:i4>5</vt:i4>
      </vt:variant>
      <vt:variant>
        <vt:lpwstr>http://www.uta.edu/oit/cs/email/mavmail.php</vt:lpwstr>
      </vt:variant>
      <vt:variant>
        <vt:lpwstr/>
      </vt:variant>
      <vt:variant>
        <vt:i4>4915292</vt:i4>
      </vt:variant>
      <vt:variant>
        <vt:i4>24</vt:i4>
      </vt:variant>
      <vt:variant>
        <vt:i4>0</vt:i4>
      </vt:variant>
      <vt:variant>
        <vt:i4>5</vt:i4>
      </vt:variant>
      <vt:variant>
        <vt:lpwstr>http://www.uta.edu/resources</vt:lpwstr>
      </vt:variant>
      <vt:variant>
        <vt:lpwstr/>
      </vt:variant>
      <vt:variant>
        <vt:i4>131113</vt:i4>
      </vt:variant>
      <vt:variant>
        <vt:i4>21</vt:i4>
      </vt:variant>
      <vt:variant>
        <vt:i4>0</vt:i4>
      </vt:variant>
      <vt:variant>
        <vt:i4>5</vt:i4>
      </vt:variant>
      <vt:variant>
        <vt:lpwstr>mailto:resources@uta.edu</vt:lpwstr>
      </vt:variant>
      <vt:variant>
        <vt:lpwstr/>
      </vt:variant>
      <vt:variant>
        <vt:i4>4325449</vt:i4>
      </vt:variant>
      <vt:variant>
        <vt:i4>18</vt:i4>
      </vt:variant>
      <vt:variant>
        <vt:i4>0</vt:i4>
      </vt:variant>
      <vt:variant>
        <vt:i4>5</vt:i4>
      </vt:variant>
      <vt:variant>
        <vt:lpwstr>http://www.uta.edu/disability</vt:lpwstr>
      </vt:variant>
      <vt:variant>
        <vt:lpwstr/>
      </vt:variant>
      <vt:variant>
        <vt:i4>393247</vt:i4>
      </vt:variant>
      <vt:variant>
        <vt:i4>15</vt:i4>
      </vt:variant>
      <vt:variant>
        <vt:i4>0</vt:i4>
      </vt:variant>
      <vt:variant>
        <vt:i4>5</vt:i4>
      </vt:variant>
      <vt:variant>
        <vt:lpwstr>http://wweb.uta.edu/aao/fao/</vt:lpwstr>
      </vt:variant>
      <vt:variant>
        <vt:lpwstr/>
      </vt:variant>
      <vt:variant>
        <vt:i4>6422598</vt:i4>
      </vt:variant>
      <vt:variant>
        <vt:i4>12</vt:i4>
      </vt:variant>
      <vt:variant>
        <vt:i4>0</vt:i4>
      </vt:variant>
      <vt:variant>
        <vt:i4>5</vt:i4>
      </vt:variant>
      <vt:variant>
        <vt:lpwstr>http://wweb.uta.edu/catalog/content/general/academic_regulations.aspx</vt:lpwstr>
      </vt:variant>
      <vt:variant>
        <vt:lpwstr>19</vt:lpwstr>
      </vt:variant>
      <vt:variant>
        <vt:i4>5701727</vt:i4>
      </vt:variant>
      <vt:variant>
        <vt:i4>9</vt:i4>
      </vt:variant>
      <vt:variant>
        <vt:i4>0</vt:i4>
      </vt:variant>
      <vt:variant>
        <vt:i4>5</vt:i4>
      </vt:variant>
      <vt:variant>
        <vt:lpwstr>http://activelearning.uta.edu/FacStaff/assessment.htm</vt:lpwstr>
      </vt:variant>
      <vt:variant>
        <vt:lpwstr/>
      </vt:variant>
      <vt:variant>
        <vt:i4>3538983</vt:i4>
      </vt:variant>
      <vt:variant>
        <vt:i4>6</vt:i4>
      </vt:variant>
      <vt:variant>
        <vt:i4>0</vt:i4>
      </vt:variant>
      <vt:variant>
        <vt:i4>5</vt:i4>
      </vt:variant>
      <vt:variant>
        <vt:lpwstr>https://www.uta.edu/mentis/public/</vt:lpwstr>
      </vt:variant>
      <vt:variant>
        <vt:lpwstr>profile/profile/view/id/1554/</vt:lpwstr>
      </vt:variant>
      <vt:variant>
        <vt:i4>5046387</vt:i4>
      </vt:variant>
      <vt:variant>
        <vt:i4>3</vt:i4>
      </vt:variant>
      <vt:variant>
        <vt:i4>0</vt:i4>
      </vt:variant>
      <vt:variant>
        <vt:i4>5</vt:i4>
      </vt:variant>
      <vt:variant>
        <vt:lpwstr>mailto:djsilva@uta.edu?subject=An%20inquiry%20from%20the%20Syllabus%20Template%20File</vt:lpwstr>
      </vt:variant>
      <vt:variant>
        <vt:lpwstr/>
      </vt:variant>
      <vt:variant>
        <vt:i4>3866670</vt:i4>
      </vt:variant>
      <vt:variant>
        <vt:i4>0</vt:i4>
      </vt:variant>
      <vt:variant>
        <vt:i4>0</vt:i4>
      </vt:variant>
      <vt:variant>
        <vt:i4>5</vt:i4>
      </vt:variant>
      <vt:variant>
        <vt:lpwstr>https://www.uta.edu/mentis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oit</cp:lastModifiedBy>
  <cp:revision>9</cp:revision>
  <cp:lastPrinted>2017-08-14T18:07:00Z</cp:lastPrinted>
  <dcterms:created xsi:type="dcterms:W3CDTF">2017-08-18T15:09:00Z</dcterms:created>
  <dcterms:modified xsi:type="dcterms:W3CDTF">2017-08-24T18:58:00Z</dcterms:modified>
</cp:coreProperties>
</file>