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F83" w:rsidRPr="00DF09E6" w:rsidRDefault="00817F83" w:rsidP="00817F83">
      <w:pPr>
        <w:jc w:val="center"/>
        <w:rPr>
          <w:rFonts w:ascii="Times New Roman" w:hAnsi="Times New Roman"/>
          <w:b/>
          <w:sz w:val="24"/>
          <w:szCs w:val="24"/>
        </w:rPr>
      </w:pPr>
      <w:r w:rsidRPr="00DF09E6">
        <w:rPr>
          <w:rFonts w:ascii="Times New Roman" w:hAnsi="Times New Roman"/>
          <w:b/>
          <w:sz w:val="24"/>
          <w:szCs w:val="24"/>
        </w:rPr>
        <w:t>The University of Texas at Arlington</w:t>
      </w:r>
    </w:p>
    <w:p w:rsidR="00817F83" w:rsidRPr="00DF09E6" w:rsidRDefault="00817F83" w:rsidP="00817F83">
      <w:pPr>
        <w:jc w:val="center"/>
        <w:rPr>
          <w:rFonts w:ascii="Times New Roman" w:hAnsi="Times New Roman"/>
          <w:b/>
          <w:sz w:val="24"/>
          <w:szCs w:val="24"/>
        </w:rPr>
      </w:pPr>
      <w:r>
        <w:rPr>
          <w:rFonts w:ascii="Times New Roman" w:hAnsi="Times New Roman"/>
          <w:b/>
          <w:sz w:val="24"/>
          <w:szCs w:val="24"/>
        </w:rPr>
        <w:t>College of Nursing and Health Innovation</w:t>
      </w:r>
    </w:p>
    <w:p w:rsidR="00817F83" w:rsidRPr="00DF09E6" w:rsidRDefault="00817F83" w:rsidP="00817F83">
      <w:pPr>
        <w:jc w:val="center"/>
        <w:rPr>
          <w:rFonts w:ascii="Times New Roman" w:hAnsi="Times New Roman"/>
          <w:b/>
          <w:sz w:val="24"/>
          <w:szCs w:val="24"/>
        </w:rPr>
      </w:pPr>
      <w:r>
        <w:rPr>
          <w:rFonts w:ascii="Times New Roman" w:hAnsi="Times New Roman"/>
          <w:b/>
          <w:sz w:val="24"/>
          <w:szCs w:val="24"/>
        </w:rPr>
        <w:t>N5354 Adult Gerontology Acute Clinical Practice I</w:t>
      </w:r>
    </w:p>
    <w:p w:rsidR="002C1D5C" w:rsidRDefault="00FC0C68" w:rsidP="00FF5AE5">
      <w:pPr>
        <w:jc w:val="center"/>
        <w:rPr>
          <w:rFonts w:ascii="Times New Roman" w:hAnsi="Times New Roman"/>
          <w:b/>
          <w:sz w:val="24"/>
          <w:szCs w:val="24"/>
        </w:rPr>
      </w:pPr>
      <w:r>
        <w:rPr>
          <w:rFonts w:ascii="Times New Roman" w:hAnsi="Times New Roman"/>
          <w:b/>
          <w:sz w:val="24"/>
          <w:szCs w:val="24"/>
        </w:rPr>
        <w:t>Fall</w:t>
      </w:r>
      <w:r w:rsidR="006B7947">
        <w:rPr>
          <w:rFonts w:ascii="Times New Roman" w:hAnsi="Times New Roman"/>
          <w:b/>
          <w:sz w:val="24"/>
          <w:szCs w:val="24"/>
        </w:rPr>
        <w:t xml:space="preserve"> 2017</w:t>
      </w:r>
    </w:p>
    <w:p w:rsidR="00ED60E8" w:rsidRPr="00206C75" w:rsidRDefault="001A7B23" w:rsidP="00206C7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206C75" w:rsidRPr="00D2347F" w:rsidRDefault="00206C75" w:rsidP="00206C75">
      <w:pPr>
        <w:rPr>
          <w:rFonts w:ascii="Times New Roman" w:hAnsi="Times New Roman"/>
          <w:i/>
          <w:sz w:val="24"/>
          <w:szCs w:val="24"/>
        </w:rPr>
      </w:pPr>
      <w:r w:rsidRPr="00D2347F">
        <w:rPr>
          <w:rFonts w:ascii="Times New Roman" w:hAnsi="Times New Roman"/>
          <w:b/>
          <w:sz w:val="24"/>
          <w:szCs w:val="24"/>
        </w:rPr>
        <w:t xml:space="preserve">Monee Carter-Griffin </w:t>
      </w:r>
      <w:r w:rsidRPr="00D2347F">
        <w:rPr>
          <w:rFonts w:ascii="Times New Roman" w:hAnsi="Times New Roman"/>
          <w:b/>
          <w:i/>
          <w:sz w:val="24"/>
          <w:szCs w:val="24"/>
        </w:rPr>
        <w:t>DNP, RN, ACNP-BC</w:t>
      </w:r>
    </w:p>
    <w:p w:rsidR="00206C75" w:rsidRPr="00D2347F" w:rsidRDefault="00206C75" w:rsidP="00206C75">
      <w:pPr>
        <w:rPr>
          <w:rFonts w:ascii="Times New Roman" w:hAnsi="Times New Roman"/>
          <w:i/>
          <w:iCs/>
          <w:sz w:val="24"/>
          <w:szCs w:val="24"/>
        </w:rPr>
      </w:pPr>
      <w:r w:rsidRPr="00D2347F">
        <w:rPr>
          <w:rFonts w:ascii="Times New Roman" w:hAnsi="Times New Roman"/>
          <w:b/>
          <w:i/>
          <w:sz w:val="24"/>
          <w:szCs w:val="24"/>
        </w:rPr>
        <w:t xml:space="preserve">Assistant Professor, Clinical </w:t>
      </w:r>
    </w:p>
    <w:p w:rsidR="00206C75" w:rsidRPr="00D2347F" w:rsidRDefault="00206C75" w:rsidP="00206C75">
      <w:pPr>
        <w:rPr>
          <w:rFonts w:ascii="Times New Roman" w:hAnsi="Times New Roman"/>
          <w:sz w:val="24"/>
          <w:szCs w:val="24"/>
        </w:rPr>
      </w:pPr>
      <w:r>
        <w:rPr>
          <w:rFonts w:ascii="Times New Roman" w:hAnsi="Times New Roman"/>
          <w:sz w:val="24"/>
          <w:szCs w:val="24"/>
        </w:rPr>
        <w:t>Office Number: 510</w:t>
      </w:r>
    </w:p>
    <w:p w:rsidR="00206C75" w:rsidRPr="00D2347F" w:rsidRDefault="00206C75" w:rsidP="00206C75">
      <w:pPr>
        <w:rPr>
          <w:rFonts w:ascii="Times New Roman" w:hAnsi="Times New Roman"/>
          <w:sz w:val="24"/>
          <w:szCs w:val="24"/>
        </w:rPr>
      </w:pPr>
      <w:r w:rsidRPr="00D2347F">
        <w:rPr>
          <w:rFonts w:ascii="Times New Roman" w:hAnsi="Times New Roman"/>
          <w:sz w:val="24"/>
          <w:szCs w:val="24"/>
        </w:rPr>
        <w:t xml:space="preserve">Office Telephone: </w:t>
      </w:r>
      <w:r w:rsidRPr="001A7B23">
        <w:rPr>
          <w:rFonts w:ascii="Times New Roman" w:hAnsi="Times New Roman"/>
          <w:sz w:val="24"/>
          <w:szCs w:val="24"/>
        </w:rPr>
        <w:t>817-272-</w:t>
      </w:r>
      <w:r w:rsidR="001A7B23">
        <w:rPr>
          <w:rFonts w:ascii="Times New Roman" w:hAnsi="Times New Roman"/>
          <w:sz w:val="24"/>
          <w:szCs w:val="24"/>
        </w:rPr>
        <w:t>0941</w:t>
      </w:r>
    </w:p>
    <w:p w:rsidR="00206C75" w:rsidRPr="00D2347F" w:rsidRDefault="00206C75" w:rsidP="00206C75">
      <w:pPr>
        <w:rPr>
          <w:rStyle w:val="Hyperlink"/>
          <w:rFonts w:ascii="Times New Roman" w:hAnsi="Times New Roman"/>
          <w:sz w:val="24"/>
          <w:szCs w:val="24"/>
        </w:rPr>
      </w:pPr>
      <w:r w:rsidRPr="00D2347F">
        <w:rPr>
          <w:rFonts w:ascii="Times New Roman" w:hAnsi="Times New Roman"/>
          <w:sz w:val="24"/>
          <w:szCs w:val="24"/>
        </w:rPr>
        <w:t xml:space="preserve">Email: </w:t>
      </w:r>
      <w:hyperlink r:id="rId8" w:history="1">
        <w:r w:rsidRPr="00D2347F">
          <w:rPr>
            <w:rStyle w:val="Hyperlink"/>
            <w:rFonts w:ascii="Times New Roman" w:hAnsi="Times New Roman"/>
            <w:sz w:val="24"/>
            <w:szCs w:val="24"/>
          </w:rPr>
          <w:t>monee@uta.edu</w:t>
        </w:r>
      </w:hyperlink>
      <w:r w:rsidRPr="00D2347F">
        <w:rPr>
          <w:rStyle w:val="Hyperlink"/>
          <w:rFonts w:ascii="Times New Roman" w:hAnsi="Times New Roman"/>
          <w:sz w:val="24"/>
          <w:szCs w:val="24"/>
        </w:rPr>
        <w:t xml:space="preserve">  </w:t>
      </w:r>
    </w:p>
    <w:p w:rsidR="00206C75" w:rsidRPr="00D2347F" w:rsidRDefault="00206C75" w:rsidP="00206C75">
      <w:pPr>
        <w:rPr>
          <w:rStyle w:val="Hyperlink"/>
          <w:rFonts w:ascii="Times New Roman" w:hAnsi="Times New Roman"/>
          <w:sz w:val="24"/>
          <w:szCs w:val="24"/>
        </w:rPr>
      </w:pPr>
      <w:r w:rsidRPr="00257A8C">
        <w:rPr>
          <w:rStyle w:val="Hyperlink"/>
          <w:rFonts w:ascii="Times New Roman" w:hAnsi="Times New Roman"/>
          <w:sz w:val="24"/>
          <w:szCs w:val="24"/>
        </w:rPr>
        <w:t xml:space="preserve">Faculty Profile: </w:t>
      </w:r>
      <w:hyperlink r:id="rId9" w:history="1">
        <w:r w:rsidRPr="00D2347F">
          <w:rPr>
            <w:rStyle w:val="Hyperlink"/>
            <w:rFonts w:ascii="Times New Roman" w:hAnsi="Times New Roman"/>
            <w:sz w:val="24"/>
            <w:szCs w:val="24"/>
          </w:rPr>
          <w:t>https://www.uta.edu/profiles/essence-carter-griffin</w:t>
        </w:r>
      </w:hyperlink>
    </w:p>
    <w:p w:rsidR="00206C75" w:rsidRDefault="00206C75" w:rsidP="00206C75">
      <w:pPr>
        <w:rPr>
          <w:rStyle w:val="Hyperlink"/>
          <w:rFonts w:ascii="Times New Roman" w:hAnsi="Times New Roman"/>
          <w:sz w:val="24"/>
          <w:szCs w:val="24"/>
        </w:rPr>
      </w:pPr>
      <w:r w:rsidRPr="00257A8C">
        <w:rPr>
          <w:rStyle w:val="Hyperlink"/>
          <w:rFonts w:ascii="Times New Roman" w:hAnsi="Times New Roman"/>
          <w:sz w:val="24"/>
          <w:szCs w:val="24"/>
        </w:rPr>
        <w:t xml:space="preserve">Office Hours: By Appointment Only </w:t>
      </w:r>
    </w:p>
    <w:p w:rsidR="00206C75" w:rsidRDefault="00206C75" w:rsidP="00206C75">
      <w:pPr>
        <w:rPr>
          <w:rStyle w:val="Hyperlink"/>
          <w:rFonts w:ascii="Times New Roman" w:hAnsi="Times New Roman"/>
          <w:sz w:val="24"/>
          <w:szCs w:val="24"/>
        </w:rPr>
      </w:pPr>
    </w:p>
    <w:p w:rsidR="000A4B45" w:rsidRPr="00184BFE" w:rsidRDefault="000A4B45" w:rsidP="000A4B45">
      <w:pPr>
        <w:rPr>
          <w:rFonts w:ascii="Times New Roman" w:hAnsi="Times New Roman"/>
          <w:i/>
          <w:sz w:val="24"/>
          <w:szCs w:val="24"/>
        </w:rPr>
      </w:pPr>
      <w:r>
        <w:rPr>
          <w:rFonts w:ascii="Times New Roman" w:hAnsi="Times New Roman"/>
          <w:b/>
          <w:sz w:val="24"/>
          <w:szCs w:val="24"/>
        </w:rPr>
        <w:t xml:space="preserve">Jennifer Dailey, </w:t>
      </w:r>
      <w:r w:rsidRPr="00FD6352">
        <w:rPr>
          <w:rFonts w:ascii="Times New Roman" w:hAnsi="Times New Roman"/>
          <w:b/>
          <w:i/>
          <w:sz w:val="24"/>
          <w:szCs w:val="24"/>
        </w:rPr>
        <w:t>RN, MSN, AGACNP-BC</w:t>
      </w:r>
      <w:r>
        <w:rPr>
          <w:rFonts w:ascii="Times New Roman" w:hAnsi="Times New Roman"/>
          <w:b/>
          <w:sz w:val="24"/>
          <w:szCs w:val="24"/>
        </w:rPr>
        <w:t xml:space="preserve"> </w:t>
      </w:r>
    </w:p>
    <w:p w:rsidR="000A4B45" w:rsidRPr="00184BFE" w:rsidRDefault="000A4B45" w:rsidP="000A4B45">
      <w:pPr>
        <w:rPr>
          <w:rFonts w:ascii="Times New Roman" w:hAnsi="Times New Roman"/>
          <w:i/>
          <w:iCs/>
          <w:sz w:val="24"/>
          <w:szCs w:val="24"/>
        </w:rPr>
      </w:pPr>
      <w:r>
        <w:rPr>
          <w:rFonts w:ascii="Times New Roman" w:hAnsi="Times New Roman"/>
          <w:b/>
          <w:i/>
          <w:sz w:val="24"/>
          <w:szCs w:val="24"/>
        </w:rPr>
        <w:t xml:space="preserve">Assistant Professor, Clinical </w:t>
      </w:r>
    </w:p>
    <w:p w:rsidR="000A4B45" w:rsidRPr="00184BFE" w:rsidRDefault="000A4B45" w:rsidP="000A4B45">
      <w:pPr>
        <w:rPr>
          <w:rFonts w:ascii="Times New Roman" w:hAnsi="Times New Roman"/>
          <w:sz w:val="24"/>
          <w:szCs w:val="24"/>
        </w:rPr>
      </w:pPr>
      <w:r w:rsidRPr="00184BFE">
        <w:rPr>
          <w:rFonts w:ascii="Times New Roman" w:hAnsi="Times New Roman"/>
          <w:sz w:val="24"/>
          <w:szCs w:val="24"/>
        </w:rPr>
        <w:t xml:space="preserve">Office Number: </w:t>
      </w:r>
      <w:r>
        <w:rPr>
          <w:rFonts w:ascii="Times New Roman" w:hAnsi="Times New Roman"/>
          <w:sz w:val="24"/>
          <w:szCs w:val="24"/>
        </w:rPr>
        <w:t>TBA</w:t>
      </w:r>
    </w:p>
    <w:p w:rsidR="000A4B45" w:rsidRPr="00184BFE" w:rsidRDefault="000A4B45" w:rsidP="000A4B45">
      <w:pPr>
        <w:rPr>
          <w:rFonts w:ascii="Times New Roman" w:hAnsi="Times New Roman"/>
          <w:sz w:val="24"/>
          <w:szCs w:val="24"/>
        </w:rPr>
      </w:pPr>
      <w:r>
        <w:rPr>
          <w:rFonts w:ascii="Times New Roman" w:hAnsi="Times New Roman"/>
          <w:sz w:val="24"/>
          <w:szCs w:val="24"/>
        </w:rPr>
        <w:t>Office Telephone: 817-272-2776</w:t>
      </w:r>
    </w:p>
    <w:p w:rsidR="000A4B45" w:rsidRPr="00F009B7" w:rsidRDefault="000A4B45" w:rsidP="000A4B45">
      <w:pPr>
        <w:rPr>
          <w:rStyle w:val="Hyperlink"/>
          <w:rFonts w:ascii="Times New Roman" w:hAnsi="Times New Roman"/>
          <w:color w:val="auto"/>
          <w:sz w:val="24"/>
          <w:szCs w:val="24"/>
          <w:u w:val="none"/>
        </w:rPr>
      </w:pPr>
      <w:r w:rsidRPr="00184BFE">
        <w:rPr>
          <w:rFonts w:ascii="Times New Roman" w:hAnsi="Times New Roman"/>
          <w:sz w:val="24"/>
          <w:szCs w:val="24"/>
        </w:rPr>
        <w:t>Email:</w:t>
      </w:r>
      <w:r>
        <w:rPr>
          <w:rFonts w:ascii="Times New Roman" w:hAnsi="Times New Roman"/>
          <w:sz w:val="24"/>
          <w:szCs w:val="24"/>
        </w:rPr>
        <w:t xml:space="preserve"> </w:t>
      </w:r>
      <w:hyperlink r:id="rId10" w:history="1">
        <w:r w:rsidRPr="000F3115">
          <w:rPr>
            <w:rStyle w:val="Hyperlink"/>
            <w:rFonts w:ascii="Times New Roman" w:hAnsi="Times New Roman"/>
            <w:sz w:val="24"/>
            <w:szCs w:val="24"/>
          </w:rPr>
          <w:t>jennifer.dailey@uta.edu</w:t>
        </w:r>
      </w:hyperlink>
      <w:r w:rsidRPr="00184BFE">
        <w:rPr>
          <w:rStyle w:val="Hyperlink"/>
          <w:rFonts w:ascii="Times New Roman" w:hAnsi="Times New Roman"/>
          <w:sz w:val="24"/>
          <w:szCs w:val="24"/>
        </w:rPr>
        <w:t xml:space="preserve">  </w:t>
      </w:r>
    </w:p>
    <w:p w:rsidR="000A4B45" w:rsidRPr="00184BFE" w:rsidRDefault="000A4B45" w:rsidP="000A4B45">
      <w:pPr>
        <w:rPr>
          <w:rStyle w:val="Hyperlink"/>
          <w:rFonts w:ascii="Times New Roman" w:hAnsi="Times New Roman"/>
          <w:sz w:val="24"/>
          <w:szCs w:val="24"/>
        </w:rPr>
      </w:pPr>
      <w:r>
        <w:rPr>
          <w:rStyle w:val="Hyperlink"/>
          <w:rFonts w:ascii="Times New Roman" w:hAnsi="Times New Roman"/>
          <w:sz w:val="24"/>
          <w:szCs w:val="24"/>
        </w:rPr>
        <w:t xml:space="preserve">Faculty Profile: </w:t>
      </w:r>
      <w:hyperlink w:tgtFrame="_blank" w:history="1">
        <w:r w:rsidRPr="002146D3">
          <w:rPr>
            <w:rStyle w:val="Hyperlink"/>
            <w:rFonts w:ascii="Times New Roman" w:hAnsi="Times New Roman"/>
            <w:sz w:val="24"/>
            <w:szCs w:val="24"/>
            <w:lang w:val="en"/>
          </w:rPr>
          <w:t>http://mentis.uta.edu/explore/profile/jennifer-dailey</w:t>
        </w:r>
      </w:hyperlink>
    </w:p>
    <w:p w:rsidR="000A4B45" w:rsidRPr="00257A8C" w:rsidRDefault="000A4B45" w:rsidP="000A4B45">
      <w:pPr>
        <w:rPr>
          <w:rStyle w:val="Hyperlink"/>
          <w:rFonts w:ascii="Times New Roman" w:hAnsi="Times New Roman"/>
          <w:sz w:val="24"/>
          <w:szCs w:val="24"/>
        </w:rPr>
      </w:pPr>
      <w:r w:rsidRPr="00184BFE">
        <w:rPr>
          <w:rStyle w:val="Hyperlink"/>
          <w:rFonts w:ascii="Times New Roman" w:hAnsi="Times New Roman"/>
          <w:sz w:val="24"/>
          <w:szCs w:val="24"/>
        </w:rPr>
        <w:t>Office Hours: By Appointment Only</w:t>
      </w:r>
      <w:r w:rsidRPr="00257A8C">
        <w:rPr>
          <w:rStyle w:val="Hyperlink"/>
          <w:rFonts w:ascii="Times New Roman" w:hAnsi="Times New Roman"/>
          <w:sz w:val="24"/>
          <w:szCs w:val="24"/>
        </w:rPr>
        <w:t xml:space="preserve"> </w:t>
      </w:r>
    </w:p>
    <w:p w:rsidR="00206C75" w:rsidRDefault="00206C75" w:rsidP="00206C75">
      <w:pPr>
        <w:rPr>
          <w:rStyle w:val="Hyperlink"/>
          <w:rFonts w:ascii="Times New Roman" w:hAnsi="Times New Roman"/>
          <w:sz w:val="24"/>
          <w:szCs w:val="24"/>
        </w:rPr>
      </w:pPr>
    </w:p>
    <w:p w:rsidR="000A4B45" w:rsidRPr="00D2347F" w:rsidRDefault="000A4B45" w:rsidP="000A4B45">
      <w:pPr>
        <w:rPr>
          <w:rFonts w:ascii="Times New Roman" w:hAnsi="Times New Roman"/>
          <w:i/>
          <w:sz w:val="24"/>
          <w:szCs w:val="24"/>
        </w:rPr>
      </w:pPr>
      <w:r>
        <w:rPr>
          <w:rFonts w:ascii="Times New Roman" w:hAnsi="Times New Roman"/>
          <w:b/>
          <w:sz w:val="24"/>
          <w:szCs w:val="24"/>
        </w:rPr>
        <w:t>JaNeatrius Foy,</w:t>
      </w:r>
      <w:r w:rsidRPr="00D2347F">
        <w:rPr>
          <w:rFonts w:ascii="Times New Roman" w:hAnsi="Times New Roman"/>
          <w:b/>
          <w:sz w:val="24"/>
          <w:szCs w:val="24"/>
        </w:rPr>
        <w:t xml:space="preserve"> </w:t>
      </w:r>
      <w:r>
        <w:rPr>
          <w:rFonts w:ascii="Times New Roman" w:hAnsi="Times New Roman"/>
          <w:b/>
          <w:i/>
          <w:sz w:val="24"/>
          <w:szCs w:val="24"/>
        </w:rPr>
        <w:t>RN, MSN, ACNP-BC, FNP-BC</w:t>
      </w:r>
    </w:p>
    <w:p w:rsidR="000A4B45" w:rsidRPr="00184BFE" w:rsidRDefault="000A4B45" w:rsidP="000A4B45">
      <w:pPr>
        <w:rPr>
          <w:rFonts w:ascii="Times New Roman" w:hAnsi="Times New Roman"/>
          <w:i/>
          <w:iCs/>
          <w:sz w:val="24"/>
          <w:szCs w:val="24"/>
        </w:rPr>
      </w:pPr>
      <w:r>
        <w:rPr>
          <w:rFonts w:ascii="Times New Roman" w:hAnsi="Times New Roman"/>
          <w:b/>
          <w:i/>
          <w:sz w:val="24"/>
          <w:szCs w:val="24"/>
        </w:rPr>
        <w:t xml:space="preserve">Assistant Professor, Clinical </w:t>
      </w:r>
    </w:p>
    <w:p w:rsidR="000A4B45" w:rsidRPr="00D2347F" w:rsidRDefault="000A4B45" w:rsidP="000A4B45">
      <w:pPr>
        <w:rPr>
          <w:rFonts w:ascii="Times New Roman" w:hAnsi="Times New Roman"/>
          <w:sz w:val="24"/>
          <w:szCs w:val="24"/>
        </w:rPr>
      </w:pPr>
      <w:r>
        <w:rPr>
          <w:rFonts w:ascii="Times New Roman" w:hAnsi="Times New Roman"/>
          <w:sz w:val="24"/>
          <w:szCs w:val="24"/>
        </w:rPr>
        <w:t>Office Number: TBA</w:t>
      </w:r>
    </w:p>
    <w:p w:rsidR="000A4B45" w:rsidRPr="00D2347F" w:rsidRDefault="000A4B45" w:rsidP="000A4B45">
      <w:pPr>
        <w:rPr>
          <w:rFonts w:ascii="Times New Roman" w:hAnsi="Times New Roman"/>
          <w:sz w:val="24"/>
          <w:szCs w:val="24"/>
        </w:rPr>
      </w:pPr>
      <w:r w:rsidRPr="008A4876">
        <w:rPr>
          <w:rFonts w:ascii="Times New Roman" w:hAnsi="Times New Roman"/>
          <w:sz w:val="24"/>
          <w:szCs w:val="24"/>
        </w:rPr>
        <w:t>Office Telephone:</w:t>
      </w:r>
      <w:r w:rsidRPr="00D2347F">
        <w:rPr>
          <w:rFonts w:ascii="Times New Roman" w:hAnsi="Times New Roman"/>
          <w:sz w:val="24"/>
          <w:szCs w:val="24"/>
        </w:rPr>
        <w:t xml:space="preserve"> 817-272-2776</w:t>
      </w:r>
    </w:p>
    <w:p w:rsidR="000A4B45" w:rsidRDefault="000A4B45" w:rsidP="000A4B45">
      <w:pPr>
        <w:rPr>
          <w:rFonts w:ascii="Times New Roman" w:hAnsi="Times New Roman"/>
          <w:sz w:val="24"/>
          <w:szCs w:val="24"/>
        </w:rPr>
      </w:pPr>
      <w:r w:rsidRPr="00D2347F">
        <w:rPr>
          <w:rFonts w:ascii="Times New Roman" w:hAnsi="Times New Roman"/>
          <w:sz w:val="24"/>
          <w:szCs w:val="24"/>
        </w:rPr>
        <w:t xml:space="preserve">Email: </w:t>
      </w:r>
      <w:hyperlink r:id="rId11" w:history="1">
        <w:r w:rsidRPr="006411DF">
          <w:rPr>
            <w:rStyle w:val="Hyperlink"/>
            <w:rFonts w:ascii="Times New Roman" w:hAnsi="Times New Roman"/>
            <w:sz w:val="24"/>
            <w:szCs w:val="24"/>
          </w:rPr>
          <w:t>jfoy@uta.edu</w:t>
        </w:r>
      </w:hyperlink>
    </w:p>
    <w:p w:rsidR="000A4B45" w:rsidRPr="00C31A2A" w:rsidRDefault="000A4B45" w:rsidP="000A4B45">
      <w:pPr>
        <w:rPr>
          <w:rStyle w:val="Hyperlink"/>
          <w:rFonts w:ascii="Times New Roman" w:hAnsi="Times New Roman"/>
          <w:sz w:val="24"/>
          <w:szCs w:val="24"/>
        </w:rPr>
      </w:pPr>
      <w:r w:rsidRPr="00257A8C">
        <w:rPr>
          <w:rStyle w:val="Hyperlink"/>
          <w:rFonts w:ascii="Times New Roman" w:hAnsi="Times New Roman"/>
          <w:sz w:val="24"/>
          <w:szCs w:val="24"/>
        </w:rPr>
        <w:t>Faculty Profile</w:t>
      </w:r>
      <w:r w:rsidRPr="00F009B7">
        <w:rPr>
          <w:rStyle w:val="Hyperlink"/>
          <w:rFonts w:ascii="Times New Roman" w:hAnsi="Times New Roman"/>
          <w:sz w:val="24"/>
          <w:szCs w:val="24"/>
        </w:rPr>
        <w:t>:</w:t>
      </w:r>
      <w:r w:rsidRPr="00F009B7">
        <w:rPr>
          <w:rFonts w:ascii="Times New Roman" w:hAnsi="Times New Roman"/>
          <w:sz w:val="24"/>
          <w:szCs w:val="24"/>
          <w:u w:val="single"/>
          <w:lang w:val="en"/>
        </w:rPr>
        <w:t xml:space="preserve"> </w:t>
      </w:r>
      <w:hyperlink w:tgtFrame="_blank" w:history="1">
        <w:r w:rsidRPr="00F009B7">
          <w:rPr>
            <w:rStyle w:val="Hyperlink"/>
            <w:rFonts w:ascii="Times New Roman" w:hAnsi="Times New Roman"/>
            <w:sz w:val="24"/>
            <w:szCs w:val="24"/>
            <w:lang w:val="en"/>
          </w:rPr>
          <w:t>http://mentis.uta.edu/explore/profile/janeatrius-foy</w:t>
        </w:r>
      </w:hyperlink>
    </w:p>
    <w:p w:rsidR="000A4B45" w:rsidRPr="00257A8C" w:rsidRDefault="000A4B45" w:rsidP="000A4B45">
      <w:pPr>
        <w:rPr>
          <w:rStyle w:val="Hyperlink"/>
          <w:rFonts w:ascii="Times New Roman" w:hAnsi="Times New Roman"/>
          <w:sz w:val="24"/>
          <w:szCs w:val="24"/>
        </w:rPr>
      </w:pPr>
      <w:r w:rsidRPr="00257A8C">
        <w:rPr>
          <w:rStyle w:val="Hyperlink"/>
          <w:rFonts w:ascii="Times New Roman" w:hAnsi="Times New Roman"/>
          <w:sz w:val="24"/>
          <w:szCs w:val="24"/>
        </w:rPr>
        <w:t xml:space="preserve">Office Hours: By Appointment Only </w:t>
      </w:r>
    </w:p>
    <w:p w:rsidR="000A4B45" w:rsidRDefault="000A4B45" w:rsidP="00206C75">
      <w:pPr>
        <w:rPr>
          <w:rStyle w:val="Hyperlink"/>
          <w:rFonts w:ascii="Times New Roman" w:hAnsi="Times New Roman"/>
          <w:sz w:val="24"/>
          <w:szCs w:val="24"/>
        </w:rPr>
      </w:pPr>
    </w:p>
    <w:p w:rsidR="000A4B45" w:rsidRPr="00FC1B79" w:rsidRDefault="000A4B45" w:rsidP="000A4B45">
      <w:pPr>
        <w:rPr>
          <w:rFonts w:ascii="Times New Roman" w:hAnsi="Times New Roman"/>
          <w:i/>
          <w:sz w:val="24"/>
          <w:szCs w:val="24"/>
        </w:rPr>
      </w:pPr>
      <w:r>
        <w:rPr>
          <w:rFonts w:ascii="Times New Roman" w:hAnsi="Times New Roman"/>
          <w:b/>
          <w:sz w:val="24"/>
          <w:szCs w:val="24"/>
        </w:rPr>
        <w:t xml:space="preserve">Diane St. Pierre, </w:t>
      </w:r>
      <w:r>
        <w:rPr>
          <w:rFonts w:ascii="Times New Roman" w:hAnsi="Times New Roman"/>
          <w:b/>
          <w:i/>
          <w:sz w:val="24"/>
          <w:szCs w:val="24"/>
        </w:rPr>
        <w:t>RN, MSN, ACNP-BC</w:t>
      </w:r>
    </w:p>
    <w:p w:rsidR="000A4B45" w:rsidRPr="00184BFE" w:rsidRDefault="000A4B45" w:rsidP="000A4B45">
      <w:pPr>
        <w:rPr>
          <w:rFonts w:ascii="Times New Roman" w:hAnsi="Times New Roman"/>
          <w:i/>
          <w:iCs/>
          <w:sz w:val="24"/>
          <w:szCs w:val="24"/>
        </w:rPr>
      </w:pPr>
      <w:r>
        <w:rPr>
          <w:rFonts w:ascii="Times New Roman" w:hAnsi="Times New Roman"/>
          <w:b/>
          <w:i/>
          <w:sz w:val="24"/>
          <w:szCs w:val="24"/>
        </w:rPr>
        <w:t xml:space="preserve">Assistant Professor, Clinical </w:t>
      </w:r>
    </w:p>
    <w:p w:rsidR="000A4B45" w:rsidRPr="00C31A2A" w:rsidRDefault="000A4B45" w:rsidP="000A4B45">
      <w:pPr>
        <w:rPr>
          <w:rFonts w:ascii="Times New Roman" w:hAnsi="Times New Roman"/>
          <w:sz w:val="24"/>
          <w:szCs w:val="24"/>
        </w:rPr>
      </w:pPr>
      <w:r w:rsidRPr="00C31A2A">
        <w:rPr>
          <w:rFonts w:ascii="Times New Roman" w:hAnsi="Times New Roman"/>
          <w:sz w:val="24"/>
          <w:szCs w:val="24"/>
        </w:rPr>
        <w:t xml:space="preserve">Office Number: </w:t>
      </w:r>
      <w:r>
        <w:rPr>
          <w:rFonts w:ascii="Times New Roman" w:hAnsi="Times New Roman"/>
          <w:sz w:val="24"/>
          <w:szCs w:val="24"/>
        </w:rPr>
        <w:t>626</w:t>
      </w:r>
    </w:p>
    <w:p w:rsidR="000A4B45" w:rsidRPr="00D2347F" w:rsidRDefault="000A4B45" w:rsidP="000A4B45">
      <w:pPr>
        <w:rPr>
          <w:rFonts w:ascii="Times New Roman" w:hAnsi="Times New Roman"/>
          <w:sz w:val="24"/>
          <w:szCs w:val="24"/>
        </w:rPr>
      </w:pPr>
      <w:r w:rsidRPr="008A4876">
        <w:rPr>
          <w:rFonts w:ascii="Times New Roman" w:hAnsi="Times New Roman"/>
          <w:sz w:val="24"/>
          <w:szCs w:val="24"/>
        </w:rPr>
        <w:t>Office Telephone:</w:t>
      </w:r>
      <w:r>
        <w:rPr>
          <w:rFonts w:ascii="Times New Roman" w:hAnsi="Times New Roman"/>
          <w:sz w:val="24"/>
          <w:szCs w:val="24"/>
        </w:rPr>
        <w:t xml:space="preserve"> </w:t>
      </w:r>
      <w:r w:rsidRPr="00D2347F">
        <w:rPr>
          <w:rFonts w:ascii="Times New Roman" w:hAnsi="Times New Roman"/>
          <w:sz w:val="24"/>
          <w:szCs w:val="24"/>
        </w:rPr>
        <w:t>817-272-2776</w:t>
      </w:r>
    </w:p>
    <w:p w:rsidR="000A4B45" w:rsidRPr="00D2347F" w:rsidRDefault="000A4B45" w:rsidP="000A4B45">
      <w:pPr>
        <w:rPr>
          <w:rStyle w:val="Hyperlink"/>
          <w:rFonts w:ascii="Times New Roman" w:hAnsi="Times New Roman"/>
          <w:sz w:val="24"/>
          <w:szCs w:val="24"/>
        </w:rPr>
      </w:pPr>
      <w:r w:rsidRPr="00D2347F">
        <w:rPr>
          <w:rFonts w:ascii="Times New Roman" w:hAnsi="Times New Roman"/>
          <w:sz w:val="24"/>
          <w:szCs w:val="24"/>
        </w:rPr>
        <w:t xml:space="preserve">Email: </w:t>
      </w:r>
      <w:hyperlink r:id="rId12" w:history="1">
        <w:r w:rsidRPr="006411DF">
          <w:rPr>
            <w:rStyle w:val="Hyperlink"/>
            <w:rFonts w:ascii="Times New Roman" w:hAnsi="Times New Roman"/>
            <w:sz w:val="24"/>
            <w:szCs w:val="24"/>
          </w:rPr>
          <w:t>stpierre@uta.edu</w:t>
        </w:r>
      </w:hyperlink>
      <w:r w:rsidRPr="00D2347F">
        <w:rPr>
          <w:rStyle w:val="Hyperlink"/>
          <w:rFonts w:ascii="Times New Roman" w:hAnsi="Times New Roman"/>
          <w:sz w:val="24"/>
          <w:szCs w:val="24"/>
        </w:rPr>
        <w:t xml:space="preserve">  </w:t>
      </w:r>
    </w:p>
    <w:p w:rsidR="000A4B45" w:rsidRPr="00D2347F" w:rsidRDefault="000A4B45" w:rsidP="000A4B45">
      <w:pPr>
        <w:rPr>
          <w:rStyle w:val="Hyperlink"/>
          <w:rFonts w:ascii="Times New Roman" w:hAnsi="Times New Roman"/>
          <w:sz w:val="24"/>
          <w:szCs w:val="24"/>
        </w:rPr>
      </w:pPr>
      <w:r w:rsidRPr="00257A8C">
        <w:rPr>
          <w:rStyle w:val="Hyperlink"/>
          <w:rFonts w:ascii="Times New Roman" w:hAnsi="Times New Roman"/>
          <w:sz w:val="24"/>
          <w:szCs w:val="24"/>
        </w:rPr>
        <w:t xml:space="preserve">Faculty Profile: </w:t>
      </w:r>
      <w:hyperlink r:id="rId13" w:history="1">
        <w:r w:rsidRPr="006411DF">
          <w:rPr>
            <w:rStyle w:val="Hyperlink"/>
            <w:rFonts w:ascii="Times New Roman" w:hAnsi="Times New Roman"/>
            <w:sz w:val="24"/>
            <w:szCs w:val="24"/>
          </w:rPr>
          <w:t>https://www.uta.edu/profiles/diane-st-pierre</w:t>
        </w:r>
      </w:hyperlink>
    </w:p>
    <w:p w:rsidR="000A4B45" w:rsidRPr="00257A8C" w:rsidRDefault="000A4B45" w:rsidP="000A4B45">
      <w:pPr>
        <w:rPr>
          <w:rFonts w:ascii="Times New Roman" w:hAnsi="Times New Roman"/>
          <w:sz w:val="24"/>
          <w:szCs w:val="24"/>
        </w:rPr>
      </w:pPr>
      <w:r w:rsidRPr="00257A8C">
        <w:rPr>
          <w:rStyle w:val="Hyperlink"/>
          <w:rFonts w:ascii="Times New Roman" w:hAnsi="Times New Roman"/>
          <w:sz w:val="24"/>
          <w:szCs w:val="24"/>
        </w:rPr>
        <w:t xml:space="preserve">Office Hours: By Appointment Only </w:t>
      </w:r>
    </w:p>
    <w:p w:rsidR="00ED60E8" w:rsidRPr="000A4B45" w:rsidRDefault="00ED60E8" w:rsidP="00FF5AE5">
      <w:pPr>
        <w:rPr>
          <w:rFonts w:asciiTheme="minorBidi" w:hAnsiTheme="minorBidi" w:cstheme="minorBidi"/>
          <w:sz w:val="21"/>
          <w:szCs w:val="21"/>
        </w:rPr>
      </w:pPr>
    </w:p>
    <w:p w:rsidR="0012070F"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0A4B45" w:rsidRPr="006E2B8A">
        <w:rPr>
          <w:rFonts w:ascii="Times New Roman" w:hAnsi="Times New Roman"/>
          <w:sz w:val="24"/>
          <w:szCs w:val="24"/>
        </w:rPr>
        <w:t>N5354 Sections 001, 002, and 003</w:t>
      </w:r>
      <w:r w:rsidR="000A4B45">
        <w:rPr>
          <w:rFonts w:ascii="Times New Roman" w:hAnsi="Times New Roman"/>
          <w:sz w:val="24"/>
          <w:szCs w:val="24"/>
        </w:rPr>
        <w:t xml:space="preserve"> </w:t>
      </w:r>
    </w:p>
    <w:p w:rsidR="000A4B45" w:rsidRPr="00DF09E6" w:rsidRDefault="000A4B45" w:rsidP="00FF5AE5">
      <w:pPr>
        <w:rPr>
          <w:rFonts w:ascii="Times New Roman" w:hAnsi="Times New Roman"/>
          <w:sz w:val="24"/>
          <w:szCs w:val="24"/>
        </w:rPr>
      </w:pPr>
    </w:p>
    <w:p w:rsidR="00ED60E8" w:rsidRDefault="00ED60E8" w:rsidP="00FF5AE5">
      <w:pPr>
        <w:rPr>
          <w:rFonts w:ascii="Times New Roman" w:hAnsi="Times New Roman"/>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p>
    <w:p w:rsidR="007437AE" w:rsidRDefault="007437AE" w:rsidP="007437AE">
      <w:pPr>
        <w:rPr>
          <w:rFonts w:ascii="Times New Roman" w:hAnsi="Times New Roman"/>
          <w:sz w:val="24"/>
          <w:szCs w:val="24"/>
        </w:rPr>
      </w:pPr>
      <w:r>
        <w:rPr>
          <w:rFonts w:ascii="Times New Roman" w:hAnsi="Times New Roman"/>
          <w:sz w:val="24"/>
          <w:szCs w:val="24"/>
        </w:rPr>
        <w:t>8/24/2017</w:t>
      </w:r>
      <w:r>
        <w:rPr>
          <w:rFonts w:ascii="Times New Roman" w:hAnsi="Times New Roman"/>
          <w:sz w:val="24"/>
          <w:szCs w:val="24"/>
        </w:rPr>
        <w:tab/>
        <w:t>9am to 350pm     PKH     223</w:t>
      </w:r>
    </w:p>
    <w:p w:rsidR="007437AE" w:rsidRDefault="007437AE" w:rsidP="00FF5AE5">
      <w:pPr>
        <w:rPr>
          <w:rFonts w:ascii="Times New Roman" w:hAnsi="Times New Roman"/>
          <w:sz w:val="24"/>
          <w:szCs w:val="24"/>
        </w:rPr>
      </w:pPr>
      <w:r>
        <w:rPr>
          <w:rFonts w:ascii="Times New Roman" w:hAnsi="Times New Roman"/>
          <w:sz w:val="24"/>
          <w:szCs w:val="24"/>
        </w:rPr>
        <w:t>11/2/2017</w:t>
      </w:r>
      <w:r>
        <w:rPr>
          <w:rFonts w:ascii="Times New Roman" w:hAnsi="Times New Roman"/>
          <w:sz w:val="24"/>
          <w:szCs w:val="24"/>
        </w:rPr>
        <w:tab/>
        <w:t>9am to 3pm</w:t>
      </w:r>
      <w:r>
        <w:rPr>
          <w:rFonts w:ascii="Times New Roman" w:hAnsi="Times New Roman"/>
          <w:sz w:val="24"/>
          <w:szCs w:val="24"/>
        </w:rPr>
        <w:tab/>
        <w:t xml:space="preserve">    UH       Smart Lab</w:t>
      </w:r>
    </w:p>
    <w:p w:rsidR="007437AE" w:rsidRPr="00DF09E6" w:rsidRDefault="007437AE" w:rsidP="00FF5AE5">
      <w:pPr>
        <w:rPr>
          <w:rFonts w:ascii="Times New Roman" w:hAnsi="Times New Roman"/>
          <w:b/>
          <w:sz w:val="24"/>
          <w:szCs w:val="24"/>
        </w:rPr>
      </w:pPr>
    </w:p>
    <w:p w:rsidR="009C2250" w:rsidRDefault="0068429F" w:rsidP="009C2250">
      <w:pPr>
        <w:rPr>
          <w:rFonts w:ascii="Times New Roman" w:hAnsi="Times New Roman"/>
          <w:sz w:val="24"/>
          <w:szCs w:val="24"/>
        </w:rPr>
      </w:pPr>
      <w:r w:rsidRPr="00DF09E6">
        <w:rPr>
          <w:rFonts w:ascii="Times New Roman" w:hAnsi="Times New Roman"/>
          <w:b/>
          <w:sz w:val="24"/>
          <w:szCs w:val="24"/>
          <w:u w:val="single"/>
        </w:rPr>
        <w:t>Description of Course Content</w:t>
      </w:r>
      <w:r w:rsidRPr="00DF09E6">
        <w:rPr>
          <w:rFonts w:ascii="Times New Roman" w:hAnsi="Times New Roman"/>
          <w:b/>
          <w:sz w:val="24"/>
          <w:szCs w:val="24"/>
        </w:rPr>
        <w:t>:</w:t>
      </w:r>
      <w:r>
        <w:rPr>
          <w:rFonts w:ascii="Times New Roman" w:hAnsi="Times New Roman"/>
          <w:sz w:val="24"/>
          <w:szCs w:val="24"/>
        </w:rPr>
        <w:t xml:space="preserve"> </w:t>
      </w:r>
      <w:r w:rsidR="009C2250" w:rsidRPr="0013221E">
        <w:rPr>
          <w:rFonts w:ascii="Times New Roman" w:hAnsi="Times New Roman"/>
          <w:sz w:val="24"/>
          <w:szCs w:val="24"/>
        </w:rPr>
        <w:t xml:space="preserve">Clinical experience in specialty practice and high acuity health care settings with focus on managing adolescents, adults, and elders with common secondary and tertiary health care needs.  </w:t>
      </w:r>
    </w:p>
    <w:p w:rsidR="0068429F" w:rsidRDefault="0068429F" w:rsidP="0068429F">
      <w:pPr>
        <w:rPr>
          <w:rFonts w:ascii="Times New Roman" w:hAnsi="Times New Roman"/>
          <w:b/>
          <w:sz w:val="24"/>
          <w:szCs w:val="24"/>
        </w:rPr>
      </w:pPr>
      <w:r>
        <w:rPr>
          <w:rFonts w:ascii="Times New Roman" w:hAnsi="Times New Roman"/>
          <w:sz w:val="24"/>
          <w:szCs w:val="24"/>
        </w:rPr>
        <w:t>.</w:t>
      </w:r>
    </w:p>
    <w:p w:rsidR="00ED60E8" w:rsidRPr="00A64B56" w:rsidRDefault="00ED60E8" w:rsidP="00FF5AE5">
      <w:pPr>
        <w:rPr>
          <w:rFonts w:ascii="Times New Roman" w:hAnsi="Times New Roman"/>
          <w:b/>
          <w:sz w:val="24"/>
          <w:szCs w:val="24"/>
        </w:rPr>
      </w:pPr>
    </w:p>
    <w:p w:rsidR="009039F8" w:rsidRDefault="009039F8" w:rsidP="009039F8">
      <w:pPr>
        <w:rPr>
          <w:rFonts w:ascii="Times New Roman" w:hAnsi="Times New Roman"/>
          <w:b/>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p>
    <w:p w:rsidR="00E3132F" w:rsidRPr="00BB082B" w:rsidRDefault="00E3132F" w:rsidP="00E3132F">
      <w:pPr>
        <w:ind w:left="720" w:hanging="720"/>
        <w:rPr>
          <w:rFonts w:ascii="Times New Roman" w:hAnsi="Times New Roman"/>
          <w:sz w:val="24"/>
          <w:szCs w:val="24"/>
        </w:rPr>
      </w:pPr>
      <w:r w:rsidRPr="00BB082B">
        <w:rPr>
          <w:rFonts w:ascii="Times New Roman" w:hAnsi="Times New Roman"/>
          <w:sz w:val="24"/>
          <w:szCs w:val="24"/>
        </w:rPr>
        <w:t>The Adult-Gerontology Acute Care NP student will:</w:t>
      </w:r>
    </w:p>
    <w:p w:rsidR="00E3132F" w:rsidRPr="00D639E1" w:rsidRDefault="00E3132F" w:rsidP="00E3132F">
      <w:pPr>
        <w:ind w:left="720" w:hanging="720"/>
        <w:rPr>
          <w:rFonts w:ascii="Times New Roman" w:hAnsi="Times New Roman"/>
          <w:sz w:val="24"/>
          <w:szCs w:val="24"/>
        </w:rPr>
      </w:pPr>
      <w:r w:rsidRPr="00D639E1">
        <w:rPr>
          <w:rFonts w:ascii="Times New Roman" w:hAnsi="Times New Roman"/>
          <w:sz w:val="24"/>
          <w:szCs w:val="24"/>
        </w:rPr>
        <w:t>1.</w:t>
      </w:r>
      <w:r w:rsidRPr="00D639E1">
        <w:rPr>
          <w:rFonts w:ascii="Times New Roman" w:hAnsi="Times New Roman"/>
          <w:sz w:val="24"/>
          <w:szCs w:val="24"/>
        </w:rPr>
        <w:tab/>
        <w:t>Assess, diagnose, and manage the health care needs of adolescents, adults, and elders.</w:t>
      </w:r>
    </w:p>
    <w:p w:rsidR="00E3132F" w:rsidRPr="00D639E1" w:rsidRDefault="00E3132F" w:rsidP="00E3132F">
      <w:pPr>
        <w:ind w:left="720" w:hanging="720"/>
        <w:rPr>
          <w:rFonts w:ascii="Times New Roman" w:hAnsi="Times New Roman"/>
          <w:sz w:val="24"/>
          <w:szCs w:val="24"/>
        </w:rPr>
      </w:pPr>
      <w:r w:rsidRPr="00D639E1">
        <w:rPr>
          <w:rFonts w:ascii="Times New Roman" w:hAnsi="Times New Roman"/>
          <w:sz w:val="24"/>
          <w:szCs w:val="24"/>
        </w:rPr>
        <w:t>2.</w:t>
      </w:r>
      <w:r w:rsidRPr="00D639E1">
        <w:rPr>
          <w:rFonts w:ascii="Times New Roman" w:hAnsi="Times New Roman"/>
          <w:sz w:val="24"/>
          <w:szCs w:val="24"/>
        </w:rPr>
        <w:tab/>
        <w:t>Provide culturally, spiritually, ethnicity, age, gender and sexual orientation sensitive care</w:t>
      </w:r>
    </w:p>
    <w:p w:rsidR="00E3132F" w:rsidRPr="00D639E1" w:rsidRDefault="00E3132F" w:rsidP="00E3132F">
      <w:pPr>
        <w:ind w:left="720" w:hanging="720"/>
        <w:rPr>
          <w:rFonts w:ascii="Times New Roman" w:hAnsi="Times New Roman"/>
          <w:sz w:val="24"/>
          <w:szCs w:val="24"/>
        </w:rPr>
      </w:pPr>
      <w:r w:rsidRPr="00D639E1">
        <w:rPr>
          <w:rFonts w:ascii="Times New Roman" w:hAnsi="Times New Roman"/>
          <w:sz w:val="24"/>
          <w:szCs w:val="24"/>
        </w:rPr>
        <w:t>3.</w:t>
      </w:r>
      <w:r w:rsidRPr="00D639E1">
        <w:rPr>
          <w:rFonts w:ascii="Times New Roman" w:hAnsi="Times New Roman"/>
          <w:sz w:val="24"/>
          <w:szCs w:val="24"/>
        </w:rPr>
        <w:tab/>
        <w:t>Incorporate diagnostic test data/results into therapeutic interventions.</w:t>
      </w:r>
    </w:p>
    <w:p w:rsidR="00E3132F" w:rsidRPr="00D639E1" w:rsidRDefault="00E3132F" w:rsidP="00E3132F">
      <w:pPr>
        <w:ind w:left="720" w:hanging="720"/>
        <w:rPr>
          <w:rFonts w:ascii="Times New Roman" w:hAnsi="Times New Roman"/>
          <w:sz w:val="24"/>
          <w:szCs w:val="24"/>
        </w:rPr>
      </w:pPr>
      <w:r w:rsidRPr="00D639E1">
        <w:rPr>
          <w:rFonts w:ascii="Times New Roman" w:hAnsi="Times New Roman"/>
          <w:sz w:val="24"/>
          <w:szCs w:val="24"/>
        </w:rPr>
        <w:t>4.</w:t>
      </w:r>
      <w:r w:rsidRPr="00D639E1">
        <w:rPr>
          <w:rFonts w:ascii="Times New Roman" w:hAnsi="Times New Roman"/>
          <w:sz w:val="24"/>
          <w:szCs w:val="24"/>
        </w:rPr>
        <w:tab/>
        <w:t>Evaluate and revise management plans based on additional assessment and diagnostic test data.</w:t>
      </w:r>
    </w:p>
    <w:p w:rsidR="00E3132F" w:rsidRPr="00D639E1" w:rsidRDefault="00E3132F" w:rsidP="00E3132F">
      <w:pPr>
        <w:ind w:left="720" w:hanging="720"/>
        <w:rPr>
          <w:rFonts w:ascii="Times New Roman" w:hAnsi="Times New Roman"/>
          <w:sz w:val="24"/>
          <w:szCs w:val="24"/>
        </w:rPr>
      </w:pPr>
      <w:r w:rsidRPr="00D639E1">
        <w:rPr>
          <w:rFonts w:ascii="Times New Roman" w:hAnsi="Times New Roman"/>
          <w:sz w:val="24"/>
          <w:szCs w:val="24"/>
        </w:rPr>
        <w:t>5.</w:t>
      </w:r>
      <w:r w:rsidRPr="00D639E1">
        <w:rPr>
          <w:rFonts w:ascii="Times New Roman" w:hAnsi="Times New Roman"/>
          <w:sz w:val="24"/>
          <w:szCs w:val="24"/>
        </w:rPr>
        <w:tab/>
        <w:t>Demonstrate ethical decision-making in advanced nursing practice.</w:t>
      </w:r>
    </w:p>
    <w:p w:rsidR="009039F8" w:rsidRDefault="00E3132F" w:rsidP="00933F9E">
      <w:pPr>
        <w:ind w:left="720" w:hanging="720"/>
        <w:rPr>
          <w:rFonts w:ascii="Times New Roman" w:hAnsi="Times New Roman"/>
          <w:sz w:val="24"/>
          <w:szCs w:val="24"/>
        </w:rPr>
      </w:pPr>
      <w:r w:rsidRPr="00D639E1">
        <w:rPr>
          <w:rFonts w:ascii="Times New Roman" w:hAnsi="Times New Roman"/>
          <w:sz w:val="24"/>
          <w:szCs w:val="24"/>
        </w:rPr>
        <w:t>6.</w:t>
      </w:r>
      <w:r w:rsidRPr="00D639E1">
        <w:rPr>
          <w:rFonts w:ascii="Times New Roman" w:hAnsi="Times New Roman"/>
          <w:sz w:val="24"/>
          <w:szCs w:val="24"/>
        </w:rPr>
        <w:tab/>
        <w:t>Implement the role of the Adult Gerontology Acute Care Nurse Practitioner in collaboration with other health care professionals in selected acute and specialty practi</w:t>
      </w:r>
      <w:r>
        <w:rPr>
          <w:rFonts w:ascii="Times New Roman" w:hAnsi="Times New Roman"/>
          <w:sz w:val="24"/>
          <w:szCs w:val="24"/>
        </w:rPr>
        <w:t xml:space="preserve">ce health care delivery systems. </w:t>
      </w:r>
    </w:p>
    <w:p w:rsidR="00933F9E" w:rsidRPr="00DF09E6" w:rsidRDefault="00933F9E" w:rsidP="00933F9E">
      <w:pPr>
        <w:ind w:left="720" w:hanging="720"/>
        <w:rPr>
          <w:rFonts w:ascii="Times New Roman" w:hAnsi="Times New Roman"/>
          <w:sz w:val="24"/>
          <w:szCs w:val="24"/>
        </w:rPr>
      </w:pPr>
    </w:p>
    <w:p w:rsidR="00A64B56" w:rsidRDefault="00A84253" w:rsidP="00A64B56">
      <w:pPr>
        <w:rPr>
          <w:rFonts w:ascii="Times New Roman" w:hAnsi="Times New Roman"/>
          <w:b/>
          <w:color w:val="FF0000"/>
          <w:sz w:val="24"/>
          <w:szCs w:val="24"/>
        </w:rPr>
      </w:pPr>
      <w:r w:rsidRPr="00DF09E6">
        <w:rPr>
          <w:rFonts w:ascii="Times New Roman" w:hAnsi="Times New Roman"/>
          <w:b/>
          <w:sz w:val="24"/>
          <w:szCs w:val="24"/>
          <w:u w:val="single"/>
        </w:rPr>
        <w:t>Required Textbooks and Other Course Materials</w:t>
      </w:r>
      <w:r w:rsidR="0068429F">
        <w:rPr>
          <w:rFonts w:ascii="Times New Roman" w:hAnsi="Times New Roman"/>
          <w:b/>
          <w:sz w:val="24"/>
          <w:szCs w:val="24"/>
        </w:rPr>
        <w:t>:</w:t>
      </w:r>
      <w:r w:rsidR="00A64B56">
        <w:rPr>
          <w:rFonts w:ascii="Times New Roman" w:hAnsi="Times New Roman"/>
          <w:b/>
          <w:color w:val="FF0000"/>
          <w:sz w:val="24"/>
          <w:szCs w:val="24"/>
        </w:rPr>
        <w:t xml:space="preserve"> </w:t>
      </w:r>
    </w:p>
    <w:p w:rsidR="009F55F4" w:rsidRDefault="009F55F4" w:rsidP="009F55F4">
      <w:pPr>
        <w:rPr>
          <w:rFonts w:ascii="Times New Roman" w:hAnsi="Times New Roman"/>
          <w:sz w:val="24"/>
          <w:szCs w:val="24"/>
        </w:rPr>
      </w:pPr>
      <w:r>
        <w:rPr>
          <w:rFonts w:ascii="Times New Roman" w:hAnsi="Times New Roman"/>
          <w:sz w:val="24"/>
          <w:szCs w:val="24"/>
        </w:rPr>
        <w:t>**</w:t>
      </w:r>
      <w:r w:rsidRPr="00F213C9">
        <w:rPr>
          <w:rFonts w:ascii="Times New Roman" w:hAnsi="Times New Roman"/>
          <w:sz w:val="24"/>
          <w:szCs w:val="24"/>
        </w:rPr>
        <w:t>The same textbooks required in 5463 will serve as resources for this course and your respective clinical settings.</w:t>
      </w:r>
    </w:p>
    <w:p w:rsidR="009F55F4" w:rsidRDefault="009F55F4" w:rsidP="00A64B56">
      <w:pPr>
        <w:rPr>
          <w:rFonts w:ascii="Arial" w:hAnsi="Arial" w:cs="Arial"/>
          <w:color w:val="FF0000"/>
          <w:sz w:val="21"/>
          <w:szCs w:val="21"/>
        </w:rPr>
      </w:pPr>
    </w:p>
    <w:p w:rsidR="009F55F4" w:rsidRDefault="009F55F4" w:rsidP="009F55F4">
      <w:pPr>
        <w:contextualSpacing/>
        <w:rPr>
          <w:rFonts w:ascii="Times New Roman" w:hAnsi="Times New Roman"/>
          <w:b/>
          <w:sz w:val="24"/>
          <w:szCs w:val="24"/>
        </w:rPr>
      </w:pPr>
      <w:r>
        <w:rPr>
          <w:rFonts w:ascii="Times New Roman" w:hAnsi="Times New Roman"/>
          <w:b/>
          <w:sz w:val="24"/>
          <w:szCs w:val="24"/>
        </w:rPr>
        <w:t xml:space="preserve">Suture Kit – Can be obtained from the UTA Bookstore. </w:t>
      </w:r>
    </w:p>
    <w:p w:rsidR="009F55F4" w:rsidRPr="00B1299E" w:rsidRDefault="009F55F4" w:rsidP="009F55F4">
      <w:pPr>
        <w:contextualSpacing/>
        <w:rPr>
          <w:rFonts w:ascii="Times New Roman" w:hAnsi="Times New Roman"/>
          <w:b/>
          <w:sz w:val="24"/>
          <w:szCs w:val="24"/>
        </w:rPr>
      </w:pPr>
    </w:p>
    <w:p w:rsidR="009F55F4" w:rsidRPr="00121443" w:rsidRDefault="009F55F4" w:rsidP="009F55F4">
      <w:pPr>
        <w:widowControl w:val="0"/>
        <w:tabs>
          <w:tab w:val="left" w:pos="461"/>
          <w:tab w:val="left" w:pos="5465"/>
          <w:tab w:val="left" w:pos="6000"/>
        </w:tabs>
        <w:spacing w:before="72" w:line="276" w:lineRule="exact"/>
        <w:ind w:left="461" w:right="418" w:hanging="461"/>
        <w:contextualSpacing/>
        <w:rPr>
          <w:rFonts w:ascii="Times New Roman" w:eastAsia="Times New Roman" w:hAnsi="Times New Roman"/>
          <w:sz w:val="24"/>
          <w:szCs w:val="24"/>
        </w:rPr>
      </w:pPr>
      <w:r w:rsidRPr="00121443">
        <w:rPr>
          <w:rFonts w:ascii="Times New Roman" w:hAnsi="Times New Roman"/>
          <w:spacing w:val="-1"/>
          <w:sz w:val="24"/>
          <w:szCs w:val="24"/>
        </w:rPr>
        <w:t>American</w:t>
      </w:r>
      <w:r w:rsidRPr="00121443">
        <w:rPr>
          <w:rFonts w:ascii="Times New Roman" w:hAnsi="Times New Roman"/>
          <w:sz w:val="24"/>
          <w:szCs w:val="24"/>
        </w:rPr>
        <w:t xml:space="preserve"> Association of</w:t>
      </w:r>
      <w:r w:rsidRPr="00121443">
        <w:rPr>
          <w:rFonts w:ascii="Times New Roman" w:hAnsi="Times New Roman"/>
          <w:spacing w:val="1"/>
          <w:sz w:val="24"/>
          <w:szCs w:val="24"/>
        </w:rPr>
        <w:t xml:space="preserve"> </w:t>
      </w:r>
      <w:r w:rsidRPr="00121443">
        <w:rPr>
          <w:rFonts w:ascii="Times New Roman" w:hAnsi="Times New Roman"/>
          <w:spacing w:val="-1"/>
          <w:sz w:val="24"/>
          <w:szCs w:val="24"/>
        </w:rPr>
        <w:t>Critical</w:t>
      </w:r>
      <w:r w:rsidRPr="00121443">
        <w:rPr>
          <w:rFonts w:ascii="Times New Roman" w:hAnsi="Times New Roman"/>
          <w:sz w:val="24"/>
          <w:szCs w:val="24"/>
        </w:rPr>
        <w:t xml:space="preserve"> </w:t>
      </w:r>
      <w:r w:rsidRPr="00121443">
        <w:rPr>
          <w:rFonts w:ascii="Times New Roman" w:hAnsi="Times New Roman"/>
          <w:spacing w:val="-1"/>
          <w:sz w:val="24"/>
          <w:szCs w:val="24"/>
        </w:rPr>
        <w:t>Care</w:t>
      </w:r>
      <w:r w:rsidRPr="00121443">
        <w:rPr>
          <w:rFonts w:ascii="Times New Roman" w:hAnsi="Times New Roman"/>
          <w:spacing w:val="-2"/>
          <w:sz w:val="24"/>
          <w:szCs w:val="24"/>
        </w:rPr>
        <w:t xml:space="preserve"> </w:t>
      </w:r>
      <w:r w:rsidRPr="00121443">
        <w:rPr>
          <w:rFonts w:ascii="Times New Roman" w:hAnsi="Times New Roman"/>
          <w:spacing w:val="-1"/>
          <w:sz w:val="24"/>
          <w:szCs w:val="24"/>
        </w:rPr>
        <w:t>Nurses.</w:t>
      </w:r>
      <w:r>
        <w:rPr>
          <w:rFonts w:ascii="Times New Roman" w:hAnsi="Times New Roman"/>
          <w:sz w:val="24"/>
          <w:szCs w:val="24"/>
        </w:rPr>
        <w:t xml:space="preserve">  (2012). </w:t>
      </w:r>
      <w:r w:rsidRPr="00121443">
        <w:rPr>
          <w:rFonts w:ascii="Times New Roman" w:hAnsi="Times New Roman"/>
          <w:i/>
          <w:spacing w:val="-1"/>
          <w:sz w:val="24"/>
          <w:szCs w:val="24"/>
        </w:rPr>
        <w:t xml:space="preserve">Scope </w:t>
      </w:r>
      <w:r w:rsidRPr="00121443">
        <w:rPr>
          <w:rFonts w:ascii="Times New Roman" w:hAnsi="Times New Roman"/>
          <w:i/>
          <w:sz w:val="24"/>
          <w:szCs w:val="24"/>
        </w:rPr>
        <w:t>and standards of</w:t>
      </w:r>
      <w:r w:rsidRPr="00121443">
        <w:rPr>
          <w:rFonts w:ascii="Times New Roman" w:hAnsi="Times New Roman"/>
          <w:i/>
          <w:spacing w:val="60"/>
          <w:sz w:val="24"/>
          <w:szCs w:val="24"/>
        </w:rPr>
        <w:t xml:space="preserve"> </w:t>
      </w:r>
      <w:r w:rsidRPr="00121443">
        <w:rPr>
          <w:rFonts w:ascii="Times New Roman" w:hAnsi="Times New Roman"/>
          <w:i/>
          <w:spacing w:val="-1"/>
          <w:sz w:val="24"/>
          <w:szCs w:val="24"/>
        </w:rPr>
        <w:t>practice</w:t>
      </w:r>
      <w:r w:rsidRPr="00121443">
        <w:rPr>
          <w:rFonts w:ascii="Times New Roman" w:hAnsi="Times New Roman"/>
          <w:i/>
          <w:spacing w:val="71"/>
          <w:sz w:val="24"/>
          <w:szCs w:val="24"/>
        </w:rPr>
        <w:t xml:space="preserve"> </w:t>
      </w:r>
      <w:r w:rsidRPr="00121443">
        <w:rPr>
          <w:rFonts w:ascii="Times New Roman" w:hAnsi="Times New Roman"/>
          <w:i/>
          <w:sz w:val="24"/>
          <w:szCs w:val="24"/>
        </w:rPr>
        <w:t>for the</w:t>
      </w:r>
      <w:r w:rsidRPr="00121443">
        <w:rPr>
          <w:rFonts w:ascii="Times New Roman" w:hAnsi="Times New Roman"/>
          <w:i/>
          <w:spacing w:val="-1"/>
          <w:sz w:val="24"/>
          <w:szCs w:val="24"/>
        </w:rPr>
        <w:t xml:space="preserve"> acute care </w:t>
      </w:r>
      <w:r w:rsidRPr="00121443">
        <w:rPr>
          <w:rFonts w:ascii="Times New Roman" w:hAnsi="Times New Roman"/>
          <w:i/>
          <w:sz w:val="24"/>
          <w:szCs w:val="24"/>
        </w:rPr>
        <w:t>nurse</w:t>
      </w:r>
      <w:r w:rsidRPr="00121443">
        <w:rPr>
          <w:rFonts w:ascii="Times New Roman" w:hAnsi="Times New Roman"/>
          <w:i/>
          <w:spacing w:val="1"/>
          <w:sz w:val="24"/>
          <w:szCs w:val="24"/>
        </w:rPr>
        <w:t xml:space="preserve"> </w:t>
      </w:r>
      <w:r w:rsidRPr="00121443">
        <w:rPr>
          <w:rFonts w:ascii="Times New Roman" w:hAnsi="Times New Roman"/>
          <w:i/>
          <w:spacing w:val="-1"/>
          <w:sz w:val="24"/>
          <w:szCs w:val="24"/>
        </w:rPr>
        <w:t>practitioner</w:t>
      </w:r>
      <w:r w:rsidRPr="00121443">
        <w:rPr>
          <w:rFonts w:ascii="Times New Roman" w:hAnsi="Times New Roman"/>
          <w:i/>
          <w:spacing w:val="1"/>
          <w:sz w:val="24"/>
          <w:szCs w:val="24"/>
        </w:rPr>
        <w:t xml:space="preserve"> </w:t>
      </w:r>
      <w:r w:rsidRPr="00121443">
        <w:rPr>
          <w:rFonts w:ascii="Times New Roman" w:hAnsi="Times New Roman"/>
          <w:sz w:val="24"/>
          <w:szCs w:val="24"/>
        </w:rPr>
        <w:t>(2</w:t>
      </w:r>
      <w:r>
        <w:rPr>
          <w:rFonts w:ascii="Times New Roman" w:hAnsi="Times New Roman"/>
          <w:position w:val="11"/>
          <w:sz w:val="24"/>
          <w:szCs w:val="24"/>
          <w:vertAlign w:val="superscript"/>
        </w:rPr>
        <w:t xml:space="preserve">nd </w:t>
      </w:r>
      <w:r w:rsidRPr="00121443">
        <w:rPr>
          <w:rFonts w:ascii="Times New Roman" w:hAnsi="Times New Roman"/>
          <w:spacing w:val="-1"/>
          <w:sz w:val="24"/>
          <w:szCs w:val="24"/>
        </w:rPr>
        <w:t xml:space="preserve">ed.) </w:t>
      </w:r>
      <w:r w:rsidRPr="00121443">
        <w:rPr>
          <w:rFonts w:ascii="Times New Roman" w:hAnsi="Times New Roman"/>
          <w:sz w:val="24"/>
          <w:szCs w:val="24"/>
        </w:rPr>
        <w:t xml:space="preserve">Aliso </w:t>
      </w:r>
      <w:r w:rsidRPr="00121443">
        <w:rPr>
          <w:rFonts w:ascii="Times New Roman" w:hAnsi="Times New Roman"/>
          <w:spacing w:val="-1"/>
          <w:sz w:val="24"/>
          <w:szCs w:val="24"/>
        </w:rPr>
        <w:t>Viejo,</w:t>
      </w:r>
      <w:r w:rsidRPr="00121443">
        <w:rPr>
          <w:rFonts w:ascii="Times New Roman" w:hAnsi="Times New Roman"/>
          <w:sz w:val="24"/>
          <w:szCs w:val="24"/>
        </w:rPr>
        <w:t xml:space="preserve"> CA</w:t>
      </w:r>
    </w:p>
    <w:p w:rsidR="009F55F4" w:rsidRPr="00121443" w:rsidRDefault="009F55F4" w:rsidP="00133D96">
      <w:pPr>
        <w:rPr>
          <w:rFonts w:ascii="Times New Roman" w:hAnsi="Times New Roman"/>
          <w:sz w:val="24"/>
          <w:szCs w:val="24"/>
        </w:rPr>
      </w:pPr>
    </w:p>
    <w:p w:rsidR="009F55F4" w:rsidRDefault="009F55F4" w:rsidP="009F55F4">
      <w:pPr>
        <w:rPr>
          <w:rFonts w:ascii="Times New Roman" w:hAnsi="Times New Roman"/>
          <w:i/>
          <w:sz w:val="24"/>
          <w:szCs w:val="24"/>
        </w:rPr>
      </w:pPr>
      <w:r w:rsidRPr="00B3144C">
        <w:rPr>
          <w:rFonts w:ascii="Times New Roman" w:hAnsi="Times New Roman"/>
          <w:sz w:val="24"/>
          <w:szCs w:val="24"/>
        </w:rPr>
        <w:t xml:space="preserve">McKean, S. C., Ross, J. J., Dressler, D. D., &amp; Scheurer, D. B. (2017). </w:t>
      </w:r>
      <w:r w:rsidRPr="00B3144C">
        <w:rPr>
          <w:rFonts w:ascii="Times New Roman" w:hAnsi="Times New Roman"/>
          <w:i/>
          <w:sz w:val="24"/>
          <w:szCs w:val="24"/>
        </w:rPr>
        <w:t xml:space="preserve">Principles and practice of </w:t>
      </w:r>
    </w:p>
    <w:p w:rsidR="009F55F4" w:rsidRDefault="009F55F4" w:rsidP="009F55F4">
      <w:pPr>
        <w:ind w:firstLine="720"/>
        <w:rPr>
          <w:rFonts w:ascii="Times New Roman" w:hAnsi="Times New Roman"/>
          <w:sz w:val="24"/>
          <w:szCs w:val="24"/>
        </w:rPr>
      </w:pPr>
      <w:r w:rsidRPr="00B3144C">
        <w:rPr>
          <w:rFonts w:ascii="Times New Roman" w:hAnsi="Times New Roman"/>
          <w:i/>
          <w:sz w:val="24"/>
          <w:szCs w:val="24"/>
        </w:rPr>
        <w:t>hospital medicine</w:t>
      </w:r>
      <w:r w:rsidRPr="00B3144C">
        <w:rPr>
          <w:rFonts w:ascii="Times New Roman" w:hAnsi="Times New Roman"/>
          <w:sz w:val="24"/>
          <w:szCs w:val="24"/>
        </w:rPr>
        <w:t>. New York: McGraw Hill.</w:t>
      </w:r>
    </w:p>
    <w:p w:rsidR="009F55F4" w:rsidRDefault="009F55F4" w:rsidP="009F55F4">
      <w:pPr>
        <w:rPr>
          <w:rFonts w:ascii="Times New Roman" w:hAnsi="Times New Roman"/>
          <w:sz w:val="24"/>
          <w:szCs w:val="24"/>
        </w:rPr>
      </w:pPr>
    </w:p>
    <w:p w:rsidR="009F55F4" w:rsidRDefault="009F55F4" w:rsidP="009F55F4">
      <w:pPr>
        <w:rPr>
          <w:rFonts w:ascii="Times New Roman" w:hAnsi="Times New Roman"/>
          <w:sz w:val="24"/>
          <w:szCs w:val="24"/>
        </w:rPr>
      </w:pPr>
      <w:r>
        <w:rPr>
          <w:rFonts w:ascii="Times New Roman" w:hAnsi="Times New Roman"/>
          <w:sz w:val="24"/>
          <w:szCs w:val="24"/>
        </w:rPr>
        <w:t>Multak, N. (2017). Clinical procedures for health professionals. Burlington, MA: Jones &amp;</w:t>
      </w:r>
    </w:p>
    <w:p w:rsidR="009F55F4" w:rsidRDefault="009F55F4" w:rsidP="009F55F4">
      <w:pPr>
        <w:rPr>
          <w:rFonts w:ascii="Times New Roman" w:hAnsi="Times New Roman"/>
          <w:sz w:val="24"/>
          <w:szCs w:val="24"/>
        </w:rPr>
      </w:pPr>
      <w:r>
        <w:rPr>
          <w:rFonts w:ascii="Times New Roman" w:hAnsi="Times New Roman"/>
          <w:sz w:val="24"/>
          <w:szCs w:val="24"/>
        </w:rPr>
        <w:tab/>
        <w:t xml:space="preserve">Bartlett. </w:t>
      </w:r>
    </w:p>
    <w:p w:rsidR="009F55F4" w:rsidRPr="00121443" w:rsidRDefault="009F55F4" w:rsidP="009F55F4">
      <w:pPr>
        <w:rPr>
          <w:rFonts w:ascii="Times New Roman" w:hAnsi="Times New Roman"/>
          <w:sz w:val="24"/>
          <w:szCs w:val="24"/>
        </w:rPr>
      </w:pPr>
    </w:p>
    <w:p w:rsidR="009F55F4" w:rsidRDefault="009F55F4" w:rsidP="009F55F4">
      <w:pPr>
        <w:ind w:left="720" w:hanging="720"/>
        <w:rPr>
          <w:rFonts w:ascii="Times New Roman" w:hAnsi="Times New Roman"/>
          <w:sz w:val="24"/>
          <w:szCs w:val="24"/>
        </w:rPr>
      </w:pPr>
      <w:r w:rsidRPr="00121443">
        <w:rPr>
          <w:rFonts w:ascii="Times New Roman" w:hAnsi="Times New Roman"/>
          <w:sz w:val="24"/>
          <w:szCs w:val="24"/>
        </w:rPr>
        <w:t xml:space="preserve">Pagana, K. D., Pagana, T. J., &amp; Pagana N. P. (2015). </w:t>
      </w:r>
      <w:r w:rsidRPr="00121443">
        <w:rPr>
          <w:rFonts w:ascii="Times New Roman" w:hAnsi="Times New Roman"/>
          <w:i/>
          <w:sz w:val="24"/>
          <w:szCs w:val="24"/>
        </w:rPr>
        <w:t>Mosby’s diagnostic and laboratory test reference</w:t>
      </w:r>
      <w:r w:rsidRPr="00121443">
        <w:rPr>
          <w:rFonts w:ascii="Times New Roman" w:hAnsi="Times New Roman"/>
          <w:sz w:val="24"/>
          <w:szCs w:val="24"/>
        </w:rPr>
        <w:t>. St. Louis: Elsevier Mosby.</w:t>
      </w:r>
    </w:p>
    <w:p w:rsidR="009F55F4" w:rsidRDefault="009F55F4" w:rsidP="009F55F4">
      <w:pPr>
        <w:ind w:left="720" w:hanging="720"/>
        <w:rPr>
          <w:rFonts w:ascii="Times New Roman" w:hAnsi="Times New Roman"/>
          <w:sz w:val="24"/>
          <w:szCs w:val="24"/>
        </w:rPr>
      </w:pPr>
    </w:p>
    <w:p w:rsidR="009F55F4" w:rsidRDefault="009F55F4" w:rsidP="009F55F4">
      <w:pPr>
        <w:ind w:left="720" w:hanging="720"/>
        <w:rPr>
          <w:rFonts w:ascii="Times New Roman" w:hAnsi="Times New Roman"/>
          <w:sz w:val="24"/>
          <w:szCs w:val="24"/>
        </w:rPr>
      </w:pPr>
      <w:r>
        <w:rPr>
          <w:rFonts w:ascii="Times New Roman" w:hAnsi="Times New Roman"/>
          <w:sz w:val="24"/>
          <w:szCs w:val="24"/>
        </w:rPr>
        <w:t xml:space="preserve">Oropello, J. M., Kvetan, V., &amp; Pastores, S. M. (2017). Critical Care. New York: McGraw Hill Education. </w:t>
      </w:r>
    </w:p>
    <w:p w:rsidR="009F55F4" w:rsidRPr="00121443" w:rsidRDefault="009F55F4" w:rsidP="009F55F4">
      <w:pPr>
        <w:rPr>
          <w:rFonts w:ascii="Times New Roman" w:hAnsi="Times New Roman"/>
          <w:sz w:val="24"/>
          <w:szCs w:val="24"/>
        </w:rPr>
      </w:pPr>
    </w:p>
    <w:p w:rsidR="009F55F4" w:rsidRDefault="009F55F4" w:rsidP="009F55F4">
      <w:pPr>
        <w:rPr>
          <w:rFonts w:ascii="Times New Roman" w:hAnsi="Times New Roman"/>
          <w:sz w:val="24"/>
          <w:szCs w:val="24"/>
        </w:rPr>
      </w:pPr>
      <w:r w:rsidRPr="00DA6C3D">
        <w:rPr>
          <w:rFonts w:ascii="Times New Roman" w:hAnsi="Times New Roman"/>
          <w:sz w:val="24"/>
          <w:szCs w:val="24"/>
        </w:rPr>
        <w:t xml:space="preserve">Papadakis, M. A. &amp; McPhee, S. J. (2017). </w:t>
      </w:r>
      <w:r w:rsidRPr="00DA6C3D">
        <w:rPr>
          <w:rFonts w:ascii="Times New Roman" w:hAnsi="Times New Roman"/>
          <w:i/>
          <w:sz w:val="24"/>
          <w:szCs w:val="24"/>
        </w:rPr>
        <w:t>Current medical diagnosis &amp; treatment</w:t>
      </w:r>
      <w:r w:rsidRPr="00DA6C3D">
        <w:rPr>
          <w:rFonts w:ascii="Times New Roman" w:hAnsi="Times New Roman"/>
          <w:sz w:val="24"/>
          <w:szCs w:val="24"/>
        </w:rPr>
        <w:t xml:space="preserve">. New York: </w:t>
      </w:r>
    </w:p>
    <w:p w:rsidR="009F55F4" w:rsidRPr="00DA6C3D" w:rsidRDefault="009F55F4" w:rsidP="009F55F4">
      <w:pPr>
        <w:ind w:firstLine="720"/>
        <w:rPr>
          <w:rFonts w:ascii="Times New Roman" w:hAnsi="Times New Roman"/>
          <w:sz w:val="24"/>
          <w:szCs w:val="24"/>
        </w:rPr>
      </w:pPr>
      <w:r w:rsidRPr="00DA6C3D">
        <w:rPr>
          <w:rFonts w:ascii="Times New Roman" w:hAnsi="Times New Roman"/>
          <w:sz w:val="24"/>
          <w:szCs w:val="24"/>
        </w:rPr>
        <w:t xml:space="preserve">McGraw Hill. </w:t>
      </w:r>
    </w:p>
    <w:p w:rsidR="009F55F4" w:rsidRPr="00121443" w:rsidRDefault="009F55F4" w:rsidP="009F55F4">
      <w:pPr>
        <w:ind w:left="720" w:hanging="720"/>
        <w:rPr>
          <w:rFonts w:ascii="Times New Roman" w:hAnsi="Times New Roman"/>
          <w:sz w:val="24"/>
          <w:szCs w:val="24"/>
        </w:rPr>
      </w:pPr>
    </w:p>
    <w:p w:rsidR="009F55F4" w:rsidRDefault="009F55F4" w:rsidP="009F55F4">
      <w:pPr>
        <w:rPr>
          <w:rFonts w:ascii="Times New Roman" w:hAnsi="Times New Roman"/>
          <w:sz w:val="24"/>
          <w:szCs w:val="24"/>
        </w:rPr>
      </w:pPr>
      <w:r w:rsidRPr="00DA6C3D">
        <w:rPr>
          <w:rFonts w:ascii="Times New Roman" w:hAnsi="Times New Roman"/>
          <w:sz w:val="24"/>
          <w:szCs w:val="24"/>
        </w:rPr>
        <w:t xml:space="preserve">Sabatine, M. S. (2016). </w:t>
      </w:r>
      <w:r w:rsidRPr="00DA6C3D">
        <w:rPr>
          <w:rFonts w:ascii="Times New Roman" w:hAnsi="Times New Roman"/>
          <w:i/>
          <w:sz w:val="24"/>
          <w:szCs w:val="24"/>
        </w:rPr>
        <w:t>Pocket medicine</w:t>
      </w:r>
      <w:r w:rsidRPr="00DA6C3D">
        <w:rPr>
          <w:rFonts w:ascii="Times New Roman" w:hAnsi="Times New Roman"/>
          <w:sz w:val="24"/>
          <w:szCs w:val="24"/>
        </w:rPr>
        <w:t xml:space="preserve">. Philadelphia: Wolters Kluwer Health / Lippincott </w:t>
      </w:r>
    </w:p>
    <w:p w:rsidR="009F55F4" w:rsidRPr="00DA6C3D" w:rsidRDefault="009F55F4" w:rsidP="009F55F4">
      <w:pPr>
        <w:ind w:firstLine="720"/>
        <w:rPr>
          <w:rFonts w:ascii="Times New Roman" w:hAnsi="Times New Roman"/>
          <w:sz w:val="24"/>
          <w:szCs w:val="24"/>
        </w:rPr>
      </w:pPr>
      <w:r w:rsidRPr="00DA6C3D">
        <w:rPr>
          <w:rFonts w:ascii="Times New Roman" w:hAnsi="Times New Roman"/>
          <w:sz w:val="24"/>
          <w:szCs w:val="24"/>
        </w:rPr>
        <w:t xml:space="preserve">Williams &amp; Wilkins. </w:t>
      </w:r>
    </w:p>
    <w:p w:rsidR="009F55F4" w:rsidRPr="00121443" w:rsidRDefault="009F55F4" w:rsidP="009F55F4">
      <w:pPr>
        <w:ind w:left="720" w:hanging="720"/>
        <w:rPr>
          <w:rFonts w:ascii="Times New Roman" w:hAnsi="Times New Roman"/>
          <w:sz w:val="24"/>
          <w:szCs w:val="24"/>
        </w:rPr>
      </w:pPr>
    </w:p>
    <w:p w:rsidR="009F55F4" w:rsidRDefault="009F55F4" w:rsidP="009F55F4">
      <w:pPr>
        <w:ind w:left="720" w:hanging="720"/>
        <w:rPr>
          <w:rFonts w:ascii="Times New Roman" w:hAnsi="Times New Roman"/>
          <w:sz w:val="24"/>
          <w:szCs w:val="24"/>
        </w:rPr>
      </w:pPr>
      <w:r w:rsidRPr="00121443">
        <w:rPr>
          <w:rFonts w:ascii="Times New Roman" w:hAnsi="Times New Roman"/>
          <w:sz w:val="24"/>
          <w:szCs w:val="24"/>
        </w:rPr>
        <w:t xml:space="preserve">Williams, B., Chang, A., Ahalt, C., Chen, H., Conant, R., Landefeld, C. S., Ritchie, C., &amp; Yukawa, M. (2014). </w:t>
      </w:r>
      <w:r w:rsidRPr="00121443">
        <w:rPr>
          <w:rFonts w:ascii="Times New Roman" w:hAnsi="Times New Roman"/>
          <w:i/>
          <w:sz w:val="24"/>
          <w:szCs w:val="24"/>
        </w:rPr>
        <w:t>Current diagnosis and treatment: Geriatrics</w:t>
      </w:r>
      <w:r w:rsidRPr="00121443">
        <w:rPr>
          <w:rFonts w:ascii="Times New Roman" w:hAnsi="Times New Roman"/>
          <w:sz w:val="24"/>
          <w:szCs w:val="24"/>
        </w:rPr>
        <w:t xml:space="preserve">. New York: McGraw Hill. </w:t>
      </w:r>
    </w:p>
    <w:p w:rsidR="009F55F4" w:rsidRPr="00EF7D2F" w:rsidRDefault="009F55F4" w:rsidP="00A64B56">
      <w:pPr>
        <w:rPr>
          <w:rFonts w:ascii="Arial" w:hAnsi="Arial" w:cs="Arial"/>
          <w:color w:val="FF0000"/>
          <w:sz w:val="21"/>
          <w:szCs w:val="21"/>
        </w:rPr>
      </w:pPr>
    </w:p>
    <w:p w:rsidR="00A84253" w:rsidRDefault="00A84253" w:rsidP="00A84253">
      <w:pPr>
        <w:rPr>
          <w:rFonts w:ascii="Times New Roman" w:hAnsi="Times New Roman"/>
          <w:b/>
          <w:color w:val="FF0000"/>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Clinical Journal 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52007">
        <w:rPr>
          <w:rFonts w:ascii="Times New Roman" w:hAnsi="Times New Roman"/>
          <w:sz w:val="24"/>
          <w:szCs w:val="24"/>
        </w:rPr>
        <w:t>2.5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Due at 90 hours</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Clinical Journal 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52007">
        <w:rPr>
          <w:rFonts w:ascii="Times New Roman" w:hAnsi="Times New Roman"/>
          <w:sz w:val="24"/>
          <w:szCs w:val="24"/>
        </w:rPr>
        <w:t>2.5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Due at 180 hours</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lastRenderedPageBreak/>
        <w:t xml:space="preserve">Final Exam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1A7B23">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Complete 12/11 – 12/12</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Suture/Joint Class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1A7B23">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On </w:t>
      </w:r>
      <w:r w:rsidR="00E951EC">
        <w:rPr>
          <w:rFonts w:ascii="Times New Roman" w:hAnsi="Times New Roman"/>
          <w:sz w:val="24"/>
          <w:szCs w:val="24"/>
        </w:rPr>
        <w:t>11/2</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Midterm Clinical Practicum</w:t>
      </w:r>
      <w:r>
        <w:rPr>
          <w:rFonts w:ascii="Times New Roman" w:hAnsi="Times New Roman"/>
          <w:sz w:val="24"/>
          <w:szCs w:val="24"/>
        </w:rPr>
        <w:tab/>
        <w:t>Credit</w:t>
      </w:r>
      <w:r>
        <w:rPr>
          <w:rFonts w:ascii="Times New Roman" w:hAnsi="Times New Roman"/>
          <w:sz w:val="24"/>
          <w:szCs w:val="24"/>
        </w:rPr>
        <w:tab/>
      </w:r>
      <w:r>
        <w:rPr>
          <w:rFonts w:ascii="Times New Roman" w:hAnsi="Times New Roman"/>
          <w:sz w:val="24"/>
          <w:szCs w:val="24"/>
        </w:rPr>
        <w:tab/>
        <w:t>Completed at/around 90 hours</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Final Clinical Practicum</w:t>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r>
        <w:rPr>
          <w:rFonts w:ascii="Times New Roman" w:hAnsi="Times New Roman"/>
          <w:sz w:val="24"/>
          <w:szCs w:val="24"/>
        </w:rPr>
        <w:tab/>
        <w:t>Completed at/around 170 hours</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Typhon Clinical Logs</w:t>
      </w:r>
      <w:r>
        <w:rPr>
          <w:rFonts w:ascii="Times New Roman" w:hAnsi="Times New Roman"/>
          <w:sz w:val="24"/>
          <w:szCs w:val="24"/>
        </w:rPr>
        <w:tab/>
      </w:r>
      <w:r>
        <w:rPr>
          <w:rFonts w:ascii="Times New Roman" w:hAnsi="Times New Roman"/>
          <w:sz w:val="24"/>
          <w:szCs w:val="24"/>
        </w:rPr>
        <w:tab/>
        <w:t>Credit</w:t>
      </w:r>
      <w:r>
        <w:rPr>
          <w:rFonts w:ascii="Times New Roman" w:hAnsi="Times New Roman"/>
          <w:sz w:val="24"/>
          <w:szCs w:val="24"/>
        </w:rPr>
        <w:tab/>
      </w:r>
      <w:r>
        <w:rPr>
          <w:rFonts w:ascii="Times New Roman" w:hAnsi="Times New Roman"/>
          <w:sz w:val="24"/>
          <w:szCs w:val="24"/>
        </w:rPr>
        <w:tab/>
        <w:t>See clinical requirements</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Preceptor Evaluation</w:t>
      </w:r>
      <w:r>
        <w:rPr>
          <w:rFonts w:ascii="Times New Roman" w:hAnsi="Times New Roman"/>
          <w:sz w:val="24"/>
          <w:szCs w:val="24"/>
        </w:rPr>
        <w:tab/>
      </w:r>
      <w:r>
        <w:rPr>
          <w:rFonts w:ascii="Times New Roman" w:hAnsi="Times New Roman"/>
          <w:sz w:val="24"/>
          <w:szCs w:val="24"/>
        </w:rPr>
        <w:tab/>
        <w:t>Credit</w:t>
      </w:r>
      <w:r>
        <w:rPr>
          <w:rFonts w:ascii="Times New Roman" w:hAnsi="Times New Roman"/>
          <w:sz w:val="24"/>
          <w:szCs w:val="24"/>
        </w:rPr>
        <w:tab/>
      </w:r>
      <w:r>
        <w:rPr>
          <w:rFonts w:ascii="Times New Roman" w:hAnsi="Times New Roman"/>
          <w:sz w:val="24"/>
          <w:szCs w:val="24"/>
        </w:rPr>
        <w:tab/>
        <w:t xml:space="preserve">Due by </w:t>
      </w:r>
      <w:r w:rsidR="00E951EC">
        <w:rPr>
          <w:rFonts w:ascii="Times New Roman" w:hAnsi="Times New Roman"/>
          <w:sz w:val="24"/>
          <w:szCs w:val="24"/>
        </w:rPr>
        <w:t>12/6</w:t>
      </w:r>
    </w:p>
    <w:p w:rsidR="0053458D" w:rsidRDefault="0053458D" w:rsidP="0053458D">
      <w:pPr>
        <w:pStyle w:val="ListParagraph"/>
        <w:numPr>
          <w:ilvl w:val="0"/>
          <w:numId w:val="9"/>
        </w:numPr>
        <w:rPr>
          <w:rFonts w:ascii="Times New Roman" w:hAnsi="Times New Roman"/>
          <w:sz w:val="24"/>
          <w:szCs w:val="24"/>
        </w:rPr>
      </w:pPr>
      <w:r>
        <w:rPr>
          <w:rFonts w:ascii="Times New Roman" w:hAnsi="Times New Roman"/>
          <w:sz w:val="24"/>
          <w:szCs w:val="24"/>
        </w:rPr>
        <w:t>Student Evaluation of Preceptor</w:t>
      </w:r>
      <w:r>
        <w:rPr>
          <w:rFonts w:ascii="Times New Roman" w:hAnsi="Times New Roman"/>
          <w:sz w:val="24"/>
          <w:szCs w:val="24"/>
        </w:rPr>
        <w:tab/>
        <w:t>Credit</w:t>
      </w:r>
      <w:r>
        <w:rPr>
          <w:rFonts w:ascii="Times New Roman" w:hAnsi="Times New Roman"/>
          <w:sz w:val="24"/>
          <w:szCs w:val="24"/>
        </w:rPr>
        <w:tab/>
      </w:r>
      <w:r>
        <w:rPr>
          <w:rFonts w:ascii="Times New Roman" w:hAnsi="Times New Roman"/>
          <w:sz w:val="24"/>
          <w:szCs w:val="24"/>
        </w:rPr>
        <w:tab/>
        <w:t xml:space="preserve">Due by </w:t>
      </w:r>
      <w:r w:rsidR="00E951EC">
        <w:rPr>
          <w:rFonts w:ascii="Times New Roman" w:hAnsi="Times New Roman"/>
          <w:sz w:val="24"/>
          <w:szCs w:val="24"/>
        </w:rPr>
        <w:t>12/6</w:t>
      </w:r>
    </w:p>
    <w:p w:rsidR="0053458D" w:rsidRPr="0030457F" w:rsidRDefault="0053458D" w:rsidP="0053458D">
      <w:pPr>
        <w:rPr>
          <w:rFonts w:ascii="Times New Roman" w:hAnsi="Times New Roman"/>
          <w:sz w:val="24"/>
          <w:szCs w:val="24"/>
        </w:rPr>
      </w:pPr>
      <w:r>
        <w:rPr>
          <w:rFonts w:ascii="Times New Roman" w:hAnsi="Times New Roman"/>
          <w:b/>
          <w:sz w:val="24"/>
          <w:szCs w:val="24"/>
        </w:rPr>
        <w:t>**</w:t>
      </w:r>
      <w:r w:rsidR="00E951EC">
        <w:rPr>
          <w:rFonts w:ascii="Times New Roman" w:hAnsi="Times New Roman"/>
          <w:sz w:val="24"/>
          <w:szCs w:val="24"/>
        </w:rPr>
        <w:t xml:space="preserve">Up to </w:t>
      </w:r>
      <w:r>
        <w:rPr>
          <w:rFonts w:ascii="Times New Roman" w:hAnsi="Times New Roman"/>
          <w:sz w:val="24"/>
          <w:szCs w:val="24"/>
        </w:rPr>
        <w:t>1</w:t>
      </w:r>
      <w:r w:rsidR="00E951EC">
        <w:rPr>
          <w:rFonts w:ascii="Times New Roman" w:hAnsi="Times New Roman"/>
          <w:sz w:val="24"/>
          <w:szCs w:val="24"/>
        </w:rPr>
        <w:t>2</w:t>
      </w:r>
      <w:r>
        <w:rPr>
          <w:rFonts w:ascii="Times New Roman" w:hAnsi="Times New Roman"/>
          <w:sz w:val="24"/>
          <w:szCs w:val="24"/>
        </w:rPr>
        <w:t xml:space="preserve"> hours </w:t>
      </w:r>
      <w:r w:rsidR="00E951EC">
        <w:rPr>
          <w:rFonts w:ascii="Times New Roman" w:hAnsi="Times New Roman"/>
          <w:sz w:val="24"/>
          <w:szCs w:val="24"/>
        </w:rPr>
        <w:t xml:space="preserve">from in-class meetings </w:t>
      </w:r>
      <w:r>
        <w:rPr>
          <w:rFonts w:ascii="Times New Roman" w:hAnsi="Times New Roman"/>
          <w:sz w:val="24"/>
          <w:szCs w:val="24"/>
        </w:rPr>
        <w:t xml:space="preserve">can be applied as clinical hours. </w:t>
      </w:r>
    </w:p>
    <w:p w:rsidR="0053458D" w:rsidRDefault="0053458D" w:rsidP="00A84253">
      <w:pPr>
        <w:rPr>
          <w:rFonts w:ascii="Times New Roman" w:hAnsi="Times New Roman"/>
          <w:sz w:val="24"/>
          <w:szCs w:val="24"/>
        </w:rPr>
      </w:pPr>
    </w:p>
    <w:p w:rsidR="00881652" w:rsidRPr="003E6B7A" w:rsidRDefault="00881652" w:rsidP="00881652">
      <w:pPr>
        <w:rPr>
          <w:rFonts w:ascii="Times New Roman" w:hAnsi="Times New Roman"/>
          <w:b/>
          <w:sz w:val="24"/>
          <w:szCs w:val="24"/>
          <w:u w:val="single"/>
        </w:rPr>
      </w:pPr>
      <w:r>
        <w:rPr>
          <w:rFonts w:ascii="Times New Roman" w:hAnsi="Times New Roman"/>
          <w:b/>
          <w:sz w:val="24"/>
          <w:szCs w:val="24"/>
          <w:u w:val="single"/>
        </w:rPr>
        <w:t>Exams</w:t>
      </w:r>
    </w:p>
    <w:p w:rsidR="00881652" w:rsidRPr="003E6B7A" w:rsidRDefault="00881652" w:rsidP="00881652">
      <w:pPr>
        <w:pStyle w:val="BodyText"/>
        <w:ind w:left="0" w:right="113"/>
        <w:rPr>
          <w:rFonts w:cs="Times New Roman"/>
          <w:spacing w:val="-1"/>
        </w:rPr>
      </w:pPr>
      <w:r w:rsidRPr="003E6B7A">
        <w:rPr>
          <w:rFonts w:cs="Times New Roman"/>
          <w:spacing w:val="-1"/>
        </w:rPr>
        <w:t xml:space="preserve">There is only one </w:t>
      </w:r>
      <w:r>
        <w:rPr>
          <w:rFonts w:cs="Times New Roman"/>
          <w:spacing w:val="-1"/>
        </w:rPr>
        <w:t xml:space="preserve">exam in the </w:t>
      </w:r>
      <w:r w:rsidRPr="003E6B7A">
        <w:rPr>
          <w:rFonts w:cs="Times New Roman"/>
          <w:spacing w:val="-1"/>
        </w:rPr>
        <w:t xml:space="preserve">course. The </w:t>
      </w:r>
      <w:r>
        <w:rPr>
          <w:rFonts w:cs="Times New Roman"/>
          <w:spacing w:val="-1"/>
        </w:rPr>
        <w:t>exam</w:t>
      </w:r>
      <w:r w:rsidRPr="003E6B7A">
        <w:rPr>
          <w:rFonts w:cs="Times New Roman"/>
          <w:spacing w:val="-1"/>
        </w:rPr>
        <w:t xml:space="preserve"> will contain approximately </w:t>
      </w:r>
      <w:r>
        <w:rPr>
          <w:rFonts w:cs="Times New Roman"/>
          <w:spacing w:val="-1"/>
        </w:rPr>
        <w:t xml:space="preserve">35 multiple choice questions. Time allotted to complete the test is approximately 1.5 hours. </w:t>
      </w:r>
      <w:r w:rsidRPr="003E6B7A">
        <w:rPr>
          <w:rFonts w:cs="Times New Roman"/>
          <w:spacing w:val="-1"/>
        </w:rPr>
        <w:t>Test questions are developed from the required readings</w:t>
      </w:r>
      <w:r>
        <w:rPr>
          <w:rFonts w:cs="Times New Roman"/>
          <w:spacing w:val="-1"/>
        </w:rPr>
        <w:t>, lectures, videos, and labs</w:t>
      </w:r>
      <w:r w:rsidRPr="003E6B7A">
        <w:rPr>
          <w:rFonts w:cs="Times New Roman"/>
          <w:spacing w:val="-1"/>
        </w:rPr>
        <w:t>.</w:t>
      </w:r>
      <w:r>
        <w:rPr>
          <w:rFonts w:cs="Times New Roman"/>
          <w:spacing w:val="-1"/>
        </w:rPr>
        <w:t xml:space="preserve"> Test questions may include pictures based on the content being covered. </w:t>
      </w:r>
      <w:r w:rsidRPr="003E6B7A">
        <w:rPr>
          <w:rFonts w:cs="Times New Roman"/>
          <w:spacing w:val="-1"/>
        </w:rPr>
        <w:t xml:space="preserve"> </w:t>
      </w:r>
    </w:p>
    <w:p w:rsidR="00881652" w:rsidRPr="003E6B7A" w:rsidRDefault="00881652" w:rsidP="00881652">
      <w:pPr>
        <w:pStyle w:val="BodyText"/>
        <w:ind w:left="360" w:right="135"/>
        <w:rPr>
          <w:rFonts w:cs="Times New Roman"/>
          <w:spacing w:val="-1"/>
        </w:rPr>
      </w:pPr>
    </w:p>
    <w:p w:rsidR="00881652" w:rsidRDefault="00881652" w:rsidP="00881652">
      <w:pPr>
        <w:pStyle w:val="BodyText"/>
        <w:ind w:left="0" w:right="135"/>
        <w:rPr>
          <w:rFonts w:cs="Times New Roman"/>
        </w:rPr>
      </w:pPr>
      <w:r w:rsidRPr="003E6B7A">
        <w:rPr>
          <w:rFonts w:cs="Times New Roman"/>
        </w:rPr>
        <w:t xml:space="preserve">You </w:t>
      </w:r>
      <w:r w:rsidRPr="003E6B7A">
        <w:rPr>
          <w:rFonts w:cs="Times New Roman"/>
          <w:spacing w:val="-1"/>
        </w:rPr>
        <w:t>are</w:t>
      </w:r>
      <w:r w:rsidRPr="003E6B7A">
        <w:rPr>
          <w:rFonts w:cs="Times New Roman"/>
        </w:rPr>
        <w:t xml:space="preserve"> </w:t>
      </w:r>
      <w:r w:rsidRPr="003E6B7A">
        <w:rPr>
          <w:rFonts w:cs="Times New Roman"/>
          <w:spacing w:val="-1"/>
        </w:rPr>
        <w:t>expected</w:t>
      </w:r>
      <w:r w:rsidRPr="003E6B7A">
        <w:rPr>
          <w:rFonts w:cs="Times New Roman"/>
        </w:rPr>
        <w:t xml:space="preserve"> to do</w:t>
      </w:r>
      <w:r w:rsidRPr="003E6B7A">
        <w:rPr>
          <w:rFonts w:cs="Times New Roman"/>
          <w:spacing w:val="2"/>
        </w:rPr>
        <w:t xml:space="preserve"> </w:t>
      </w:r>
      <w:r w:rsidRPr="003E6B7A">
        <w:rPr>
          <w:rFonts w:cs="Times New Roman"/>
          <w:spacing w:val="-1"/>
        </w:rPr>
        <w:t>your</w:t>
      </w:r>
      <w:r w:rsidRPr="003E6B7A">
        <w:rPr>
          <w:rFonts w:cs="Times New Roman"/>
        </w:rPr>
        <w:t xml:space="preserve"> </w:t>
      </w:r>
      <w:r w:rsidRPr="003E6B7A">
        <w:rPr>
          <w:rFonts w:cs="Times New Roman"/>
          <w:spacing w:val="-1"/>
        </w:rPr>
        <w:t>own</w:t>
      </w:r>
      <w:r w:rsidRPr="003E6B7A">
        <w:rPr>
          <w:rFonts w:cs="Times New Roman"/>
        </w:rPr>
        <w:t xml:space="preserve"> </w:t>
      </w:r>
      <w:r w:rsidRPr="003E6B7A">
        <w:rPr>
          <w:rFonts w:cs="Times New Roman"/>
          <w:spacing w:val="-1"/>
        </w:rPr>
        <w:t>work.</w:t>
      </w:r>
      <w:r w:rsidRPr="003E6B7A">
        <w:rPr>
          <w:rFonts w:cs="Times New Roman"/>
        </w:rPr>
        <w:t xml:space="preserve"> The</w:t>
      </w:r>
      <w:r w:rsidRPr="003E6B7A">
        <w:rPr>
          <w:rFonts w:cs="Times New Roman"/>
          <w:spacing w:val="-1"/>
        </w:rPr>
        <w:t xml:space="preserve"> </w:t>
      </w:r>
      <w:r w:rsidRPr="003E6B7A">
        <w:rPr>
          <w:rFonts w:cs="Times New Roman"/>
        </w:rPr>
        <w:t>use</w:t>
      </w:r>
      <w:r w:rsidRPr="003E6B7A">
        <w:rPr>
          <w:rFonts w:cs="Times New Roman"/>
          <w:spacing w:val="-1"/>
        </w:rPr>
        <w:t xml:space="preserve"> </w:t>
      </w:r>
      <w:r w:rsidRPr="003E6B7A">
        <w:rPr>
          <w:rFonts w:cs="Times New Roman"/>
          <w:spacing w:val="1"/>
        </w:rPr>
        <w:t>of</w:t>
      </w:r>
      <w:r w:rsidRPr="003E6B7A">
        <w:rPr>
          <w:rFonts w:cs="Times New Roman"/>
        </w:rPr>
        <w:t xml:space="preserve"> </w:t>
      </w:r>
      <w:r w:rsidRPr="003E6B7A">
        <w:rPr>
          <w:rFonts w:cs="Times New Roman"/>
          <w:spacing w:val="-1"/>
        </w:rPr>
        <w:t>reference materials</w:t>
      </w:r>
      <w:r w:rsidRPr="003E6B7A">
        <w:rPr>
          <w:rFonts w:cs="Times New Roman"/>
        </w:rPr>
        <w:t xml:space="preserve"> or outside</w:t>
      </w:r>
      <w:r w:rsidRPr="003E6B7A">
        <w:rPr>
          <w:rFonts w:cs="Times New Roman"/>
          <w:spacing w:val="-1"/>
        </w:rPr>
        <w:t xml:space="preserve"> help</w:t>
      </w:r>
      <w:r w:rsidRPr="003E6B7A">
        <w:rPr>
          <w:rFonts w:cs="Times New Roman"/>
        </w:rPr>
        <w:t xml:space="preserve"> of any</w:t>
      </w:r>
      <w:r w:rsidRPr="003E6B7A">
        <w:rPr>
          <w:rFonts w:cs="Times New Roman"/>
          <w:spacing w:val="-5"/>
        </w:rPr>
        <w:t xml:space="preserve"> </w:t>
      </w:r>
      <w:r w:rsidRPr="003E6B7A">
        <w:rPr>
          <w:rFonts w:cs="Times New Roman"/>
        </w:rPr>
        <w:t xml:space="preserve">kind is </w:t>
      </w:r>
      <w:r w:rsidRPr="003E6B7A">
        <w:rPr>
          <w:rFonts w:cs="Times New Roman"/>
          <w:spacing w:val="-1"/>
        </w:rPr>
        <w:t>prohibited</w:t>
      </w:r>
      <w:r w:rsidRPr="003E6B7A">
        <w:rPr>
          <w:rFonts w:cs="Times New Roman"/>
        </w:rPr>
        <w:t xml:space="preserve"> </w:t>
      </w:r>
      <w:r w:rsidRPr="003E6B7A">
        <w:rPr>
          <w:rFonts w:cs="Times New Roman"/>
          <w:spacing w:val="-1"/>
        </w:rPr>
        <w:t>and</w:t>
      </w:r>
      <w:r w:rsidRPr="003E6B7A">
        <w:rPr>
          <w:rFonts w:cs="Times New Roman"/>
        </w:rPr>
        <w:t xml:space="preserve"> doing</w:t>
      </w:r>
      <w:r w:rsidRPr="003E6B7A">
        <w:rPr>
          <w:rFonts w:cs="Times New Roman"/>
          <w:spacing w:val="-2"/>
        </w:rPr>
        <w:t xml:space="preserve"> </w:t>
      </w:r>
      <w:r w:rsidRPr="003E6B7A">
        <w:rPr>
          <w:rFonts w:cs="Times New Roman"/>
        </w:rPr>
        <w:t>so</w:t>
      </w:r>
      <w:r w:rsidRPr="003E6B7A">
        <w:rPr>
          <w:rFonts w:cs="Times New Roman"/>
          <w:spacing w:val="2"/>
        </w:rPr>
        <w:t xml:space="preserve"> </w:t>
      </w:r>
      <w:r w:rsidRPr="003E6B7A">
        <w:rPr>
          <w:rFonts w:cs="Times New Roman"/>
        </w:rPr>
        <w:t xml:space="preserve">will </w:t>
      </w:r>
      <w:r w:rsidRPr="003E6B7A">
        <w:rPr>
          <w:rFonts w:cs="Times New Roman"/>
          <w:spacing w:val="-1"/>
        </w:rPr>
        <w:t>result</w:t>
      </w:r>
      <w:r w:rsidRPr="003E6B7A">
        <w:rPr>
          <w:rFonts w:cs="Times New Roman"/>
        </w:rPr>
        <w:t xml:space="preserve"> in an </w:t>
      </w:r>
      <w:r w:rsidRPr="003E6B7A">
        <w:rPr>
          <w:rFonts w:cs="Times New Roman"/>
          <w:spacing w:val="-1"/>
        </w:rPr>
        <w:t xml:space="preserve">automatic </w:t>
      </w:r>
      <w:r w:rsidRPr="003E6B7A">
        <w:rPr>
          <w:rFonts w:cs="Times New Roman"/>
        </w:rPr>
        <w:t xml:space="preserve">zero on the </w:t>
      </w:r>
      <w:r>
        <w:rPr>
          <w:rFonts w:cs="Times New Roman"/>
        </w:rPr>
        <w:t>exam</w:t>
      </w:r>
      <w:r w:rsidRPr="003E6B7A">
        <w:rPr>
          <w:rFonts w:cs="Times New Roman"/>
        </w:rPr>
        <w:t xml:space="preserve"> and the student </w:t>
      </w:r>
      <w:r>
        <w:rPr>
          <w:rFonts w:cs="Times New Roman"/>
        </w:rPr>
        <w:t xml:space="preserve">will be </w:t>
      </w:r>
      <w:r w:rsidRPr="003E6B7A">
        <w:rPr>
          <w:rFonts w:cs="Times New Roman"/>
        </w:rPr>
        <w:t xml:space="preserve">referred to the Office of Student Conduct.  </w:t>
      </w:r>
    </w:p>
    <w:p w:rsidR="00881652" w:rsidRPr="003E6B7A" w:rsidRDefault="00881652" w:rsidP="00881652">
      <w:pPr>
        <w:pStyle w:val="BodyText"/>
        <w:ind w:left="0" w:right="135"/>
        <w:rPr>
          <w:rFonts w:cs="Times New Roman"/>
        </w:rPr>
      </w:pPr>
    </w:p>
    <w:p w:rsidR="00881652" w:rsidRPr="003E6B7A" w:rsidRDefault="00881652" w:rsidP="00881652">
      <w:pPr>
        <w:spacing w:line="241" w:lineRule="auto"/>
        <w:ind w:right="135"/>
        <w:rPr>
          <w:rFonts w:ascii="Times New Roman" w:hAnsi="Times New Roman"/>
          <w:sz w:val="24"/>
          <w:szCs w:val="24"/>
        </w:rPr>
      </w:pPr>
      <w:r w:rsidRPr="003E6B7A">
        <w:rPr>
          <w:rFonts w:ascii="Times New Roman" w:hAnsi="Times New Roman"/>
          <w:sz w:val="24"/>
          <w:szCs w:val="24"/>
        </w:rPr>
        <w:t xml:space="preserve">The </w:t>
      </w:r>
      <w:r>
        <w:rPr>
          <w:rFonts w:ascii="Times New Roman" w:hAnsi="Times New Roman"/>
          <w:sz w:val="24"/>
          <w:szCs w:val="24"/>
        </w:rPr>
        <w:t>final exam</w:t>
      </w:r>
      <w:r w:rsidRPr="003E6B7A">
        <w:rPr>
          <w:rFonts w:ascii="Times New Roman" w:hAnsi="Times New Roman"/>
          <w:sz w:val="24"/>
          <w:szCs w:val="24"/>
        </w:rPr>
        <w:t xml:space="preserve"> will open</w:t>
      </w:r>
      <w:r w:rsidRPr="003E6B7A">
        <w:rPr>
          <w:rFonts w:ascii="Times New Roman" w:hAnsi="Times New Roman"/>
          <w:spacing w:val="-3"/>
          <w:sz w:val="24"/>
          <w:szCs w:val="24"/>
        </w:rPr>
        <w:t xml:space="preserve"> </w:t>
      </w:r>
      <w:r>
        <w:rPr>
          <w:rFonts w:ascii="Times New Roman" w:hAnsi="Times New Roman"/>
          <w:sz w:val="24"/>
          <w:szCs w:val="24"/>
        </w:rPr>
        <w:t>Monday, December 11</w:t>
      </w:r>
      <w:r w:rsidRPr="00881652">
        <w:rPr>
          <w:rFonts w:ascii="Times New Roman" w:hAnsi="Times New Roman"/>
          <w:sz w:val="24"/>
          <w:szCs w:val="24"/>
          <w:vertAlign w:val="superscript"/>
        </w:rPr>
        <w:t>th</w:t>
      </w:r>
      <w:r>
        <w:rPr>
          <w:rFonts w:ascii="Times New Roman" w:hAnsi="Times New Roman"/>
          <w:sz w:val="24"/>
          <w:szCs w:val="24"/>
        </w:rPr>
        <w:t xml:space="preserve"> </w:t>
      </w:r>
      <w:r w:rsidRPr="003E6B7A">
        <w:rPr>
          <w:rFonts w:ascii="Times New Roman" w:hAnsi="Times New Roman"/>
          <w:spacing w:val="-1"/>
          <w:sz w:val="24"/>
          <w:szCs w:val="24"/>
        </w:rPr>
        <w:t>at</w:t>
      </w:r>
      <w:r w:rsidRPr="003E6B7A">
        <w:rPr>
          <w:rFonts w:ascii="Times New Roman" w:hAnsi="Times New Roman"/>
          <w:sz w:val="24"/>
          <w:szCs w:val="24"/>
        </w:rPr>
        <w:t xml:space="preserve"> </w:t>
      </w:r>
      <w:r w:rsidRPr="003E6B7A">
        <w:rPr>
          <w:rFonts w:ascii="Times New Roman" w:hAnsi="Times New Roman"/>
          <w:spacing w:val="-1"/>
          <w:sz w:val="24"/>
          <w:szCs w:val="24"/>
        </w:rPr>
        <w:t>8:00am</w:t>
      </w:r>
      <w:r w:rsidRPr="003E6B7A">
        <w:rPr>
          <w:rFonts w:ascii="Times New Roman" w:hAnsi="Times New Roman"/>
          <w:sz w:val="24"/>
          <w:szCs w:val="24"/>
        </w:rPr>
        <w:t xml:space="preserve"> (CST)</w:t>
      </w:r>
      <w:r w:rsidRPr="003E6B7A">
        <w:rPr>
          <w:rFonts w:ascii="Times New Roman" w:hAnsi="Times New Roman"/>
          <w:spacing w:val="-1"/>
          <w:sz w:val="24"/>
          <w:szCs w:val="24"/>
        </w:rPr>
        <w:t xml:space="preserve"> through</w:t>
      </w:r>
      <w:r w:rsidRPr="003E6B7A">
        <w:rPr>
          <w:rFonts w:ascii="Times New Roman" w:hAnsi="Times New Roman"/>
          <w:sz w:val="24"/>
          <w:szCs w:val="24"/>
        </w:rPr>
        <w:t xml:space="preserve"> </w:t>
      </w:r>
      <w:r>
        <w:rPr>
          <w:rFonts w:ascii="Times New Roman" w:hAnsi="Times New Roman"/>
          <w:sz w:val="24"/>
          <w:szCs w:val="24"/>
        </w:rPr>
        <w:t>Tuesday, December 12</w:t>
      </w:r>
      <w:r w:rsidRPr="00881652">
        <w:rPr>
          <w:rFonts w:ascii="Times New Roman" w:hAnsi="Times New Roman"/>
          <w:sz w:val="24"/>
          <w:szCs w:val="24"/>
          <w:vertAlign w:val="superscript"/>
        </w:rPr>
        <w:t>th</w:t>
      </w:r>
      <w:r>
        <w:rPr>
          <w:rFonts w:ascii="Times New Roman" w:hAnsi="Times New Roman"/>
          <w:sz w:val="24"/>
          <w:szCs w:val="24"/>
        </w:rPr>
        <w:t xml:space="preserve"> </w:t>
      </w:r>
      <w:r w:rsidRPr="003E6B7A">
        <w:rPr>
          <w:rFonts w:ascii="Times New Roman" w:hAnsi="Times New Roman"/>
          <w:spacing w:val="-1"/>
          <w:sz w:val="24"/>
          <w:szCs w:val="24"/>
        </w:rPr>
        <w:t>at</w:t>
      </w:r>
      <w:r w:rsidRPr="003E6B7A">
        <w:rPr>
          <w:rFonts w:ascii="Times New Roman" w:hAnsi="Times New Roman"/>
          <w:sz w:val="24"/>
          <w:szCs w:val="24"/>
        </w:rPr>
        <w:t xml:space="preserve"> 8:00am</w:t>
      </w:r>
      <w:r w:rsidRPr="003E6B7A">
        <w:rPr>
          <w:rFonts w:ascii="Times New Roman" w:hAnsi="Times New Roman"/>
          <w:spacing w:val="65"/>
          <w:sz w:val="24"/>
          <w:szCs w:val="24"/>
        </w:rPr>
        <w:t xml:space="preserve"> </w:t>
      </w:r>
      <w:r w:rsidRPr="003E6B7A">
        <w:rPr>
          <w:rFonts w:ascii="Times New Roman" w:hAnsi="Times New Roman"/>
          <w:spacing w:val="-1"/>
          <w:sz w:val="24"/>
          <w:szCs w:val="24"/>
        </w:rPr>
        <w:t xml:space="preserve">(CST). </w:t>
      </w:r>
      <w:r w:rsidRPr="003E6B7A">
        <w:rPr>
          <w:rFonts w:ascii="Times New Roman" w:hAnsi="Times New Roman"/>
          <w:sz w:val="24"/>
          <w:szCs w:val="24"/>
        </w:rPr>
        <w:t xml:space="preserve">The test must be taken during the allotted time; otherwise, a zero will be assigned. </w:t>
      </w:r>
      <w:r>
        <w:rPr>
          <w:rFonts w:ascii="Times New Roman" w:hAnsi="Times New Roman"/>
          <w:sz w:val="24"/>
          <w:szCs w:val="24"/>
        </w:rPr>
        <w:t>A make-up exam</w:t>
      </w:r>
      <w:r w:rsidRPr="003E6B7A">
        <w:rPr>
          <w:rFonts w:ascii="Times New Roman" w:hAnsi="Times New Roman"/>
          <w:sz w:val="24"/>
          <w:szCs w:val="24"/>
        </w:rPr>
        <w:t xml:space="preserve"> will only be allowed for extenuating circumstances as evaluated by the lead faculty of the course and will require the submission of supporting documentation. Make up </w:t>
      </w:r>
      <w:r>
        <w:rPr>
          <w:rFonts w:ascii="Times New Roman" w:hAnsi="Times New Roman"/>
          <w:sz w:val="24"/>
          <w:szCs w:val="24"/>
        </w:rPr>
        <w:t xml:space="preserve">exams </w:t>
      </w:r>
      <w:r w:rsidRPr="003E6B7A">
        <w:rPr>
          <w:rFonts w:ascii="Times New Roman" w:hAnsi="Times New Roman"/>
          <w:sz w:val="24"/>
          <w:szCs w:val="24"/>
        </w:rPr>
        <w:t xml:space="preserve">may consist of multiple choice questions, short answer or fill in the blank questions. Any missed exams may be assigned a zero. </w:t>
      </w:r>
    </w:p>
    <w:p w:rsidR="00881652" w:rsidRPr="003E6B7A" w:rsidRDefault="00881652" w:rsidP="00881652">
      <w:pPr>
        <w:spacing w:line="241" w:lineRule="auto"/>
        <w:ind w:right="135"/>
        <w:rPr>
          <w:rFonts w:ascii="Times New Roman" w:hAnsi="Times New Roman"/>
          <w:sz w:val="24"/>
          <w:szCs w:val="24"/>
        </w:rPr>
      </w:pPr>
    </w:p>
    <w:p w:rsidR="00881652" w:rsidRDefault="00881652" w:rsidP="00881652">
      <w:pPr>
        <w:spacing w:line="241" w:lineRule="auto"/>
        <w:ind w:right="135"/>
        <w:rPr>
          <w:rFonts w:ascii="Times New Roman" w:hAnsi="Times New Roman"/>
          <w:sz w:val="24"/>
          <w:szCs w:val="24"/>
        </w:rPr>
      </w:pPr>
      <w:r w:rsidRPr="003E6B7A">
        <w:rPr>
          <w:rFonts w:ascii="Times New Roman" w:hAnsi="Times New Roman"/>
          <w:sz w:val="24"/>
          <w:szCs w:val="24"/>
        </w:rPr>
        <w:t>Discussing the test is strictly prohibited. Any person caught discussing any test content will be given a zero and referred to the Office of Student Conduct.</w:t>
      </w:r>
      <w:r>
        <w:rPr>
          <w:rFonts w:ascii="Times New Roman" w:hAnsi="Times New Roman"/>
          <w:sz w:val="24"/>
          <w:szCs w:val="24"/>
        </w:rPr>
        <w:t xml:space="preserve"> </w:t>
      </w:r>
      <w:r w:rsidRPr="003E6B7A">
        <w:rPr>
          <w:rFonts w:ascii="Times New Roman" w:hAnsi="Times New Roman"/>
          <w:sz w:val="24"/>
          <w:szCs w:val="24"/>
        </w:rPr>
        <w:t xml:space="preserve">In accordance with the graduate nursing program’s policy individual </w:t>
      </w:r>
      <w:r>
        <w:rPr>
          <w:rFonts w:ascii="Times New Roman" w:hAnsi="Times New Roman"/>
          <w:sz w:val="24"/>
          <w:szCs w:val="24"/>
        </w:rPr>
        <w:t>exam</w:t>
      </w:r>
      <w:r w:rsidRPr="003E6B7A">
        <w:rPr>
          <w:rFonts w:ascii="Times New Roman" w:hAnsi="Times New Roman"/>
          <w:sz w:val="24"/>
          <w:szCs w:val="24"/>
        </w:rPr>
        <w:t xml:space="preserve"> review will not be allowed. General feedback will be given to the </w:t>
      </w:r>
      <w:r>
        <w:rPr>
          <w:rFonts w:ascii="Times New Roman" w:hAnsi="Times New Roman"/>
          <w:sz w:val="24"/>
          <w:szCs w:val="24"/>
        </w:rPr>
        <w:t>entire class</w:t>
      </w:r>
      <w:r w:rsidRPr="003E6B7A">
        <w:rPr>
          <w:rFonts w:ascii="Times New Roman" w:hAnsi="Times New Roman"/>
          <w:sz w:val="24"/>
          <w:szCs w:val="24"/>
        </w:rPr>
        <w:t>.</w:t>
      </w:r>
    </w:p>
    <w:p w:rsidR="00881652" w:rsidRDefault="00881652" w:rsidP="00881652">
      <w:pPr>
        <w:spacing w:line="241" w:lineRule="auto"/>
        <w:ind w:right="135"/>
        <w:rPr>
          <w:rFonts w:ascii="Times New Roman" w:hAnsi="Times New Roman"/>
          <w:sz w:val="24"/>
          <w:szCs w:val="24"/>
        </w:rPr>
      </w:pPr>
    </w:p>
    <w:p w:rsidR="00881652" w:rsidRPr="00881652" w:rsidRDefault="00881652" w:rsidP="00881652">
      <w:pPr>
        <w:spacing w:line="241" w:lineRule="auto"/>
        <w:ind w:right="135"/>
        <w:rPr>
          <w:rFonts w:ascii="Times New Roman" w:hAnsi="Times New Roman"/>
          <w:sz w:val="24"/>
          <w:szCs w:val="24"/>
          <w:u w:val="single"/>
        </w:rPr>
      </w:pPr>
      <w:r w:rsidRPr="00881652">
        <w:rPr>
          <w:rFonts w:ascii="Times New Roman" w:hAnsi="Times New Roman"/>
          <w:sz w:val="24"/>
          <w:szCs w:val="24"/>
          <w:u w:val="single"/>
        </w:rPr>
        <w:t xml:space="preserve">All exams will be video monitored and require the use of Respondus Lockdown Browser and a webcam.  </w:t>
      </w:r>
    </w:p>
    <w:p w:rsidR="00881652" w:rsidRPr="00881652" w:rsidRDefault="00881652" w:rsidP="00881652">
      <w:pPr>
        <w:spacing w:line="241" w:lineRule="auto"/>
        <w:ind w:right="135"/>
        <w:rPr>
          <w:rFonts w:ascii="Times New Roman" w:hAnsi="Times New Roman"/>
          <w:sz w:val="24"/>
          <w:szCs w:val="24"/>
          <w:u w:val="single"/>
        </w:rPr>
      </w:pPr>
    </w:p>
    <w:p w:rsidR="00881652" w:rsidRPr="00881652" w:rsidRDefault="00881652" w:rsidP="00881652">
      <w:pPr>
        <w:spacing w:line="241" w:lineRule="auto"/>
        <w:ind w:right="135"/>
        <w:rPr>
          <w:rFonts w:ascii="Times New Roman" w:hAnsi="Times New Roman"/>
          <w:sz w:val="24"/>
          <w:szCs w:val="24"/>
          <w:u w:val="single"/>
        </w:rPr>
      </w:pPr>
      <w:r w:rsidRPr="00881652">
        <w:rPr>
          <w:rFonts w:ascii="Times New Roman" w:hAnsi="Times New Roman"/>
          <w:sz w:val="24"/>
          <w:szCs w:val="24"/>
          <w:u w:val="single"/>
        </w:rPr>
        <w:t xml:space="preserve">Test taking requirements will be available in Blackboard. Please review these prior to takin the test. </w:t>
      </w:r>
    </w:p>
    <w:p w:rsidR="00881652" w:rsidRDefault="00881652" w:rsidP="00A84253">
      <w:pPr>
        <w:rPr>
          <w:rFonts w:ascii="Times New Roman" w:hAnsi="Times New Roman"/>
          <w:sz w:val="24"/>
          <w:szCs w:val="24"/>
        </w:rPr>
      </w:pPr>
    </w:p>
    <w:p w:rsidR="00881652" w:rsidRPr="00881B14" w:rsidRDefault="00881652" w:rsidP="00881652">
      <w:pPr>
        <w:rPr>
          <w:rFonts w:ascii="Times New Roman" w:hAnsi="Times New Roman"/>
          <w:b/>
          <w:sz w:val="24"/>
          <w:szCs w:val="24"/>
          <w:u w:val="single"/>
        </w:rPr>
      </w:pPr>
      <w:r w:rsidRPr="00881B14">
        <w:rPr>
          <w:rFonts w:ascii="Times New Roman" w:hAnsi="Times New Roman"/>
          <w:b/>
          <w:sz w:val="24"/>
          <w:szCs w:val="24"/>
          <w:u w:val="single"/>
        </w:rPr>
        <w:t xml:space="preserve">Clinical Journal </w:t>
      </w:r>
    </w:p>
    <w:p w:rsidR="00881652" w:rsidRPr="00881B14" w:rsidRDefault="00881652" w:rsidP="00881652">
      <w:pPr>
        <w:rPr>
          <w:rFonts w:ascii="Times New Roman" w:hAnsi="Times New Roman"/>
          <w:sz w:val="24"/>
          <w:szCs w:val="24"/>
        </w:rPr>
      </w:pPr>
      <w:r w:rsidRPr="00881B14">
        <w:rPr>
          <w:rFonts w:ascii="Times New Roman" w:hAnsi="Times New Roman"/>
          <w:sz w:val="24"/>
          <w:szCs w:val="24"/>
        </w:rPr>
        <w:t xml:space="preserve">The clinical journal is </w:t>
      </w:r>
      <w:r>
        <w:rPr>
          <w:rFonts w:ascii="Times New Roman" w:hAnsi="Times New Roman"/>
          <w:sz w:val="24"/>
          <w:szCs w:val="24"/>
        </w:rPr>
        <w:t xml:space="preserve">a way for the student to </w:t>
      </w:r>
      <w:r w:rsidRPr="00881B14">
        <w:rPr>
          <w:rFonts w:ascii="Times New Roman" w:hAnsi="Times New Roman"/>
          <w:sz w:val="24"/>
          <w:szCs w:val="24"/>
        </w:rPr>
        <w:t>evaluate and reflect on</w:t>
      </w:r>
      <w:r>
        <w:rPr>
          <w:rFonts w:ascii="Times New Roman" w:hAnsi="Times New Roman"/>
          <w:sz w:val="24"/>
          <w:szCs w:val="24"/>
        </w:rPr>
        <w:t xml:space="preserve"> their </w:t>
      </w:r>
      <w:r w:rsidRPr="00881B14">
        <w:rPr>
          <w:rFonts w:ascii="Times New Roman" w:hAnsi="Times New Roman"/>
          <w:sz w:val="24"/>
          <w:szCs w:val="24"/>
        </w:rPr>
        <w:t xml:space="preserve">progress with clinical reasoning. Two journal entries are required. An entry will be made when the student has completed 90 clinical hours and must be submitted in blackboard for </w:t>
      </w:r>
      <w:r>
        <w:rPr>
          <w:rFonts w:ascii="Times New Roman" w:hAnsi="Times New Roman"/>
          <w:sz w:val="24"/>
          <w:szCs w:val="24"/>
        </w:rPr>
        <w:t>grading by</w:t>
      </w:r>
      <w:r w:rsidRPr="00881B14">
        <w:rPr>
          <w:rFonts w:ascii="Times New Roman" w:hAnsi="Times New Roman"/>
          <w:sz w:val="24"/>
          <w:szCs w:val="24"/>
        </w:rPr>
        <w:t xml:space="preserve"> faculty before 98 </w:t>
      </w:r>
      <w:r>
        <w:rPr>
          <w:rFonts w:ascii="Times New Roman" w:hAnsi="Times New Roman"/>
          <w:sz w:val="24"/>
          <w:szCs w:val="24"/>
        </w:rPr>
        <w:t>clinical hours are</w:t>
      </w:r>
      <w:r w:rsidRPr="00881B14">
        <w:rPr>
          <w:rFonts w:ascii="Times New Roman" w:hAnsi="Times New Roman"/>
          <w:sz w:val="24"/>
          <w:szCs w:val="24"/>
        </w:rPr>
        <w:t xml:space="preserve"> completed. The second journal entry is due</w:t>
      </w:r>
      <w:r>
        <w:rPr>
          <w:rFonts w:ascii="Times New Roman" w:hAnsi="Times New Roman"/>
          <w:sz w:val="24"/>
          <w:szCs w:val="24"/>
        </w:rPr>
        <w:t xml:space="preserve"> at 170 clinical hours and must be submitted before or the day of 180 completed clinical hours</w:t>
      </w:r>
      <w:r w:rsidRPr="00881B14">
        <w:rPr>
          <w:rFonts w:ascii="Times New Roman" w:hAnsi="Times New Roman"/>
          <w:sz w:val="24"/>
          <w:szCs w:val="24"/>
        </w:rPr>
        <w:t>. A late journal entry submission may result in the student being removed from clinical until the journal entry is submitted and</w:t>
      </w:r>
      <w:r>
        <w:rPr>
          <w:rFonts w:ascii="Times New Roman" w:hAnsi="Times New Roman"/>
          <w:sz w:val="24"/>
          <w:szCs w:val="24"/>
        </w:rPr>
        <w:t xml:space="preserve"> </w:t>
      </w:r>
      <w:r w:rsidRPr="00881B14">
        <w:rPr>
          <w:rFonts w:ascii="Times New Roman" w:hAnsi="Times New Roman"/>
          <w:sz w:val="24"/>
          <w:szCs w:val="24"/>
        </w:rPr>
        <w:t>a 15-point deduction.</w:t>
      </w:r>
    </w:p>
    <w:p w:rsidR="00881652" w:rsidRPr="00881B14" w:rsidRDefault="00881652" w:rsidP="00881652">
      <w:pPr>
        <w:rPr>
          <w:rFonts w:ascii="Times New Roman" w:hAnsi="Times New Roman"/>
          <w:sz w:val="24"/>
          <w:szCs w:val="24"/>
        </w:rPr>
      </w:pPr>
    </w:p>
    <w:p w:rsidR="00881652" w:rsidRPr="00881B14" w:rsidRDefault="00881652" w:rsidP="00881652">
      <w:pPr>
        <w:rPr>
          <w:rFonts w:ascii="Times New Roman" w:hAnsi="Times New Roman"/>
          <w:sz w:val="24"/>
          <w:szCs w:val="24"/>
        </w:rPr>
      </w:pPr>
      <w:r w:rsidRPr="00881B14">
        <w:rPr>
          <w:rFonts w:ascii="Times New Roman" w:hAnsi="Times New Roman"/>
          <w:sz w:val="24"/>
          <w:szCs w:val="24"/>
        </w:rPr>
        <w:lastRenderedPageBreak/>
        <w:t xml:space="preserve">Each journal entry should be typed in a word document and submitted in blackboard. A UTA formatted title page is required. The journal entry should not be any longer than 3 pages, excluding the title page. References are not required for this assignment as this reflects the student’s experience and progress in clinical. Patient identifying (DOB, name, initials, MRN, clinical facility name) information should NOT be included in the journal entries. The inclusion of any identifying patient information may result in a point deduction up to </w:t>
      </w:r>
      <w:r>
        <w:rPr>
          <w:rFonts w:ascii="Times New Roman" w:hAnsi="Times New Roman"/>
          <w:sz w:val="24"/>
          <w:szCs w:val="24"/>
        </w:rPr>
        <w:t xml:space="preserve">20 points. Additional points may be deducted </w:t>
      </w:r>
      <w:r w:rsidR="005713D3">
        <w:rPr>
          <w:rFonts w:ascii="Times New Roman" w:hAnsi="Times New Roman"/>
          <w:sz w:val="24"/>
          <w:szCs w:val="24"/>
        </w:rPr>
        <w:t xml:space="preserve">for </w:t>
      </w:r>
      <w:r>
        <w:rPr>
          <w:rFonts w:ascii="Times New Roman" w:hAnsi="Times New Roman"/>
          <w:sz w:val="24"/>
          <w:szCs w:val="24"/>
        </w:rPr>
        <w:t xml:space="preserve">poor grammar, spelling errors, or punctuation. </w:t>
      </w:r>
    </w:p>
    <w:p w:rsidR="00881652" w:rsidRPr="00881B14" w:rsidRDefault="00881652" w:rsidP="00881652">
      <w:pPr>
        <w:rPr>
          <w:rFonts w:ascii="Times New Roman" w:hAnsi="Times New Roman"/>
          <w:sz w:val="24"/>
          <w:szCs w:val="24"/>
        </w:rPr>
      </w:pPr>
    </w:p>
    <w:p w:rsidR="00881652" w:rsidRDefault="00881652" w:rsidP="00881652">
      <w:pPr>
        <w:rPr>
          <w:rFonts w:ascii="Times New Roman" w:hAnsi="Times New Roman"/>
          <w:sz w:val="24"/>
          <w:szCs w:val="24"/>
        </w:rPr>
      </w:pPr>
      <w:r w:rsidRPr="00881B14">
        <w:rPr>
          <w:rFonts w:ascii="Times New Roman" w:hAnsi="Times New Roman"/>
          <w:sz w:val="24"/>
          <w:szCs w:val="24"/>
        </w:rPr>
        <w:t>For each journal entry, the student is required to answer the following questions:</w:t>
      </w:r>
    </w:p>
    <w:p w:rsidR="00881652" w:rsidRPr="00881B14" w:rsidRDefault="00881652" w:rsidP="00881652">
      <w:pPr>
        <w:rPr>
          <w:rFonts w:ascii="Times New Roman" w:hAnsi="Times New Roman"/>
          <w:sz w:val="24"/>
          <w:szCs w:val="24"/>
        </w:rPr>
      </w:pPr>
    </w:p>
    <w:p w:rsidR="00881652" w:rsidRPr="000A1DC4" w:rsidRDefault="00881652" w:rsidP="00881652">
      <w:pPr>
        <w:pStyle w:val="ListParagraph"/>
        <w:numPr>
          <w:ilvl w:val="0"/>
          <w:numId w:val="10"/>
        </w:numPr>
        <w:spacing w:after="200" w:line="276" w:lineRule="auto"/>
        <w:rPr>
          <w:rFonts w:ascii="Times New Roman" w:hAnsi="Times New Roman"/>
          <w:sz w:val="24"/>
          <w:szCs w:val="24"/>
        </w:rPr>
      </w:pPr>
      <w:r>
        <w:rPr>
          <w:rFonts w:ascii="Times New Roman" w:hAnsi="Times New Roman"/>
          <w:sz w:val="24"/>
          <w:szCs w:val="24"/>
        </w:rPr>
        <w:t>Describe a time in clinical when</w:t>
      </w:r>
      <w:r w:rsidRPr="000A1DC4">
        <w:rPr>
          <w:rFonts w:ascii="Times New Roman" w:hAnsi="Times New Roman"/>
          <w:sz w:val="24"/>
          <w:szCs w:val="24"/>
        </w:rPr>
        <w:t xml:space="preserve"> you participated in an interprofessional approach to </w:t>
      </w:r>
      <w:r>
        <w:rPr>
          <w:rFonts w:ascii="Times New Roman" w:hAnsi="Times New Roman"/>
          <w:sz w:val="24"/>
          <w:szCs w:val="24"/>
        </w:rPr>
        <w:t>patient c</w:t>
      </w:r>
      <w:r w:rsidRPr="000A1DC4">
        <w:rPr>
          <w:rFonts w:ascii="Times New Roman" w:hAnsi="Times New Roman"/>
          <w:sz w:val="24"/>
          <w:szCs w:val="24"/>
        </w:rPr>
        <w:t>are</w:t>
      </w:r>
      <w:r>
        <w:rPr>
          <w:rFonts w:ascii="Times New Roman" w:hAnsi="Times New Roman"/>
          <w:sz w:val="24"/>
          <w:szCs w:val="24"/>
        </w:rPr>
        <w:t>. D</w:t>
      </w:r>
      <w:r w:rsidRPr="000A1DC4">
        <w:rPr>
          <w:rFonts w:ascii="Times New Roman" w:hAnsi="Times New Roman"/>
          <w:sz w:val="24"/>
          <w:szCs w:val="24"/>
        </w:rPr>
        <w:t>escribe the scenario, the persons involved, your role, and the outcome of the teams</w:t>
      </w:r>
      <w:r>
        <w:rPr>
          <w:rFonts w:ascii="Times New Roman" w:hAnsi="Times New Roman"/>
          <w:sz w:val="24"/>
          <w:szCs w:val="24"/>
        </w:rPr>
        <w:t>’</w:t>
      </w:r>
      <w:r w:rsidRPr="000A1DC4">
        <w:rPr>
          <w:rFonts w:ascii="Times New Roman" w:hAnsi="Times New Roman"/>
          <w:sz w:val="24"/>
          <w:szCs w:val="24"/>
        </w:rPr>
        <w:t xml:space="preserve"> effort. How did this collaboration feel? </w:t>
      </w:r>
    </w:p>
    <w:p w:rsidR="00881652" w:rsidRDefault="00881652" w:rsidP="00881652">
      <w:pPr>
        <w:pStyle w:val="ListParagraph"/>
        <w:numPr>
          <w:ilvl w:val="0"/>
          <w:numId w:val="10"/>
        </w:numPr>
        <w:spacing w:after="200" w:line="276" w:lineRule="auto"/>
        <w:rPr>
          <w:rFonts w:ascii="Times New Roman" w:hAnsi="Times New Roman"/>
          <w:sz w:val="24"/>
          <w:szCs w:val="24"/>
        </w:rPr>
      </w:pPr>
      <w:r w:rsidRPr="00E6526A">
        <w:rPr>
          <w:rFonts w:ascii="Times New Roman" w:hAnsi="Times New Roman"/>
          <w:sz w:val="24"/>
          <w:szCs w:val="24"/>
        </w:rPr>
        <w:t>D</w:t>
      </w:r>
      <w:r>
        <w:rPr>
          <w:rFonts w:ascii="Times New Roman" w:hAnsi="Times New Roman"/>
          <w:sz w:val="24"/>
          <w:szCs w:val="24"/>
        </w:rPr>
        <w:t>escribe a time in clinical when</w:t>
      </w:r>
      <w:r w:rsidRPr="00E6526A">
        <w:rPr>
          <w:rFonts w:ascii="Times New Roman" w:hAnsi="Times New Roman"/>
          <w:sz w:val="24"/>
          <w:szCs w:val="24"/>
        </w:rPr>
        <w:t xml:space="preserve"> you faced a challenge in</w:t>
      </w:r>
      <w:r>
        <w:rPr>
          <w:rFonts w:ascii="Times New Roman" w:hAnsi="Times New Roman"/>
          <w:sz w:val="24"/>
          <w:szCs w:val="24"/>
        </w:rPr>
        <w:t xml:space="preserve"> the</w:t>
      </w:r>
      <w:r w:rsidRPr="00E6526A">
        <w:rPr>
          <w:rFonts w:ascii="Times New Roman" w:hAnsi="Times New Roman"/>
          <w:sz w:val="24"/>
          <w:szCs w:val="24"/>
        </w:rPr>
        <w:t xml:space="preserve"> d</w:t>
      </w:r>
      <w:r>
        <w:rPr>
          <w:rFonts w:ascii="Times New Roman" w:hAnsi="Times New Roman"/>
          <w:sz w:val="24"/>
          <w:szCs w:val="24"/>
        </w:rPr>
        <w:t>iagnosi</w:t>
      </w:r>
      <w:r w:rsidRPr="00E6526A">
        <w:rPr>
          <w:rFonts w:ascii="Times New Roman" w:hAnsi="Times New Roman"/>
          <w:sz w:val="24"/>
          <w:szCs w:val="24"/>
        </w:rPr>
        <w:t xml:space="preserve">s, evaluation and/or management of a patient. How did you work through the problem and how did if feel? </w:t>
      </w:r>
    </w:p>
    <w:p w:rsidR="00881652" w:rsidRPr="0049520D" w:rsidRDefault="00881652" w:rsidP="00881652">
      <w:pPr>
        <w:pStyle w:val="ListParagraph"/>
        <w:numPr>
          <w:ilvl w:val="0"/>
          <w:numId w:val="10"/>
        </w:numPr>
        <w:spacing w:after="200" w:line="276" w:lineRule="auto"/>
        <w:rPr>
          <w:rFonts w:ascii="Times New Roman" w:hAnsi="Times New Roman"/>
          <w:sz w:val="24"/>
          <w:szCs w:val="24"/>
        </w:rPr>
      </w:pPr>
      <w:r>
        <w:rPr>
          <w:rFonts w:ascii="Times New Roman" w:hAnsi="Times New Roman"/>
          <w:sz w:val="24"/>
          <w:szCs w:val="24"/>
        </w:rPr>
        <w:t xml:space="preserve">Describe a time when you provided care which was culturally, spiritually, ethically, age, gender or sexual orientation sensitive. How did this impact the care you provided? How did the patient respond? How did it feel? </w:t>
      </w:r>
    </w:p>
    <w:p w:rsidR="00F94583" w:rsidRPr="00DE3F4A" w:rsidRDefault="00F94583" w:rsidP="00F94583">
      <w:pPr>
        <w:rPr>
          <w:rFonts w:ascii="Times New Roman" w:hAnsi="Times New Roman"/>
          <w:b/>
          <w:sz w:val="24"/>
          <w:szCs w:val="24"/>
          <w:u w:val="single"/>
        </w:rPr>
      </w:pPr>
      <w:r w:rsidRPr="00DE3F4A">
        <w:rPr>
          <w:rFonts w:ascii="Times New Roman" w:hAnsi="Times New Roman"/>
          <w:b/>
          <w:sz w:val="24"/>
          <w:szCs w:val="24"/>
          <w:u w:val="single"/>
        </w:rPr>
        <w:t xml:space="preserve">Clinical Practice Requirements  </w:t>
      </w:r>
    </w:p>
    <w:p w:rsidR="00F94583" w:rsidRPr="00137357" w:rsidRDefault="00F94583" w:rsidP="00F94583">
      <w:pPr>
        <w:contextualSpacing/>
        <w:rPr>
          <w:rFonts w:ascii="Times New Roman" w:hAnsi="Times New Roman"/>
          <w:sz w:val="24"/>
          <w:szCs w:val="24"/>
        </w:rPr>
      </w:pPr>
      <w:r w:rsidRPr="00137357">
        <w:rPr>
          <w:rFonts w:ascii="Times New Roman" w:hAnsi="Times New Roman"/>
          <w:sz w:val="24"/>
          <w:szCs w:val="24"/>
        </w:rPr>
        <w:t xml:space="preserve">Clinical placements are an integral part of every student’s academic preparation. Students are responsible for locating an appropriate preceptor in an appropriate clinical setting. </w:t>
      </w:r>
      <w:r w:rsidR="00185266">
        <w:rPr>
          <w:rFonts w:ascii="Times New Roman" w:hAnsi="Times New Roman"/>
          <w:sz w:val="24"/>
          <w:szCs w:val="24"/>
        </w:rPr>
        <w:t>The</w:t>
      </w:r>
      <w:r w:rsidRPr="00137357">
        <w:rPr>
          <w:rFonts w:ascii="Times New Roman" w:hAnsi="Times New Roman"/>
          <w:sz w:val="24"/>
          <w:szCs w:val="24"/>
        </w:rPr>
        <w:t xml:space="preserve"> AGACNP faculty will work in collaboration with each AGACNP student to ensure that their chosen preceptors and clinical sites are appropriate. </w:t>
      </w:r>
    </w:p>
    <w:p w:rsidR="00F94583" w:rsidRPr="00E166A9" w:rsidRDefault="00F94583" w:rsidP="00F94583">
      <w:pPr>
        <w:pStyle w:val="ListParagraph"/>
        <w:numPr>
          <w:ilvl w:val="0"/>
          <w:numId w:val="11"/>
        </w:numPr>
        <w:ind w:left="778"/>
        <w:rPr>
          <w:rFonts w:ascii="Times New Roman" w:hAnsi="Times New Roman"/>
          <w:b/>
          <w:sz w:val="24"/>
          <w:szCs w:val="24"/>
        </w:rPr>
      </w:pPr>
      <w:r>
        <w:rPr>
          <w:rFonts w:ascii="Times New Roman" w:hAnsi="Times New Roman"/>
          <w:sz w:val="24"/>
          <w:szCs w:val="24"/>
        </w:rPr>
        <w:t xml:space="preserve">Appropriate preceptors may include physicians, AGACNPs, ACNPs, and physician assistants with a masters’ degree who work in an area consistent with the role of the AG ACNP. </w:t>
      </w:r>
      <w:r w:rsidRPr="00F94583">
        <w:rPr>
          <w:rFonts w:ascii="Times New Roman" w:hAnsi="Times New Roman"/>
          <w:sz w:val="24"/>
          <w:szCs w:val="24"/>
          <w:u w:val="single"/>
        </w:rPr>
        <w:t>Students are required to do a minimum of one clinical rotation with a nurse practitioner.</w:t>
      </w:r>
      <w:r>
        <w:rPr>
          <w:rFonts w:ascii="Times New Roman" w:hAnsi="Times New Roman"/>
          <w:sz w:val="24"/>
          <w:szCs w:val="24"/>
        </w:rPr>
        <w:t xml:space="preserve"> </w:t>
      </w:r>
    </w:p>
    <w:p w:rsidR="00F94583" w:rsidRPr="00F94583" w:rsidRDefault="00F94583" w:rsidP="00F94583">
      <w:pPr>
        <w:pStyle w:val="ListParagraph"/>
        <w:numPr>
          <w:ilvl w:val="0"/>
          <w:numId w:val="11"/>
        </w:numPr>
        <w:ind w:left="778"/>
        <w:rPr>
          <w:rFonts w:ascii="Times New Roman" w:hAnsi="Times New Roman"/>
          <w:b/>
          <w:sz w:val="24"/>
          <w:szCs w:val="24"/>
        </w:rPr>
      </w:pPr>
      <w:r>
        <w:rPr>
          <w:rFonts w:ascii="Times New Roman" w:hAnsi="Times New Roman"/>
          <w:sz w:val="24"/>
          <w:szCs w:val="24"/>
        </w:rPr>
        <w:t xml:space="preserve">Clinical practice hours may be completed in an inpatient or outpatient practice setting. Inpatient settings may include any intensive care setting, the emergency department, or a medical or surgical floor. </w:t>
      </w:r>
      <w:r w:rsidR="00185266">
        <w:rPr>
          <w:rFonts w:ascii="Times New Roman" w:hAnsi="Times New Roman"/>
          <w:sz w:val="24"/>
          <w:szCs w:val="24"/>
        </w:rPr>
        <w:t>You</w:t>
      </w:r>
      <w:r>
        <w:rPr>
          <w:rFonts w:ascii="Times New Roman" w:hAnsi="Times New Roman"/>
          <w:sz w:val="24"/>
          <w:szCs w:val="24"/>
        </w:rPr>
        <w:t xml:space="preserve"> may choose to wor</w:t>
      </w:r>
      <w:r w:rsidR="00185266">
        <w:rPr>
          <w:rFonts w:ascii="Times New Roman" w:hAnsi="Times New Roman"/>
          <w:sz w:val="24"/>
          <w:szCs w:val="24"/>
        </w:rPr>
        <w:t xml:space="preserve">k with a hospitalist service, </w:t>
      </w:r>
      <w:r>
        <w:rPr>
          <w:rFonts w:ascii="Times New Roman" w:hAnsi="Times New Roman"/>
          <w:sz w:val="24"/>
          <w:szCs w:val="24"/>
        </w:rPr>
        <w:t xml:space="preserve">intensivist service or any subspecialist who works in the hospital. Often subspecialists maintain an office based practice. In this instance, a student may work with a subspecialist in their office. Subspecialty practices may include: cardiology, pulmonology, infectious disease, neurology, neurosurgery, general surgery, gastroenterology, oncology, hematology, cardiothoracic surgery, nephrology, and hepatology. </w:t>
      </w:r>
      <w:r w:rsidR="00185266" w:rsidRPr="00185266">
        <w:rPr>
          <w:rFonts w:ascii="Times New Roman" w:hAnsi="Times New Roman"/>
          <w:sz w:val="24"/>
          <w:szCs w:val="24"/>
          <w:u w:val="single"/>
        </w:rPr>
        <w:t>You can only complete 180 hours in the outpatient setting.</w:t>
      </w:r>
      <w:r w:rsidR="00185266">
        <w:rPr>
          <w:rFonts w:ascii="Times New Roman" w:hAnsi="Times New Roman"/>
          <w:sz w:val="24"/>
          <w:szCs w:val="24"/>
        </w:rPr>
        <w:t xml:space="preserve"> </w:t>
      </w:r>
    </w:p>
    <w:p w:rsidR="00F94583" w:rsidRPr="00F94583" w:rsidRDefault="00F94583" w:rsidP="00F94583">
      <w:pPr>
        <w:pStyle w:val="ListParagraph"/>
        <w:numPr>
          <w:ilvl w:val="0"/>
          <w:numId w:val="11"/>
        </w:numPr>
        <w:ind w:left="778"/>
        <w:rPr>
          <w:rFonts w:ascii="Times New Roman" w:hAnsi="Times New Roman"/>
          <w:b/>
          <w:sz w:val="24"/>
          <w:szCs w:val="24"/>
        </w:rPr>
      </w:pPr>
      <w:r w:rsidRPr="00F94583">
        <w:rPr>
          <w:rFonts w:ascii="Times New Roman" w:hAnsi="Times New Roman"/>
          <w:color w:val="000000"/>
          <w:sz w:val="24"/>
          <w:szCs w:val="24"/>
          <w:shd w:val="clear" w:color="auto" w:fill="FFFFFF"/>
        </w:rPr>
        <w:t xml:space="preserve">A maximum of 180 hours of </w:t>
      </w:r>
      <w:r w:rsidRPr="00F94583">
        <w:rPr>
          <w:rStyle w:val="highlight"/>
          <w:rFonts w:ascii="Times New Roman" w:hAnsi="Times New Roman"/>
          <w:color w:val="000000"/>
          <w:sz w:val="24"/>
          <w:szCs w:val="24"/>
          <w:shd w:val="clear" w:color="auto" w:fill="FFFFFF"/>
        </w:rPr>
        <w:t>clinical</w:t>
      </w:r>
      <w:r w:rsidRPr="00F94583">
        <w:rPr>
          <w:rFonts w:ascii="Times New Roman" w:hAnsi="Times New Roman"/>
          <w:color w:val="000000"/>
          <w:sz w:val="24"/>
          <w:szCs w:val="24"/>
          <w:shd w:val="clear" w:color="auto" w:fill="FFFFFF"/>
        </w:rPr>
        <w:t xml:space="preserve"> may be completed in any </w:t>
      </w:r>
      <w:r w:rsidRPr="00F94583">
        <w:rPr>
          <w:rStyle w:val="highlight"/>
          <w:rFonts w:ascii="Times New Roman" w:hAnsi="Times New Roman"/>
          <w:color w:val="000000"/>
          <w:sz w:val="24"/>
          <w:szCs w:val="24"/>
          <w:shd w:val="clear" w:color="auto" w:fill="FFFFFF"/>
        </w:rPr>
        <w:t>clinical</w:t>
      </w:r>
      <w:r w:rsidRPr="00F94583">
        <w:rPr>
          <w:rFonts w:ascii="Times New Roman" w:hAnsi="Times New Roman"/>
          <w:color w:val="000000"/>
          <w:sz w:val="24"/>
          <w:szCs w:val="24"/>
          <w:shd w:val="clear" w:color="auto" w:fill="FFFFFF"/>
        </w:rPr>
        <w:t> specialty or a related subspecialty. A hospitalist rotation or a general intensivist rotation (not a subspecialty ICU rot</w:t>
      </w:r>
      <w:r>
        <w:rPr>
          <w:rFonts w:ascii="Times New Roman" w:hAnsi="Times New Roman"/>
          <w:color w:val="000000"/>
          <w:sz w:val="24"/>
          <w:szCs w:val="24"/>
          <w:shd w:val="clear" w:color="auto" w:fill="FFFFFF"/>
        </w:rPr>
        <w:t>ation such as CVICU, SICU, N</w:t>
      </w:r>
      <w:r w:rsidRPr="00F94583">
        <w:rPr>
          <w:rFonts w:ascii="Times New Roman" w:hAnsi="Times New Roman"/>
          <w:color w:val="000000"/>
          <w:sz w:val="24"/>
          <w:szCs w:val="24"/>
          <w:shd w:val="clear" w:color="auto" w:fill="FFFFFF"/>
        </w:rPr>
        <w:t xml:space="preserve">ICU) are excluded from this limit. These rotations provide a broad and varied </w:t>
      </w:r>
      <w:r w:rsidRPr="00F94583">
        <w:rPr>
          <w:rStyle w:val="highlight"/>
          <w:rFonts w:ascii="Times New Roman" w:hAnsi="Times New Roman"/>
          <w:color w:val="000000"/>
          <w:sz w:val="24"/>
          <w:szCs w:val="24"/>
          <w:shd w:val="clear" w:color="auto" w:fill="FFFFFF"/>
        </w:rPr>
        <w:t>clinical</w:t>
      </w:r>
      <w:r w:rsidRPr="00F94583">
        <w:rPr>
          <w:rFonts w:ascii="Times New Roman" w:hAnsi="Times New Roman"/>
          <w:color w:val="000000"/>
          <w:sz w:val="24"/>
          <w:szCs w:val="24"/>
          <w:shd w:val="clear" w:color="auto" w:fill="FFFFFF"/>
        </w:rPr>
        <w:t xml:space="preserve"> experience which is essential to the learning process, success on certification, and transition into practice. </w:t>
      </w:r>
    </w:p>
    <w:p w:rsidR="00F94583" w:rsidRPr="001815B6" w:rsidRDefault="00F94583" w:rsidP="00F94583">
      <w:pPr>
        <w:pStyle w:val="ListParagraph"/>
        <w:numPr>
          <w:ilvl w:val="0"/>
          <w:numId w:val="11"/>
        </w:numPr>
        <w:ind w:left="778"/>
        <w:rPr>
          <w:rFonts w:ascii="Times New Roman" w:hAnsi="Times New Roman"/>
          <w:b/>
          <w:sz w:val="24"/>
          <w:szCs w:val="24"/>
        </w:rPr>
      </w:pPr>
      <w:r>
        <w:rPr>
          <w:rFonts w:ascii="Times New Roman" w:hAnsi="Times New Roman"/>
          <w:sz w:val="24"/>
          <w:szCs w:val="24"/>
        </w:rPr>
        <w:t>N5354 require</w:t>
      </w:r>
      <w:r w:rsidR="00185266">
        <w:rPr>
          <w:rFonts w:ascii="Times New Roman" w:hAnsi="Times New Roman"/>
          <w:sz w:val="24"/>
          <w:szCs w:val="24"/>
        </w:rPr>
        <w:t>s</w:t>
      </w:r>
      <w:r>
        <w:rPr>
          <w:rFonts w:ascii="Times New Roman" w:hAnsi="Times New Roman"/>
          <w:sz w:val="24"/>
          <w:szCs w:val="24"/>
        </w:rPr>
        <w:t xml:space="preserve"> 180 </w:t>
      </w:r>
      <w:r w:rsidR="00185266">
        <w:rPr>
          <w:rFonts w:ascii="Times New Roman" w:hAnsi="Times New Roman"/>
          <w:sz w:val="24"/>
          <w:szCs w:val="24"/>
        </w:rPr>
        <w:t>hours in the clinical practice setting</w:t>
      </w:r>
      <w:r>
        <w:rPr>
          <w:rFonts w:ascii="Times New Roman" w:hAnsi="Times New Roman"/>
          <w:sz w:val="24"/>
          <w:szCs w:val="24"/>
        </w:rPr>
        <w:t xml:space="preserve">. It is recommended that students spend 180 hours with the same preceptor. Following this recommendation will require one preceptor for N5354. It is possible that some preceptors may not be available to </w:t>
      </w:r>
      <w:r w:rsidR="00185266">
        <w:rPr>
          <w:rFonts w:ascii="Times New Roman" w:hAnsi="Times New Roman"/>
          <w:sz w:val="24"/>
          <w:szCs w:val="24"/>
        </w:rPr>
        <w:lastRenderedPageBreak/>
        <w:t>precept for 180 hours</w:t>
      </w:r>
      <w:r>
        <w:rPr>
          <w:rFonts w:ascii="Times New Roman" w:hAnsi="Times New Roman"/>
          <w:sz w:val="24"/>
          <w:szCs w:val="24"/>
        </w:rPr>
        <w:t xml:space="preserve">. In this instance, one should complete 90 hours with </w:t>
      </w:r>
      <w:r w:rsidR="00185266">
        <w:rPr>
          <w:rFonts w:ascii="Times New Roman" w:hAnsi="Times New Roman"/>
          <w:sz w:val="24"/>
          <w:szCs w:val="24"/>
        </w:rPr>
        <w:t xml:space="preserve">one </w:t>
      </w:r>
      <w:r>
        <w:rPr>
          <w:rFonts w:ascii="Times New Roman" w:hAnsi="Times New Roman"/>
          <w:sz w:val="24"/>
          <w:szCs w:val="24"/>
        </w:rPr>
        <w:t>preceptor and locate another preceptor for the remaining 90 hours.</w:t>
      </w:r>
    </w:p>
    <w:p w:rsidR="00216FFC" w:rsidRPr="00216FFC" w:rsidRDefault="00F94583" w:rsidP="00216FFC">
      <w:pPr>
        <w:pStyle w:val="ListParagraph"/>
        <w:numPr>
          <w:ilvl w:val="0"/>
          <w:numId w:val="11"/>
        </w:numPr>
        <w:ind w:left="778"/>
        <w:rPr>
          <w:rFonts w:ascii="Times New Roman" w:hAnsi="Times New Roman"/>
          <w:b/>
          <w:sz w:val="24"/>
          <w:szCs w:val="24"/>
        </w:rPr>
      </w:pPr>
      <w:r>
        <w:rPr>
          <w:rFonts w:ascii="Times New Roman" w:hAnsi="Times New Roman"/>
          <w:sz w:val="24"/>
          <w:szCs w:val="24"/>
        </w:rPr>
        <w:t xml:space="preserve">Students who take N5354 concurrently with N5355 (in the same semester) </w:t>
      </w:r>
      <w:r w:rsidR="00216FFC">
        <w:rPr>
          <w:rFonts w:ascii="Times New Roman" w:hAnsi="Times New Roman"/>
          <w:sz w:val="24"/>
          <w:szCs w:val="24"/>
        </w:rPr>
        <w:t xml:space="preserve">are required to complete the 180 clinical hours for N5354 first and then complete the 180 hours required for N5355. </w:t>
      </w:r>
      <w:r w:rsidR="00216FFC" w:rsidRPr="00216FFC">
        <w:rPr>
          <w:rFonts w:ascii="Times New Roman" w:hAnsi="Times New Roman"/>
          <w:sz w:val="24"/>
          <w:szCs w:val="24"/>
          <w:u w:val="single"/>
        </w:rPr>
        <w:t>There will be no exceptions.</w:t>
      </w:r>
      <w:r w:rsidR="00216FFC">
        <w:rPr>
          <w:rFonts w:ascii="Times New Roman" w:hAnsi="Times New Roman"/>
          <w:sz w:val="24"/>
          <w:szCs w:val="24"/>
        </w:rPr>
        <w:t xml:space="preserve"> </w:t>
      </w:r>
    </w:p>
    <w:p w:rsidR="00F94583" w:rsidRPr="008E407C" w:rsidRDefault="00F94583" w:rsidP="00F94583">
      <w:pPr>
        <w:pStyle w:val="ListParagraph"/>
        <w:numPr>
          <w:ilvl w:val="0"/>
          <w:numId w:val="11"/>
        </w:numPr>
        <w:ind w:left="778"/>
        <w:rPr>
          <w:rFonts w:ascii="Times New Roman" w:hAnsi="Times New Roman"/>
          <w:sz w:val="24"/>
          <w:szCs w:val="24"/>
        </w:rPr>
      </w:pPr>
      <w:r>
        <w:rPr>
          <w:rFonts w:ascii="Times New Roman" w:hAnsi="Times New Roman"/>
          <w:sz w:val="24"/>
          <w:szCs w:val="24"/>
        </w:rPr>
        <w:t xml:space="preserve">Clinical hours are tracked on the clinical tally sheet and in Typhon. The hours on the clinical tally sheet should match the hours entered in Typhon. At the completion of your clinical rotation, the clinical tally sheet should be signed by your preceptor, reviewed and signed by your faculty and submitted in blackboard.  </w:t>
      </w:r>
    </w:p>
    <w:p w:rsidR="00F94583" w:rsidRDefault="00F94583" w:rsidP="00F94583">
      <w:pPr>
        <w:pStyle w:val="ListParagraph"/>
        <w:numPr>
          <w:ilvl w:val="0"/>
          <w:numId w:val="11"/>
        </w:numPr>
        <w:ind w:left="778"/>
        <w:rPr>
          <w:rFonts w:ascii="Times New Roman" w:hAnsi="Times New Roman"/>
          <w:sz w:val="24"/>
          <w:szCs w:val="24"/>
        </w:rPr>
      </w:pPr>
      <w:r>
        <w:rPr>
          <w:rFonts w:ascii="Times New Roman" w:hAnsi="Times New Roman"/>
          <w:sz w:val="24"/>
          <w:szCs w:val="24"/>
        </w:rPr>
        <w:t xml:space="preserve">Acute care advanced practice nursing </w:t>
      </w:r>
      <w:r w:rsidR="00216FFC">
        <w:rPr>
          <w:rFonts w:ascii="Times New Roman" w:hAnsi="Times New Roman"/>
          <w:sz w:val="24"/>
          <w:szCs w:val="24"/>
        </w:rPr>
        <w:t>can be a</w:t>
      </w:r>
      <w:r>
        <w:rPr>
          <w:rFonts w:ascii="Times New Roman" w:hAnsi="Times New Roman"/>
          <w:sz w:val="24"/>
          <w:szCs w:val="24"/>
        </w:rPr>
        <w:t xml:space="preserve"> </w:t>
      </w:r>
      <w:r w:rsidR="00216FFC">
        <w:rPr>
          <w:rFonts w:ascii="Times New Roman" w:hAnsi="Times New Roman"/>
          <w:sz w:val="24"/>
          <w:szCs w:val="24"/>
        </w:rPr>
        <w:t>24-hour</w:t>
      </w:r>
      <w:r>
        <w:rPr>
          <w:rFonts w:ascii="Times New Roman" w:hAnsi="Times New Roman"/>
          <w:sz w:val="24"/>
          <w:szCs w:val="24"/>
        </w:rPr>
        <w:t xml:space="preserve"> responsibility. </w:t>
      </w:r>
      <w:r w:rsidR="00216FFC">
        <w:rPr>
          <w:rFonts w:ascii="Times New Roman" w:hAnsi="Times New Roman"/>
          <w:sz w:val="24"/>
          <w:szCs w:val="24"/>
        </w:rPr>
        <w:t>Students</w:t>
      </w:r>
      <w:r>
        <w:rPr>
          <w:rFonts w:ascii="Times New Roman" w:hAnsi="Times New Roman"/>
          <w:sz w:val="24"/>
          <w:szCs w:val="24"/>
        </w:rPr>
        <w:t xml:space="preserve"> may be required to work traditional day hours, night shift, or any time during the weekend. </w:t>
      </w:r>
    </w:p>
    <w:p w:rsidR="00F94583" w:rsidRDefault="00F94583" w:rsidP="00F94583">
      <w:pPr>
        <w:pStyle w:val="ListParagraph"/>
        <w:numPr>
          <w:ilvl w:val="0"/>
          <w:numId w:val="11"/>
        </w:numPr>
        <w:ind w:left="778"/>
        <w:rPr>
          <w:rFonts w:ascii="Times New Roman" w:hAnsi="Times New Roman"/>
          <w:sz w:val="24"/>
          <w:szCs w:val="24"/>
        </w:rPr>
      </w:pPr>
      <w:r>
        <w:rPr>
          <w:rFonts w:ascii="Times New Roman" w:hAnsi="Times New Roman"/>
          <w:sz w:val="24"/>
          <w:szCs w:val="24"/>
        </w:rPr>
        <w:t xml:space="preserve">Students are required to work their preceptor’s schedule. Preceptors may have additional or alternative schedule requirements. </w:t>
      </w:r>
    </w:p>
    <w:p w:rsidR="00F94583" w:rsidRPr="00696D15" w:rsidRDefault="00F94583" w:rsidP="00F94583">
      <w:pPr>
        <w:pStyle w:val="ListParagraph"/>
        <w:numPr>
          <w:ilvl w:val="0"/>
          <w:numId w:val="11"/>
        </w:numPr>
        <w:ind w:left="778"/>
        <w:rPr>
          <w:rFonts w:ascii="Times New Roman" w:hAnsi="Times New Roman"/>
          <w:sz w:val="24"/>
          <w:szCs w:val="24"/>
        </w:rPr>
      </w:pPr>
      <w:r w:rsidRPr="00696D15">
        <w:rPr>
          <w:rFonts w:ascii="Times New Roman" w:hAnsi="Times New Roman"/>
          <w:sz w:val="24"/>
          <w:szCs w:val="24"/>
        </w:rPr>
        <w:t>Students are expected to attend clinical a minimum of 3 sequential days at a ti</w:t>
      </w:r>
      <w:r>
        <w:rPr>
          <w:rFonts w:ascii="Times New Roman" w:hAnsi="Times New Roman"/>
          <w:sz w:val="24"/>
          <w:szCs w:val="24"/>
        </w:rPr>
        <w:t xml:space="preserve">me with no more than one week off between scheduled clinical days until all clinical hours are completed. </w:t>
      </w:r>
      <w:r w:rsidRPr="00696D15">
        <w:rPr>
          <w:rFonts w:ascii="Times New Roman" w:hAnsi="Times New Roman"/>
          <w:sz w:val="24"/>
          <w:szCs w:val="24"/>
        </w:rPr>
        <w:t xml:space="preserve">Exceptions may be considered for extenuating circumstances. </w:t>
      </w:r>
      <w:r>
        <w:rPr>
          <w:rFonts w:ascii="Times New Roman" w:hAnsi="Times New Roman"/>
          <w:sz w:val="24"/>
          <w:szCs w:val="24"/>
        </w:rPr>
        <w:t xml:space="preserve">Any exceptions must be approved by the student’s clinical faculty. </w:t>
      </w:r>
    </w:p>
    <w:p w:rsidR="00F94583" w:rsidRPr="00055F9D" w:rsidRDefault="00F94583" w:rsidP="00055F9D">
      <w:pPr>
        <w:pStyle w:val="ListParagraph"/>
        <w:numPr>
          <w:ilvl w:val="0"/>
          <w:numId w:val="11"/>
        </w:numPr>
        <w:ind w:left="778"/>
        <w:rPr>
          <w:rFonts w:ascii="Times New Roman" w:hAnsi="Times New Roman"/>
          <w:sz w:val="24"/>
          <w:szCs w:val="24"/>
        </w:rPr>
      </w:pPr>
      <w:r>
        <w:rPr>
          <w:rFonts w:ascii="Times New Roman" w:hAnsi="Times New Roman"/>
          <w:sz w:val="24"/>
          <w:szCs w:val="24"/>
        </w:rPr>
        <w:t xml:space="preserve">Student’s clinical schedule must be approved by their clinical faculty prior to starting clinical. Students may not begin clinical until after they have received an approval from their faculty. </w:t>
      </w:r>
      <w:r w:rsidRPr="00055F9D">
        <w:rPr>
          <w:rFonts w:ascii="Times New Roman" w:hAnsi="Times New Roman"/>
          <w:sz w:val="24"/>
          <w:szCs w:val="24"/>
        </w:rPr>
        <w:t>Any changes in the clinical schedule must be communicated to the clinical faculty as soon as the student makes a revision in the practice schedule.</w:t>
      </w:r>
    </w:p>
    <w:p w:rsidR="00F94583" w:rsidRDefault="00F94583" w:rsidP="00216FFC">
      <w:pPr>
        <w:pStyle w:val="ListParagraph"/>
        <w:numPr>
          <w:ilvl w:val="0"/>
          <w:numId w:val="11"/>
        </w:numPr>
        <w:ind w:left="778"/>
        <w:rPr>
          <w:rFonts w:ascii="Times New Roman" w:hAnsi="Times New Roman"/>
          <w:sz w:val="24"/>
          <w:szCs w:val="24"/>
        </w:rPr>
      </w:pPr>
      <w:r>
        <w:rPr>
          <w:rFonts w:ascii="Times New Roman" w:hAnsi="Times New Roman"/>
          <w:sz w:val="24"/>
          <w:szCs w:val="24"/>
        </w:rPr>
        <w:t>Clinical practice hours may occur in the facility where the student is emplo</w:t>
      </w:r>
      <w:r w:rsidR="00216FFC">
        <w:rPr>
          <w:rFonts w:ascii="Times New Roman" w:hAnsi="Times New Roman"/>
          <w:sz w:val="24"/>
          <w:szCs w:val="24"/>
        </w:rPr>
        <w:t xml:space="preserve">yed; </w:t>
      </w:r>
      <w:r>
        <w:rPr>
          <w:rFonts w:ascii="Times New Roman" w:hAnsi="Times New Roman"/>
          <w:sz w:val="24"/>
          <w:szCs w:val="24"/>
        </w:rPr>
        <w:t>however</w:t>
      </w:r>
      <w:r w:rsidR="00216FFC">
        <w:rPr>
          <w:rFonts w:ascii="Times New Roman" w:hAnsi="Times New Roman"/>
          <w:sz w:val="24"/>
          <w:szCs w:val="24"/>
        </w:rPr>
        <w:t>,</w:t>
      </w:r>
      <w:r>
        <w:rPr>
          <w:rFonts w:ascii="Times New Roman" w:hAnsi="Times New Roman"/>
          <w:sz w:val="24"/>
          <w:szCs w:val="24"/>
        </w:rPr>
        <w:t xml:space="preserve"> it is recommended that one clinical rotation be at a different facility.  </w:t>
      </w:r>
      <w:r w:rsidRPr="00216FFC">
        <w:rPr>
          <w:rFonts w:ascii="Times New Roman" w:hAnsi="Times New Roman"/>
          <w:sz w:val="24"/>
          <w:szCs w:val="24"/>
        </w:rPr>
        <w:t xml:space="preserve">Clinical practice hours are </w:t>
      </w:r>
      <w:r w:rsidRPr="00216FFC">
        <w:rPr>
          <w:rFonts w:ascii="Times New Roman" w:hAnsi="Times New Roman"/>
          <w:b/>
          <w:sz w:val="24"/>
          <w:szCs w:val="24"/>
        </w:rPr>
        <w:t>not</w:t>
      </w:r>
      <w:r w:rsidRPr="00216FFC">
        <w:rPr>
          <w:rFonts w:ascii="Times New Roman" w:hAnsi="Times New Roman"/>
          <w:sz w:val="24"/>
          <w:szCs w:val="24"/>
        </w:rPr>
        <w:t xml:space="preserve"> allowed to occur in the unit where the student currently works. </w:t>
      </w:r>
    </w:p>
    <w:p w:rsidR="00055F9D" w:rsidRPr="00055F9D" w:rsidRDefault="00055F9D" w:rsidP="00216FFC">
      <w:pPr>
        <w:pStyle w:val="ListParagraph"/>
        <w:numPr>
          <w:ilvl w:val="0"/>
          <w:numId w:val="11"/>
        </w:numPr>
        <w:ind w:left="778"/>
        <w:rPr>
          <w:rFonts w:ascii="Times New Roman" w:hAnsi="Times New Roman"/>
          <w:sz w:val="24"/>
          <w:szCs w:val="24"/>
        </w:rPr>
      </w:pPr>
      <w:r w:rsidRPr="00055F9D">
        <w:rPr>
          <w:rStyle w:val="highlight"/>
          <w:rFonts w:ascii="Times New Roman" w:hAnsi="Times New Roman"/>
          <w:color w:val="000000"/>
          <w:sz w:val="24"/>
          <w:szCs w:val="24"/>
        </w:rPr>
        <w:t>Clinical</w:t>
      </w:r>
      <w:r w:rsidRPr="00055F9D">
        <w:rPr>
          <w:rFonts w:ascii="Times New Roman" w:hAnsi="Times New Roman"/>
          <w:color w:val="000000"/>
          <w:sz w:val="24"/>
          <w:szCs w:val="24"/>
        </w:rPr>
        <w:t xml:space="preserve"> hours may only be completed during the semester. </w:t>
      </w:r>
      <w:r w:rsidRPr="00055F9D">
        <w:rPr>
          <w:rStyle w:val="highlight"/>
          <w:rFonts w:ascii="Times New Roman" w:hAnsi="Times New Roman"/>
          <w:color w:val="000000"/>
          <w:sz w:val="24"/>
          <w:szCs w:val="24"/>
        </w:rPr>
        <w:t>Clinical</w:t>
      </w:r>
      <w:r w:rsidRPr="00055F9D">
        <w:rPr>
          <w:rFonts w:ascii="Times New Roman" w:hAnsi="Times New Roman"/>
          <w:color w:val="000000"/>
          <w:sz w:val="24"/>
          <w:szCs w:val="24"/>
        </w:rPr>
        <w:t xml:space="preserve"> hours may not occur between semesters. </w:t>
      </w:r>
      <w:r w:rsidR="00185266" w:rsidRPr="00055F9D">
        <w:rPr>
          <w:rFonts w:ascii="Times New Roman" w:hAnsi="Times New Roman"/>
          <w:color w:val="000000"/>
          <w:sz w:val="24"/>
          <w:szCs w:val="24"/>
        </w:rPr>
        <w:t>If</w:t>
      </w:r>
      <w:r w:rsidRPr="00055F9D">
        <w:rPr>
          <w:rFonts w:ascii="Times New Roman" w:hAnsi="Times New Roman"/>
          <w:color w:val="000000"/>
          <w:sz w:val="24"/>
          <w:szCs w:val="24"/>
        </w:rPr>
        <w:t xml:space="preserve"> a student is unable to complete their </w:t>
      </w:r>
      <w:r w:rsidRPr="00055F9D">
        <w:rPr>
          <w:rStyle w:val="highlight"/>
          <w:rFonts w:ascii="Times New Roman" w:hAnsi="Times New Roman"/>
          <w:color w:val="000000"/>
          <w:sz w:val="24"/>
          <w:szCs w:val="24"/>
        </w:rPr>
        <w:t>clinical</w:t>
      </w:r>
      <w:r w:rsidRPr="00055F9D">
        <w:rPr>
          <w:rFonts w:ascii="Times New Roman" w:hAnsi="Times New Roman"/>
          <w:color w:val="000000"/>
          <w:sz w:val="24"/>
          <w:szCs w:val="24"/>
        </w:rPr>
        <w:t xml:space="preserve"> hours during the semester, they may be eligible to take an incomplete. Incompletes are given at the discretion of the course faculty only for extenuating circumstances. If an incomplete is granted, the student will not be allowed to complete their </w:t>
      </w:r>
      <w:r w:rsidRPr="00055F9D">
        <w:rPr>
          <w:rStyle w:val="highlight"/>
          <w:rFonts w:ascii="Times New Roman" w:hAnsi="Times New Roman"/>
          <w:color w:val="000000"/>
          <w:sz w:val="24"/>
          <w:szCs w:val="24"/>
        </w:rPr>
        <w:t>clinical</w:t>
      </w:r>
      <w:r w:rsidRPr="00055F9D">
        <w:rPr>
          <w:rFonts w:ascii="Times New Roman" w:hAnsi="Times New Roman"/>
          <w:color w:val="000000"/>
          <w:sz w:val="24"/>
          <w:szCs w:val="24"/>
        </w:rPr>
        <w:t xml:space="preserve"> hours until the next semester has started. If the course for which the incomplete is granted is a pre-requisite for the next course on the student's degree plan, they will not be allowed to register for the next course. Students who find themselves in this situation will need to communicate with their advisor to develop a new degree plan and discuss the need to apply for a leave of absence to prevent being dismissed from the graduate nursing program. Exceptions to this requirement will not be granted. </w:t>
      </w:r>
    </w:p>
    <w:p w:rsidR="00F94583" w:rsidRDefault="00F94583" w:rsidP="00F94583">
      <w:pPr>
        <w:pStyle w:val="ListParagraph"/>
        <w:numPr>
          <w:ilvl w:val="0"/>
          <w:numId w:val="11"/>
        </w:numPr>
        <w:ind w:left="778"/>
        <w:rPr>
          <w:rFonts w:ascii="Times New Roman" w:hAnsi="Times New Roman"/>
          <w:sz w:val="24"/>
          <w:szCs w:val="24"/>
        </w:rPr>
      </w:pPr>
      <w:r>
        <w:rPr>
          <w:rFonts w:ascii="Times New Roman" w:hAnsi="Times New Roman"/>
          <w:sz w:val="24"/>
          <w:szCs w:val="24"/>
        </w:rPr>
        <w:t xml:space="preserve">Clinical site visits and practicum evaluation visits will be scheduled by the appropriate clinical faculty with their respective students. The faculty reserves the right to perform unannounced clinical site visits any time during which the student is scheduled to be in clinical.  </w:t>
      </w:r>
    </w:p>
    <w:p w:rsidR="00F94583" w:rsidRDefault="00F94583" w:rsidP="00F94583">
      <w:pPr>
        <w:pStyle w:val="BodyText"/>
        <w:numPr>
          <w:ilvl w:val="0"/>
          <w:numId w:val="11"/>
        </w:numPr>
        <w:tabs>
          <w:tab w:val="left" w:pos="461"/>
        </w:tabs>
        <w:ind w:left="778" w:right="423"/>
        <w:contextualSpacing/>
      </w:pPr>
      <w:r w:rsidRPr="001A2E6D">
        <w:rPr>
          <w:spacing w:val="-1"/>
          <w:u w:val="single"/>
        </w:rPr>
        <w:t>Documentation</w:t>
      </w:r>
      <w:r w:rsidRPr="001A2E6D">
        <w:rPr>
          <w:spacing w:val="1"/>
          <w:u w:val="single"/>
        </w:rPr>
        <w:t xml:space="preserve"> </w:t>
      </w:r>
      <w:r w:rsidRPr="001A2E6D">
        <w:rPr>
          <w:u w:val="single"/>
        </w:rPr>
        <w:t>of</w:t>
      </w:r>
      <w:r w:rsidRPr="001A2E6D">
        <w:rPr>
          <w:spacing w:val="1"/>
          <w:u w:val="single"/>
        </w:rPr>
        <w:t xml:space="preserve"> </w:t>
      </w:r>
      <w:r w:rsidRPr="001A2E6D">
        <w:rPr>
          <w:u w:val="single"/>
        </w:rPr>
        <w:t>Care:</w:t>
      </w:r>
      <w:r>
        <w:t xml:space="preserve"> The</w:t>
      </w:r>
      <w:r>
        <w:rPr>
          <w:spacing w:val="-2"/>
        </w:rPr>
        <w:t xml:space="preserve"> </w:t>
      </w:r>
      <w:r>
        <w:t xml:space="preserve">student is </w:t>
      </w:r>
      <w:r>
        <w:rPr>
          <w:spacing w:val="-1"/>
        </w:rPr>
        <w:t>expected</w:t>
      </w:r>
      <w:r>
        <w:t xml:space="preserve"> to </w:t>
      </w:r>
      <w:r>
        <w:rPr>
          <w:spacing w:val="-1"/>
        </w:rPr>
        <w:t>appropriately,</w:t>
      </w:r>
      <w:r>
        <w:t xml:space="preserve"> </w:t>
      </w:r>
      <w:r>
        <w:rPr>
          <w:spacing w:val="-1"/>
        </w:rPr>
        <w:t>thoroughly,</w:t>
      </w:r>
      <w:r>
        <w:t xml:space="preserve"> </w:t>
      </w:r>
      <w:r>
        <w:rPr>
          <w:spacing w:val="-1"/>
        </w:rPr>
        <w:t>and</w:t>
      </w:r>
      <w:r>
        <w:rPr>
          <w:spacing w:val="69"/>
        </w:rPr>
        <w:t xml:space="preserve"> </w:t>
      </w:r>
      <w:r>
        <w:t>accurately</w:t>
      </w:r>
      <w:r>
        <w:rPr>
          <w:spacing w:val="-5"/>
        </w:rPr>
        <w:t xml:space="preserve"> </w:t>
      </w:r>
      <w:r>
        <w:rPr>
          <w:spacing w:val="-1"/>
        </w:rPr>
        <w:t>document</w:t>
      </w:r>
      <w:r>
        <w:rPr>
          <w:spacing w:val="2"/>
        </w:rPr>
        <w:t xml:space="preserve"> </w:t>
      </w:r>
      <w:r>
        <w:rPr>
          <w:spacing w:val="-1"/>
        </w:rPr>
        <w:t>each</w:t>
      </w:r>
      <w:r>
        <w:t xml:space="preserve"> </w:t>
      </w:r>
      <w:r>
        <w:rPr>
          <w:spacing w:val="-1"/>
        </w:rPr>
        <w:t>client</w:t>
      </w:r>
      <w:r>
        <w:t xml:space="preserve"> </w:t>
      </w:r>
      <w:r>
        <w:rPr>
          <w:spacing w:val="-1"/>
        </w:rPr>
        <w:t>encounter</w:t>
      </w:r>
      <w:r>
        <w:rPr>
          <w:spacing w:val="-2"/>
        </w:rPr>
        <w:t xml:space="preserve"> </w:t>
      </w:r>
      <w:r>
        <w:t>on the</w:t>
      </w:r>
      <w:r>
        <w:rPr>
          <w:spacing w:val="1"/>
        </w:rPr>
        <w:t xml:space="preserve"> </w:t>
      </w:r>
      <w:r>
        <w:rPr>
          <w:spacing w:val="-1"/>
        </w:rPr>
        <w:t>client's</w:t>
      </w:r>
      <w:r>
        <w:t xml:space="preserve"> </w:t>
      </w:r>
      <w:r>
        <w:rPr>
          <w:spacing w:val="-1"/>
        </w:rPr>
        <w:t>health/medical</w:t>
      </w:r>
      <w:r>
        <w:t xml:space="preserve"> </w:t>
      </w:r>
      <w:r>
        <w:rPr>
          <w:spacing w:val="-1"/>
        </w:rPr>
        <w:t>record</w:t>
      </w:r>
      <w:r>
        <w:t xml:space="preserve"> </w:t>
      </w:r>
      <w:r>
        <w:rPr>
          <w:spacing w:val="-1"/>
        </w:rPr>
        <w:t>(i.e.</w:t>
      </w:r>
      <w:r>
        <w:t xml:space="preserve"> SOAP</w:t>
      </w:r>
      <w:r>
        <w:rPr>
          <w:spacing w:val="95"/>
        </w:rPr>
        <w:t xml:space="preserve"> </w:t>
      </w:r>
      <w:r>
        <w:t xml:space="preserve">notes, </w:t>
      </w:r>
      <w:r>
        <w:rPr>
          <w:spacing w:val="-1"/>
        </w:rPr>
        <w:t>clinical</w:t>
      </w:r>
      <w:r>
        <w:t xml:space="preserve"> </w:t>
      </w:r>
      <w:r>
        <w:rPr>
          <w:spacing w:val="-1"/>
        </w:rPr>
        <w:t>summaries,</w:t>
      </w:r>
      <w:r>
        <w:t xml:space="preserve"> H&amp;P, Discharge summary, Consultation note, procedure note </w:t>
      </w:r>
      <w:r>
        <w:rPr>
          <w:spacing w:val="-1"/>
        </w:rPr>
        <w:t>etc.)</w:t>
      </w:r>
      <w:r>
        <w:t xml:space="preserve">.  All </w:t>
      </w:r>
      <w:r>
        <w:rPr>
          <w:spacing w:val="-1"/>
        </w:rPr>
        <w:t>entries</w:t>
      </w:r>
      <w:r>
        <w:rPr>
          <w:spacing w:val="1"/>
        </w:rPr>
        <w:t xml:space="preserve"> </w:t>
      </w:r>
      <w:r>
        <w:t>made</w:t>
      </w:r>
      <w:r>
        <w:rPr>
          <w:spacing w:val="-2"/>
        </w:rPr>
        <w:t xml:space="preserve"> </w:t>
      </w:r>
      <w:r>
        <w:rPr>
          <w:spacing w:val="2"/>
        </w:rPr>
        <w:t>by</w:t>
      </w:r>
      <w:r>
        <w:rPr>
          <w:spacing w:val="-5"/>
        </w:rPr>
        <w:t xml:space="preserve"> </w:t>
      </w:r>
      <w:r>
        <w:t>the</w:t>
      </w:r>
      <w:r>
        <w:rPr>
          <w:spacing w:val="60"/>
        </w:rPr>
        <w:t xml:space="preserve"> </w:t>
      </w:r>
      <w:r>
        <w:t xml:space="preserve">student in the </w:t>
      </w:r>
      <w:r>
        <w:rPr>
          <w:spacing w:val="-1"/>
        </w:rPr>
        <w:t>client's</w:t>
      </w:r>
      <w:r>
        <w:t xml:space="preserve"> record must be </w:t>
      </w:r>
      <w:r>
        <w:rPr>
          <w:spacing w:val="-1"/>
        </w:rPr>
        <w:t>reviewed</w:t>
      </w:r>
      <w:r>
        <w:t xml:space="preserve"> </w:t>
      </w:r>
      <w:r>
        <w:rPr>
          <w:spacing w:val="2"/>
        </w:rPr>
        <w:t>by</w:t>
      </w:r>
      <w:r>
        <w:rPr>
          <w:spacing w:val="-3"/>
        </w:rPr>
        <w:t xml:space="preserve"> </w:t>
      </w:r>
      <w:r>
        <w:t xml:space="preserve">the </w:t>
      </w:r>
      <w:r>
        <w:rPr>
          <w:spacing w:val="-1"/>
        </w:rPr>
        <w:t>preceptor.</w:t>
      </w:r>
      <w:r>
        <w:t xml:space="preserve"> </w:t>
      </w:r>
      <w:r>
        <w:rPr>
          <w:spacing w:val="2"/>
        </w:rPr>
        <w:t xml:space="preserve"> </w:t>
      </w:r>
      <w:r>
        <w:rPr>
          <w:spacing w:val="-1"/>
          <w:u w:val="single" w:color="000000"/>
        </w:rPr>
        <w:t>Documentation</w:t>
      </w:r>
      <w:r>
        <w:rPr>
          <w:u w:val="single" w:color="000000"/>
        </w:rPr>
        <w:t xml:space="preserve"> will</w:t>
      </w:r>
      <w:r>
        <w:rPr>
          <w:spacing w:val="1"/>
          <w:u w:val="single" w:color="000000"/>
        </w:rPr>
        <w:t xml:space="preserve"> </w:t>
      </w:r>
      <w:r>
        <w:rPr>
          <w:u w:val="single" w:color="000000"/>
        </w:rPr>
        <w:t>be</w:t>
      </w:r>
      <w:r>
        <w:rPr>
          <w:spacing w:val="57"/>
        </w:rPr>
        <w:t xml:space="preserve"> </w:t>
      </w:r>
      <w:r>
        <w:rPr>
          <w:spacing w:val="-1"/>
          <w:u w:val="single" w:color="000000"/>
        </w:rPr>
        <w:t>cosigned</w:t>
      </w:r>
      <w:r>
        <w:rPr>
          <w:spacing w:val="2"/>
          <w:u w:val="single" w:color="000000"/>
        </w:rPr>
        <w:t xml:space="preserve"> by</w:t>
      </w:r>
      <w:r>
        <w:rPr>
          <w:spacing w:val="-5"/>
          <w:u w:val="single" w:color="000000"/>
        </w:rPr>
        <w:t xml:space="preserve"> </w:t>
      </w:r>
      <w:r>
        <w:rPr>
          <w:u w:val="single" w:color="000000"/>
        </w:rPr>
        <w:t xml:space="preserve">the </w:t>
      </w:r>
      <w:r>
        <w:rPr>
          <w:spacing w:val="-1"/>
          <w:u w:val="single" w:color="000000"/>
        </w:rPr>
        <w:t>preceptor.</w:t>
      </w:r>
    </w:p>
    <w:p w:rsidR="001A2E6D" w:rsidRPr="001A2E6D" w:rsidRDefault="00F94583" w:rsidP="00F94583">
      <w:pPr>
        <w:pStyle w:val="BodyText"/>
        <w:numPr>
          <w:ilvl w:val="0"/>
          <w:numId w:val="11"/>
        </w:numPr>
        <w:tabs>
          <w:tab w:val="left" w:pos="461"/>
        </w:tabs>
        <w:ind w:left="778" w:right="173"/>
        <w:contextualSpacing/>
        <w:rPr>
          <w:rFonts w:cs="Times New Roman"/>
        </w:rPr>
      </w:pPr>
      <w:r w:rsidRPr="00A97277">
        <w:rPr>
          <w:rFonts w:cs="Times New Roman"/>
          <w:spacing w:val="-1"/>
        </w:rPr>
        <w:t>Clinical</w:t>
      </w:r>
      <w:r w:rsidRPr="00A97277">
        <w:rPr>
          <w:rFonts w:cs="Times New Roman"/>
        </w:rPr>
        <w:t xml:space="preserve"> Faculty</w:t>
      </w:r>
      <w:r w:rsidRPr="00A97277">
        <w:rPr>
          <w:rFonts w:cs="Times New Roman"/>
          <w:spacing w:val="-5"/>
        </w:rPr>
        <w:t xml:space="preserve"> </w:t>
      </w:r>
      <w:r w:rsidRPr="00A97277">
        <w:rPr>
          <w:rFonts w:cs="Times New Roman"/>
        </w:rPr>
        <w:t xml:space="preserve">will </w:t>
      </w:r>
      <w:r w:rsidRPr="00A97277">
        <w:rPr>
          <w:rFonts w:cs="Times New Roman"/>
          <w:spacing w:val="-1"/>
        </w:rPr>
        <w:t>review</w:t>
      </w:r>
      <w:r w:rsidRPr="00A97277">
        <w:rPr>
          <w:rFonts w:cs="Times New Roman"/>
        </w:rPr>
        <w:t xml:space="preserve"> </w:t>
      </w:r>
      <w:r w:rsidRPr="00A97277">
        <w:rPr>
          <w:rFonts w:cs="Times New Roman"/>
          <w:spacing w:val="-1"/>
        </w:rPr>
        <w:t>student</w:t>
      </w:r>
      <w:r w:rsidRPr="00A97277">
        <w:rPr>
          <w:rFonts w:cs="Times New Roman"/>
        </w:rPr>
        <w:t xml:space="preserve"> documentation </w:t>
      </w:r>
      <w:r w:rsidRPr="00A97277">
        <w:rPr>
          <w:rFonts w:cs="Times New Roman"/>
          <w:spacing w:val="-1"/>
        </w:rPr>
        <w:t>during</w:t>
      </w:r>
      <w:r w:rsidRPr="00A97277">
        <w:rPr>
          <w:rFonts w:cs="Times New Roman"/>
          <w:spacing w:val="-2"/>
        </w:rPr>
        <w:t xml:space="preserve"> </w:t>
      </w:r>
      <w:r w:rsidRPr="00A97277">
        <w:rPr>
          <w:rFonts w:cs="Times New Roman"/>
        </w:rPr>
        <w:t>site</w:t>
      </w:r>
      <w:r w:rsidRPr="00A97277">
        <w:rPr>
          <w:rFonts w:cs="Times New Roman"/>
          <w:spacing w:val="-1"/>
        </w:rPr>
        <w:t xml:space="preserve"> </w:t>
      </w:r>
      <w:r w:rsidRPr="00A97277">
        <w:rPr>
          <w:rFonts w:cs="Times New Roman"/>
        </w:rPr>
        <w:t xml:space="preserve">visits and </w:t>
      </w:r>
      <w:r w:rsidRPr="00A97277">
        <w:rPr>
          <w:rFonts w:cs="Times New Roman"/>
          <w:spacing w:val="-1"/>
        </w:rPr>
        <w:t>practicums</w:t>
      </w:r>
      <w:r>
        <w:rPr>
          <w:rFonts w:cs="Times New Roman"/>
          <w:spacing w:val="-1"/>
        </w:rPr>
        <w:t>. The student will identify documentation samples for the faculty to</w:t>
      </w:r>
      <w:r w:rsidR="001A2E6D">
        <w:rPr>
          <w:rFonts w:cs="Times New Roman"/>
          <w:spacing w:val="-1"/>
        </w:rPr>
        <w:t xml:space="preserve"> review during their </w:t>
      </w:r>
      <w:r w:rsidR="001A2E6D">
        <w:rPr>
          <w:rFonts w:cs="Times New Roman"/>
          <w:spacing w:val="-1"/>
        </w:rPr>
        <w:lastRenderedPageBreak/>
        <w:t xml:space="preserve">site visits. </w:t>
      </w:r>
      <w:r w:rsidR="001A2E6D" w:rsidRPr="00064964">
        <w:rPr>
          <w:rFonts w:cs="Times New Roman"/>
          <w:b/>
          <w:spacing w:val="-1"/>
        </w:rPr>
        <w:t xml:space="preserve">The student </w:t>
      </w:r>
      <w:r w:rsidR="00064964" w:rsidRPr="00064964">
        <w:rPr>
          <w:rFonts w:cs="Times New Roman"/>
          <w:b/>
          <w:spacing w:val="-1"/>
          <w:u w:val="single"/>
        </w:rPr>
        <w:t>may not</w:t>
      </w:r>
      <w:r w:rsidR="00064964" w:rsidRPr="00064964">
        <w:rPr>
          <w:rFonts w:cs="Times New Roman"/>
          <w:b/>
          <w:spacing w:val="-1"/>
        </w:rPr>
        <w:t xml:space="preserve"> remove/send any actual patient documentation OR chart data away from the clinical practice site.</w:t>
      </w:r>
      <w:r w:rsidR="00064964">
        <w:rPr>
          <w:rFonts w:cs="Times New Roman"/>
          <w:spacing w:val="-1"/>
        </w:rPr>
        <w:t xml:space="preserve"> </w:t>
      </w:r>
    </w:p>
    <w:p w:rsidR="00F94583" w:rsidRDefault="00F94583" w:rsidP="00F94583">
      <w:pPr>
        <w:pStyle w:val="BodyText"/>
        <w:numPr>
          <w:ilvl w:val="0"/>
          <w:numId w:val="11"/>
        </w:numPr>
        <w:tabs>
          <w:tab w:val="left" w:pos="461"/>
        </w:tabs>
        <w:ind w:left="778" w:right="766"/>
        <w:contextualSpacing/>
        <w:rPr>
          <w:rFonts w:cs="Times New Roman"/>
        </w:rPr>
      </w:pPr>
      <w:r>
        <w:rPr>
          <w:rFonts w:cs="Times New Roman"/>
          <w:b/>
          <w:bCs/>
        </w:rPr>
        <w:t>Invasive</w:t>
      </w:r>
      <w:r>
        <w:rPr>
          <w:rFonts w:cs="Times New Roman"/>
          <w:b/>
          <w:bCs/>
          <w:spacing w:val="-1"/>
        </w:rPr>
        <w:t xml:space="preserve"> Procedures</w:t>
      </w:r>
      <w:r>
        <w:rPr>
          <w:spacing w:val="-1"/>
        </w:rPr>
        <w:t>:</w:t>
      </w:r>
      <w:r>
        <w:t xml:space="preserve">  All invasive</w:t>
      </w:r>
      <w:r>
        <w:rPr>
          <w:spacing w:val="-1"/>
        </w:rPr>
        <w:t xml:space="preserve"> procedures</w:t>
      </w:r>
      <w:r>
        <w:t xml:space="preserve"> </w:t>
      </w:r>
      <w:r>
        <w:rPr>
          <w:spacing w:val="-1"/>
        </w:rPr>
        <w:t>performed</w:t>
      </w:r>
      <w:r>
        <w:t xml:space="preserve"> </w:t>
      </w:r>
      <w:r>
        <w:rPr>
          <w:spacing w:val="2"/>
        </w:rPr>
        <w:t>by</w:t>
      </w:r>
      <w:r>
        <w:rPr>
          <w:spacing w:val="-5"/>
        </w:rPr>
        <w:t xml:space="preserve"> </w:t>
      </w:r>
      <w:r>
        <w:t xml:space="preserve">the </w:t>
      </w:r>
      <w:r>
        <w:rPr>
          <w:spacing w:val="-1"/>
        </w:rPr>
        <w:t>student</w:t>
      </w:r>
      <w:r w:rsidR="00064964">
        <w:t xml:space="preserve"> require </w:t>
      </w:r>
      <w:r w:rsidR="00064964" w:rsidRPr="00064964">
        <w:rPr>
          <w:u w:val="single"/>
        </w:rPr>
        <w:t>direct supervision by the preceptor</w:t>
      </w:r>
      <w:r w:rsidR="00064964">
        <w:t>.</w:t>
      </w:r>
      <w:r>
        <w:rPr>
          <w:spacing w:val="2"/>
        </w:rPr>
        <w:t xml:space="preserve"> </w:t>
      </w:r>
      <w:r>
        <w:rPr>
          <w:spacing w:val="-1"/>
        </w:rPr>
        <w:t>Direct</w:t>
      </w:r>
      <w:r>
        <w:t xml:space="preserve"> supervision </w:t>
      </w:r>
      <w:r>
        <w:rPr>
          <w:spacing w:val="-1"/>
        </w:rPr>
        <w:t>means</w:t>
      </w:r>
      <w:r w:rsidR="00064964">
        <w:t xml:space="preserve"> </w:t>
      </w:r>
      <w:r>
        <w:t>the</w:t>
      </w:r>
      <w:r>
        <w:rPr>
          <w:spacing w:val="-1"/>
        </w:rPr>
        <w:t xml:space="preserve"> clinical</w:t>
      </w:r>
      <w:r>
        <w:t xml:space="preserve"> </w:t>
      </w:r>
      <w:r>
        <w:rPr>
          <w:spacing w:val="-1"/>
        </w:rPr>
        <w:t>preceptor</w:t>
      </w:r>
      <w:r w:rsidR="00064964">
        <w:t xml:space="preserve"> is physically </w:t>
      </w:r>
      <w:r>
        <w:rPr>
          <w:rFonts w:cs="Times New Roman"/>
          <w:spacing w:val="-1"/>
        </w:rPr>
        <w:t>present</w:t>
      </w:r>
      <w:r>
        <w:rPr>
          <w:rFonts w:cs="Times New Roman"/>
        </w:rPr>
        <w:t xml:space="preserve"> in the</w:t>
      </w:r>
      <w:r>
        <w:rPr>
          <w:rFonts w:cs="Times New Roman"/>
          <w:spacing w:val="1"/>
        </w:rPr>
        <w:t xml:space="preserve"> </w:t>
      </w:r>
      <w:r>
        <w:rPr>
          <w:rFonts w:cs="Times New Roman"/>
          <w:spacing w:val="-1"/>
        </w:rPr>
        <w:t>patient’s</w:t>
      </w:r>
      <w:r>
        <w:rPr>
          <w:rFonts w:cs="Times New Roman"/>
        </w:rPr>
        <w:t xml:space="preserve"> </w:t>
      </w:r>
      <w:r>
        <w:rPr>
          <w:rFonts w:cs="Times New Roman"/>
          <w:spacing w:val="-1"/>
        </w:rPr>
        <w:t>room. A student may not perform any procedure in the clinical practice site until they have succe</w:t>
      </w:r>
      <w:r w:rsidR="00064964">
        <w:rPr>
          <w:rFonts w:cs="Times New Roman"/>
          <w:spacing w:val="-1"/>
        </w:rPr>
        <w:t>ssfully completed the skill in their</w:t>
      </w:r>
      <w:r>
        <w:rPr>
          <w:rFonts w:cs="Times New Roman"/>
          <w:spacing w:val="-1"/>
        </w:rPr>
        <w:t xml:space="preserve"> course. A student may only complete a procedure for which the hospital grants privileges to APRNs to perform and only if the preceptor is privileged to perform the procedure. </w:t>
      </w:r>
    </w:p>
    <w:p w:rsidR="00F94583" w:rsidRDefault="00F94583" w:rsidP="00F94583">
      <w:pPr>
        <w:pStyle w:val="BodyText"/>
        <w:numPr>
          <w:ilvl w:val="0"/>
          <w:numId w:val="11"/>
        </w:numPr>
        <w:tabs>
          <w:tab w:val="left" w:pos="461"/>
        </w:tabs>
        <w:ind w:left="778" w:right="180"/>
        <w:contextualSpacing/>
      </w:pPr>
      <w:r>
        <w:rPr>
          <w:b/>
        </w:rPr>
        <w:t>Site</w:t>
      </w:r>
      <w:r>
        <w:rPr>
          <w:b/>
          <w:spacing w:val="-2"/>
        </w:rPr>
        <w:t xml:space="preserve"> </w:t>
      </w:r>
      <w:r>
        <w:rPr>
          <w:b/>
          <w:spacing w:val="-1"/>
        </w:rPr>
        <w:t>Visits</w:t>
      </w:r>
      <w:r>
        <w:rPr>
          <w:spacing w:val="-1"/>
        </w:rPr>
        <w:t>:</w:t>
      </w:r>
      <w:r>
        <w:t xml:space="preserve">  The</w:t>
      </w:r>
      <w:r>
        <w:rPr>
          <w:spacing w:val="-1"/>
        </w:rPr>
        <w:t xml:space="preserve"> AG Acute</w:t>
      </w:r>
      <w:r>
        <w:t xml:space="preserve"> Care</w:t>
      </w:r>
      <w:r>
        <w:rPr>
          <w:spacing w:val="-2"/>
        </w:rPr>
        <w:t xml:space="preserve"> </w:t>
      </w:r>
      <w:r>
        <w:t>Nurse</w:t>
      </w:r>
      <w:r>
        <w:rPr>
          <w:spacing w:val="-2"/>
        </w:rPr>
        <w:t xml:space="preserve"> </w:t>
      </w:r>
      <w:r>
        <w:rPr>
          <w:spacing w:val="-1"/>
        </w:rPr>
        <w:t>Practitioner</w:t>
      </w:r>
      <w:r>
        <w:t xml:space="preserve"> faculty</w:t>
      </w:r>
      <w:r>
        <w:rPr>
          <w:spacing w:val="-5"/>
        </w:rPr>
        <w:t xml:space="preserve"> </w:t>
      </w:r>
      <w:r>
        <w:t xml:space="preserve">will </w:t>
      </w:r>
      <w:r>
        <w:rPr>
          <w:spacing w:val="-1"/>
        </w:rPr>
        <w:t>evaluate</w:t>
      </w:r>
      <w:r>
        <w:t xml:space="preserve"> the</w:t>
      </w:r>
      <w:r>
        <w:rPr>
          <w:spacing w:val="-1"/>
        </w:rPr>
        <w:t xml:space="preserve"> student's</w:t>
      </w:r>
      <w:r>
        <w:rPr>
          <w:spacing w:val="6"/>
        </w:rPr>
        <w:t xml:space="preserve"> </w:t>
      </w:r>
      <w:r w:rsidR="00064964">
        <w:rPr>
          <w:spacing w:val="-1"/>
        </w:rPr>
        <w:t xml:space="preserve">clinical abilities </w:t>
      </w:r>
      <w:r>
        <w:rPr>
          <w:spacing w:val="-1"/>
        </w:rPr>
        <w:t>at</w:t>
      </w:r>
      <w:r>
        <w:t xml:space="preserve"> his/her</w:t>
      </w:r>
      <w:r>
        <w:rPr>
          <w:spacing w:val="-1"/>
        </w:rPr>
        <w:t xml:space="preserve"> clinical</w:t>
      </w:r>
      <w:r>
        <w:t xml:space="preserve"> site </w:t>
      </w:r>
      <w:r>
        <w:rPr>
          <w:spacing w:val="-1"/>
        </w:rPr>
        <w:t>and/or</w:t>
      </w:r>
      <w:r>
        <w:t xml:space="preserve"> </w:t>
      </w:r>
      <w:r>
        <w:rPr>
          <w:spacing w:val="-1"/>
        </w:rPr>
        <w:t>an</w:t>
      </w:r>
      <w:r>
        <w:t xml:space="preserve"> </w:t>
      </w:r>
      <w:r>
        <w:rPr>
          <w:spacing w:val="-1"/>
        </w:rPr>
        <w:t>appointed</w:t>
      </w:r>
      <w:r>
        <w:rPr>
          <w:spacing w:val="2"/>
        </w:rPr>
        <w:t xml:space="preserve"> </w:t>
      </w:r>
      <w:r>
        <w:rPr>
          <w:spacing w:val="-1"/>
        </w:rPr>
        <w:t>clinical</w:t>
      </w:r>
      <w:r w:rsidR="00064964">
        <w:t xml:space="preserve"> site </w:t>
      </w:r>
      <w:r w:rsidR="00064964">
        <w:rPr>
          <w:spacing w:val="-1"/>
        </w:rPr>
        <w:t xml:space="preserve">throughout the </w:t>
      </w:r>
      <w:r w:rsidR="00064964">
        <w:t>program</w:t>
      </w:r>
      <w:r>
        <w:rPr>
          <w:spacing w:val="-1"/>
        </w:rPr>
        <w:t>.</w:t>
      </w:r>
      <w:r>
        <w:t xml:space="preserve"> </w:t>
      </w:r>
      <w:r>
        <w:rPr>
          <w:spacing w:val="2"/>
        </w:rPr>
        <w:t xml:space="preserve"> </w:t>
      </w:r>
      <w:r>
        <w:rPr>
          <w:spacing w:val="-2"/>
        </w:rPr>
        <w:t>In</w:t>
      </w:r>
      <w:r>
        <w:t xml:space="preserve"> some</w:t>
      </w:r>
      <w:r>
        <w:rPr>
          <w:spacing w:val="1"/>
        </w:rPr>
        <w:t xml:space="preserve"> </w:t>
      </w:r>
      <w:r>
        <w:rPr>
          <w:spacing w:val="-1"/>
        </w:rPr>
        <w:t>cases,</w:t>
      </w:r>
      <w:r>
        <w:t xml:space="preserve"> the site</w:t>
      </w:r>
      <w:r>
        <w:rPr>
          <w:spacing w:val="-1"/>
        </w:rPr>
        <w:t xml:space="preserve"> </w:t>
      </w:r>
      <w:r>
        <w:t>visit may</w:t>
      </w:r>
      <w:r>
        <w:rPr>
          <w:spacing w:val="-5"/>
        </w:rPr>
        <w:t xml:space="preserve"> </w:t>
      </w:r>
      <w:r>
        <w:t>be</w:t>
      </w:r>
      <w:r>
        <w:rPr>
          <w:spacing w:val="1"/>
        </w:rPr>
        <w:t xml:space="preserve"> </w:t>
      </w:r>
      <w:r>
        <w:rPr>
          <w:spacing w:val="-1"/>
        </w:rPr>
        <w:t>conducted</w:t>
      </w:r>
      <w:r>
        <w:t xml:space="preserve"> </w:t>
      </w:r>
      <w:r>
        <w:rPr>
          <w:spacing w:val="2"/>
        </w:rPr>
        <w:t>by</w:t>
      </w:r>
      <w:r>
        <w:rPr>
          <w:spacing w:val="-5"/>
        </w:rPr>
        <w:t xml:space="preserve"> </w:t>
      </w:r>
      <w:r>
        <w:t xml:space="preserve">telephone. </w:t>
      </w:r>
      <w:r>
        <w:rPr>
          <w:spacing w:val="2"/>
        </w:rPr>
        <w:t xml:space="preserve"> </w:t>
      </w:r>
      <w:r>
        <w:t>The</w:t>
      </w:r>
      <w:r>
        <w:rPr>
          <w:spacing w:val="-2"/>
        </w:rPr>
        <w:t xml:space="preserve"> </w:t>
      </w:r>
      <w:r>
        <w:t>student</w:t>
      </w:r>
      <w:r>
        <w:rPr>
          <w:spacing w:val="35"/>
        </w:rPr>
        <w:t xml:space="preserve"> </w:t>
      </w:r>
      <w:r>
        <w:t>should be</w:t>
      </w:r>
      <w:r>
        <w:rPr>
          <w:spacing w:val="-1"/>
        </w:rPr>
        <w:t xml:space="preserve"> prepared</w:t>
      </w:r>
      <w:r>
        <w:t xml:space="preserve"> to conduct episodic/follow-up/consult visits with </w:t>
      </w:r>
      <w:r>
        <w:rPr>
          <w:spacing w:val="-1"/>
        </w:rPr>
        <w:t>clients</w:t>
      </w:r>
      <w:r>
        <w:t xml:space="preserve"> </w:t>
      </w:r>
      <w:r>
        <w:rPr>
          <w:spacing w:val="-1"/>
        </w:rPr>
        <w:t>and</w:t>
      </w:r>
      <w:r>
        <w:t xml:space="preserve"> </w:t>
      </w:r>
      <w:r>
        <w:rPr>
          <w:spacing w:val="-1"/>
        </w:rPr>
        <w:t>have</w:t>
      </w:r>
      <w:r>
        <w:rPr>
          <w:spacing w:val="29"/>
        </w:rPr>
        <w:t xml:space="preserve"> </w:t>
      </w:r>
      <w:r>
        <w:rPr>
          <w:spacing w:val="-1"/>
        </w:rPr>
        <w:t>selected</w:t>
      </w:r>
      <w:r>
        <w:t xml:space="preserve"> </w:t>
      </w:r>
      <w:r>
        <w:rPr>
          <w:spacing w:val="-1"/>
        </w:rPr>
        <w:t>several</w:t>
      </w:r>
      <w:r>
        <w:rPr>
          <w:spacing w:val="2"/>
        </w:rPr>
        <w:t xml:space="preserve"> </w:t>
      </w:r>
      <w:r>
        <w:rPr>
          <w:spacing w:val="-1"/>
        </w:rPr>
        <w:t>clients</w:t>
      </w:r>
      <w:r>
        <w:rPr>
          <w:spacing w:val="1"/>
        </w:rPr>
        <w:t xml:space="preserve"> </w:t>
      </w:r>
      <w:r>
        <w:rPr>
          <w:spacing w:val="-1"/>
          <w:u w:val="single" w:color="000000"/>
        </w:rPr>
        <w:t xml:space="preserve">before </w:t>
      </w:r>
      <w:r>
        <w:t>the</w:t>
      </w:r>
      <w:r>
        <w:rPr>
          <w:spacing w:val="-1"/>
        </w:rPr>
        <w:t xml:space="preserve"> </w:t>
      </w:r>
      <w:r>
        <w:t>faculty</w:t>
      </w:r>
      <w:r>
        <w:rPr>
          <w:spacing w:val="-3"/>
        </w:rPr>
        <w:t xml:space="preserve"> </w:t>
      </w:r>
      <w:r>
        <w:rPr>
          <w:spacing w:val="-1"/>
        </w:rPr>
        <w:t>arrives</w:t>
      </w:r>
      <w:r>
        <w:rPr>
          <w:spacing w:val="1"/>
        </w:rPr>
        <w:t xml:space="preserve"> </w:t>
      </w:r>
      <w:r>
        <w:t>at the</w:t>
      </w:r>
      <w:r>
        <w:rPr>
          <w:spacing w:val="-1"/>
        </w:rPr>
        <w:t xml:space="preserve"> facility.</w:t>
      </w:r>
    </w:p>
    <w:p w:rsidR="00F94583" w:rsidRDefault="00F94583" w:rsidP="00F94583">
      <w:pPr>
        <w:pStyle w:val="BodyText"/>
        <w:numPr>
          <w:ilvl w:val="0"/>
          <w:numId w:val="11"/>
        </w:numPr>
        <w:tabs>
          <w:tab w:val="left" w:pos="461"/>
        </w:tabs>
        <w:ind w:left="778" w:right="131"/>
        <w:contextualSpacing/>
      </w:pPr>
      <w:r w:rsidRPr="00B243EE">
        <w:rPr>
          <w:b/>
          <w:spacing w:val="-1"/>
        </w:rPr>
        <w:t>Preceptor</w:t>
      </w:r>
      <w:r w:rsidRPr="00B243EE">
        <w:rPr>
          <w:b/>
          <w:spacing w:val="-2"/>
        </w:rPr>
        <w:t xml:space="preserve"> </w:t>
      </w:r>
      <w:r w:rsidRPr="00B243EE">
        <w:rPr>
          <w:b/>
        </w:rPr>
        <w:t>Evaluations</w:t>
      </w:r>
      <w:r>
        <w:t>:</w:t>
      </w:r>
      <w:r w:rsidRPr="00B243EE">
        <w:rPr>
          <w:spacing w:val="58"/>
        </w:rPr>
        <w:t xml:space="preserve"> </w:t>
      </w:r>
      <w:r w:rsidRPr="00B243EE">
        <w:rPr>
          <w:spacing w:val="-1"/>
        </w:rPr>
        <w:t>Preceptor</w:t>
      </w:r>
      <w:r w:rsidRPr="00B243EE">
        <w:rPr>
          <w:spacing w:val="1"/>
        </w:rPr>
        <w:t xml:space="preserve"> </w:t>
      </w:r>
      <w:r w:rsidRPr="00B243EE">
        <w:rPr>
          <w:spacing w:val="-1"/>
        </w:rPr>
        <w:t>evaluation</w:t>
      </w:r>
      <w:r>
        <w:t xml:space="preserve"> of the</w:t>
      </w:r>
      <w:r w:rsidRPr="00B243EE">
        <w:rPr>
          <w:spacing w:val="-1"/>
        </w:rPr>
        <w:t xml:space="preserve"> </w:t>
      </w:r>
      <w:r>
        <w:t xml:space="preserve">student is </w:t>
      </w:r>
      <w:r w:rsidRPr="00B243EE">
        <w:rPr>
          <w:spacing w:val="-1"/>
        </w:rPr>
        <w:t>required</w:t>
      </w:r>
      <w:r w:rsidRPr="00B243EE">
        <w:rPr>
          <w:spacing w:val="2"/>
        </w:rPr>
        <w:t xml:space="preserve"> </w:t>
      </w:r>
      <w:r w:rsidRPr="00B243EE">
        <w:rPr>
          <w:spacing w:val="-1"/>
        </w:rPr>
        <w:t>each</w:t>
      </w:r>
      <w:r>
        <w:t xml:space="preserve"> </w:t>
      </w:r>
      <w:r w:rsidRPr="00B243EE">
        <w:rPr>
          <w:spacing w:val="-1"/>
        </w:rPr>
        <w:t>semester</w:t>
      </w:r>
      <w:r w:rsidRPr="00B243EE">
        <w:rPr>
          <w:spacing w:val="1"/>
        </w:rPr>
        <w:t xml:space="preserve"> </w:t>
      </w:r>
      <w:r w:rsidRPr="00B243EE">
        <w:rPr>
          <w:spacing w:val="-1"/>
        </w:rPr>
        <w:t>and</w:t>
      </w:r>
      <w:r w:rsidRPr="00B243EE">
        <w:rPr>
          <w:spacing w:val="79"/>
        </w:rPr>
        <w:t xml:space="preserve"> </w:t>
      </w:r>
      <w:r w:rsidRPr="00B243EE">
        <w:rPr>
          <w:spacing w:val="-1"/>
        </w:rPr>
        <w:t>indicates</w:t>
      </w:r>
      <w:r>
        <w:t xml:space="preserve"> the</w:t>
      </w:r>
      <w:r w:rsidRPr="00B243EE">
        <w:rPr>
          <w:spacing w:val="-1"/>
        </w:rPr>
        <w:t xml:space="preserve"> student's</w:t>
      </w:r>
      <w:r>
        <w:t xml:space="preserve"> </w:t>
      </w:r>
      <w:r w:rsidRPr="00B243EE">
        <w:rPr>
          <w:spacing w:val="-1"/>
        </w:rPr>
        <w:t>clinical</w:t>
      </w:r>
      <w:r>
        <w:t xml:space="preserve"> </w:t>
      </w:r>
      <w:r w:rsidRPr="00B243EE">
        <w:rPr>
          <w:spacing w:val="-1"/>
        </w:rPr>
        <w:t>performance</w:t>
      </w:r>
      <w:r>
        <w:t xml:space="preserve"> </w:t>
      </w:r>
      <w:r w:rsidRPr="00B243EE">
        <w:rPr>
          <w:b/>
          <w:spacing w:val="-1"/>
        </w:rPr>
        <w:t>over</w:t>
      </w:r>
      <w:r w:rsidRPr="00B243EE">
        <w:rPr>
          <w:b/>
          <w:spacing w:val="1"/>
        </w:rPr>
        <w:t xml:space="preserve"> </w:t>
      </w:r>
      <w:r w:rsidRPr="00B243EE">
        <w:rPr>
          <w:b/>
          <w:spacing w:val="-1"/>
        </w:rPr>
        <w:t>time</w:t>
      </w:r>
      <w:r w:rsidRPr="00B243EE">
        <w:rPr>
          <w:b/>
          <w:spacing w:val="2"/>
        </w:rPr>
        <w:t xml:space="preserve"> </w:t>
      </w:r>
      <w:r w:rsidRPr="00B243EE">
        <w:rPr>
          <w:spacing w:val="-1"/>
        </w:rPr>
        <w:t>as</w:t>
      </w:r>
      <w:r>
        <w:t xml:space="preserve"> opposed to the site</w:t>
      </w:r>
      <w:r w:rsidRPr="00B243EE">
        <w:rPr>
          <w:spacing w:val="-1"/>
        </w:rPr>
        <w:t xml:space="preserve"> </w:t>
      </w:r>
      <w:r>
        <w:t>visit and/or</w:t>
      </w:r>
      <w:r w:rsidRPr="00B243EE">
        <w:rPr>
          <w:spacing w:val="75"/>
        </w:rPr>
        <w:t xml:space="preserve"> </w:t>
      </w:r>
      <w:r w:rsidRPr="00B243EE">
        <w:rPr>
          <w:spacing w:val="-1"/>
        </w:rPr>
        <w:t>practicum</w:t>
      </w:r>
      <w:r>
        <w:t xml:space="preserve"> evaluation, which </w:t>
      </w:r>
      <w:r w:rsidRPr="00B243EE">
        <w:rPr>
          <w:spacing w:val="-1"/>
        </w:rPr>
        <w:t>evaluates</w:t>
      </w:r>
      <w:r w:rsidRPr="00B243EE">
        <w:rPr>
          <w:spacing w:val="2"/>
        </w:rPr>
        <w:t xml:space="preserve"> </w:t>
      </w:r>
      <w:r w:rsidRPr="00B243EE">
        <w:rPr>
          <w:spacing w:val="-1"/>
        </w:rPr>
        <w:t>clinical</w:t>
      </w:r>
      <w:r>
        <w:t xml:space="preserve"> </w:t>
      </w:r>
      <w:r w:rsidRPr="00B243EE">
        <w:rPr>
          <w:spacing w:val="-1"/>
        </w:rPr>
        <w:t xml:space="preserve">performance </w:t>
      </w:r>
      <w:r>
        <w:t>on a</w:t>
      </w:r>
      <w:r w:rsidRPr="00B243EE">
        <w:rPr>
          <w:spacing w:val="-1"/>
        </w:rPr>
        <w:t xml:space="preserve"> </w:t>
      </w:r>
      <w:r>
        <w:t xml:space="preserve">limited </w:t>
      </w:r>
      <w:r w:rsidRPr="00B243EE">
        <w:rPr>
          <w:spacing w:val="-1"/>
        </w:rPr>
        <w:t xml:space="preserve">number </w:t>
      </w:r>
      <w:r>
        <w:t xml:space="preserve">of </w:t>
      </w:r>
      <w:r w:rsidRPr="00B243EE">
        <w:rPr>
          <w:spacing w:val="-1"/>
        </w:rPr>
        <w:t>clients.</w:t>
      </w:r>
      <w:r>
        <w:t xml:space="preserve">  </w:t>
      </w:r>
      <w:r w:rsidRPr="00B243EE">
        <w:rPr>
          <w:spacing w:val="-1"/>
        </w:rPr>
        <w:t>Evaluations</w:t>
      </w:r>
      <w:r w:rsidRPr="00B243EE">
        <w:rPr>
          <w:spacing w:val="1"/>
        </w:rPr>
        <w:t xml:space="preserve"> </w:t>
      </w:r>
      <w:r>
        <w:t>must</w:t>
      </w:r>
      <w:r w:rsidRPr="00B243EE">
        <w:rPr>
          <w:spacing w:val="1"/>
        </w:rPr>
        <w:t xml:space="preserve"> </w:t>
      </w:r>
      <w:r>
        <w:t>be</w:t>
      </w:r>
      <w:r w:rsidRPr="00B243EE">
        <w:rPr>
          <w:spacing w:val="-1"/>
        </w:rPr>
        <w:t xml:space="preserve"> obtained</w:t>
      </w:r>
      <w:r>
        <w:t xml:space="preserve"> </w:t>
      </w:r>
      <w:r w:rsidRPr="00B243EE">
        <w:rPr>
          <w:spacing w:val="-1"/>
        </w:rPr>
        <w:t>from</w:t>
      </w:r>
      <w:r>
        <w:t xml:space="preserve"> those</w:t>
      </w:r>
      <w:r w:rsidRPr="00B243EE">
        <w:rPr>
          <w:spacing w:val="-1"/>
        </w:rPr>
        <w:t xml:space="preserve"> preceptors</w:t>
      </w:r>
      <w:r>
        <w:t xml:space="preserve"> that </w:t>
      </w:r>
      <w:r w:rsidRPr="00B243EE">
        <w:rPr>
          <w:spacing w:val="-1"/>
        </w:rPr>
        <w:t>spend</w:t>
      </w:r>
      <w:r w:rsidRPr="00B243EE">
        <w:rPr>
          <w:spacing w:val="1"/>
        </w:rPr>
        <w:t xml:space="preserve"> </w:t>
      </w:r>
      <w:r>
        <w:t>more</w:t>
      </w:r>
      <w:r w:rsidRPr="00B243EE">
        <w:rPr>
          <w:spacing w:val="-2"/>
        </w:rPr>
        <w:t xml:space="preserve"> </w:t>
      </w:r>
      <w:r>
        <w:t xml:space="preserve">than 8 </w:t>
      </w:r>
      <w:r w:rsidRPr="00B243EE">
        <w:rPr>
          <w:spacing w:val="-1"/>
        </w:rPr>
        <w:t>hours</w:t>
      </w:r>
      <w:r w:rsidRPr="00B243EE">
        <w:rPr>
          <w:spacing w:val="87"/>
        </w:rPr>
        <w:t xml:space="preserve"> </w:t>
      </w:r>
      <w:r>
        <w:t xml:space="preserve">in </w:t>
      </w:r>
      <w:r w:rsidRPr="00B243EE">
        <w:rPr>
          <w:spacing w:val="-1"/>
        </w:rPr>
        <w:t>clinical</w:t>
      </w:r>
      <w:r>
        <w:t xml:space="preserve"> with the </w:t>
      </w:r>
      <w:r w:rsidRPr="00B243EE">
        <w:rPr>
          <w:spacing w:val="-1"/>
        </w:rPr>
        <w:t>student.</w:t>
      </w:r>
      <w:r>
        <w:t xml:space="preserve">  The</w:t>
      </w:r>
      <w:r w:rsidRPr="00B243EE">
        <w:rPr>
          <w:spacing w:val="-1"/>
        </w:rPr>
        <w:t xml:space="preserve"> </w:t>
      </w:r>
      <w:r>
        <w:t xml:space="preserve">student is </w:t>
      </w:r>
      <w:r w:rsidRPr="00B243EE">
        <w:rPr>
          <w:spacing w:val="-1"/>
        </w:rPr>
        <w:t>encouraged</w:t>
      </w:r>
      <w:r>
        <w:t xml:space="preserve"> to ask the </w:t>
      </w:r>
      <w:r w:rsidRPr="00B243EE">
        <w:rPr>
          <w:spacing w:val="-1"/>
        </w:rPr>
        <w:t>preceptor</w:t>
      </w:r>
      <w:r w:rsidRPr="00B243EE">
        <w:rPr>
          <w:spacing w:val="1"/>
        </w:rPr>
        <w:t xml:space="preserve"> </w:t>
      </w:r>
      <w:r>
        <w:t xml:space="preserve">to </w:t>
      </w:r>
      <w:r w:rsidRPr="00B243EE">
        <w:rPr>
          <w:spacing w:val="-1"/>
        </w:rPr>
        <w:t>discuss</w:t>
      </w:r>
      <w:r>
        <w:t xml:space="preserve"> the</w:t>
      </w:r>
      <w:r w:rsidRPr="00B243EE">
        <w:rPr>
          <w:spacing w:val="69"/>
        </w:rPr>
        <w:t xml:space="preserve"> </w:t>
      </w:r>
      <w:r w:rsidRPr="00B243EE">
        <w:rPr>
          <w:spacing w:val="-1"/>
        </w:rPr>
        <w:t>evaluation</w:t>
      </w:r>
      <w:r>
        <w:t xml:space="preserve"> with them</w:t>
      </w:r>
      <w:r w:rsidRPr="00B243EE">
        <w:rPr>
          <w:rFonts w:cs="Times New Roman"/>
        </w:rPr>
        <w:t xml:space="preserve">.  </w:t>
      </w:r>
    </w:p>
    <w:p w:rsidR="00881652" w:rsidRDefault="00881652" w:rsidP="00A84253">
      <w:pPr>
        <w:rPr>
          <w:rFonts w:ascii="Times New Roman" w:hAnsi="Times New Roman"/>
          <w:sz w:val="24"/>
          <w:szCs w:val="24"/>
        </w:rPr>
      </w:pPr>
    </w:p>
    <w:p w:rsidR="00881652" w:rsidRPr="00DF09E6" w:rsidRDefault="00881652" w:rsidP="00A84253">
      <w:pPr>
        <w:rPr>
          <w:rFonts w:ascii="Times New Roman" w:hAnsi="Times New Roman"/>
          <w:sz w:val="24"/>
          <w:szCs w:val="24"/>
        </w:rPr>
      </w:pPr>
    </w:p>
    <w:p w:rsidR="00852007" w:rsidRDefault="0068429F" w:rsidP="00185266">
      <w:pPr>
        <w:rPr>
          <w:rFonts w:ascii="Times New Roman" w:hAnsi="Times New Roman"/>
          <w:sz w:val="24"/>
          <w:szCs w:val="24"/>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185266">
        <w:rPr>
          <w:rFonts w:ascii="Times New Roman" w:hAnsi="Times New Roman"/>
          <w:sz w:val="24"/>
          <w:szCs w:val="24"/>
        </w:rPr>
        <w:t xml:space="preserve">Class will meet </w:t>
      </w:r>
      <w:r w:rsidR="00B21949">
        <w:rPr>
          <w:rFonts w:ascii="Times New Roman" w:hAnsi="Times New Roman"/>
          <w:sz w:val="24"/>
          <w:szCs w:val="24"/>
        </w:rPr>
        <w:t>two</w:t>
      </w:r>
      <w:r w:rsidR="00185266">
        <w:rPr>
          <w:rFonts w:ascii="Times New Roman" w:hAnsi="Times New Roman"/>
          <w:sz w:val="24"/>
          <w:szCs w:val="24"/>
        </w:rPr>
        <w:t xml:space="preserve"> times on campus and attendance is required. Class attendance will be taken each day. </w:t>
      </w:r>
      <w:r w:rsidR="00852007">
        <w:rPr>
          <w:rFonts w:ascii="Times New Roman" w:hAnsi="Times New Roman"/>
          <w:sz w:val="24"/>
          <w:szCs w:val="24"/>
        </w:rPr>
        <w:t xml:space="preserve">Any procedure labs missed will prevent the student from participating or performing the </w:t>
      </w:r>
      <w:r w:rsidR="00B21949">
        <w:rPr>
          <w:rFonts w:ascii="Times New Roman" w:hAnsi="Times New Roman"/>
          <w:sz w:val="24"/>
          <w:szCs w:val="24"/>
        </w:rPr>
        <w:t>procedure</w:t>
      </w:r>
      <w:r w:rsidR="00852007">
        <w:rPr>
          <w:rFonts w:ascii="Times New Roman" w:hAnsi="Times New Roman"/>
          <w:sz w:val="24"/>
          <w:szCs w:val="24"/>
        </w:rPr>
        <w:t xml:space="preserve"> in the clinical setting and result in a zero for that lab. </w:t>
      </w:r>
      <w:r w:rsidR="00B21949">
        <w:rPr>
          <w:rFonts w:ascii="Times New Roman" w:hAnsi="Times New Roman"/>
          <w:sz w:val="24"/>
          <w:szCs w:val="24"/>
        </w:rPr>
        <w:t xml:space="preserve">There are no designated make-up labs. </w:t>
      </w:r>
    </w:p>
    <w:p w:rsidR="00A84253" w:rsidRPr="00D053A6" w:rsidRDefault="00A84253" w:rsidP="00185266">
      <w:pPr>
        <w:rPr>
          <w:rFonts w:ascii="Times New Roman" w:hAnsi="Times New Roman"/>
          <w:color w:val="000000" w:themeColor="text1"/>
          <w:sz w:val="24"/>
          <w:szCs w:val="24"/>
        </w:rPr>
      </w:pPr>
    </w:p>
    <w:p w:rsidR="0012070F" w:rsidRDefault="00A84253" w:rsidP="00FF5AE5">
      <w:pPr>
        <w:rPr>
          <w:rFonts w:ascii="Times New Roman" w:hAnsi="Times New Roman"/>
          <w:sz w:val="24"/>
          <w:szCs w:val="24"/>
        </w:rPr>
      </w:pPr>
      <w:r w:rsidRPr="00A84253">
        <w:rPr>
          <w:rFonts w:ascii="Times New Roman" w:hAnsi="Times New Roman"/>
          <w:b/>
          <w:sz w:val="24"/>
          <w:szCs w:val="24"/>
        </w:rPr>
        <w:t xml:space="preserve">Other Requirements: </w:t>
      </w:r>
      <w:r w:rsidR="00852007" w:rsidRPr="00E240F1">
        <w:rPr>
          <w:rFonts w:ascii="Times New Roman" w:hAnsi="Times New Roman"/>
          <w:sz w:val="24"/>
          <w:szCs w:val="24"/>
        </w:rPr>
        <w:t xml:space="preserve">Students must have an </w:t>
      </w:r>
      <w:r w:rsidR="00852007">
        <w:rPr>
          <w:rFonts w:ascii="Times New Roman" w:hAnsi="Times New Roman"/>
          <w:sz w:val="24"/>
          <w:szCs w:val="24"/>
        </w:rPr>
        <w:t xml:space="preserve">up-to-date computer system preferably with </w:t>
      </w:r>
      <w:r w:rsidR="00852007" w:rsidRPr="00E240F1">
        <w:rPr>
          <w:rFonts w:ascii="Times New Roman" w:hAnsi="Times New Roman"/>
          <w:sz w:val="24"/>
          <w:szCs w:val="24"/>
        </w:rPr>
        <w:t xml:space="preserve">wired (not wireless) high speed internet in addition to e-mail and internet skills. </w:t>
      </w:r>
      <w:r w:rsidR="00852007">
        <w:rPr>
          <w:rFonts w:ascii="Times New Roman" w:hAnsi="Times New Roman"/>
          <w:sz w:val="24"/>
          <w:szCs w:val="24"/>
        </w:rPr>
        <w:t xml:space="preserve">The course will be delivered in a hybrid format and lectures will be available on-line as well as delivered in the classroom setting. </w:t>
      </w:r>
      <w:r w:rsidR="00852007" w:rsidRPr="00E240F1">
        <w:rPr>
          <w:rFonts w:ascii="Times New Roman" w:hAnsi="Times New Roman"/>
          <w:sz w:val="24"/>
          <w:szCs w:val="24"/>
        </w:rPr>
        <w:t>Respondus Lockdown Browser with webcam monitoring</w:t>
      </w:r>
      <w:r w:rsidR="00852007">
        <w:rPr>
          <w:rFonts w:ascii="Times New Roman" w:hAnsi="Times New Roman"/>
          <w:sz w:val="24"/>
          <w:szCs w:val="24"/>
        </w:rPr>
        <w:t xml:space="preserve"> will be used to administer all test and/or quizzes. Please download Resp</w:t>
      </w:r>
      <w:r w:rsidR="00852007" w:rsidRPr="00E240F1">
        <w:rPr>
          <w:rFonts w:ascii="Times New Roman" w:hAnsi="Times New Roman"/>
          <w:sz w:val="24"/>
          <w:szCs w:val="24"/>
        </w:rPr>
        <w:t>on</w:t>
      </w:r>
      <w:r w:rsidR="00852007">
        <w:rPr>
          <w:rFonts w:ascii="Times New Roman" w:hAnsi="Times New Roman"/>
          <w:sz w:val="24"/>
          <w:szCs w:val="24"/>
        </w:rPr>
        <w:t xml:space="preserve">dus at: </w:t>
      </w:r>
      <w:hyperlink r:id="rId14" w:history="1">
        <w:r w:rsidR="00852007" w:rsidRPr="000C4503">
          <w:rPr>
            <w:rStyle w:val="Hyperlink"/>
            <w:rFonts w:ascii="Times New Roman" w:hAnsi="Times New Roman"/>
            <w:sz w:val="24"/>
            <w:szCs w:val="24"/>
          </w:rPr>
          <w:t>http://www.respondus.com/lockdown/download.php?id=163943837</w:t>
        </w:r>
      </w:hyperlink>
    </w:p>
    <w:p w:rsidR="002D0ED8" w:rsidRPr="00DF09E6" w:rsidRDefault="002D0ED8" w:rsidP="00FF5AE5">
      <w:pPr>
        <w:rPr>
          <w:rFonts w:ascii="Times New Roman" w:hAnsi="Times New Roman"/>
          <w:b/>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DF09E6" w:rsidRPr="00DF09E6" w:rsidRDefault="00DF09E6" w:rsidP="00FF5AE5">
      <w:pPr>
        <w:rPr>
          <w:rFonts w:ascii="Times New Roman" w:hAnsi="Times New Roman"/>
          <w:b/>
          <w:sz w:val="24"/>
          <w:szCs w:val="24"/>
        </w:rPr>
      </w:pPr>
    </w:p>
    <w:p w:rsidR="0079686B" w:rsidRPr="008A6918" w:rsidRDefault="00883561" w:rsidP="0079686B">
      <w:pPr>
        <w:rPr>
          <w:rFonts w:ascii="Arial" w:hAnsi="Arial" w:cs="Arial"/>
          <w:color w:val="0000FF"/>
          <w:sz w:val="21"/>
          <w:szCs w:val="21"/>
        </w:rPr>
      </w:pPr>
      <w:r w:rsidRPr="001A09C3">
        <w:rPr>
          <w:rFonts w:ascii="Times New Roman" w:hAnsi="Times New Roman"/>
          <w:b/>
          <w:sz w:val="24"/>
          <w:szCs w:val="24"/>
          <w:u w:val="single"/>
        </w:rPr>
        <w:t>Grade Grievances</w:t>
      </w:r>
      <w:r w:rsidR="0068429F">
        <w:rPr>
          <w:rFonts w:ascii="Times New Roman" w:hAnsi="Times New Roman"/>
          <w:color w:val="0000FF"/>
          <w:sz w:val="24"/>
          <w:szCs w:val="24"/>
        </w:rPr>
        <w:t>:</w:t>
      </w:r>
      <w:r w:rsidRPr="001A09C3">
        <w:rPr>
          <w:rFonts w:ascii="Times New Roman" w:hAnsi="Times New Roman"/>
          <w:color w:val="0000FF"/>
          <w:sz w:val="24"/>
          <w:szCs w:val="24"/>
        </w:rPr>
        <w:t xml:space="preserve"> </w:t>
      </w:r>
      <w:r w:rsidR="00852007" w:rsidRPr="00867086">
        <w:rPr>
          <w:rFonts w:ascii="Times New Roman" w:hAnsi="Times New Roman"/>
          <w:sz w:val="24"/>
          <w:szCs w:val="24"/>
        </w:rPr>
        <w:t>Any appeal of a grade in this course must follow the procedures and deadlines for grade-related grievances as published in the current University Catalog.</w:t>
      </w:r>
      <w:r w:rsidR="00852007" w:rsidRPr="00867086">
        <w:rPr>
          <w:rFonts w:ascii="Times New Roman" w:hAnsi="Times New Roman"/>
          <w:color w:val="FF0000"/>
          <w:sz w:val="24"/>
          <w:szCs w:val="24"/>
        </w:rPr>
        <w:t xml:space="preserve"> </w:t>
      </w:r>
      <w:r w:rsidR="00852007" w:rsidRPr="00867086">
        <w:rPr>
          <w:rFonts w:ascii="Times New Roman" w:hAnsi="Times New Roman"/>
          <w:color w:val="000000" w:themeColor="text1"/>
          <w:sz w:val="24"/>
          <w:szCs w:val="24"/>
        </w:rPr>
        <w:t xml:space="preserve">For </w:t>
      </w:r>
      <w:r w:rsidR="00852007" w:rsidRPr="00867086">
        <w:rPr>
          <w:rFonts w:ascii="Times New Roman" w:hAnsi="Times New Roman"/>
          <w:color w:val="000000" w:themeColor="text1"/>
          <w:sz w:val="24"/>
          <w:szCs w:val="24"/>
        </w:rPr>
        <w:lastRenderedPageBreak/>
        <w:t xml:space="preserve">graduate courses, see </w:t>
      </w:r>
      <w:hyperlink r:id="rId15" w:anchor="graduatetext" w:history="1">
        <w:r w:rsidR="00852007" w:rsidRPr="00867086">
          <w:rPr>
            <w:rStyle w:val="Hyperlink"/>
            <w:rFonts w:ascii="Times New Roman" w:hAnsi="Times New Roman"/>
            <w:sz w:val="24"/>
            <w:szCs w:val="24"/>
          </w:rPr>
          <w:t>http://catalog.uta.edu/academicregulations/grades/#graduatetext</w:t>
        </w:r>
      </w:hyperlink>
      <w:r w:rsidR="00852007" w:rsidRPr="00867086">
        <w:rPr>
          <w:rFonts w:ascii="Times New Roman" w:hAnsi="Times New Roman"/>
          <w:color w:val="000000" w:themeColor="text1"/>
          <w:sz w:val="24"/>
          <w:szCs w:val="24"/>
        </w:rPr>
        <w:t xml:space="preserve">. For student complaints, see </w:t>
      </w:r>
      <w:hyperlink r:id="rId16" w:history="1">
        <w:r w:rsidR="00852007" w:rsidRPr="00867086">
          <w:rPr>
            <w:rStyle w:val="Hyperlink"/>
            <w:rFonts w:ascii="Times New Roman" w:hAnsi="Times New Roman"/>
            <w:sz w:val="24"/>
            <w:szCs w:val="24"/>
          </w:rPr>
          <w:t>http://www.uta.edu/deanofstudents/student-complaints/index.php</w:t>
        </w:r>
      </w:hyperlink>
      <w:r w:rsidR="00852007" w:rsidRPr="00867086">
        <w:rPr>
          <w:rFonts w:ascii="Times New Roman" w:hAnsi="Times New Roman"/>
          <w:color w:val="000000" w:themeColor="text1"/>
          <w:sz w:val="24"/>
          <w:szCs w:val="24"/>
        </w:rPr>
        <w:t>.</w:t>
      </w:r>
    </w:p>
    <w:p w:rsidR="00DE0C3B" w:rsidRPr="00DF09E6" w:rsidRDefault="00DE0C3B" w:rsidP="00FF5AE5">
      <w:pPr>
        <w:rPr>
          <w:rFonts w:ascii="Times New Roman" w:hAnsi="Times New Roman"/>
          <w:b/>
          <w:sz w:val="24"/>
          <w:szCs w:val="24"/>
        </w:rPr>
      </w:pPr>
    </w:p>
    <w:p w:rsidR="00D053A6" w:rsidRDefault="002D4ECF" w:rsidP="00FF5AE5">
      <w:pPr>
        <w:rPr>
          <w:rFonts w:ascii="Times New Roman" w:hAnsi="Times New Roman"/>
          <w:sz w:val="24"/>
          <w:szCs w:val="24"/>
        </w:rPr>
      </w:pPr>
      <w:r w:rsidRPr="00DF09E6">
        <w:rPr>
          <w:rFonts w:ascii="Times New Roman" w:hAnsi="Times New Roman"/>
          <w:b/>
          <w:sz w:val="24"/>
          <w:szCs w:val="24"/>
          <w:u w:val="single"/>
        </w:rPr>
        <w:t>Make-up Exams</w:t>
      </w:r>
      <w:r w:rsidRPr="00DF09E6">
        <w:rPr>
          <w:rFonts w:ascii="Times New Roman" w:hAnsi="Times New Roman"/>
          <w:b/>
          <w:sz w:val="24"/>
          <w:szCs w:val="24"/>
        </w:rPr>
        <w:t xml:space="preserve">:  </w:t>
      </w:r>
      <w:r w:rsidR="00852007">
        <w:rPr>
          <w:rFonts w:ascii="Times New Roman" w:hAnsi="Times New Roman"/>
          <w:sz w:val="24"/>
          <w:szCs w:val="24"/>
        </w:rPr>
        <w:t xml:space="preserve">Accommodations may be considered for extenuating circumstances, with appropriate documentation and will be evaluated by the faculty. </w:t>
      </w:r>
      <w:r w:rsidR="00852007" w:rsidRPr="00DF09E6">
        <w:rPr>
          <w:rFonts w:ascii="Times New Roman" w:hAnsi="Times New Roman"/>
          <w:sz w:val="24"/>
          <w:szCs w:val="24"/>
        </w:rPr>
        <w:t>Please contact your faculty for approval</w:t>
      </w:r>
      <w:r w:rsidR="00852007">
        <w:rPr>
          <w:rFonts w:ascii="Times New Roman" w:hAnsi="Times New Roman"/>
          <w:sz w:val="24"/>
          <w:szCs w:val="24"/>
        </w:rPr>
        <w:t>.</w:t>
      </w:r>
    </w:p>
    <w:p w:rsidR="00D053A6" w:rsidRDefault="00D053A6" w:rsidP="00FF5AE5">
      <w:pPr>
        <w:rPr>
          <w:rFonts w:ascii="Times New Roman" w:hAnsi="Times New Roman"/>
          <w:sz w:val="24"/>
          <w:szCs w:val="24"/>
        </w:rPr>
      </w:pPr>
    </w:p>
    <w:p w:rsidR="002D4ECF" w:rsidRDefault="002D4ECF" w:rsidP="00FF5AE5">
      <w:pPr>
        <w:rPr>
          <w:rFonts w:ascii="Times New Roman" w:hAnsi="Times New Roman"/>
          <w:sz w:val="24"/>
          <w:szCs w:val="24"/>
        </w:rPr>
      </w:pPr>
      <w:r w:rsidRPr="00DF09E6">
        <w:rPr>
          <w:rFonts w:ascii="Times New Roman" w:hAnsi="Times New Roman"/>
          <w:b/>
          <w:sz w:val="24"/>
          <w:szCs w:val="24"/>
          <w:u w:val="single"/>
        </w:rPr>
        <w:t>Test Reviews</w:t>
      </w:r>
      <w:r w:rsidRPr="00DF09E6">
        <w:rPr>
          <w:rFonts w:ascii="Times New Roman" w:hAnsi="Times New Roman"/>
          <w:b/>
          <w:sz w:val="24"/>
          <w:szCs w:val="24"/>
        </w:rPr>
        <w:t>:</w:t>
      </w:r>
      <w:r w:rsidRPr="00DF09E6">
        <w:rPr>
          <w:rFonts w:ascii="Times New Roman" w:hAnsi="Times New Roman"/>
          <w:sz w:val="24"/>
          <w:szCs w:val="24"/>
        </w:rPr>
        <w:t xml:space="preserve"> </w:t>
      </w:r>
      <w:r w:rsidR="00852007" w:rsidRPr="00A73627">
        <w:rPr>
          <w:rFonts w:ascii="Times New Roman" w:hAnsi="Times New Roman"/>
          <w:sz w:val="24"/>
          <w:szCs w:val="24"/>
        </w:rPr>
        <w:t xml:space="preserve">An appointment must be made </w:t>
      </w:r>
      <w:r w:rsidR="00852007">
        <w:rPr>
          <w:rFonts w:ascii="Times New Roman" w:hAnsi="Times New Roman"/>
          <w:sz w:val="24"/>
          <w:szCs w:val="24"/>
        </w:rPr>
        <w:t xml:space="preserve">with the course lead teacher </w:t>
      </w:r>
      <w:r w:rsidR="00852007" w:rsidRPr="00A73627">
        <w:rPr>
          <w:rFonts w:ascii="Times New Roman" w:hAnsi="Times New Roman"/>
          <w:sz w:val="24"/>
          <w:szCs w:val="24"/>
        </w:rPr>
        <w:t>to have a test review.</w:t>
      </w:r>
      <w:r w:rsidR="00852007">
        <w:rPr>
          <w:rFonts w:ascii="Times New Roman" w:hAnsi="Times New Roman"/>
          <w:sz w:val="24"/>
          <w:szCs w:val="24"/>
        </w:rPr>
        <w:t xml:space="preserve"> General feedback will be given to the class as a whole within Blackboard.</w:t>
      </w:r>
    </w:p>
    <w:p w:rsidR="00D11A79" w:rsidRPr="00DF09E6" w:rsidRDefault="00D11A79" w:rsidP="00FF5AE5">
      <w:pPr>
        <w:rPr>
          <w:rFonts w:ascii="Times New Roman" w:hAnsi="Times New Roman"/>
          <w:b/>
          <w:sz w:val="24"/>
          <w:szCs w:val="24"/>
        </w:rPr>
      </w:pPr>
    </w:p>
    <w:p w:rsidR="00DE0C3B" w:rsidRPr="00DF09E6" w:rsidRDefault="00DE0C3B" w:rsidP="00FF5AE5">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0079686B">
        <w:rPr>
          <w:rFonts w:ascii="Times New Roman" w:hAnsi="Times New Roman"/>
          <w:b/>
          <w:color w:val="FF0000"/>
          <w:sz w:val="26"/>
          <w:szCs w:val="24"/>
        </w:rPr>
        <w:t xml:space="preserve"> </w:t>
      </w:r>
      <w:r w:rsidR="00852007" w:rsidRPr="005D6CEE">
        <w:rPr>
          <w:rFonts w:ascii="Times New Roman" w:hAnsi="Times New Roman"/>
          <w:sz w:val="24"/>
          <w:szCs w:val="24"/>
        </w:rPr>
        <w:t xml:space="preserve">Beyond the time required to attend each class meeting, students enrolled in this course </w:t>
      </w:r>
      <w:r w:rsidR="00852007">
        <w:rPr>
          <w:rFonts w:ascii="Times New Roman" w:hAnsi="Times New Roman"/>
          <w:sz w:val="24"/>
          <w:szCs w:val="24"/>
        </w:rPr>
        <w:t xml:space="preserve">should expect to spend </w:t>
      </w:r>
      <w:r w:rsidR="00852007" w:rsidRPr="005D6CEE">
        <w:rPr>
          <w:rFonts w:ascii="Times New Roman" w:hAnsi="Times New Roman"/>
          <w:sz w:val="24"/>
          <w:szCs w:val="24"/>
        </w:rPr>
        <w:t xml:space="preserve">an additional </w:t>
      </w:r>
      <w:r w:rsidR="00852007">
        <w:rPr>
          <w:rFonts w:ascii="Times New Roman" w:hAnsi="Times New Roman"/>
          <w:sz w:val="24"/>
          <w:szCs w:val="24"/>
        </w:rPr>
        <w:t>9-12</w:t>
      </w:r>
      <w:r w:rsidR="00852007" w:rsidRPr="005D6CEE">
        <w:rPr>
          <w:rFonts w:ascii="Times New Roman" w:hAnsi="Times New Roman"/>
          <w:sz w:val="24"/>
          <w:szCs w:val="24"/>
        </w:rPr>
        <w:t xml:space="preserve"> hours per week on their own time in course-related activities, including reading required materials, completing assignments, preparing for exams, etc.</w:t>
      </w:r>
    </w:p>
    <w:p w:rsidR="0079686B" w:rsidRDefault="0079686B" w:rsidP="006C5B7E">
      <w:pPr>
        <w:pStyle w:val="NormalWeb"/>
        <w:spacing w:before="0" w:beforeAutospacing="0" w:after="0" w:afterAutospacing="0"/>
        <w:rPr>
          <w:b/>
          <w:bCs/>
          <w:u w:val="single"/>
        </w:rPr>
      </w:pPr>
    </w:p>
    <w:p w:rsidR="0079686B" w:rsidRP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p>
    <w:p w:rsidR="0068429F" w:rsidRPr="00482B80" w:rsidRDefault="0068429F" w:rsidP="0068429F">
      <w:pPr>
        <w:pStyle w:val="NormalWeb"/>
        <w:spacing w:before="0" w:beforeAutospacing="0" w:after="0" w:afterAutospacing="0"/>
        <w:rPr>
          <w:b/>
          <w:bCs/>
          <w:color w:val="FF0000"/>
        </w:rPr>
      </w:pPr>
    </w:p>
    <w:p w:rsidR="0068429F" w:rsidRPr="0018006E" w:rsidRDefault="0068429F" w:rsidP="0068429F">
      <w:pPr>
        <w:pStyle w:val="NormalWeb"/>
        <w:spacing w:before="0" w:beforeAutospacing="0" w:after="0" w:afterAutospacing="0"/>
        <w:rPr>
          <w:b/>
          <w:bCs/>
        </w:rPr>
      </w:pPr>
      <w:r>
        <w:rPr>
          <w:b/>
          <w:bCs/>
          <w:u w:val="single"/>
        </w:rPr>
        <w:t>Drop Policy</w:t>
      </w:r>
      <w:r>
        <w:rPr>
          <w:b/>
          <w:bCs/>
        </w:rPr>
        <w:t xml:space="preserve">: </w:t>
      </w:r>
      <w:r>
        <w:t xml:space="preserve">Graduate students who wish to change a schedule by either dropping or adding a course must first consult with their Graduate </w:t>
      </w:r>
      <w:r>
        <w:rPr>
          <w:color w:val="FF0000"/>
        </w:rPr>
        <w:t xml:space="preserve">Academic </w:t>
      </w:r>
      <w:r>
        <w:t xml:space="preserve">Advisor. </w:t>
      </w:r>
    </w:p>
    <w:p w:rsidR="0068429F" w:rsidRDefault="0068429F" w:rsidP="0068429F">
      <w:pPr>
        <w:pStyle w:val="NormalWeb"/>
        <w:spacing w:before="0" w:beforeAutospacing="0" w:after="0" w:afterAutospacing="0"/>
      </w:pPr>
    </w:p>
    <w:p w:rsidR="0068429F" w:rsidRDefault="0068429F" w:rsidP="0068429F">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7"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8" w:history="1">
        <w:r>
          <w:rPr>
            <w:rStyle w:val="Hyperlink"/>
          </w:rPr>
          <w:t>http://www.uta.edu/uta/acadcal.php?session=20176</w:t>
        </w:r>
      </w:hyperlink>
    </w:p>
    <w:p w:rsidR="0068429F" w:rsidRDefault="0068429F" w:rsidP="0068429F">
      <w:pPr>
        <w:pStyle w:val="NormalWeb"/>
        <w:spacing w:before="0" w:beforeAutospacing="0" w:after="0" w:afterAutospacing="0"/>
        <w:rPr>
          <w:rStyle w:val="Hyperlink"/>
        </w:rPr>
      </w:pPr>
    </w:p>
    <w:p w:rsidR="0068429F" w:rsidRDefault="0068429F" w:rsidP="0068429F">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68429F" w:rsidRDefault="0068429F" w:rsidP="0068429F">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68429F" w:rsidRDefault="0068429F" w:rsidP="0068429F">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68429F" w:rsidRPr="0079686B" w:rsidRDefault="0068429F" w:rsidP="0068429F">
      <w:pPr>
        <w:pStyle w:val="NormalWeb"/>
        <w:spacing w:before="0" w:beforeAutospacing="0" w:after="0" w:afterAutospacing="0"/>
        <w:rPr>
          <w:color w:val="FF0000"/>
          <w:highlight w:val="yellow"/>
        </w:rPr>
      </w:pPr>
    </w:p>
    <w:p w:rsidR="0068429F" w:rsidRDefault="0068429F" w:rsidP="0068429F">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Census Day:  September 11, 2017</w:t>
      </w:r>
    </w:p>
    <w:p w:rsidR="0068429F" w:rsidRDefault="0068429F" w:rsidP="0068429F">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Late Registration – August 24 – August 30</w:t>
      </w:r>
    </w:p>
    <w:p w:rsidR="0068429F" w:rsidRDefault="0068429F" w:rsidP="0068429F">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 xml:space="preserve">Last day to drop or withdraw - November 1, 2017 </w:t>
      </w:r>
      <w:r w:rsidRPr="00AB76C2">
        <w:rPr>
          <w:rFonts w:ascii="Times New Roman" w:hAnsi="Times New Roman"/>
          <w:b/>
          <w:bCs/>
          <w:color w:val="FF0000"/>
          <w:sz w:val="24"/>
          <w:szCs w:val="24"/>
          <w:u w:val="single"/>
        </w:rPr>
        <w:t>by 4:00 p.m.</w:t>
      </w:r>
    </w:p>
    <w:p w:rsidR="0068429F" w:rsidRDefault="0068429F" w:rsidP="0068429F">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Last day of classes – December 6, 2017</w:t>
      </w:r>
    </w:p>
    <w:p w:rsidR="0068429F" w:rsidRDefault="0068429F" w:rsidP="0068429F">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Final Exams – December 9 - 15</w:t>
      </w:r>
    </w:p>
    <w:p w:rsidR="00933D35" w:rsidRPr="00DF09E6" w:rsidRDefault="00933D35" w:rsidP="00FF5AE5">
      <w:pPr>
        <w:rPr>
          <w:rFonts w:ascii="Times New Roman" w:hAnsi="Times New Roman"/>
          <w:b/>
          <w:sz w:val="24"/>
          <w:szCs w:val="24"/>
          <w:highlight w:val="yellow"/>
        </w:rPr>
      </w:pPr>
    </w:p>
    <w:p w:rsidR="001D464A" w:rsidRPr="001D464A" w:rsidRDefault="0068429F" w:rsidP="001D464A">
      <w:pPr>
        <w:rPr>
          <w:rFonts w:ascii="Times New Roman" w:hAnsi="Times New Roman"/>
          <w:sz w:val="24"/>
          <w:szCs w:val="24"/>
        </w:rPr>
      </w:pPr>
      <w:r>
        <w:rPr>
          <w:rFonts w:ascii="Times New Roman" w:eastAsiaTheme="minorHAnsi" w:hAnsi="Times New Roman"/>
          <w:b/>
          <w:bCs/>
          <w:color w:val="000000"/>
          <w:sz w:val="24"/>
          <w:szCs w:val="24"/>
          <w:lang w:eastAsia="en-US"/>
        </w:rPr>
        <w:t>Disability Accommodations:</w:t>
      </w:r>
      <w:r w:rsidR="0018006E">
        <w:rPr>
          <w:rFonts w:ascii="Times New Roman" w:eastAsiaTheme="minorHAnsi" w:hAnsi="Times New Roman"/>
          <w:b/>
          <w:bCs/>
          <w:color w:val="FF0000"/>
          <w:sz w:val="24"/>
          <w:szCs w:val="24"/>
          <w:lang w:eastAsia="en-US"/>
        </w:rPr>
        <w:t xml:space="preserve">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 xml:space="preserve">All instructors at UT Arlington are required by law to provide “reasonable </w:t>
      </w:r>
      <w:r w:rsidR="001D464A" w:rsidRPr="001D464A">
        <w:rPr>
          <w:rFonts w:ascii="Times New Roman" w:hAnsi="Times New Roman"/>
          <w:sz w:val="24"/>
          <w:szCs w:val="24"/>
        </w:rPr>
        <w:lastRenderedPageBreak/>
        <w:t xml:space="preserve">accommodations” to students with disabilities, so as not to discriminate on the basis of disability. Students are responsible for providing the instructor with official notification in the form of </w:t>
      </w:r>
      <w:r w:rsidR="001D464A" w:rsidRPr="001D464A">
        <w:rPr>
          <w:rFonts w:ascii="Times New Roman" w:hAnsi="Times New Roman"/>
          <w:b/>
          <w:sz w:val="24"/>
          <w:szCs w:val="24"/>
        </w:rPr>
        <w:t>a letter certified</w:t>
      </w:r>
      <w:r w:rsidR="001D464A" w:rsidRPr="001D464A">
        <w:rPr>
          <w:rFonts w:ascii="Times New Roman" w:hAnsi="Times New Roman"/>
          <w:sz w:val="24"/>
          <w:szCs w:val="24"/>
        </w:rPr>
        <w:t xml:space="preserve"> by the Office for Students with Disabilities (OSD).</w:t>
      </w:r>
      <w:r w:rsidR="001D464A" w:rsidRPr="001D464A">
        <w:rPr>
          <w:rFonts w:ascii="Times New Roman" w:hAnsi="Times New Roman"/>
          <w:b/>
          <w:sz w:val="24"/>
          <w:szCs w:val="24"/>
          <w:u w:val="single"/>
        </w:rPr>
        <w:t xml:space="preserve"> </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9"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20"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21"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w:t>
      </w:r>
      <w:r w:rsidR="0018006E">
        <w:rPr>
          <w:rFonts w:ascii="Times New Roman" w:hAnsi="Times New Roman"/>
          <w:b/>
          <w:iCs/>
          <w:sz w:val="24"/>
          <w:szCs w:val="24"/>
        </w:rPr>
        <w:t xml:space="preserve">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23"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4"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0068429F">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w:t>
      </w:r>
      <w:r w:rsidRPr="00DF09E6">
        <w:rPr>
          <w:rFonts w:ascii="Times New Roman" w:eastAsia="Calibri" w:hAnsi="Times New Roman"/>
          <w:sz w:val="24"/>
          <w:szCs w:val="24"/>
          <w:lang w:eastAsia="en-US"/>
        </w:rPr>
        <w:lastRenderedPageBreak/>
        <w:t>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5"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6"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7"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8"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9"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30"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31"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32"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68429F" w:rsidRPr="00B07E53" w:rsidRDefault="0068429F" w:rsidP="00B07E53">
      <w:pPr>
        <w:rPr>
          <w:rFonts w:ascii="Times New Roman" w:hAnsi="Times New Roman"/>
          <w:sz w:val="24"/>
          <w:szCs w:val="24"/>
        </w:rPr>
      </w:pPr>
    </w:p>
    <w:p w:rsidR="0068429F" w:rsidRDefault="0068429F" w:rsidP="0068429F">
      <w:pPr>
        <w:rPr>
          <w:rFonts w:ascii="Times New Roman" w:hAnsi="Times New Roman"/>
          <w:sz w:val="24"/>
          <w:szCs w:val="24"/>
        </w:rPr>
      </w:pPr>
      <w:r w:rsidRPr="00482B80">
        <w:rPr>
          <w:rFonts w:ascii="Times New Roman" w:hAnsi="Times New Roman"/>
          <w:b/>
          <w:bCs/>
          <w:sz w:val="24"/>
          <w:szCs w:val="24"/>
        </w:rPr>
        <w:t>University Tutorial &amp; Supplemental Instruction</w:t>
      </w:r>
      <w:r w:rsidRPr="00482B80">
        <w:rPr>
          <w:rFonts w:ascii="Times New Roman" w:hAnsi="Times New Roman"/>
          <w:sz w:val="24"/>
          <w:szCs w:val="24"/>
        </w:rPr>
        <w:t xml:space="preserve"> (Ransom Hall 205): UTSI offers a variety of academic support services for undergraduate students, including: 60 minute one-on-one </w:t>
      </w:r>
      <w:hyperlink r:id="rId33" w:history="1">
        <w:r w:rsidRPr="00482B80">
          <w:rPr>
            <w:rStyle w:val="Hyperlink"/>
            <w:rFonts w:ascii="Times New Roman" w:hAnsi="Times New Roman"/>
            <w:color w:val="auto"/>
            <w:sz w:val="24"/>
            <w:szCs w:val="24"/>
          </w:rPr>
          <w:t>tutoring</w:t>
        </w:r>
      </w:hyperlink>
      <w:r w:rsidRPr="00482B80">
        <w:rPr>
          <w:rFonts w:ascii="Times New Roman" w:hAnsi="Times New Roman"/>
          <w:sz w:val="24"/>
          <w:szCs w:val="24"/>
        </w:rPr>
        <w:t xml:space="preserve"> sessions, </w:t>
      </w:r>
      <w:hyperlink r:id="rId34" w:history="1">
        <w:r w:rsidRPr="00482B80">
          <w:rPr>
            <w:rStyle w:val="Hyperlink"/>
            <w:rFonts w:ascii="Times New Roman" w:hAnsi="Times New Roman"/>
            <w:color w:val="auto"/>
            <w:sz w:val="24"/>
            <w:szCs w:val="24"/>
          </w:rPr>
          <w:t>Start Strong</w:t>
        </w:r>
      </w:hyperlink>
      <w:r w:rsidRPr="00482B80">
        <w:rPr>
          <w:rFonts w:ascii="Times New Roman" w:hAnsi="Times New Roman"/>
          <w:sz w:val="24"/>
          <w:szCs w:val="24"/>
        </w:rPr>
        <w:t xml:space="preserve"> Freshman tutoring program, and </w:t>
      </w:r>
      <w:hyperlink r:id="rId35" w:history="1">
        <w:r w:rsidRPr="00482B80">
          <w:rPr>
            <w:rStyle w:val="Hyperlink"/>
            <w:rFonts w:ascii="Times New Roman" w:hAnsi="Times New Roman"/>
            <w:color w:val="auto"/>
            <w:sz w:val="24"/>
            <w:szCs w:val="24"/>
          </w:rPr>
          <w:t>Supplemental Instruction</w:t>
        </w:r>
      </w:hyperlink>
      <w:r w:rsidRPr="00482B80">
        <w:rPr>
          <w:rFonts w:ascii="Times New Roman" w:hAnsi="Times New Roman"/>
          <w:sz w:val="24"/>
          <w:szCs w:val="24"/>
        </w:rPr>
        <w:t xml:space="preserve">. Office hours are Monday-Friday 8:00am-5:00pm. For more information visit </w:t>
      </w:r>
      <w:hyperlink r:id="rId36" w:history="1">
        <w:r w:rsidRPr="00482B80">
          <w:rPr>
            <w:rStyle w:val="Hyperlink"/>
            <w:rFonts w:ascii="Times New Roman" w:hAnsi="Times New Roman"/>
            <w:color w:val="auto"/>
            <w:sz w:val="24"/>
            <w:szCs w:val="24"/>
          </w:rPr>
          <w:t>www.uta.edu/utsi</w:t>
        </w:r>
      </w:hyperlink>
      <w:r>
        <w:rPr>
          <w:rStyle w:val="Hyperlink"/>
          <w:rFonts w:ascii="Times New Roman" w:hAnsi="Times New Roman"/>
          <w:color w:val="auto"/>
          <w:sz w:val="24"/>
          <w:szCs w:val="24"/>
        </w:rPr>
        <w:t xml:space="preserve"> </w:t>
      </w:r>
      <w:r w:rsidRPr="00482B80">
        <w:rPr>
          <w:rFonts w:ascii="Times New Roman" w:hAnsi="Times New Roman"/>
          <w:sz w:val="24"/>
          <w:szCs w:val="24"/>
        </w:rPr>
        <w:t xml:space="preserve"> or call 817-272-2617.</w:t>
      </w:r>
    </w:p>
    <w:p w:rsidR="0068429F" w:rsidRDefault="0068429F" w:rsidP="0068429F">
      <w:pPr>
        <w:rPr>
          <w:rFonts w:ascii="Times New Roman" w:hAnsi="Times New Roman"/>
          <w:sz w:val="24"/>
          <w:szCs w:val="24"/>
        </w:rPr>
      </w:pPr>
    </w:p>
    <w:p w:rsidR="0068429F" w:rsidRPr="00482B80" w:rsidRDefault="0068429F" w:rsidP="0068429F">
      <w:pPr>
        <w:rPr>
          <w:rFonts w:ascii="Times New Roman" w:hAnsi="Times New Roman"/>
          <w:bCs/>
          <w:sz w:val="24"/>
          <w:szCs w:val="24"/>
        </w:rPr>
      </w:pPr>
      <w:r w:rsidRPr="00482B80">
        <w:rPr>
          <w:rFonts w:ascii="Times New Roman" w:hAnsi="Times New Roman"/>
          <w:b/>
          <w:bCs/>
          <w:sz w:val="24"/>
          <w:szCs w:val="24"/>
        </w:rPr>
        <w:t>The IDEAS Center (</w:t>
      </w:r>
      <w:r w:rsidRPr="00482B80">
        <w:rPr>
          <w:rFonts w:ascii="Times New Roman" w:hAnsi="Times New Roman"/>
          <w:bCs/>
          <w:sz w:val="24"/>
          <w:szCs w:val="24"/>
        </w:rPr>
        <w:t>2</w:t>
      </w:r>
      <w:r w:rsidRPr="00482B80">
        <w:rPr>
          <w:rFonts w:ascii="Times New Roman" w:hAnsi="Times New Roman"/>
          <w:bCs/>
          <w:sz w:val="24"/>
          <w:szCs w:val="24"/>
          <w:vertAlign w:val="superscript"/>
        </w:rPr>
        <w:t>nd</w:t>
      </w:r>
      <w:r w:rsidRPr="00482B80">
        <w:rPr>
          <w:rFonts w:ascii="Times New Roman" w:hAnsi="Times New Roman"/>
          <w:bCs/>
          <w:sz w:val="24"/>
          <w:szCs w:val="24"/>
        </w:rPr>
        <w:t xml:space="preserve"> Floor of Central Library) offers </w:t>
      </w:r>
      <w:r w:rsidRPr="00482B80">
        <w:rPr>
          <w:rFonts w:ascii="Times New Roman" w:hAnsi="Times New Roman"/>
          <w:b/>
          <w:bCs/>
          <w:sz w:val="24"/>
          <w:szCs w:val="24"/>
        </w:rPr>
        <w:t>FREE</w:t>
      </w:r>
      <w:r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37" w:history="1">
        <w:r w:rsidRPr="00A66866">
          <w:rPr>
            <w:rStyle w:val="Hyperlink"/>
            <w:rFonts w:ascii="Times New Roman" w:hAnsi="Times New Roman"/>
            <w:bCs/>
            <w:sz w:val="24"/>
            <w:szCs w:val="24"/>
          </w:rPr>
          <w:t>www.uta.edu/IDEAS</w:t>
        </w:r>
      </w:hyperlink>
      <w:r>
        <w:rPr>
          <w:rFonts w:ascii="Times New Roman" w:hAnsi="Times New Roman"/>
          <w:bCs/>
          <w:sz w:val="24"/>
          <w:szCs w:val="24"/>
        </w:rPr>
        <w:t xml:space="preserve"> </w:t>
      </w:r>
      <w:r w:rsidRPr="00482B80">
        <w:rPr>
          <w:rFonts w:ascii="Times New Roman" w:hAnsi="Times New Roman"/>
          <w:bCs/>
          <w:sz w:val="24"/>
          <w:szCs w:val="24"/>
        </w:rPr>
        <w:t>, or call (817) 272-6593.</w:t>
      </w:r>
    </w:p>
    <w:p w:rsidR="0068429F" w:rsidRPr="00F56C4F" w:rsidRDefault="0068429F" w:rsidP="0068429F">
      <w:pPr>
        <w:spacing w:before="100" w:beforeAutospacing="1" w:after="100" w:afterAutospacing="1"/>
        <w:rPr>
          <w:rFonts w:ascii="Times New Roman" w:hAnsi="Times New Roman"/>
          <w:sz w:val="24"/>
          <w:szCs w:val="24"/>
          <w:u w:val="single"/>
        </w:rPr>
      </w:pPr>
      <w:r w:rsidRPr="00F56C4F">
        <w:rPr>
          <w:rFonts w:ascii="Times New Roman" w:hAnsi="Times New Roman"/>
          <w:b/>
          <w:bCs/>
          <w:sz w:val="24"/>
          <w:szCs w:val="24"/>
        </w:rPr>
        <w:lastRenderedPageBreak/>
        <w:t>The English Writing Center (411LIBR)</w:t>
      </w:r>
      <w:r w:rsidRPr="00F56C4F">
        <w:rPr>
          <w:rFonts w:ascii="Times New Roman" w:hAnsi="Times New Roman"/>
          <w:sz w:val="24"/>
          <w:szCs w:val="24"/>
        </w:rPr>
        <w:t xml:space="preserve">: [Optional.] The Writing Center offers </w:t>
      </w:r>
      <w:r w:rsidRPr="00F56C4F">
        <w:rPr>
          <w:rFonts w:ascii="Times New Roman" w:hAnsi="Times New Roman"/>
          <w:b/>
          <w:sz w:val="24"/>
          <w:szCs w:val="24"/>
        </w:rPr>
        <w:t>FREE</w:t>
      </w:r>
      <w:r w:rsidRPr="00F56C4F">
        <w:rPr>
          <w:rFonts w:ascii="Times New Roman" w:hAnsi="Times New Roman"/>
          <w:sz w:val="24"/>
          <w:szCs w:val="24"/>
        </w:rPr>
        <w:t xml:space="preserve"> tutoring in 15-, 30-, 45-, and 60-minute face-to-face and online sessions to all UTA students on any phase of their UTA coursework. Register and make appointments online at </w:t>
      </w:r>
      <w:hyperlink r:id="rId38" w:history="1">
        <w:r w:rsidRPr="00A66866">
          <w:rPr>
            <w:rStyle w:val="Hyperlink"/>
            <w:rFonts w:ascii="Times New Roman" w:hAnsi="Times New Roman"/>
            <w:sz w:val="24"/>
            <w:szCs w:val="24"/>
          </w:rPr>
          <w:t>https://uta.mywconline.com</w:t>
        </w:r>
      </w:hyperlink>
      <w:r>
        <w:rPr>
          <w:rFonts w:ascii="Times New Roman" w:hAnsi="Times New Roman"/>
          <w:sz w:val="24"/>
          <w:szCs w:val="24"/>
        </w:rPr>
        <w:t xml:space="preserve">. </w:t>
      </w:r>
      <w:r w:rsidRPr="00F56C4F">
        <w:rPr>
          <w:rFonts w:ascii="Times New Roman" w:hAnsi="Times New Roman"/>
          <w:sz w:val="24"/>
          <w:szCs w:val="24"/>
        </w:rPr>
        <w:t xml:space="preserve">Classroom visits, workshops, and specialized services for graduate students and faculty are also available. Please see </w:t>
      </w:r>
      <w:hyperlink r:id="rId39" w:history="1">
        <w:r w:rsidRPr="00F56C4F">
          <w:rPr>
            <w:rStyle w:val="Hyperlink"/>
            <w:rFonts w:ascii="Times New Roman" w:hAnsi="Times New Roman"/>
            <w:color w:val="auto"/>
            <w:sz w:val="24"/>
            <w:szCs w:val="24"/>
          </w:rPr>
          <w:t>www.uta.edu/owl</w:t>
        </w:r>
      </w:hyperlink>
      <w:r w:rsidRPr="00F56C4F">
        <w:rPr>
          <w:rFonts w:ascii="Times New Roman" w:hAnsi="Times New Roman"/>
          <w:sz w:val="24"/>
          <w:szCs w:val="24"/>
        </w:rPr>
        <w:t xml:space="preserve"> for detailed information on all our programs and services.</w:t>
      </w:r>
    </w:p>
    <w:p w:rsidR="0068429F" w:rsidRPr="00F56C4F" w:rsidRDefault="0068429F" w:rsidP="0068429F">
      <w:pPr>
        <w:spacing w:before="100" w:beforeAutospacing="1" w:after="100" w:afterAutospacing="1"/>
        <w:rPr>
          <w:rFonts w:ascii="Times New Roman" w:hAnsi="Times New Roman"/>
          <w:sz w:val="24"/>
          <w:szCs w:val="24"/>
        </w:rPr>
      </w:pPr>
      <w:r w:rsidRPr="00F56C4F">
        <w:rPr>
          <w:rFonts w:ascii="Times New Roman" w:hAnsi="Times New Roman"/>
          <w:sz w:val="24"/>
          <w:szCs w:val="24"/>
        </w:rPr>
        <w:t>The Library’s 2</w:t>
      </w:r>
      <w:r w:rsidRPr="00F56C4F">
        <w:rPr>
          <w:rFonts w:ascii="Times New Roman" w:hAnsi="Times New Roman"/>
          <w:sz w:val="24"/>
          <w:szCs w:val="24"/>
          <w:vertAlign w:val="superscript"/>
        </w:rPr>
        <w:t>nd</w:t>
      </w:r>
      <w:r w:rsidRPr="00F56C4F">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40" w:history="1">
        <w:r w:rsidRPr="00F56C4F">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sidR="0068429F">
        <w:rPr>
          <w:rFonts w:ascii="Times New Roman" w:hAnsi="Times New Roman"/>
          <w:sz w:val="24"/>
          <w:szCs w:val="24"/>
        </w:rPr>
        <w:t xml:space="preserve"> </w:t>
      </w:r>
      <w:r w:rsidRPr="000F48D0">
        <w:rPr>
          <w:rFonts w:ascii="Times New Roman" w:hAnsi="Times New Roman"/>
          <w:sz w:val="24"/>
          <w:szCs w:val="24"/>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41"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42"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43"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Pr="00DF09E6"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44"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45"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DF09E6" w:rsidRDefault="003852E8" w:rsidP="00FF5AE5">
      <w:pPr>
        <w:rPr>
          <w:rFonts w:ascii="Times New Roman" w:hAnsi="Times New Roman"/>
          <w:sz w:val="24"/>
          <w:szCs w:val="24"/>
        </w:rPr>
      </w:pPr>
    </w:p>
    <w:p w:rsidR="00467FAC" w:rsidRPr="00467FAC" w:rsidRDefault="00255631" w:rsidP="00467FAC">
      <w:pPr>
        <w:autoSpaceDE w:val="0"/>
        <w:autoSpaceDN w:val="0"/>
        <w:adjustRightInd w:val="0"/>
        <w:rPr>
          <w:rFonts w:ascii="Times New Roman" w:hAnsi="Times New Roman"/>
          <w:sz w:val="24"/>
          <w:szCs w:val="24"/>
        </w:rPr>
      </w:pPr>
      <w:r w:rsidRPr="00255631">
        <w:rPr>
          <w:rFonts w:ascii="Times New Roman" w:hAnsi="Times New Roman"/>
          <w:b/>
          <w:sz w:val="24"/>
          <w:szCs w:val="24"/>
        </w:rPr>
        <w:t xml:space="preserve">Student Feedback Survey: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w:t>
      </w:r>
      <w:r w:rsidR="00467FAC" w:rsidRPr="00467FAC">
        <w:rPr>
          <w:rFonts w:ascii="Times New Roman" w:hAnsi="Times New Roman"/>
          <w:bCs/>
          <w:sz w:val="24"/>
          <w:szCs w:val="24"/>
        </w:rPr>
        <w:lastRenderedPageBreak/>
        <w:t xml:space="preserve">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46"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623838" w:rsidRPr="00623838">
        <w:rPr>
          <w:rFonts w:ascii="Times New Roman" w:hAnsi="Times New Roman"/>
          <w:bCs/>
          <w:color w:val="000000" w:themeColor="text1"/>
          <w:sz w:val="24"/>
          <w:szCs w:val="24"/>
        </w:rPr>
        <w:t>F</w:t>
      </w:r>
      <w:r w:rsidR="00467FAC" w:rsidRPr="00467FAC">
        <w:rPr>
          <w:rFonts w:ascii="Times New Roman" w:hAnsi="Times New Roman"/>
          <w:bCs/>
          <w:sz w:val="24"/>
          <w:szCs w:val="24"/>
        </w:rPr>
        <w:t>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68429F" w:rsidRDefault="0068429F" w:rsidP="0068429F">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883561" w:rsidRDefault="00883561" w:rsidP="00883561">
      <w:pPr>
        <w:tabs>
          <w:tab w:val="left" w:pos="-1080"/>
        </w:tabs>
        <w:ind w:right="-576"/>
        <w:rPr>
          <w:rFonts w:ascii="Times New Roman" w:hAnsi="Times New Roman"/>
          <w:b/>
          <w:color w:val="FF0000"/>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5614" w:type="dxa"/>
        <w:tblLook w:val="04A0" w:firstRow="1" w:lastRow="0" w:firstColumn="1" w:lastColumn="0" w:noHBand="0" w:noVBand="1"/>
      </w:tblPr>
      <w:tblGrid>
        <w:gridCol w:w="1983"/>
        <w:gridCol w:w="1915"/>
        <w:gridCol w:w="1716"/>
      </w:tblGrid>
      <w:tr w:rsidR="0068429F" w:rsidRPr="00DA55D6" w:rsidTr="0068429F">
        <w:tc>
          <w:tcPr>
            <w:tcW w:w="1983" w:type="dxa"/>
          </w:tcPr>
          <w:p w:rsidR="0068429F" w:rsidRPr="00F04BE4" w:rsidRDefault="0068429F" w:rsidP="009F55F4">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68429F" w:rsidRPr="00F04BE4" w:rsidRDefault="0068429F" w:rsidP="009F55F4">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68429F" w:rsidRPr="00F04BE4" w:rsidRDefault="001A7B23" w:rsidP="009F55F4">
            <w:pPr>
              <w:tabs>
                <w:tab w:val="left" w:pos="-1080"/>
              </w:tabs>
              <w:ind w:right="-576"/>
              <w:rPr>
                <w:rFonts w:ascii="Times New Roman" w:hAnsi="Times New Roman"/>
                <w:sz w:val="24"/>
                <w:szCs w:val="24"/>
              </w:rPr>
            </w:pPr>
            <w:hyperlink r:id="rId47" w:history="1">
              <w:r w:rsidR="0068429F" w:rsidRPr="00F04BE4">
                <w:rPr>
                  <w:rStyle w:val="Hyperlink"/>
                  <w:rFonts w:ascii="Times New Roman" w:hAnsi="Times New Roman"/>
                  <w:sz w:val="24"/>
                  <w:szCs w:val="24"/>
                </w:rPr>
                <w:t>peace@uta.edu</w:t>
              </w:r>
            </w:hyperlink>
          </w:p>
        </w:tc>
        <w:tc>
          <w:tcPr>
            <w:tcW w:w="1915" w:type="dxa"/>
          </w:tcPr>
          <w:p w:rsidR="0068429F" w:rsidRPr="00F04BE4" w:rsidRDefault="0068429F" w:rsidP="009F55F4">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rsidR="0068429F" w:rsidRPr="00F04BE4" w:rsidRDefault="0068429F" w:rsidP="009F55F4">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68429F" w:rsidRPr="00F04BE4" w:rsidRDefault="001A7B23" w:rsidP="009F55F4">
            <w:pPr>
              <w:tabs>
                <w:tab w:val="left" w:pos="-1080"/>
              </w:tabs>
              <w:ind w:right="-576"/>
              <w:rPr>
                <w:rFonts w:ascii="Times New Roman" w:hAnsi="Times New Roman"/>
                <w:sz w:val="24"/>
                <w:szCs w:val="24"/>
              </w:rPr>
            </w:pPr>
            <w:hyperlink r:id="rId48" w:history="1">
              <w:r w:rsidR="0068429F" w:rsidRPr="00F04BE4">
                <w:rPr>
                  <w:rStyle w:val="Hyperlink"/>
                  <w:rFonts w:ascii="Times New Roman" w:hAnsi="Times New Roman"/>
                  <w:sz w:val="24"/>
                  <w:szCs w:val="24"/>
                </w:rPr>
                <w:t>llpyburn@uta.edu</w:t>
              </w:r>
            </w:hyperlink>
          </w:p>
        </w:tc>
        <w:tc>
          <w:tcPr>
            <w:tcW w:w="1716" w:type="dxa"/>
          </w:tcPr>
          <w:p w:rsidR="0068429F" w:rsidRPr="00F04BE4" w:rsidRDefault="0068429F" w:rsidP="009F55F4">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68429F" w:rsidRPr="00F04BE4" w:rsidRDefault="0068429F" w:rsidP="009F55F4">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68429F" w:rsidRPr="00F04BE4" w:rsidRDefault="001A7B23" w:rsidP="009F55F4">
            <w:pPr>
              <w:tabs>
                <w:tab w:val="left" w:pos="-1080"/>
              </w:tabs>
              <w:ind w:right="-576"/>
              <w:rPr>
                <w:rFonts w:ascii="Times New Roman" w:hAnsi="Times New Roman"/>
                <w:sz w:val="24"/>
                <w:szCs w:val="24"/>
              </w:rPr>
            </w:pPr>
            <w:hyperlink r:id="rId49" w:history="1">
              <w:r w:rsidR="0068429F" w:rsidRPr="00F04BE4">
                <w:rPr>
                  <w:rStyle w:val="Hyperlink"/>
                  <w:rFonts w:ascii="Times New Roman" w:hAnsi="Times New Roman"/>
                  <w:sz w:val="24"/>
                  <w:szCs w:val="24"/>
                </w:rPr>
                <w:t>scalf@uta.edu</w:t>
              </w:r>
            </w:hyperlink>
          </w:p>
          <w:p w:rsidR="0068429F" w:rsidRPr="00F04BE4" w:rsidRDefault="0068429F" w:rsidP="009F55F4">
            <w:pPr>
              <w:tabs>
                <w:tab w:val="left" w:pos="-1080"/>
              </w:tabs>
              <w:ind w:right="-576"/>
              <w:rPr>
                <w:rFonts w:ascii="Times New Roman" w:hAnsi="Times New Roman"/>
                <w:sz w:val="24"/>
                <w:szCs w:val="24"/>
              </w:rPr>
            </w:pPr>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1A7B23" w:rsidP="00E33923">
      <w:pPr>
        <w:pStyle w:val="PlainText"/>
        <w:rPr>
          <w:rFonts w:ascii="Times New Roman" w:hAnsi="Times New Roman"/>
          <w:sz w:val="24"/>
          <w:szCs w:val="24"/>
        </w:rPr>
      </w:pPr>
      <w:hyperlink r:id="rId50"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9F55F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A7B23" w:rsidP="009F55F4">
            <w:pPr>
              <w:pStyle w:val="PlainText"/>
              <w:rPr>
                <w:b/>
                <w:bCs/>
                <w:sz w:val="24"/>
                <w:szCs w:val="24"/>
              </w:rPr>
            </w:pPr>
            <w:hyperlink r:id="rId51" w:history="1">
              <w:r w:rsidR="00E33923" w:rsidRPr="00F04BE4">
                <w:rPr>
                  <w:rStyle w:val="Hyperlink"/>
                  <w:b/>
                  <w:bCs/>
                  <w:sz w:val="24"/>
                  <w:szCs w:val="24"/>
                </w:rPr>
                <w:t>http://libguides.uta.edu/nursing</w:t>
              </w:r>
            </w:hyperlink>
          </w:p>
        </w:tc>
      </w:tr>
      <w:tr w:rsidR="00E33923" w:rsidRPr="00F04BE4" w:rsidTr="009F55F4">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1A7B23" w:rsidP="009F55F4">
            <w:pPr>
              <w:pStyle w:val="PlainText"/>
              <w:rPr>
                <w:sz w:val="24"/>
                <w:szCs w:val="24"/>
              </w:rPr>
            </w:pPr>
            <w:hyperlink r:id="rId52" w:history="1">
              <w:r w:rsidR="00E33923" w:rsidRPr="00F04BE4">
                <w:rPr>
                  <w:rStyle w:val="Hyperlink"/>
                  <w:sz w:val="24"/>
                  <w:szCs w:val="24"/>
                </w:rPr>
                <w:t>http://library.uta.edu/</w:t>
              </w:r>
            </w:hyperlink>
          </w:p>
        </w:tc>
      </w:tr>
      <w:tr w:rsidR="00E33923" w:rsidRPr="00F04BE4" w:rsidTr="009F55F4">
        <w:tc>
          <w:tcPr>
            <w:tcW w:w="3235" w:type="dxa"/>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1A7B23" w:rsidP="009F55F4">
            <w:pPr>
              <w:pStyle w:val="PlainText"/>
              <w:rPr>
                <w:sz w:val="24"/>
                <w:szCs w:val="24"/>
              </w:rPr>
            </w:pPr>
            <w:hyperlink r:id="rId53" w:history="1">
              <w:r w:rsidR="00E33923" w:rsidRPr="00F04BE4">
                <w:rPr>
                  <w:rStyle w:val="Hyperlink"/>
                  <w:sz w:val="24"/>
                  <w:szCs w:val="24"/>
                </w:rPr>
                <w:t>http://libguides.uta.edu</w:t>
              </w:r>
            </w:hyperlink>
          </w:p>
        </w:tc>
      </w:tr>
      <w:tr w:rsidR="00E33923" w:rsidRPr="00F04BE4" w:rsidTr="009F55F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9F55F4">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A7B23" w:rsidP="009F55F4">
            <w:pPr>
              <w:pStyle w:val="PlainText"/>
              <w:rPr>
                <w:sz w:val="24"/>
                <w:szCs w:val="24"/>
              </w:rPr>
            </w:pPr>
            <w:hyperlink r:id="rId54" w:history="1">
              <w:r w:rsidR="00E33923" w:rsidRPr="00F04BE4">
                <w:rPr>
                  <w:rStyle w:val="Hyperlink"/>
                  <w:sz w:val="24"/>
                  <w:szCs w:val="24"/>
                </w:rPr>
                <w:t>http://ask.uta.edu</w:t>
              </w:r>
            </w:hyperlink>
          </w:p>
        </w:tc>
      </w:tr>
      <w:tr w:rsidR="00E33923" w:rsidRPr="00F04BE4" w:rsidTr="009F55F4">
        <w:tc>
          <w:tcPr>
            <w:tcW w:w="3235" w:type="dxa"/>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1A7B23" w:rsidP="009F55F4">
            <w:pPr>
              <w:pStyle w:val="PlainText"/>
              <w:rPr>
                <w:sz w:val="24"/>
                <w:szCs w:val="24"/>
              </w:rPr>
            </w:pPr>
            <w:hyperlink r:id="rId55"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9F55F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A7B23" w:rsidP="009F55F4">
            <w:pPr>
              <w:pStyle w:val="PlainText"/>
              <w:rPr>
                <w:sz w:val="24"/>
                <w:szCs w:val="24"/>
              </w:rPr>
            </w:pPr>
            <w:hyperlink r:id="rId56" w:history="1">
              <w:r w:rsidR="00E33923" w:rsidRPr="00F04BE4">
                <w:rPr>
                  <w:rStyle w:val="Hyperlink"/>
                  <w:sz w:val="24"/>
                  <w:szCs w:val="24"/>
                </w:rPr>
                <w:t>http://pulse.uta.edu/vwebv/enterCourseReserve.do</w:t>
              </w:r>
            </w:hyperlink>
          </w:p>
        </w:tc>
      </w:tr>
      <w:tr w:rsidR="00E33923" w:rsidRPr="00F04BE4" w:rsidTr="009F55F4">
        <w:tc>
          <w:tcPr>
            <w:tcW w:w="3235" w:type="dxa"/>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1A7B23" w:rsidP="009F55F4">
            <w:pPr>
              <w:pStyle w:val="PlainText"/>
              <w:rPr>
                <w:sz w:val="24"/>
                <w:szCs w:val="24"/>
              </w:rPr>
            </w:pPr>
            <w:hyperlink r:id="rId57" w:anchor="!/" w:history="1">
              <w:r w:rsidR="00E33923" w:rsidRPr="00F04BE4">
                <w:rPr>
                  <w:rStyle w:val="Hyperlink"/>
                  <w:sz w:val="24"/>
                  <w:szCs w:val="24"/>
                </w:rPr>
                <w:t>http://uta.summon.serialssolutions.com/#!/</w:t>
              </w:r>
            </w:hyperlink>
          </w:p>
        </w:tc>
      </w:tr>
      <w:tr w:rsidR="00E33923" w:rsidRPr="00F04BE4" w:rsidTr="009F55F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A7B23" w:rsidP="009F55F4">
            <w:pPr>
              <w:pStyle w:val="PlainText"/>
              <w:rPr>
                <w:sz w:val="24"/>
                <w:szCs w:val="24"/>
              </w:rPr>
            </w:pPr>
            <w:hyperlink r:id="rId58" w:history="1">
              <w:r w:rsidR="00E33923" w:rsidRPr="00F04BE4">
                <w:rPr>
                  <w:rStyle w:val="Hyperlink"/>
                  <w:sz w:val="24"/>
                  <w:szCs w:val="24"/>
                </w:rPr>
                <w:t>http://pulse.uta.edu/vwebv/searchSubject</w:t>
              </w:r>
            </w:hyperlink>
          </w:p>
        </w:tc>
      </w:tr>
      <w:tr w:rsidR="00E33923" w:rsidRPr="00F04BE4" w:rsidTr="009F55F4">
        <w:tc>
          <w:tcPr>
            <w:tcW w:w="3235" w:type="dxa"/>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1A7B23" w:rsidP="009F55F4">
            <w:pPr>
              <w:pStyle w:val="PlainText"/>
              <w:rPr>
                <w:sz w:val="24"/>
                <w:szCs w:val="24"/>
              </w:rPr>
            </w:pPr>
            <w:hyperlink r:id="rId59" w:history="1">
              <w:r w:rsidR="00BF5A6F" w:rsidRPr="00EF7D2F">
                <w:rPr>
                  <w:rStyle w:val="hyperlinkchar"/>
                  <w:rFonts w:ascii="Arial" w:hAnsi="Arial" w:cs="Arial"/>
                  <w:color w:val="0000FF"/>
                  <w:sz w:val="21"/>
                  <w:szCs w:val="21"/>
                </w:rPr>
                <w:t>library.uta.edu/how-to</w:t>
              </w:r>
            </w:hyperlink>
          </w:p>
        </w:tc>
      </w:tr>
      <w:tr w:rsidR="00E33923" w:rsidRPr="00F04BE4" w:rsidTr="009F55F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F55F4">
            <w:pPr>
              <w:pStyle w:val="PlainText"/>
              <w:rPr>
                <w:b/>
                <w:bCs/>
                <w:sz w:val="24"/>
                <w:szCs w:val="24"/>
              </w:rPr>
            </w:pPr>
            <w:r w:rsidRPr="00F04BE4">
              <w:rPr>
                <w:b/>
                <w:bCs/>
                <w:sz w:val="24"/>
                <w:szCs w:val="24"/>
              </w:rPr>
              <w:lastRenderedPageBreak/>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A7B23" w:rsidP="009F55F4">
            <w:pPr>
              <w:pStyle w:val="PlainText"/>
              <w:rPr>
                <w:sz w:val="24"/>
                <w:szCs w:val="24"/>
              </w:rPr>
            </w:pPr>
            <w:hyperlink r:id="rId60" w:history="1">
              <w:r w:rsidR="00E33923" w:rsidRPr="00F04BE4">
                <w:rPr>
                  <w:rStyle w:val="Hyperlink"/>
                  <w:sz w:val="24"/>
                  <w:szCs w:val="24"/>
                </w:rPr>
                <w:t>http://libguides.uta.edu/offcampus</w:t>
              </w:r>
            </w:hyperlink>
          </w:p>
        </w:tc>
      </w:tr>
      <w:tr w:rsidR="002D0ED8" w:rsidRPr="00F04BE4" w:rsidTr="009F55F4">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9F55F4">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1A7B23" w:rsidP="009F55F4">
            <w:pPr>
              <w:pStyle w:val="PlainText"/>
            </w:pPr>
            <w:hyperlink r:id="rId61" w:history="1">
              <w:r w:rsidR="002D0ED8" w:rsidRPr="00EF7D2F">
                <w:rPr>
                  <w:rStyle w:val="hyperlinkchar"/>
                  <w:rFonts w:ascii="Arial" w:hAnsi="Arial" w:cs="Arial"/>
                  <w:color w:val="0000FF"/>
                  <w:sz w:val="21"/>
                  <w:szCs w:val="21"/>
                </w:rPr>
                <w:t>library.uta.edu/academic-plaza</w:t>
              </w:r>
            </w:hyperlink>
          </w:p>
        </w:tc>
      </w:tr>
      <w:tr w:rsidR="00BF5A6F" w:rsidRPr="00F04BE4" w:rsidTr="009F55F4">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9F55F4">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1A7B23" w:rsidP="009F55F4">
            <w:pPr>
              <w:pStyle w:val="PlainText"/>
            </w:pPr>
            <w:hyperlink r:id="rId62"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0E687F" w:rsidRDefault="000E687F" w:rsidP="000E687F">
      <w:r>
        <w:t>For help with APA formatting, you can go to:</w:t>
      </w:r>
    </w:p>
    <w:p w:rsidR="000E687F" w:rsidRDefault="000E687F" w:rsidP="000E687F"/>
    <w:p w:rsidR="000E687F" w:rsidRDefault="001A7B23" w:rsidP="000E687F">
      <w:pPr>
        <w:pStyle w:val="ListParagraph"/>
        <w:numPr>
          <w:ilvl w:val="0"/>
          <w:numId w:val="8"/>
        </w:numPr>
        <w:contextualSpacing w:val="0"/>
      </w:pPr>
      <w:hyperlink r:id="rId63" w:history="1">
        <w:r w:rsidR="000E687F">
          <w:rPr>
            <w:rStyle w:val="Hyperlink"/>
          </w:rPr>
          <w:t>http://libguides.uta.edu</w:t>
        </w:r>
      </w:hyperlink>
    </w:p>
    <w:p w:rsidR="000E687F" w:rsidRDefault="000E687F" w:rsidP="000E687F">
      <w:pPr>
        <w:pStyle w:val="ListParagraph"/>
        <w:numPr>
          <w:ilvl w:val="0"/>
          <w:numId w:val="8"/>
        </w:numPr>
        <w:contextualSpacing w:val="0"/>
      </w:pPr>
      <w:r>
        <w:t>Scroll down and click on “Nursing”</w:t>
      </w:r>
    </w:p>
    <w:p w:rsidR="000E687F" w:rsidRDefault="000E687F" w:rsidP="000E687F">
      <w:pPr>
        <w:pStyle w:val="ListParagraph"/>
        <w:numPr>
          <w:ilvl w:val="0"/>
          <w:numId w:val="8"/>
        </w:numPr>
        <w:contextualSpacing w:val="0"/>
      </w:pPr>
      <w:r>
        <w:t>Click on “APA Guide” for advice on various aspects of paper writing.  This is a short-cut for the APA Manual.  When in doubt, refer to the Manual.</w:t>
      </w:r>
    </w:p>
    <w:p w:rsidR="000E687F" w:rsidRDefault="000E687F"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64"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65"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66"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5425D1" w:rsidRPr="00DF09E6" w:rsidRDefault="005425D1" w:rsidP="00FF5AE5">
      <w:pPr>
        <w:rPr>
          <w:rFonts w:ascii="Times New Roman" w:hAnsi="Times New Roman"/>
          <w:sz w:val="24"/>
          <w:szCs w:val="24"/>
        </w:rPr>
      </w:pPr>
    </w:p>
    <w:p w:rsidR="00F01843" w:rsidRPr="00F01843" w:rsidRDefault="00F01843" w:rsidP="00F01843">
      <w:pPr>
        <w:jc w:val="center"/>
        <w:rPr>
          <w:rFonts w:ascii="Times New Roman" w:hAnsi="Times New Roman"/>
          <w:b/>
          <w:sz w:val="24"/>
          <w:szCs w:val="24"/>
        </w:rPr>
      </w:pPr>
      <w:r w:rsidRPr="00F01843">
        <w:rPr>
          <w:rFonts w:ascii="Times New Roman" w:hAnsi="Times New Roman"/>
          <w:b/>
          <w:sz w:val="24"/>
          <w:szCs w:val="24"/>
        </w:rPr>
        <w:t xml:space="preserve">Course Schedule </w:t>
      </w:r>
    </w:p>
    <w:p w:rsidR="00F01843" w:rsidRPr="00F01843" w:rsidRDefault="00F01843" w:rsidP="00F01843">
      <w:pPr>
        <w:rPr>
          <w:rFonts w:ascii="Times New Roman" w:hAnsi="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F01843" w:rsidRPr="00F01843" w:rsidTr="004B341F">
        <w:tc>
          <w:tcPr>
            <w:tcW w:w="2337" w:type="dxa"/>
          </w:tcPr>
          <w:p w:rsidR="00F01843" w:rsidRPr="00F01843" w:rsidRDefault="00F01843" w:rsidP="004B341F">
            <w:pPr>
              <w:jc w:val="center"/>
              <w:rPr>
                <w:rFonts w:ascii="Times New Roman" w:hAnsi="Times New Roman"/>
                <w:b/>
                <w:sz w:val="24"/>
                <w:szCs w:val="24"/>
              </w:rPr>
            </w:pPr>
            <w:r w:rsidRPr="00F01843">
              <w:rPr>
                <w:rFonts w:ascii="Times New Roman" w:hAnsi="Times New Roman"/>
                <w:b/>
                <w:sz w:val="24"/>
                <w:szCs w:val="24"/>
              </w:rPr>
              <w:t>Date</w:t>
            </w:r>
          </w:p>
        </w:tc>
        <w:tc>
          <w:tcPr>
            <w:tcW w:w="2337" w:type="dxa"/>
          </w:tcPr>
          <w:p w:rsidR="00F01843" w:rsidRPr="00F01843" w:rsidRDefault="00F01843" w:rsidP="004B341F">
            <w:pPr>
              <w:jc w:val="center"/>
              <w:rPr>
                <w:rFonts w:ascii="Times New Roman" w:hAnsi="Times New Roman"/>
                <w:b/>
                <w:sz w:val="24"/>
                <w:szCs w:val="24"/>
              </w:rPr>
            </w:pPr>
            <w:r w:rsidRPr="00F01843">
              <w:rPr>
                <w:rFonts w:ascii="Times New Roman" w:hAnsi="Times New Roman"/>
                <w:b/>
                <w:sz w:val="24"/>
                <w:szCs w:val="24"/>
              </w:rPr>
              <w:t>Topic</w:t>
            </w:r>
          </w:p>
        </w:tc>
        <w:tc>
          <w:tcPr>
            <w:tcW w:w="2338" w:type="dxa"/>
          </w:tcPr>
          <w:p w:rsidR="00F01843" w:rsidRPr="00F01843" w:rsidRDefault="00F01843" w:rsidP="004B341F">
            <w:pPr>
              <w:jc w:val="center"/>
              <w:rPr>
                <w:rFonts w:ascii="Times New Roman" w:hAnsi="Times New Roman"/>
                <w:b/>
                <w:sz w:val="24"/>
                <w:szCs w:val="24"/>
              </w:rPr>
            </w:pPr>
            <w:r w:rsidRPr="00F01843">
              <w:rPr>
                <w:rFonts w:ascii="Times New Roman" w:hAnsi="Times New Roman"/>
                <w:b/>
                <w:sz w:val="24"/>
                <w:szCs w:val="24"/>
              </w:rPr>
              <w:t>Faculty</w:t>
            </w:r>
          </w:p>
        </w:tc>
        <w:tc>
          <w:tcPr>
            <w:tcW w:w="2338" w:type="dxa"/>
          </w:tcPr>
          <w:p w:rsidR="00F01843" w:rsidRPr="00F01843" w:rsidRDefault="00F01843" w:rsidP="004B341F">
            <w:pPr>
              <w:jc w:val="center"/>
              <w:rPr>
                <w:rFonts w:ascii="Times New Roman" w:hAnsi="Times New Roman"/>
                <w:b/>
                <w:sz w:val="24"/>
                <w:szCs w:val="24"/>
              </w:rPr>
            </w:pPr>
            <w:r w:rsidRPr="00F01843">
              <w:rPr>
                <w:rFonts w:ascii="Times New Roman" w:hAnsi="Times New Roman"/>
                <w:b/>
                <w:sz w:val="24"/>
                <w:szCs w:val="24"/>
              </w:rPr>
              <w:t>Miscellaneous</w:t>
            </w: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8/24/2017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Syllabus/Course Orientation</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Spirometry Module</w:t>
            </w: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Carter-Griffin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Carter-Griffin</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b/>
                <w:sz w:val="24"/>
                <w:szCs w:val="24"/>
              </w:rPr>
            </w:pPr>
            <w:r w:rsidRPr="00F01843">
              <w:rPr>
                <w:rFonts w:ascii="Times New Roman" w:hAnsi="Times New Roman"/>
                <w:b/>
                <w:sz w:val="24"/>
                <w:szCs w:val="24"/>
              </w:rPr>
              <w:t xml:space="preserve">In-Class Meeting </w:t>
            </w: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8/28/2017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Oral Presentation Module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Documentation Module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Start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Carter-Griffin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Gonzalez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b/>
                <w:sz w:val="24"/>
                <w:szCs w:val="24"/>
              </w:rPr>
            </w:pPr>
          </w:p>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9/4/2017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9/11/2017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Clinical Faculty</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9/18/2017</w:t>
            </w:r>
          </w:p>
          <w:p w:rsidR="00F01843" w:rsidRPr="00F01843" w:rsidRDefault="00F01843" w:rsidP="004B341F">
            <w:pPr>
              <w:rPr>
                <w:rFonts w:ascii="Times New Roman" w:hAnsi="Times New Roman"/>
                <w:sz w:val="24"/>
                <w:szCs w:val="24"/>
              </w:rPr>
            </w:pP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Coding Module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Patti Parker  </w:t>
            </w:r>
          </w:p>
        </w:tc>
        <w:tc>
          <w:tcPr>
            <w:tcW w:w="2338" w:type="dxa"/>
          </w:tcPr>
          <w:p w:rsidR="00F01843" w:rsidRPr="00F01843" w:rsidRDefault="00F01843" w:rsidP="004B341F">
            <w:pPr>
              <w:rPr>
                <w:rFonts w:ascii="Times New Roman" w:hAnsi="Times New Roman"/>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9/25/2017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w:t>
            </w:r>
            <w:r w:rsidRPr="00F01843">
              <w:rPr>
                <w:rFonts w:ascii="Times New Roman" w:hAnsi="Times New Roman"/>
                <w:sz w:val="24"/>
                <w:szCs w:val="24"/>
              </w:rPr>
              <w:lastRenderedPageBreak/>
              <w:t xml:space="preserve">hours. </w:t>
            </w: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lastRenderedPageBreak/>
              <w:t>Clinical Faculty</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 </w:t>
            </w:r>
          </w:p>
        </w:tc>
        <w:tc>
          <w:tcPr>
            <w:tcW w:w="2338" w:type="dxa"/>
          </w:tcPr>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10/2/2017</w:t>
            </w:r>
          </w:p>
          <w:p w:rsidR="00F01843" w:rsidRPr="00F01843" w:rsidRDefault="00F01843" w:rsidP="004B341F">
            <w:pPr>
              <w:rPr>
                <w:rFonts w:ascii="Times New Roman" w:hAnsi="Times New Roman"/>
                <w:sz w:val="24"/>
                <w:szCs w:val="24"/>
              </w:rPr>
            </w:pP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Medical Risk Assessment Module </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Carter-Griffin</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b/>
                <w:color w:val="000000" w:themeColor="text1"/>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10/9/2017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Continue clinical hours.</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10/16/2017</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10/23/2017</w:t>
            </w:r>
          </w:p>
          <w:p w:rsidR="00F01843" w:rsidRPr="00F01843" w:rsidRDefault="00F01843" w:rsidP="004B341F">
            <w:pPr>
              <w:rPr>
                <w:rFonts w:ascii="Times New Roman" w:hAnsi="Times New Roman"/>
                <w:sz w:val="24"/>
                <w:szCs w:val="24"/>
              </w:rPr>
            </w:pPr>
          </w:p>
        </w:tc>
        <w:tc>
          <w:tcPr>
            <w:tcW w:w="2337" w:type="dxa"/>
          </w:tcPr>
          <w:p w:rsidR="00F01843" w:rsidRDefault="00F01843" w:rsidP="004B341F">
            <w:pPr>
              <w:rPr>
                <w:rFonts w:ascii="Times New Roman" w:hAnsi="Times New Roman"/>
                <w:sz w:val="24"/>
                <w:szCs w:val="24"/>
              </w:rPr>
            </w:pPr>
            <w:r w:rsidRPr="00F01843">
              <w:rPr>
                <w:rFonts w:ascii="Times New Roman" w:hAnsi="Times New Roman"/>
                <w:sz w:val="24"/>
                <w:szCs w:val="24"/>
              </w:rPr>
              <w:t>Suturing/Joint Module</w:t>
            </w:r>
          </w:p>
          <w:p w:rsidR="004B341F" w:rsidRPr="00F01843" w:rsidRDefault="004B341F"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Continue clinical hours.</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Ann Birka/Required Readings</w:t>
            </w:r>
          </w:p>
          <w:p w:rsidR="004B341F" w:rsidRDefault="004B341F"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10/30/2017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b/>
                <w:sz w:val="24"/>
                <w:szCs w:val="24"/>
              </w:rPr>
            </w:pPr>
            <w:r w:rsidRPr="00F01843">
              <w:rPr>
                <w:rFonts w:ascii="Times New Roman" w:hAnsi="Times New Roman"/>
                <w:b/>
                <w:sz w:val="24"/>
                <w:szCs w:val="24"/>
              </w:rPr>
              <w:t>Suture/Joint Lab on-campus at the Smart Lab</w:t>
            </w:r>
          </w:p>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11/6/2017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Ethics Module</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Carter-Griffin</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Clinical Faculty</w:t>
            </w:r>
          </w:p>
        </w:tc>
        <w:tc>
          <w:tcPr>
            <w:tcW w:w="2338" w:type="dxa"/>
          </w:tcPr>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11/13/2017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End of Life/Advanced Care Planning</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Carter-Griffin</w:t>
            </w: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p>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11/20/2017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b/>
                <w:sz w:val="24"/>
                <w:szCs w:val="24"/>
              </w:rPr>
            </w:pPr>
            <w:r w:rsidRPr="00F01843">
              <w:rPr>
                <w:rFonts w:ascii="Times New Roman" w:hAnsi="Times New Roman"/>
                <w:b/>
                <w:sz w:val="24"/>
                <w:szCs w:val="24"/>
              </w:rPr>
              <w:t xml:space="preserve">Thanksgiving Holiday 11/23 – 11/24. </w:t>
            </w:r>
          </w:p>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11/27/2017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Continue clinical hours. </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Clinical Faculty </w:t>
            </w:r>
          </w:p>
        </w:tc>
        <w:tc>
          <w:tcPr>
            <w:tcW w:w="2338" w:type="dxa"/>
          </w:tcPr>
          <w:p w:rsidR="00F01843" w:rsidRPr="00F01843" w:rsidRDefault="00F01843" w:rsidP="004B341F">
            <w:pPr>
              <w:rPr>
                <w:rFonts w:ascii="Times New Roman" w:hAnsi="Times New Roman"/>
                <w:b/>
                <w:sz w:val="24"/>
                <w:szCs w:val="24"/>
              </w:rPr>
            </w:pP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12/6/2017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 xml:space="preserve">All course requirements </w:t>
            </w:r>
            <w:r w:rsidRPr="00F01843">
              <w:rPr>
                <w:rFonts w:ascii="Times New Roman" w:hAnsi="Times New Roman"/>
                <w:sz w:val="24"/>
                <w:szCs w:val="24"/>
              </w:rPr>
              <w:lastRenderedPageBreak/>
              <w:t>completed.</w:t>
            </w:r>
          </w:p>
          <w:p w:rsidR="00F01843" w:rsidRPr="00F01843" w:rsidRDefault="00F01843" w:rsidP="004B341F">
            <w:pPr>
              <w:rPr>
                <w:rFonts w:ascii="Times New Roman" w:hAnsi="Times New Roman"/>
                <w:sz w:val="24"/>
                <w:szCs w:val="24"/>
              </w:rPr>
            </w:pP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lastRenderedPageBreak/>
              <w:t>Clinical Faculty</w:t>
            </w:r>
          </w:p>
        </w:tc>
        <w:tc>
          <w:tcPr>
            <w:tcW w:w="2338" w:type="dxa"/>
          </w:tcPr>
          <w:p w:rsidR="00F01843" w:rsidRPr="00F01843" w:rsidRDefault="00F01843" w:rsidP="004B341F">
            <w:pPr>
              <w:rPr>
                <w:rFonts w:ascii="Times New Roman" w:hAnsi="Times New Roman"/>
                <w:b/>
                <w:sz w:val="24"/>
                <w:szCs w:val="24"/>
              </w:rPr>
            </w:pPr>
            <w:r w:rsidRPr="00F01843">
              <w:rPr>
                <w:rFonts w:ascii="Times New Roman" w:hAnsi="Times New Roman"/>
                <w:b/>
                <w:sz w:val="24"/>
                <w:szCs w:val="24"/>
              </w:rPr>
              <w:t xml:space="preserve">Last day of semester. </w:t>
            </w:r>
          </w:p>
        </w:tc>
      </w:tr>
      <w:tr w:rsidR="00F01843" w:rsidRPr="00F01843" w:rsidTr="004B341F">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12/11/2017</w:t>
            </w:r>
          </w:p>
        </w:tc>
        <w:tc>
          <w:tcPr>
            <w:tcW w:w="2337"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Comprehensive Final Exam</w:t>
            </w:r>
          </w:p>
        </w:tc>
        <w:tc>
          <w:tcPr>
            <w:tcW w:w="2338" w:type="dxa"/>
          </w:tcPr>
          <w:p w:rsidR="00F01843" w:rsidRPr="00F01843" w:rsidRDefault="00F01843" w:rsidP="004B341F">
            <w:pPr>
              <w:rPr>
                <w:rFonts w:ascii="Times New Roman" w:hAnsi="Times New Roman"/>
                <w:sz w:val="24"/>
                <w:szCs w:val="24"/>
              </w:rPr>
            </w:pPr>
            <w:r w:rsidRPr="00F01843">
              <w:rPr>
                <w:rFonts w:ascii="Times New Roman" w:hAnsi="Times New Roman"/>
                <w:sz w:val="24"/>
                <w:szCs w:val="24"/>
              </w:rPr>
              <w:t>Carter-Griffin</w:t>
            </w:r>
          </w:p>
        </w:tc>
        <w:tc>
          <w:tcPr>
            <w:tcW w:w="2338" w:type="dxa"/>
          </w:tcPr>
          <w:p w:rsidR="00F01843" w:rsidRPr="00F01843" w:rsidRDefault="00F01843" w:rsidP="004B341F">
            <w:pPr>
              <w:rPr>
                <w:rFonts w:ascii="Times New Roman" w:hAnsi="Times New Roman"/>
                <w:b/>
                <w:sz w:val="24"/>
                <w:szCs w:val="24"/>
              </w:rPr>
            </w:pPr>
            <w:r w:rsidRPr="00F01843">
              <w:rPr>
                <w:rFonts w:ascii="Times New Roman" w:hAnsi="Times New Roman"/>
                <w:b/>
                <w:sz w:val="24"/>
                <w:szCs w:val="24"/>
              </w:rPr>
              <w:t>Exam opens 12/11 at 0800 (CST) and closes 12/12 at 0800 (CST)</w:t>
            </w:r>
          </w:p>
        </w:tc>
      </w:tr>
    </w:tbl>
    <w:p w:rsidR="00F01843" w:rsidRPr="00F01843" w:rsidRDefault="00F01843" w:rsidP="00F01843">
      <w:pPr>
        <w:rPr>
          <w:rFonts w:ascii="Times New Roman" w:hAnsi="Times New Roman"/>
          <w:i/>
          <w:color w:val="0066FF"/>
          <w:sz w:val="24"/>
          <w:szCs w:val="24"/>
        </w:rPr>
      </w:pPr>
      <w:r w:rsidRPr="00F01843">
        <w:rPr>
          <w:rFonts w:ascii="Times New Roman" w:hAnsi="Times New Roman"/>
          <w:i/>
          <w:color w:val="0066FF"/>
          <w:sz w:val="24"/>
          <w:szCs w:val="24"/>
        </w:rPr>
        <w:t xml:space="preserve">As the instructor for this course, I reserve the right to adjust this schedule in any way that serves the educational needs of the students enrolled. ~Monee’ Carter-Griffin </w:t>
      </w:r>
    </w:p>
    <w:p w:rsidR="00E866A5" w:rsidRPr="00F01843" w:rsidRDefault="001A7B23" w:rsidP="00F01843">
      <w:pPr>
        <w:spacing w:after="200" w:line="276" w:lineRule="auto"/>
        <w:rPr>
          <w:rFonts w:ascii="Arial" w:hAnsi="Arial" w:cs="Arial"/>
          <w:color w:val="FF0000"/>
          <w:sz w:val="21"/>
          <w:szCs w:val="21"/>
        </w:rPr>
      </w:pPr>
      <w:r>
        <w:rPr>
          <w:rFonts w:ascii="Times New Roman" w:hAnsi="Times New Roman"/>
          <w:b/>
          <w:sz w:val="28"/>
          <w:szCs w:val="28"/>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1A7B23" w:rsidP="00E866A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0C5D1A" w:rsidRPr="00974829" w:rsidRDefault="000C5D1A" w:rsidP="00FF5AE5">
      <w:pPr>
        <w:rPr>
          <w:rFonts w:ascii="Times New Roman" w:hAnsi="Times New Roman"/>
          <w:sz w:val="24"/>
          <w:szCs w:val="24"/>
        </w:rPr>
      </w:pPr>
      <w:r w:rsidRPr="00974829">
        <w:rPr>
          <w:rFonts w:ascii="Times New Roman" w:hAnsi="Times New Roman"/>
          <w:b/>
          <w:sz w:val="24"/>
          <w:szCs w:val="24"/>
          <w:u w:val="single"/>
        </w:rPr>
        <w:t>Clinical Evaluations</w:t>
      </w:r>
      <w:r w:rsidRPr="00974829">
        <w:rPr>
          <w:rFonts w:ascii="Times New Roman" w:hAnsi="Times New Roman"/>
          <w:b/>
          <w:sz w:val="24"/>
          <w:szCs w:val="24"/>
        </w:rPr>
        <w:t xml:space="preserve">: </w:t>
      </w:r>
      <w:r w:rsidRPr="00974829">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00884779" w:rsidRPr="00974829">
        <w:rPr>
          <w:rFonts w:ascii="Times New Roman" w:hAnsi="Times New Roman"/>
          <w:color w:val="FF0000"/>
          <w:sz w:val="24"/>
          <w:szCs w:val="24"/>
        </w:rPr>
        <w:t>(minimum of 80</w:t>
      </w:r>
      <w:r w:rsidRPr="00974829">
        <w:rPr>
          <w:rFonts w:ascii="Times New Roman" w:hAnsi="Times New Roman"/>
          <w:color w:val="FF0000"/>
          <w:sz w:val="24"/>
          <w:szCs w:val="24"/>
        </w:rPr>
        <w:t>%)</w:t>
      </w:r>
      <w:r w:rsidRPr="00974829">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974829">
        <w:rPr>
          <w:rFonts w:ascii="Times New Roman" w:hAnsi="Times New Roman"/>
          <w:color w:val="FF0000"/>
          <w:sz w:val="24"/>
          <w:szCs w:val="24"/>
        </w:rPr>
        <w:t>If the student passes the clinical p</w:t>
      </w:r>
      <w:r w:rsidR="00884779" w:rsidRPr="00974829">
        <w:rPr>
          <w:rFonts w:ascii="Times New Roman" w:hAnsi="Times New Roman"/>
          <w:color w:val="FF0000"/>
          <w:sz w:val="24"/>
          <w:szCs w:val="24"/>
        </w:rPr>
        <w:t>erformance retake (minimum of 80</w:t>
      </w:r>
      <w:r w:rsidRPr="00974829">
        <w:rPr>
          <w:rFonts w:ascii="Times New Roman" w:hAnsi="Times New Roman"/>
          <w:color w:val="FF0000"/>
          <w:sz w:val="24"/>
          <w:szCs w:val="24"/>
        </w:rPr>
        <w:t xml:space="preserve">%), the </w:t>
      </w:r>
      <w:r w:rsidRPr="00974829">
        <w:rPr>
          <w:rFonts w:ascii="Times New Roman" w:hAnsi="Times New Roman"/>
          <w:b/>
          <w:color w:val="FF0000"/>
          <w:sz w:val="24"/>
          <w:szCs w:val="24"/>
        </w:rPr>
        <w:t>maximum</w:t>
      </w:r>
      <w:r w:rsidRPr="00974829">
        <w:rPr>
          <w:rFonts w:ascii="Times New Roman" w:hAnsi="Times New Roman"/>
          <w:color w:val="FF0000"/>
          <w:sz w:val="24"/>
          <w:szCs w:val="24"/>
        </w:rPr>
        <w:t xml:space="preserve"> grade the student can receive for the exam for pur</w:t>
      </w:r>
      <w:r w:rsidR="00884779" w:rsidRPr="00974829">
        <w:rPr>
          <w:rFonts w:ascii="Times New Roman" w:hAnsi="Times New Roman"/>
          <w:color w:val="FF0000"/>
          <w:sz w:val="24"/>
          <w:szCs w:val="24"/>
        </w:rPr>
        <w:t>poses of grade calculation is 80</w:t>
      </w:r>
      <w:r w:rsidRPr="00974829">
        <w:rPr>
          <w:rFonts w:ascii="Times New Roman" w:hAnsi="Times New Roman"/>
          <w:color w:val="FF0000"/>
          <w:sz w:val="24"/>
          <w:szCs w:val="24"/>
        </w:rPr>
        <w:t>%.</w:t>
      </w:r>
      <w:r w:rsidRPr="00974829">
        <w:rPr>
          <w:rFonts w:ascii="Times New Roman" w:hAnsi="Times New Roman"/>
          <w:sz w:val="24"/>
          <w:szCs w:val="24"/>
        </w:rPr>
        <w:t xml:space="preserve">  If the student fails the retake, the student will receive a grade of “F” for the course.</w:t>
      </w:r>
    </w:p>
    <w:p w:rsidR="000C5D1A" w:rsidRPr="00974829" w:rsidRDefault="000C5D1A" w:rsidP="00FF5AE5">
      <w:pPr>
        <w:rPr>
          <w:rFonts w:ascii="Times New Roman" w:hAnsi="Times New Roman"/>
          <w:b/>
          <w:sz w:val="24"/>
          <w:szCs w:val="24"/>
        </w:rPr>
      </w:pPr>
    </w:p>
    <w:p w:rsidR="002513F7" w:rsidRPr="00974829" w:rsidRDefault="002513F7" w:rsidP="002513F7">
      <w:pPr>
        <w:rPr>
          <w:rFonts w:ascii="Times New Roman" w:hAnsi="Times New Roman"/>
          <w:sz w:val="24"/>
          <w:szCs w:val="24"/>
        </w:rPr>
      </w:pPr>
      <w:r w:rsidRPr="00974829">
        <w:rPr>
          <w:rFonts w:ascii="Times New Roman" w:hAnsi="Times New Roman"/>
          <w:b/>
          <w:bCs/>
          <w:sz w:val="24"/>
          <w:szCs w:val="24"/>
          <w:u w:val="single"/>
        </w:rPr>
        <w:t>Castle Branch</w:t>
      </w:r>
      <w:r w:rsidRPr="00974829">
        <w:rPr>
          <w:rFonts w:ascii="Times New Roman" w:hAnsi="Times New Roman"/>
          <w:sz w:val="24"/>
          <w:szCs w:val="24"/>
        </w:rPr>
        <w:t xml:space="preserve">: All students must have current immunizations and other compliance documents on file with the university to legally perform clinical hours each semester. These requirements are submitted to Castle Branch. Your clinical clearance in Castle Branch must be current and remain in compliance throughout the duration of your clinical experiences. Failure to maintain compliance will result in removal from your clinical site until compliance is achieved. If you are not able to complete clinical hours due to noncompliance in Castle Branch, this may result in a course failure. </w:t>
      </w:r>
    </w:p>
    <w:p w:rsidR="004C0450" w:rsidRPr="00974829" w:rsidRDefault="004C0450" w:rsidP="004C0450">
      <w:pPr>
        <w:rPr>
          <w:rFonts w:ascii="Times New Roman" w:hAnsi="Times New Roman"/>
          <w:sz w:val="24"/>
          <w:szCs w:val="24"/>
        </w:rPr>
      </w:pPr>
    </w:p>
    <w:p w:rsidR="002513F7" w:rsidRPr="00974829" w:rsidRDefault="002513F7" w:rsidP="002513F7">
      <w:pPr>
        <w:rPr>
          <w:rFonts w:ascii="Times New Roman" w:hAnsi="Times New Roman"/>
          <w:sz w:val="24"/>
          <w:szCs w:val="24"/>
        </w:rPr>
      </w:pPr>
      <w:r w:rsidRPr="00974829">
        <w:rPr>
          <w:rFonts w:ascii="Times New Roman" w:hAnsi="Times New Roman"/>
          <w:b/>
          <w:bCs/>
          <w:sz w:val="24"/>
          <w:szCs w:val="24"/>
          <w:u w:val="single"/>
        </w:rPr>
        <w:t>Clinical Approval and Electronic Logs</w:t>
      </w:r>
      <w:r w:rsidRPr="00974829">
        <w:rPr>
          <w:rFonts w:ascii="Times New Roman" w:hAnsi="Times New Roman"/>
          <w:sz w:val="24"/>
          <w:szCs w:val="24"/>
        </w:rPr>
        <w:t>:</w:t>
      </w:r>
    </w:p>
    <w:p w:rsidR="002513F7" w:rsidRPr="00974829" w:rsidRDefault="002513F7" w:rsidP="002513F7">
      <w:pPr>
        <w:rPr>
          <w:rFonts w:ascii="Times New Roman" w:hAnsi="Times New Roman"/>
          <w:sz w:val="24"/>
          <w:szCs w:val="24"/>
        </w:rPr>
      </w:pPr>
    </w:p>
    <w:p w:rsidR="002513F7" w:rsidRPr="00974829" w:rsidRDefault="002513F7" w:rsidP="002513F7">
      <w:pPr>
        <w:rPr>
          <w:rFonts w:ascii="Times New Roman" w:hAnsi="Times New Roman"/>
          <w:sz w:val="24"/>
          <w:szCs w:val="24"/>
        </w:rPr>
      </w:pPr>
      <w:r w:rsidRPr="00974829">
        <w:rPr>
          <w:rFonts w:ascii="Times New Roman" w:hAnsi="Times New Roman"/>
          <w:sz w:val="24"/>
          <w:szCs w:val="24"/>
        </w:rPr>
        <w:t xml:space="preserve">During your first clinical semester you will receive a link to Typhon along with your unique login username and password.  </w:t>
      </w:r>
      <w:r w:rsidRPr="00974829">
        <w:rPr>
          <w:rFonts w:ascii="Times New Roman" w:hAnsi="Times New Roman"/>
          <w:bCs/>
          <w:sz w:val="24"/>
          <w:szCs w:val="24"/>
        </w:rPr>
        <w:t>You will receive Typhon access</w:t>
      </w:r>
      <w:r w:rsidRPr="00974829">
        <w:rPr>
          <w:rFonts w:ascii="Times New Roman" w:hAnsi="Times New Roman"/>
          <w:b/>
          <w:bCs/>
          <w:sz w:val="24"/>
          <w:szCs w:val="24"/>
          <w:u w:val="single"/>
        </w:rPr>
        <w:t xml:space="preserve"> in the week or two prior to beginning your first clinical course after you have been fully cleared for your clinical with your clinical coordinator.</w:t>
      </w:r>
      <w:r w:rsidRPr="00974829">
        <w:rPr>
          <w:rFonts w:ascii="Times New Roman" w:hAnsi="Times New Roman"/>
          <w:bCs/>
          <w:sz w:val="24"/>
          <w:szCs w:val="24"/>
        </w:rPr>
        <w:t xml:space="preserve"> </w:t>
      </w:r>
    </w:p>
    <w:p w:rsidR="002513F7" w:rsidRPr="00974829" w:rsidRDefault="002513F7" w:rsidP="002513F7">
      <w:pPr>
        <w:rPr>
          <w:rFonts w:ascii="Times New Roman" w:hAnsi="Times New Roman"/>
          <w:bCs/>
          <w:sz w:val="24"/>
          <w:szCs w:val="24"/>
        </w:rPr>
      </w:pPr>
    </w:p>
    <w:p w:rsidR="002513F7" w:rsidRPr="00974829" w:rsidRDefault="002513F7" w:rsidP="002513F7">
      <w:pPr>
        <w:rPr>
          <w:rFonts w:ascii="Times New Roman" w:hAnsi="Times New Roman"/>
          <w:bCs/>
          <w:sz w:val="24"/>
          <w:szCs w:val="24"/>
        </w:rPr>
      </w:pPr>
      <w:r w:rsidRPr="00974829">
        <w:rPr>
          <w:rFonts w:ascii="Times New Roman" w:hAnsi="Times New Roman"/>
          <w:bCs/>
          <w:sz w:val="24"/>
          <w:szCs w:val="24"/>
        </w:rPr>
        <w:t>To be cleared for clinical, this means you have submitted the online proposal for your preceptor(s) and clinical site(s), received approval for your preceptor(s) and clinical site(s) from your clinical coordinator, submitted the online affiliation agreement information request for all clinical site(s) you will be attending,</w:t>
      </w:r>
      <w:r w:rsidR="00974829" w:rsidRPr="00974829">
        <w:rPr>
          <w:rFonts w:ascii="Times New Roman" w:hAnsi="Times New Roman"/>
          <w:bCs/>
          <w:sz w:val="24"/>
          <w:szCs w:val="24"/>
        </w:rPr>
        <w:t xml:space="preserve"> this affiliation agreement has been fully executed by the clinical facility and UTA Legal Department,</w:t>
      </w:r>
      <w:r w:rsidRPr="00974829">
        <w:rPr>
          <w:rFonts w:ascii="Times New Roman" w:hAnsi="Times New Roman"/>
          <w:bCs/>
          <w:sz w:val="24"/>
          <w:szCs w:val="24"/>
        </w:rPr>
        <w:t xml:space="preserve"> and submitted a signed and complete preceptor agreement(s) for each preceptor you will work with to the appropriate drop box to your clinical coordination organization on Blackboard (your Pathway to Graduation).</w:t>
      </w:r>
    </w:p>
    <w:p w:rsidR="002513F7" w:rsidRPr="00974829" w:rsidRDefault="002513F7" w:rsidP="002513F7">
      <w:pPr>
        <w:rPr>
          <w:rFonts w:ascii="Times New Roman" w:hAnsi="Times New Roman"/>
          <w:bCs/>
          <w:sz w:val="24"/>
          <w:szCs w:val="24"/>
        </w:rPr>
      </w:pPr>
    </w:p>
    <w:p w:rsidR="002513F7" w:rsidRPr="00974829" w:rsidRDefault="002513F7" w:rsidP="002513F7">
      <w:pPr>
        <w:rPr>
          <w:rFonts w:ascii="Times New Roman" w:hAnsi="Times New Roman"/>
          <w:bCs/>
          <w:sz w:val="24"/>
          <w:szCs w:val="24"/>
        </w:rPr>
      </w:pPr>
      <w:r w:rsidRPr="00974829">
        <w:rPr>
          <w:rFonts w:ascii="Times New Roman" w:hAnsi="Times New Roman"/>
          <w:b/>
          <w:bCs/>
          <w:sz w:val="24"/>
          <w:szCs w:val="24"/>
          <w:u w:val="single"/>
        </w:rPr>
        <w:t>You must work with your preceptor(s) of record in the clinical site(s) of record.</w:t>
      </w:r>
      <w:r w:rsidRPr="00974829">
        <w:rPr>
          <w:rFonts w:ascii="Times New Roman" w:hAnsi="Times New Roman"/>
          <w:b/>
          <w:bCs/>
          <w:sz w:val="24"/>
          <w:szCs w:val="24"/>
        </w:rPr>
        <w:t xml:space="preserve"> </w:t>
      </w:r>
      <w:r w:rsidRPr="00974829">
        <w:rPr>
          <w:rFonts w:ascii="Times New Roman" w:hAnsi="Times New Roman"/>
          <w:bCs/>
          <w:sz w:val="24"/>
          <w:szCs w:val="24"/>
        </w:rPr>
        <w:t xml:space="preserve">This means that you must work with the preceptor and clinical sites that appear in your Pathway to </w:t>
      </w:r>
      <w:r w:rsidRPr="00974829">
        <w:rPr>
          <w:rFonts w:ascii="Times New Roman" w:hAnsi="Times New Roman"/>
          <w:bCs/>
          <w:sz w:val="24"/>
          <w:szCs w:val="24"/>
        </w:rPr>
        <w:lastRenderedPageBreak/>
        <w:t xml:space="preserve">Graduation and have been approved by your clinical coordinator. Note: If your clinical site or preceptor has not been fully approved and does not appear in your Pathway to Graduation for your clinical course, </w:t>
      </w:r>
      <w:r w:rsidRPr="00974829">
        <w:rPr>
          <w:rFonts w:ascii="Times New Roman" w:hAnsi="Times New Roman"/>
          <w:b/>
          <w:bCs/>
          <w:sz w:val="24"/>
          <w:szCs w:val="24"/>
        </w:rPr>
        <w:t>you are not approved from a legal standpoint to be in the facility or with the preceptor.</w:t>
      </w:r>
    </w:p>
    <w:p w:rsidR="002513F7" w:rsidRPr="00974829" w:rsidRDefault="002513F7" w:rsidP="002513F7">
      <w:pPr>
        <w:rPr>
          <w:rFonts w:ascii="Times New Roman" w:hAnsi="Times New Roman"/>
          <w:b/>
          <w:bCs/>
          <w:sz w:val="24"/>
          <w:szCs w:val="24"/>
        </w:rPr>
      </w:pPr>
    </w:p>
    <w:p w:rsidR="002513F7" w:rsidRPr="00974829" w:rsidRDefault="002513F7" w:rsidP="002513F7">
      <w:pPr>
        <w:rPr>
          <w:rFonts w:ascii="Times New Roman" w:hAnsi="Times New Roman"/>
          <w:bCs/>
          <w:sz w:val="24"/>
          <w:szCs w:val="24"/>
        </w:rPr>
      </w:pPr>
      <w:r w:rsidRPr="00974829">
        <w:rPr>
          <w:rFonts w:ascii="Times New Roman" w:hAnsi="Times New Roman"/>
          <w:b/>
          <w:bCs/>
          <w:sz w:val="24"/>
          <w:szCs w:val="24"/>
          <w:u w:val="single"/>
        </w:rPr>
        <w:t xml:space="preserve">Once you begin your clinical course, you may not make changes to your preceptors of record </w:t>
      </w:r>
      <w:r w:rsidRPr="00974829">
        <w:rPr>
          <w:rFonts w:ascii="Times New Roman" w:hAnsi="Times New Roman"/>
          <w:bCs/>
          <w:sz w:val="24"/>
          <w:szCs w:val="24"/>
        </w:rPr>
        <w:t xml:space="preserve">except in circumstances where your preceptor leaves their position or it is determined that the preceptor or clinical site is not allowing you to meet the objectives of the course. </w:t>
      </w:r>
    </w:p>
    <w:p w:rsidR="002513F7" w:rsidRDefault="002513F7" w:rsidP="002513F7">
      <w:r w:rsidRPr="00974829">
        <w:rPr>
          <w:rFonts w:ascii="Times New Roman" w:hAnsi="Times New Roman"/>
          <w:sz w:val="24"/>
          <w:szCs w:val="24"/>
        </w:rPr>
        <w:t>Students are required to enter all patient encounters into the Typhon Group Healthcare Solutions (“Typhon”) electronic log system.  Students can access their Typhon account by entering their own unique username and password which will be accessible their first clinical semester. </w:t>
      </w:r>
      <w:r w:rsidRPr="00974829">
        <w:rPr>
          <w:rFonts w:ascii="Times New Roman" w:hAnsi="Times New Roman"/>
          <w:b/>
          <w:bCs/>
          <w:sz w:val="24"/>
          <w:szCs w:val="24"/>
          <w:u w:val="single"/>
        </w:rPr>
        <w:t>You only have 7 days to enter your case logs and time logs from the day of your clinical experience.</w:t>
      </w:r>
      <w:r w:rsidRPr="00974829">
        <w:rPr>
          <w:rFonts w:ascii="Times New Roman" w:hAnsi="Times New Roman"/>
          <w:bCs/>
          <w:sz w:val="24"/>
          <w:szCs w:val="24"/>
        </w:rPr>
        <w:t xml:space="preserve"> </w:t>
      </w:r>
      <w:r w:rsidRPr="00974829">
        <w:rPr>
          <w:rFonts w:ascii="Times New Roman" w:hAnsi="Times New Roman"/>
          <w:b/>
          <w:bCs/>
          <w:sz w:val="24"/>
          <w:szCs w:val="24"/>
        </w:rPr>
        <w:t xml:space="preserve">Failure to log cases/hours within 7 days will results in a loss of those hours. No exceptions. </w:t>
      </w:r>
      <w:r w:rsidRPr="00974829">
        <w:rPr>
          <w:rFonts w:ascii="Times New Roman" w:hAnsi="Times New Roman"/>
          <w:sz w:val="24"/>
          <w:szCs w:val="24"/>
        </w:rPr>
        <w:t>Typhon is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rsidR="005E2C91" w:rsidRPr="005E2C91" w:rsidRDefault="005E2C91" w:rsidP="00FF5AE5">
      <w:pPr>
        <w:rPr>
          <w:rFonts w:ascii="Times New Roman" w:hAnsi="Times New Roman"/>
          <w:b/>
          <w:color w:val="FF0000"/>
          <w:sz w:val="24"/>
          <w:szCs w:val="24"/>
          <w:highlight w:val="green"/>
        </w:rPr>
      </w:pP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67"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Fonts w:ascii="Times New Roman" w:hAnsi="Times New Roman"/>
          <w:b/>
          <w:bCs/>
          <w:sz w:val="24"/>
          <w:szCs w:val="24"/>
        </w:rPr>
      </w:pPr>
      <w:r w:rsidRPr="00DF09E6">
        <w:rPr>
          <w:rFonts w:ascii="Times New Roman" w:hAnsi="Times New Roman"/>
          <w:b/>
          <w:bCs/>
          <w:sz w:val="24"/>
          <w:szCs w:val="24"/>
          <w:u w:val="single"/>
        </w:rPr>
        <w:t>Unsafe Clinical Behaviors</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0C5D1A" w:rsidRPr="00DF09E6" w:rsidRDefault="000C5D1A" w:rsidP="00FF5AE5">
      <w:pPr>
        <w:rPr>
          <w:rFonts w:ascii="Times New Roman" w:hAnsi="Times New Roman"/>
          <w:sz w:val="24"/>
          <w:szCs w:val="24"/>
        </w:rPr>
      </w:pP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lastRenderedPageBreak/>
        <w:t>1.</w:t>
      </w:r>
      <w:r w:rsidRPr="00DF09E6">
        <w:rPr>
          <w:rFonts w:ascii="Times New Roman" w:hAnsi="Times New Roman"/>
          <w:sz w:val="24"/>
          <w:szCs w:val="24"/>
        </w:rPr>
        <w:tab/>
        <w:t xml:space="preserve">Fails to follow standards of professional practice as detailed by the Texas Nursing Practice Act * (available at </w:t>
      </w:r>
      <w:hyperlink r:id="rId68"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0C5D1A" w:rsidRPr="00DF09E6" w:rsidRDefault="000C5D1A" w:rsidP="00FF5AE5">
      <w:pPr>
        <w:rPr>
          <w:rFonts w:ascii="Times New Roman" w:hAnsi="Times New Roman"/>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CA1FC7" w:rsidRPr="00DF09E6" w:rsidRDefault="00CA1FC7" w:rsidP="00FF5AE5">
      <w:pPr>
        <w:rPr>
          <w:rFonts w:ascii="Times New Roman" w:hAnsi="Times New Roman"/>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9"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70" w:history="1">
        <w:r w:rsidR="00354C5D">
          <w:rPr>
            <w:rStyle w:val="Hyperlink"/>
          </w:rPr>
          <w:t>http://www.uta.edu/conhi/students/policy/index.php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71"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72"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 xml:space="preserve">It is not appropriate to post statements of a personal or political nature, or statements criticizing classmates or faculty. Inappropriate statements/language will be deleted by the course faculty </w:t>
      </w:r>
      <w:r w:rsidRPr="00DF09E6">
        <w:rPr>
          <w:rFonts w:ascii="Times New Roman" w:hAnsi="Times New Roman"/>
          <w:sz w:val="24"/>
          <w:szCs w:val="24"/>
        </w:rPr>
        <w:lastRenderedPageBreak/>
        <w:t>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1A7B23"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AF53F5" w:rsidRPr="0020685B" w:rsidRDefault="00AF53F5" w:rsidP="00AF53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w:t>
      </w:r>
      <w:r w:rsidR="004A72B4">
        <w:rPr>
          <w:rFonts w:ascii="Arial" w:hAnsi="Arial" w:cs="Arial"/>
          <w:b/>
          <w:color w:val="0000FF"/>
          <w:sz w:val="21"/>
          <w:szCs w:val="21"/>
        </w:rPr>
        <w:t xml:space="preserve">hone Numbers: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AF53F5" w:rsidRPr="00DF09E6" w:rsidRDefault="00AF53F5" w:rsidP="00AF53F5">
      <w:pPr>
        <w:rPr>
          <w:rFonts w:ascii="Times New Roman" w:hAnsi="Times New Roman"/>
          <w:sz w:val="24"/>
          <w:szCs w:val="24"/>
        </w:rPr>
      </w:pPr>
    </w:p>
    <w:p w:rsidR="009F74A3" w:rsidRPr="00283079" w:rsidRDefault="009F74A3" w:rsidP="004A72B4">
      <w:pPr>
        <w:spacing w:after="200" w:line="276" w:lineRule="auto"/>
        <w:rPr>
          <w:rFonts w:ascii="Times New Roman" w:hAnsi="Times New Roman"/>
          <w:b/>
          <w:sz w:val="28"/>
          <w:szCs w:val="28"/>
        </w:rPr>
      </w:pPr>
      <w:r>
        <w:rPr>
          <w:rFonts w:ascii="Times New Roman" w:hAnsi="Times New Roman"/>
          <w:b/>
          <w:sz w:val="28"/>
          <w:szCs w:val="28"/>
        </w:rPr>
        <w:t>Graduate</w:t>
      </w:r>
      <w:r w:rsidRPr="00283079">
        <w:rPr>
          <w:rFonts w:ascii="Times New Roman" w:hAnsi="Times New Roman"/>
          <w:b/>
          <w:sz w:val="28"/>
          <w:szCs w:val="28"/>
        </w:rPr>
        <w:t xml:space="preserve"> Nursing Support Staff</w:t>
      </w:r>
    </w:p>
    <w:p w:rsidR="009F74A3" w:rsidRPr="00283079" w:rsidRDefault="001A7B23" w:rsidP="009F74A3">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A10906" w:rsidRPr="002B4D04" w:rsidTr="009F55F4">
        <w:tc>
          <w:tcPr>
            <w:tcW w:w="4788" w:type="dxa"/>
          </w:tcPr>
          <w:p w:rsidR="00A10906" w:rsidRDefault="00A10906" w:rsidP="009F55F4">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rsidR="00A10906" w:rsidRDefault="00A10906" w:rsidP="009F55F4">
            <w:pPr>
              <w:rPr>
                <w:rFonts w:ascii="Times New Roman" w:hAnsi="Times New Roman"/>
                <w:color w:val="000000"/>
                <w:sz w:val="24"/>
                <w:szCs w:val="24"/>
                <w:lang w:eastAsia="en-US"/>
              </w:rPr>
            </w:pPr>
            <w:r>
              <w:rPr>
                <w:rFonts w:ascii="Times New Roman" w:hAnsi="Times New Roman"/>
                <w:color w:val="000000"/>
                <w:sz w:val="24"/>
                <w:szCs w:val="24"/>
              </w:rPr>
              <w:t>Associate Dean</w:t>
            </w:r>
          </w:p>
          <w:p w:rsidR="00A10906" w:rsidRDefault="00A10906" w:rsidP="009F55F4">
            <w:pPr>
              <w:rPr>
                <w:rFonts w:ascii="Times New Roman" w:hAnsi="Times New Roman"/>
                <w:color w:val="000000"/>
                <w:sz w:val="24"/>
                <w:szCs w:val="24"/>
              </w:rPr>
            </w:pPr>
            <w:r>
              <w:rPr>
                <w:rFonts w:ascii="Times New Roman" w:hAnsi="Times New Roman"/>
                <w:color w:val="000000"/>
                <w:sz w:val="24"/>
                <w:szCs w:val="24"/>
              </w:rPr>
              <w:t>Chair, Graduate Nursing Programs</w:t>
            </w:r>
          </w:p>
          <w:p w:rsidR="00A10906" w:rsidRDefault="00A10906" w:rsidP="009F55F4">
            <w:pPr>
              <w:rPr>
                <w:rFonts w:ascii="Times New Roman" w:hAnsi="Times New Roman"/>
                <w:color w:val="000000"/>
                <w:sz w:val="24"/>
                <w:szCs w:val="24"/>
              </w:rPr>
            </w:pPr>
            <w:r>
              <w:rPr>
                <w:rFonts w:ascii="Times New Roman" w:hAnsi="Times New Roman"/>
                <w:color w:val="000000"/>
                <w:sz w:val="24"/>
                <w:szCs w:val="24"/>
              </w:rPr>
              <w:t>Pickard Hall Office #514</w:t>
            </w:r>
          </w:p>
          <w:p w:rsidR="00A10906" w:rsidRPr="002B4D04" w:rsidRDefault="00A10906" w:rsidP="009F55F4">
            <w:pPr>
              <w:rPr>
                <w:rFonts w:ascii="Times New Roman" w:hAnsi="Times New Roman"/>
                <w:color w:val="000000" w:themeColor="text1"/>
              </w:rPr>
            </w:pPr>
            <w:r>
              <w:rPr>
                <w:rFonts w:ascii="Times New Roman" w:hAnsi="Times New Roman"/>
                <w:color w:val="000000"/>
                <w:sz w:val="24"/>
                <w:szCs w:val="24"/>
              </w:rPr>
              <w:t xml:space="preserve">Email address:  </w:t>
            </w:r>
            <w:hyperlink r:id="rId73" w:history="1">
              <w:r>
                <w:rPr>
                  <w:rStyle w:val="Hyperlink"/>
                  <w:rFonts w:ascii="Times New Roman" w:hAnsi="Times New Roman"/>
                  <w:sz w:val="24"/>
                  <w:szCs w:val="24"/>
                </w:rPr>
                <w:t>jleflore@uta.edu</w:t>
              </w:r>
            </w:hyperlink>
          </w:p>
        </w:tc>
        <w:tc>
          <w:tcPr>
            <w:tcW w:w="5130" w:type="dxa"/>
          </w:tcPr>
          <w:p w:rsidR="00A10906" w:rsidRDefault="00A10906" w:rsidP="006E1261">
            <w:pPr>
              <w:rPr>
                <w:rFonts w:ascii="Times New Roman" w:hAnsi="Times New Roman"/>
                <w:b/>
                <w:sz w:val="24"/>
              </w:rPr>
            </w:pPr>
            <w:r>
              <w:rPr>
                <w:rFonts w:ascii="Times New Roman" w:hAnsi="Times New Roman"/>
                <w:b/>
                <w:sz w:val="24"/>
              </w:rPr>
              <w:t>E. Monee’ Carter-Griffin DNP, RN, ACNP-BC</w:t>
            </w:r>
          </w:p>
          <w:p w:rsidR="00A10906" w:rsidRDefault="00A10906" w:rsidP="006E1261">
            <w:pPr>
              <w:rPr>
                <w:rFonts w:ascii="Times New Roman" w:hAnsi="Times New Roman"/>
              </w:rPr>
            </w:pPr>
            <w:r>
              <w:rPr>
                <w:rFonts w:ascii="Times New Roman" w:hAnsi="Times New Roman"/>
              </w:rPr>
              <w:t>Associate Chair, Graduate Nurse Practitioner Programs</w:t>
            </w:r>
          </w:p>
          <w:p w:rsidR="00A10906" w:rsidRDefault="001A7B23" w:rsidP="006E1261">
            <w:pPr>
              <w:rPr>
                <w:rFonts w:ascii="Times New Roman" w:hAnsi="Times New Roman"/>
              </w:rPr>
            </w:pPr>
            <w:r>
              <w:rPr>
                <w:rFonts w:ascii="Times New Roman" w:hAnsi="Times New Roman"/>
              </w:rPr>
              <w:t>Pickard Hall Office #510</w:t>
            </w:r>
          </w:p>
          <w:p w:rsidR="00A10906" w:rsidRDefault="00A10906" w:rsidP="006E1261">
            <w:pPr>
              <w:rPr>
                <w:rFonts w:ascii="Times New Roman" w:hAnsi="Times New Roman"/>
              </w:rPr>
            </w:pPr>
            <w:r>
              <w:rPr>
                <w:rFonts w:ascii="Times New Roman" w:hAnsi="Times New Roman"/>
              </w:rPr>
              <w:t>817-272-</w:t>
            </w:r>
            <w:r w:rsidR="001A7B23">
              <w:rPr>
                <w:rFonts w:ascii="Times New Roman" w:hAnsi="Times New Roman"/>
              </w:rPr>
              <w:t>0941</w:t>
            </w:r>
          </w:p>
          <w:p w:rsidR="001A7B23" w:rsidRDefault="001A7B23" w:rsidP="006E1261">
            <w:pPr>
              <w:rPr>
                <w:rFonts w:ascii="Times New Roman" w:hAnsi="Times New Roman"/>
              </w:rPr>
            </w:pPr>
            <w:r>
              <w:rPr>
                <w:rFonts w:ascii="Times New Roman" w:hAnsi="Times New Roman"/>
              </w:rPr>
              <w:t xml:space="preserve">Email address: </w:t>
            </w:r>
            <w:hyperlink r:id="rId74" w:history="1">
              <w:r w:rsidRPr="003A24DF">
                <w:rPr>
                  <w:rStyle w:val="Hyperlink"/>
                  <w:rFonts w:ascii="Times New Roman" w:hAnsi="Times New Roman"/>
                </w:rPr>
                <w:t>monee@uta.edu</w:t>
              </w:r>
            </w:hyperlink>
          </w:p>
          <w:p w:rsidR="00A10906" w:rsidRPr="001A7B23" w:rsidRDefault="001A7B23" w:rsidP="006E1261">
            <w:r>
              <w:t xml:space="preserve"> </w:t>
            </w:r>
            <w:bookmarkStart w:id="0" w:name="_GoBack"/>
            <w:bookmarkEnd w:id="0"/>
          </w:p>
        </w:tc>
      </w:tr>
      <w:tr w:rsidR="00A10906" w:rsidRPr="002B4D04" w:rsidTr="009F55F4">
        <w:tc>
          <w:tcPr>
            <w:tcW w:w="4788" w:type="dxa"/>
          </w:tcPr>
          <w:p w:rsidR="00A10906" w:rsidRPr="002B4D04" w:rsidRDefault="00A10906" w:rsidP="009F55F4">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r>
              <w:rPr>
                <w:rFonts w:ascii="Times New Roman" w:hAnsi="Times New Roman"/>
              </w:rPr>
              <w:t>I</w:t>
            </w:r>
          </w:p>
          <w:p w:rsidR="00A10906" w:rsidRPr="002B4D04" w:rsidRDefault="00A10906" w:rsidP="009F55F4">
            <w:pPr>
              <w:rPr>
                <w:rFonts w:ascii="Times New Roman" w:hAnsi="Times New Roman"/>
              </w:rPr>
            </w:pPr>
            <w:r>
              <w:rPr>
                <w:rFonts w:ascii="Times New Roman" w:hAnsi="Times New Roman"/>
              </w:rPr>
              <w:t>Pickard Hall Office # 513</w:t>
            </w:r>
          </w:p>
          <w:p w:rsidR="00A10906" w:rsidRPr="002B4D04" w:rsidRDefault="00A10906" w:rsidP="009F55F4">
            <w:pPr>
              <w:rPr>
                <w:rFonts w:ascii="Times New Roman" w:hAnsi="Times New Roman"/>
              </w:rPr>
            </w:pPr>
            <w:r w:rsidRPr="002B4D04">
              <w:rPr>
                <w:rFonts w:ascii="Times New Roman" w:hAnsi="Times New Roman"/>
              </w:rPr>
              <w:t>(817) 272-9517</w:t>
            </w:r>
          </w:p>
          <w:p w:rsidR="00A10906" w:rsidRPr="002B4D04" w:rsidRDefault="00A10906" w:rsidP="009F55F4">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75"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rsidR="00A10906" w:rsidRPr="00557CAF" w:rsidRDefault="00A10906" w:rsidP="009F55F4">
            <w:pPr>
              <w:rPr>
                <w:rFonts w:ascii="Times New Roman" w:hAnsi="Times New Roman"/>
                <w:b/>
                <w:bCs/>
              </w:rPr>
            </w:pPr>
            <w:r w:rsidRPr="00557CAF">
              <w:rPr>
                <w:rFonts w:ascii="Times New Roman" w:hAnsi="Times New Roman"/>
                <w:b/>
                <w:bCs/>
              </w:rPr>
              <w:t>Lauri John, PhD, RN, CNS</w:t>
            </w:r>
          </w:p>
          <w:p w:rsidR="00A10906" w:rsidRPr="00557CAF" w:rsidRDefault="00A10906" w:rsidP="009F55F4">
            <w:pPr>
              <w:rPr>
                <w:rFonts w:ascii="Times New Roman" w:hAnsi="Times New Roman"/>
                <w:lang w:eastAsia="en-US"/>
              </w:rPr>
            </w:pPr>
            <w:r w:rsidRPr="00557CAF">
              <w:rPr>
                <w:rFonts w:ascii="Times New Roman" w:hAnsi="Times New Roman"/>
              </w:rPr>
              <w:t>Associate Chair, Graduate Educator and Administration Programs</w:t>
            </w:r>
          </w:p>
          <w:p w:rsidR="00A10906" w:rsidRPr="00557CAF" w:rsidRDefault="00A10906" w:rsidP="009F55F4">
            <w:pPr>
              <w:rPr>
                <w:rFonts w:ascii="Times New Roman" w:hAnsi="Times New Roman"/>
              </w:rPr>
            </w:pPr>
            <w:r w:rsidRPr="00557CAF">
              <w:rPr>
                <w:rFonts w:ascii="Times New Roman" w:hAnsi="Times New Roman"/>
              </w:rPr>
              <w:t>Pickard Hall Office #519</w:t>
            </w:r>
          </w:p>
          <w:p w:rsidR="00A10906" w:rsidRPr="00557CAF" w:rsidRDefault="00A10906" w:rsidP="009F55F4">
            <w:pPr>
              <w:rPr>
                <w:rFonts w:ascii="Times New Roman" w:hAnsi="Times New Roman"/>
              </w:rPr>
            </w:pPr>
            <w:r w:rsidRPr="00557CAF">
              <w:rPr>
                <w:rFonts w:ascii="Times New Roman" w:hAnsi="Times New Roman"/>
              </w:rPr>
              <w:t>817-272-0172</w:t>
            </w:r>
          </w:p>
          <w:p w:rsidR="00A10906" w:rsidRPr="002B4D04" w:rsidRDefault="00A10906" w:rsidP="009F55F4">
            <w:pPr>
              <w:rPr>
                <w:rFonts w:ascii="Times New Roman" w:hAnsi="Times New Roman"/>
                <w:color w:val="1F497D"/>
              </w:rPr>
            </w:pPr>
            <w:r w:rsidRPr="00557CAF">
              <w:rPr>
                <w:rFonts w:ascii="Times New Roman" w:hAnsi="Times New Roman"/>
              </w:rPr>
              <w:t xml:space="preserve">Email address: </w:t>
            </w:r>
            <w:hyperlink r:id="rId76" w:history="1">
              <w:r w:rsidRPr="00557CAF">
                <w:rPr>
                  <w:rStyle w:val="Hyperlink"/>
                  <w:rFonts w:ascii="Arial" w:hAnsi="Arial" w:cs="Arial"/>
                  <w:sz w:val="20"/>
                  <w:szCs w:val="20"/>
                </w:rPr>
                <w:t>ljohn@uta.edu</w:t>
              </w:r>
            </w:hyperlink>
          </w:p>
        </w:tc>
      </w:tr>
      <w:tr w:rsidR="00A10906" w:rsidRPr="002B4D04" w:rsidTr="009F55F4">
        <w:tc>
          <w:tcPr>
            <w:tcW w:w="4788" w:type="dxa"/>
          </w:tcPr>
          <w:p w:rsidR="00A10906" w:rsidRDefault="00A10906" w:rsidP="001F3E1A">
            <w:pPr>
              <w:rPr>
                <w:rFonts w:ascii="Times New Roman" w:hAnsi="Times New Roman"/>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rsidR="00A10906" w:rsidRPr="00CA4928" w:rsidRDefault="00A10906" w:rsidP="001F3E1A">
            <w:pPr>
              <w:rPr>
                <w:rFonts w:ascii="Times New Roman" w:hAnsi="Times New Roman"/>
                <w:b/>
              </w:rPr>
            </w:pPr>
            <w:r>
              <w:rPr>
                <w:rFonts w:ascii="Times New Roman" w:hAnsi="Times New Roman"/>
              </w:rPr>
              <w:t>AO &amp; On-campus</w:t>
            </w:r>
          </w:p>
          <w:p w:rsidR="00A10906" w:rsidRPr="002B4D04" w:rsidRDefault="00A10906" w:rsidP="001F3E1A">
            <w:pPr>
              <w:rPr>
                <w:rFonts w:ascii="Times New Roman" w:hAnsi="Times New Roman"/>
              </w:rPr>
            </w:pPr>
            <w:r w:rsidRPr="002B4D04">
              <w:rPr>
                <w:rFonts w:ascii="Times New Roman" w:hAnsi="Times New Roman"/>
              </w:rPr>
              <w:t xml:space="preserve">Pickard Hall </w:t>
            </w:r>
            <w:r>
              <w:rPr>
                <w:rFonts w:ascii="Times New Roman" w:hAnsi="Times New Roman"/>
              </w:rPr>
              <w:t xml:space="preserve">Office # 518   </w:t>
            </w:r>
          </w:p>
          <w:p w:rsidR="00A10906" w:rsidRPr="002B4D04" w:rsidRDefault="00A10906" w:rsidP="001F3E1A">
            <w:pPr>
              <w:rPr>
                <w:rFonts w:ascii="Times New Roman" w:hAnsi="Times New Roman"/>
              </w:rPr>
            </w:pPr>
            <w:r w:rsidRPr="002B4D04">
              <w:rPr>
                <w:rFonts w:ascii="Times New Roman" w:hAnsi="Times New Roman"/>
              </w:rPr>
              <w:t>(817) 272-</w:t>
            </w:r>
            <w:r>
              <w:rPr>
                <w:rFonts w:ascii="Times New Roman" w:hAnsi="Times New Roman"/>
              </w:rPr>
              <w:t>6344</w:t>
            </w:r>
          </w:p>
          <w:p w:rsidR="00A10906" w:rsidRPr="00440D06" w:rsidRDefault="00A10906" w:rsidP="001F3E1A">
            <w:pPr>
              <w:rPr>
                <w:rFonts w:ascii="Times New Roman" w:hAnsi="Times New Roman"/>
              </w:rPr>
            </w:pPr>
            <w:r w:rsidRPr="002B4D04">
              <w:rPr>
                <w:rFonts w:ascii="Times New Roman" w:hAnsi="Times New Roman"/>
              </w:rPr>
              <w:t xml:space="preserve">Email address:  </w:t>
            </w:r>
            <w:hyperlink r:id="rId77" w:history="1">
              <w:r w:rsidRPr="00C744BA">
                <w:rPr>
                  <w:rStyle w:val="Hyperlink"/>
                </w:rPr>
                <w:t>angel.korenek@uta.edu</w:t>
              </w:r>
            </w:hyperlink>
          </w:p>
        </w:tc>
        <w:tc>
          <w:tcPr>
            <w:tcW w:w="5130" w:type="dxa"/>
          </w:tcPr>
          <w:p w:rsidR="00A10906" w:rsidRDefault="00A10906" w:rsidP="001F3E1A">
            <w:pPr>
              <w:rPr>
                <w:rFonts w:ascii="Times New Roman" w:hAnsi="Times New Roman"/>
                <w:bCs/>
                <w:sz w:val="24"/>
                <w:szCs w:val="24"/>
              </w:rPr>
            </w:pPr>
            <w:r>
              <w:rPr>
                <w:rFonts w:ascii="Times New Roman" w:hAnsi="Times New Roman"/>
                <w:b/>
                <w:bCs/>
                <w:sz w:val="24"/>
                <w:szCs w:val="24"/>
              </w:rPr>
              <w:t xml:space="preserve">Janette Rieta, </w:t>
            </w:r>
            <w:r>
              <w:rPr>
                <w:rFonts w:ascii="Times New Roman" w:hAnsi="Times New Roman"/>
                <w:bCs/>
                <w:sz w:val="24"/>
                <w:szCs w:val="24"/>
              </w:rPr>
              <w:t>Clinical Coordinator</w:t>
            </w:r>
          </w:p>
          <w:p w:rsidR="00A10906" w:rsidRPr="001F3E1A" w:rsidRDefault="00A10906" w:rsidP="001F3E1A">
            <w:pPr>
              <w:rPr>
                <w:rFonts w:ascii="Times New Roman" w:hAnsi="Times New Roman"/>
                <w:b/>
                <w:bCs/>
                <w:sz w:val="24"/>
                <w:szCs w:val="24"/>
              </w:rPr>
            </w:pPr>
            <w:r>
              <w:rPr>
                <w:rFonts w:ascii="Times New Roman" w:hAnsi="Times New Roman"/>
                <w:bCs/>
                <w:sz w:val="24"/>
                <w:szCs w:val="24"/>
              </w:rPr>
              <w:t>AO &amp; On-campus</w:t>
            </w:r>
          </w:p>
          <w:p w:rsidR="00A10906" w:rsidRDefault="00A10906" w:rsidP="001F3E1A">
            <w:pPr>
              <w:rPr>
                <w:rFonts w:ascii="Times New Roman" w:hAnsi="Times New Roman"/>
                <w:bCs/>
                <w:sz w:val="24"/>
                <w:szCs w:val="24"/>
              </w:rPr>
            </w:pPr>
            <w:r>
              <w:rPr>
                <w:rFonts w:ascii="Times New Roman" w:hAnsi="Times New Roman"/>
                <w:bCs/>
                <w:sz w:val="24"/>
                <w:szCs w:val="24"/>
              </w:rPr>
              <w:t>Pickard Hall #518</w:t>
            </w:r>
          </w:p>
          <w:p w:rsidR="00A10906" w:rsidRDefault="00A10906" w:rsidP="001F3E1A">
            <w:pPr>
              <w:rPr>
                <w:rFonts w:ascii="Times New Roman" w:hAnsi="Times New Roman"/>
                <w:bCs/>
                <w:sz w:val="24"/>
                <w:szCs w:val="24"/>
              </w:rPr>
            </w:pPr>
            <w:r>
              <w:rPr>
                <w:rFonts w:ascii="Times New Roman" w:hAnsi="Times New Roman"/>
                <w:bCs/>
                <w:sz w:val="24"/>
                <w:szCs w:val="24"/>
              </w:rPr>
              <w:t>817-272-1039</w:t>
            </w:r>
          </w:p>
          <w:p w:rsidR="00A10906" w:rsidRPr="002B4D04" w:rsidRDefault="001A7B23" w:rsidP="001F3E1A">
            <w:pPr>
              <w:rPr>
                <w:rFonts w:ascii="Times New Roman" w:hAnsi="Times New Roman"/>
                <w:b/>
              </w:rPr>
            </w:pPr>
            <w:hyperlink r:id="rId78" w:history="1">
              <w:r w:rsidR="00A10906" w:rsidRPr="00784AD3">
                <w:rPr>
                  <w:rStyle w:val="Hyperlink"/>
                  <w:rFonts w:ascii="Times New Roman" w:hAnsi="Times New Roman"/>
                  <w:bCs/>
                  <w:sz w:val="24"/>
                  <w:szCs w:val="24"/>
                </w:rPr>
                <w:t>jrieta@uta.edu</w:t>
              </w:r>
            </w:hyperlink>
          </w:p>
        </w:tc>
      </w:tr>
      <w:tr w:rsidR="00A10906" w:rsidTr="009F55F4">
        <w:tc>
          <w:tcPr>
            <w:tcW w:w="4788" w:type="dxa"/>
            <w:hideMark/>
          </w:tcPr>
          <w:p w:rsidR="00A10906" w:rsidRDefault="00A10906" w:rsidP="009F55F4">
            <w:pPr>
              <w:rPr>
                <w:rFonts w:ascii="Times New Roman" w:hAnsi="Times New Roman"/>
                <w:color w:val="0000FF"/>
                <w:u w:val="single"/>
              </w:rPr>
            </w:pPr>
          </w:p>
        </w:tc>
        <w:tc>
          <w:tcPr>
            <w:tcW w:w="5130" w:type="dxa"/>
            <w:hideMark/>
          </w:tcPr>
          <w:p w:rsidR="00A10906" w:rsidRDefault="00A10906" w:rsidP="009F55F4">
            <w:pPr>
              <w:rPr>
                <w:rFonts w:ascii="Times New Roman" w:hAnsi="Times New Roman"/>
                <w:color w:val="000000"/>
                <w:sz w:val="24"/>
                <w:szCs w:val="24"/>
              </w:rPr>
            </w:pPr>
            <w:r>
              <w:rPr>
                <w:rFonts w:ascii="Times New Roman" w:hAnsi="Times New Roman"/>
                <w:b/>
                <w:bCs/>
                <w:color w:val="000000"/>
                <w:sz w:val="24"/>
                <w:szCs w:val="24"/>
              </w:rPr>
              <w:t xml:space="preserve">Christina Gale,  </w:t>
            </w:r>
            <w:r>
              <w:rPr>
                <w:rFonts w:ascii="Times New Roman" w:hAnsi="Times New Roman"/>
                <w:color w:val="000000"/>
                <w:sz w:val="24"/>
                <w:szCs w:val="24"/>
              </w:rPr>
              <w:t>Administrative Assistant</w:t>
            </w:r>
          </w:p>
          <w:p w:rsidR="00A10906" w:rsidRDefault="00A10906" w:rsidP="009F55F4">
            <w:pPr>
              <w:rPr>
                <w:rFonts w:ascii="Times New Roman" w:hAnsi="Times New Roman"/>
                <w:color w:val="000000"/>
                <w:sz w:val="24"/>
                <w:szCs w:val="24"/>
                <w:lang w:eastAsia="en-US"/>
              </w:rPr>
            </w:pPr>
            <w:r>
              <w:rPr>
                <w:rFonts w:ascii="Times New Roman" w:hAnsi="Times New Roman"/>
                <w:color w:val="000000"/>
                <w:sz w:val="24"/>
                <w:szCs w:val="24"/>
              </w:rPr>
              <w:t>Nursing Education and DNP</w:t>
            </w:r>
          </w:p>
          <w:p w:rsidR="00A10906" w:rsidRDefault="00A10906" w:rsidP="009F55F4">
            <w:pPr>
              <w:rPr>
                <w:rFonts w:ascii="Times New Roman" w:hAnsi="Times New Roman"/>
                <w:color w:val="000000"/>
                <w:sz w:val="24"/>
                <w:szCs w:val="24"/>
              </w:rPr>
            </w:pPr>
            <w:r>
              <w:rPr>
                <w:rFonts w:ascii="Times New Roman" w:hAnsi="Times New Roman"/>
                <w:color w:val="000000"/>
                <w:sz w:val="24"/>
                <w:szCs w:val="24"/>
              </w:rPr>
              <w:t>Pickard Hall Office #518</w:t>
            </w:r>
          </w:p>
          <w:p w:rsidR="00A10906" w:rsidRDefault="00A10906" w:rsidP="009F55F4">
            <w:pPr>
              <w:rPr>
                <w:rFonts w:ascii="Times New Roman" w:hAnsi="Times New Roman"/>
                <w:bCs/>
                <w:sz w:val="24"/>
                <w:szCs w:val="24"/>
              </w:rPr>
            </w:pPr>
            <w:r>
              <w:rPr>
                <w:rFonts w:ascii="Times New Roman" w:hAnsi="Times New Roman"/>
                <w:bCs/>
                <w:sz w:val="24"/>
                <w:szCs w:val="24"/>
              </w:rPr>
              <w:t>817-272-1039</w:t>
            </w:r>
          </w:p>
          <w:p w:rsidR="00A10906" w:rsidRDefault="00A10906" w:rsidP="009F55F4">
            <w:pPr>
              <w:rPr>
                <w:rFonts w:ascii="Times New Roman" w:hAnsi="Times New Roman"/>
                <w:b/>
                <w:bCs/>
              </w:rPr>
            </w:pPr>
            <w:r>
              <w:rPr>
                <w:rFonts w:ascii="Times New Roman" w:hAnsi="Times New Roman"/>
                <w:color w:val="000000"/>
                <w:sz w:val="24"/>
                <w:szCs w:val="24"/>
              </w:rPr>
              <w:t xml:space="preserve">Email address:  </w:t>
            </w:r>
            <w:hyperlink r:id="rId79" w:history="1">
              <w:r w:rsidRPr="00D7691D">
                <w:rPr>
                  <w:rStyle w:val="Hyperlink"/>
                  <w:rFonts w:ascii="Times New Roman" w:hAnsi="Times New Roman"/>
                  <w:sz w:val="24"/>
                  <w:szCs w:val="24"/>
                </w:rPr>
                <w:t>christina.gale@uta.edu</w:t>
              </w:r>
            </w:hyperlink>
          </w:p>
        </w:tc>
      </w:tr>
    </w:tbl>
    <w:p w:rsidR="009F74A3" w:rsidRDefault="009F74A3" w:rsidP="009F74A3">
      <w:pPr>
        <w:rPr>
          <w:rFonts w:ascii="Times New Roman" w:hAnsi="Times New Roman"/>
          <w:b/>
          <w:color w:val="1F497D"/>
        </w:rPr>
      </w:pPr>
    </w:p>
    <w:p w:rsidR="009F74A3" w:rsidRDefault="009F74A3" w:rsidP="009F74A3"/>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576"/>
      </w:tblGrid>
      <w:tr w:rsidR="009F74A3" w:rsidTr="007B52F5">
        <w:tc>
          <w:tcPr>
            <w:tcW w:w="9576" w:type="dxa"/>
            <w:tcMar>
              <w:top w:w="0" w:type="dxa"/>
              <w:left w:w="108" w:type="dxa"/>
              <w:bottom w:w="0" w:type="dxa"/>
              <w:right w:w="108" w:type="dxa"/>
            </w:tcMar>
          </w:tcPr>
          <w:p w:rsidR="009F74A3" w:rsidRDefault="007B52F5" w:rsidP="009F55F4">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 – see the link below</w:t>
            </w:r>
          </w:p>
          <w:p w:rsidR="009F74A3" w:rsidRDefault="001A7B23" w:rsidP="009F55F4">
            <w:pPr>
              <w:jc w:val="center"/>
              <w:rPr>
                <w:rFonts w:ascii="Bookman Old Style" w:hAnsi="Bookman Old Style"/>
                <w:sz w:val="24"/>
                <w:szCs w:val="24"/>
              </w:rPr>
            </w:pPr>
            <w:hyperlink r:id="rId80" w:history="1">
              <w:r w:rsidR="007B52F5">
                <w:rPr>
                  <w:rStyle w:val="Hyperlink"/>
                  <w:rFonts w:ascii="Bookman Old Style" w:hAnsi="Bookman Old Style"/>
                  <w:sz w:val="24"/>
                  <w:szCs w:val="24"/>
                </w:rPr>
                <w:t>http://www.uta.edu/conhi/students/advising/nursing-grad.php</w:t>
              </w:r>
            </w:hyperlink>
          </w:p>
          <w:p w:rsidR="007B52F5" w:rsidRDefault="007B52F5" w:rsidP="009F55F4">
            <w:pPr>
              <w:jc w:val="center"/>
              <w:rPr>
                <w:rFonts w:ascii="Times New Roman" w:eastAsiaTheme="minorHAnsi" w:hAnsi="Times New Roman"/>
                <w:b/>
                <w:bCs/>
                <w:color w:val="0000FF"/>
                <w:sz w:val="24"/>
                <w:szCs w:val="24"/>
              </w:rPr>
            </w:pPr>
          </w:p>
        </w:tc>
      </w:tr>
    </w:tbl>
    <w:p w:rsidR="00AF53F5" w:rsidRPr="00DF09E6" w:rsidRDefault="00AF53F5" w:rsidP="009F74A3">
      <w:pPr>
        <w:spacing w:after="200" w:line="276" w:lineRule="auto"/>
        <w:rPr>
          <w:rFonts w:ascii="Times New Roman" w:hAnsi="Times New Roman"/>
          <w:sz w:val="24"/>
          <w:szCs w:val="24"/>
        </w:rPr>
      </w:pPr>
    </w:p>
    <w:sectPr w:rsidR="00AF53F5" w:rsidRPr="00DF09E6" w:rsidSect="008E0310">
      <w:headerReference w:type="default" r:id="rId81"/>
      <w:footerReference w:type="default" r:id="rId82"/>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41F" w:rsidRDefault="004B341F">
      <w:r>
        <w:separator/>
      </w:r>
    </w:p>
  </w:endnote>
  <w:endnote w:type="continuationSeparator" w:id="0">
    <w:p w:rsidR="004B341F" w:rsidRDefault="004B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141361"/>
      <w:docPartObj>
        <w:docPartGallery w:val="Page Numbers (Bottom of Page)"/>
        <w:docPartUnique/>
      </w:docPartObj>
    </w:sdtPr>
    <w:sdtEndPr>
      <w:rPr>
        <w:color w:val="7F7F7F" w:themeColor="background1" w:themeShade="7F"/>
        <w:spacing w:val="60"/>
      </w:rPr>
    </w:sdtEndPr>
    <w:sdtContent>
      <w:p w:rsidR="004B341F" w:rsidRDefault="004B341F" w:rsidP="002C0B77">
        <w:pPr>
          <w:pStyle w:val="Footer"/>
        </w:pPr>
      </w:p>
      <w:p w:rsidR="004B341F" w:rsidRDefault="001A7B23" w:rsidP="002C0B77">
        <w:pPr>
          <w:pStyle w:val="Footer"/>
        </w:pPr>
        <w:r>
          <w:pict>
            <v:rect id="_x0000_i1030" style="width:0;height:1.5pt" o:hralign="center" o:hrstd="t" o:hr="t" fillcolor="#a0a0a0" stroked="f"/>
          </w:pict>
        </w:r>
      </w:p>
      <w:p w:rsidR="004B341F" w:rsidRDefault="004B341F" w:rsidP="002C0B77">
        <w:pPr>
          <w:pStyle w:val="Footer"/>
        </w:pPr>
        <w:r>
          <w:t>N5354 Fall 2017 AG-Acute Care Practice I Syllabus</w:t>
        </w:r>
        <w:r>
          <w:tab/>
        </w:r>
        <w:r>
          <w:tab/>
        </w:r>
        <w:r>
          <w:fldChar w:fldCharType="begin"/>
        </w:r>
        <w:r>
          <w:instrText xml:space="preserve"> PAGE   \* MERGEFORMAT </w:instrText>
        </w:r>
        <w:r>
          <w:fldChar w:fldCharType="separate"/>
        </w:r>
        <w:r w:rsidR="001A7B23">
          <w:rPr>
            <w:noProof/>
          </w:rPr>
          <w:t>17</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41F" w:rsidRDefault="004B341F">
      <w:r>
        <w:separator/>
      </w:r>
    </w:p>
  </w:footnote>
  <w:footnote w:type="continuationSeparator" w:id="0">
    <w:p w:rsidR="004B341F" w:rsidRDefault="004B3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1F" w:rsidRDefault="004B341F"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75A1C"/>
    <w:multiLevelType w:val="hybridMultilevel"/>
    <w:tmpl w:val="1D3A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3667"/>
    <w:multiLevelType w:val="hybridMultilevel"/>
    <w:tmpl w:val="798A1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1A02CA"/>
    <w:multiLevelType w:val="hybridMultilevel"/>
    <w:tmpl w:val="5D3C57BE"/>
    <w:lvl w:ilvl="0" w:tplc="04090001">
      <w:start w:val="1"/>
      <w:numFmt w:val="bullet"/>
      <w:lvlText w:val=""/>
      <w:lvlJc w:val="left"/>
      <w:pPr>
        <w:ind w:left="-476" w:hanging="360"/>
      </w:pPr>
      <w:rPr>
        <w:rFonts w:ascii="Symbol" w:hAnsi="Symbol" w:hint="default"/>
      </w:rPr>
    </w:lvl>
    <w:lvl w:ilvl="1" w:tplc="04090003">
      <w:start w:val="1"/>
      <w:numFmt w:val="bullet"/>
      <w:lvlText w:val="o"/>
      <w:lvlJc w:val="left"/>
      <w:pPr>
        <w:ind w:left="244" w:hanging="360"/>
      </w:pPr>
      <w:rPr>
        <w:rFonts w:ascii="Courier New" w:hAnsi="Courier New" w:cs="Courier New" w:hint="default"/>
      </w:rPr>
    </w:lvl>
    <w:lvl w:ilvl="2" w:tplc="04090005" w:tentative="1">
      <w:start w:val="1"/>
      <w:numFmt w:val="bullet"/>
      <w:lvlText w:val=""/>
      <w:lvlJc w:val="left"/>
      <w:pPr>
        <w:ind w:left="964" w:hanging="360"/>
      </w:pPr>
      <w:rPr>
        <w:rFonts w:ascii="Wingdings" w:hAnsi="Wingdings" w:hint="default"/>
      </w:rPr>
    </w:lvl>
    <w:lvl w:ilvl="3" w:tplc="04090001" w:tentative="1">
      <w:start w:val="1"/>
      <w:numFmt w:val="bullet"/>
      <w:lvlText w:val=""/>
      <w:lvlJc w:val="left"/>
      <w:pPr>
        <w:ind w:left="1684" w:hanging="360"/>
      </w:pPr>
      <w:rPr>
        <w:rFonts w:ascii="Symbol" w:hAnsi="Symbol" w:hint="default"/>
      </w:rPr>
    </w:lvl>
    <w:lvl w:ilvl="4" w:tplc="04090003" w:tentative="1">
      <w:start w:val="1"/>
      <w:numFmt w:val="bullet"/>
      <w:lvlText w:val="o"/>
      <w:lvlJc w:val="left"/>
      <w:pPr>
        <w:ind w:left="2404" w:hanging="360"/>
      </w:pPr>
      <w:rPr>
        <w:rFonts w:ascii="Courier New" w:hAnsi="Courier New" w:cs="Courier New" w:hint="default"/>
      </w:rPr>
    </w:lvl>
    <w:lvl w:ilvl="5" w:tplc="04090005" w:tentative="1">
      <w:start w:val="1"/>
      <w:numFmt w:val="bullet"/>
      <w:lvlText w:val=""/>
      <w:lvlJc w:val="left"/>
      <w:pPr>
        <w:ind w:left="3124" w:hanging="360"/>
      </w:pPr>
      <w:rPr>
        <w:rFonts w:ascii="Wingdings" w:hAnsi="Wingdings" w:hint="default"/>
      </w:rPr>
    </w:lvl>
    <w:lvl w:ilvl="6" w:tplc="04090001" w:tentative="1">
      <w:start w:val="1"/>
      <w:numFmt w:val="bullet"/>
      <w:lvlText w:val=""/>
      <w:lvlJc w:val="left"/>
      <w:pPr>
        <w:ind w:left="3844" w:hanging="360"/>
      </w:pPr>
      <w:rPr>
        <w:rFonts w:ascii="Symbol" w:hAnsi="Symbol" w:hint="default"/>
      </w:rPr>
    </w:lvl>
    <w:lvl w:ilvl="7" w:tplc="04090003" w:tentative="1">
      <w:start w:val="1"/>
      <w:numFmt w:val="bullet"/>
      <w:lvlText w:val="o"/>
      <w:lvlJc w:val="left"/>
      <w:pPr>
        <w:ind w:left="4564" w:hanging="360"/>
      </w:pPr>
      <w:rPr>
        <w:rFonts w:ascii="Courier New" w:hAnsi="Courier New" w:cs="Courier New" w:hint="default"/>
      </w:rPr>
    </w:lvl>
    <w:lvl w:ilvl="8" w:tplc="04090005" w:tentative="1">
      <w:start w:val="1"/>
      <w:numFmt w:val="bullet"/>
      <w:lvlText w:val=""/>
      <w:lvlJc w:val="left"/>
      <w:pPr>
        <w:ind w:left="5284" w:hanging="360"/>
      </w:pPr>
      <w:rPr>
        <w:rFonts w:ascii="Wingdings" w:hAnsi="Wingdings" w:hint="default"/>
      </w:rPr>
    </w:lvl>
  </w:abstractNum>
  <w:abstractNum w:abstractNumId="9"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5"/>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2450B"/>
    <w:rsid w:val="00033836"/>
    <w:rsid w:val="00050BEC"/>
    <w:rsid w:val="00054421"/>
    <w:rsid w:val="00055F9D"/>
    <w:rsid w:val="00064964"/>
    <w:rsid w:val="00091B8C"/>
    <w:rsid w:val="00094373"/>
    <w:rsid w:val="000A1744"/>
    <w:rsid w:val="000A4B45"/>
    <w:rsid w:val="000A6261"/>
    <w:rsid w:val="000B4AD7"/>
    <w:rsid w:val="000C456E"/>
    <w:rsid w:val="000C5D1A"/>
    <w:rsid w:val="000D0531"/>
    <w:rsid w:val="000E687F"/>
    <w:rsid w:val="000F48D0"/>
    <w:rsid w:val="001022AF"/>
    <w:rsid w:val="00103434"/>
    <w:rsid w:val="00113045"/>
    <w:rsid w:val="0012070F"/>
    <w:rsid w:val="00131028"/>
    <w:rsid w:val="00133D96"/>
    <w:rsid w:val="00140EC2"/>
    <w:rsid w:val="0016170E"/>
    <w:rsid w:val="0017013A"/>
    <w:rsid w:val="001725F5"/>
    <w:rsid w:val="0018006E"/>
    <w:rsid w:val="00185266"/>
    <w:rsid w:val="001A2E6D"/>
    <w:rsid w:val="001A3839"/>
    <w:rsid w:val="001A7B23"/>
    <w:rsid w:val="001C0A81"/>
    <w:rsid w:val="001D057B"/>
    <w:rsid w:val="001D085D"/>
    <w:rsid w:val="001D0F62"/>
    <w:rsid w:val="001D464A"/>
    <w:rsid w:val="001D777D"/>
    <w:rsid w:val="001F3E1A"/>
    <w:rsid w:val="00206C75"/>
    <w:rsid w:val="00216FFC"/>
    <w:rsid w:val="00230145"/>
    <w:rsid w:val="00231353"/>
    <w:rsid w:val="00240AED"/>
    <w:rsid w:val="002513F7"/>
    <w:rsid w:val="0025298E"/>
    <w:rsid w:val="00255631"/>
    <w:rsid w:val="00261811"/>
    <w:rsid w:val="002625D4"/>
    <w:rsid w:val="002647BE"/>
    <w:rsid w:val="00275659"/>
    <w:rsid w:val="00287411"/>
    <w:rsid w:val="002923EC"/>
    <w:rsid w:val="002A17F2"/>
    <w:rsid w:val="002A77CC"/>
    <w:rsid w:val="002B4D04"/>
    <w:rsid w:val="002C0B77"/>
    <w:rsid w:val="002C1D5C"/>
    <w:rsid w:val="002C4A58"/>
    <w:rsid w:val="002C5AF6"/>
    <w:rsid w:val="002D0ED8"/>
    <w:rsid w:val="002D4ECF"/>
    <w:rsid w:val="002E6C13"/>
    <w:rsid w:val="003171FC"/>
    <w:rsid w:val="00331946"/>
    <w:rsid w:val="003320CB"/>
    <w:rsid w:val="003507D8"/>
    <w:rsid w:val="00354C5D"/>
    <w:rsid w:val="0036041E"/>
    <w:rsid w:val="0036406E"/>
    <w:rsid w:val="003720AD"/>
    <w:rsid w:val="003779C7"/>
    <w:rsid w:val="00380DC8"/>
    <w:rsid w:val="00384AC7"/>
    <w:rsid w:val="00384D00"/>
    <w:rsid w:val="003852E8"/>
    <w:rsid w:val="003D3AE7"/>
    <w:rsid w:val="004246F2"/>
    <w:rsid w:val="00440D06"/>
    <w:rsid w:val="00467FAC"/>
    <w:rsid w:val="004A024E"/>
    <w:rsid w:val="004A72B4"/>
    <w:rsid w:val="004B341F"/>
    <w:rsid w:val="004B3BFC"/>
    <w:rsid w:val="004C0450"/>
    <w:rsid w:val="004E781C"/>
    <w:rsid w:val="004F440F"/>
    <w:rsid w:val="00501C1F"/>
    <w:rsid w:val="00511E8C"/>
    <w:rsid w:val="0053458D"/>
    <w:rsid w:val="005425D1"/>
    <w:rsid w:val="0054461F"/>
    <w:rsid w:val="005508D3"/>
    <w:rsid w:val="0056007E"/>
    <w:rsid w:val="00570EE5"/>
    <w:rsid w:val="005713D3"/>
    <w:rsid w:val="00575803"/>
    <w:rsid w:val="005839B2"/>
    <w:rsid w:val="0058509C"/>
    <w:rsid w:val="005960C5"/>
    <w:rsid w:val="005A4673"/>
    <w:rsid w:val="005A7E35"/>
    <w:rsid w:val="005C12A0"/>
    <w:rsid w:val="005C44BA"/>
    <w:rsid w:val="005C4F44"/>
    <w:rsid w:val="005E2C91"/>
    <w:rsid w:val="005E7A9D"/>
    <w:rsid w:val="00617D1F"/>
    <w:rsid w:val="00621982"/>
    <w:rsid w:val="00621A71"/>
    <w:rsid w:val="00623838"/>
    <w:rsid w:val="00631101"/>
    <w:rsid w:val="006519F2"/>
    <w:rsid w:val="0066066D"/>
    <w:rsid w:val="006800A0"/>
    <w:rsid w:val="006810BB"/>
    <w:rsid w:val="006815E8"/>
    <w:rsid w:val="0068429F"/>
    <w:rsid w:val="006B5455"/>
    <w:rsid w:val="006B7947"/>
    <w:rsid w:val="006C278C"/>
    <w:rsid w:val="006C5B7E"/>
    <w:rsid w:val="006D1DA4"/>
    <w:rsid w:val="006D428E"/>
    <w:rsid w:val="006E098D"/>
    <w:rsid w:val="006E2B8A"/>
    <w:rsid w:val="006E497B"/>
    <w:rsid w:val="006F2F49"/>
    <w:rsid w:val="006F6C1A"/>
    <w:rsid w:val="007053A3"/>
    <w:rsid w:val="00724E71"/>
    <w:rsid w:val="007266F1"/>
    <w:rsid w:val="00726C9B"/>
    <w:rsid w:val="007330C2"/>
    <w:rsid w:val="007410F4"/>
    <w:rsid w:val="007437AE"/>
    <w:rsid w:val="007475B5"/>
    <w:rsid w:val="00750860"/>
    <w:rsid w:val="007537EE"/>
    <w:rsid w:val="007569BA"/>
    <w:rsid w:val="00795EF4"/>
    <w:rsid w:val="0079686B"/>
    <w:rsid w:val="007B52F5"/>
    <w:rsid w:val="007C1B40"/>
    <w:rsid w:val="007C44DB"/>
    <w:rsid w:val="007C5040"/>
    <w:rsid w:val="007C536F"/>
    <w:rsid w:val="007D241A"/>
    <w:rsid w:val="007E48B4"/>
    <w:rsid w:val="007E6CC4"/>
    <w:rsid w:val="007F024D"/>
    <w:rsid w:val="007F1A0D"/>
    <w:rsid w:val="007F2EED"/>
    <w:rsid w:val="008005D3"/>
    <w:rsid w:val="00816267"/>
    <w:rsid w:val="00817F83"/>
    <w:rsid w:val="00852007"/>
    <w:rsid w:val="0085674D"/>
    <w:rsid w:val="00866C4F"/>
    <w:rsid w:val="00876463"/>
    <w:rsid w:val="00881652"/>
    <w:rsid w:val="00883561"/>
    <w:rsid w:val="00884779"/>
    <w:rsid w:val="00891CA6"/>
    <w:rsid w:val="00896CBE"/>
    <w:rsid w:val="008A4856"/>
    <w:rsid w:val="008A4F55"/>
    <w:rsid w:val="008A6362"/>
    <w:rsid w:val="008B01AA"/>
    <w:rsid w:val="008B5F47"/>
    <w:rsid w:val="008C6F39"/>
    <w:rsid w:val="008E0310"/>
    <w:rsid w:val="008E6421"/>
    <w:rsid w:val="00902518"/>
    <w:rsid w:val="009039F8"/>
    <w:rsid w:val="0090601A"/>
    <w:rsid w:val="00911D9C"/>
    <w:rsid w:val="00926E61"/>
    <w:rsid w:val="00933D35"/>
    <w:rsid w:val="00933F9E"/>
    <w:rsid w:val="00934700"/>
    <w:rsid w:val="009561B2"/>
    <w:rsid w:val="009629F1"/>
    <w:rsid w:val="00974829"/>
    <w:rsid w:val="009A015C"/>
    <w:rsid w:val="009A14C6"/>
    <w:rsid w:val="009B3961"/>
    <w:rsid w:val="009C1F54"/>
    <w:rsid w:val="009C2250"/>
    <w:rsid w:val="009C2F2E"/>
    <w:rsid w:val="009D4077"/>
    <w:rsid w:val="009E11EE"/>
    <w:rsid w:val="009F55F4"/>
    <w:rsid w:val="009F74A3"/>
    <w:rsid w:val="00A00F2F"/>
    <w:rsid w:val="00A10906"/>
    <w:rsid w:val="00A11F5E"/>
    <w:rsid w:val="00A13A1E"/>
    <w:rsid w:val="00A15C0E"/>
    <w:rsid w:val="00A31CBC"/>
    <w:rsid w:val="00A64B56"/>
    <w:rsid w:val="00A82438"/>
    <w:rsid w:val="00A84253"/>
    <w:rsid w:val="00A96D51"/>
    <w:rsid w:val="00AB1809"/>
    <w:rsid w:val="00AB3F86"/>
    <w:rsid w:val="00AD0331"/>
    <w:rsid w:val="00AF0F9C"/>
    <w:rsid w:val="00AF53F5"/>
    <w:rsid w:val="00AF5F75"/>
    <w:rsid w:val="00B0714B"/>
    <w:rsid w:val="00B07E53"/>
    <w:rsid w:val="00B204DE"/>
    <w:rsid w:val="00B21949"/>
    <w:rsid w:val="00B26EC8"/>
    <w:rsid w:val="00B26F94"/>
    <w:rsid w:val="00B37BB1"/>
    <w:rsid w:val="00B41E84"/>
    <w:rsid w:val="00B62D17"/>
    <w:rsid w:val="00B660F8"/>
    <w:rsid w:val="00B71C09"/>
    <w:rsid w:val="00B73EF5"/>
    <w:rsid w:val="00B84030"/>
    <w:rsid w:val="00BA72C0"/>
    <w:rsid w:val="00BB64A4"/>
    <w:rsid w:val="00BF5A6F"/>
    <w:rsid w:val="00BF78F4"/>
    <w:rsid w:val="00C0133D"/>
    <w:rsid w:val="00C02851"/>
    <w:rsid w:val="00C05B43"/>
    <w:rsid w:val="00C14ABA"/>
    <w:rsid w:val="00C3325F"/>
    <w:rsid w:val="00C51738"/>
    <w:rsid w:val="00C562C9"/>
    <w:rsid w:val="00C90560"/>
    <w:rsid w:val="00CA1FC7"/>
    <w:rsid w:val="00CA4928"/>
    <w:rsid w:val="00CC5161"/>
    <w:rsid w:val="00D01B58"/>
    <w:rsid w:val="00D04D60"/>
    <w:rsid w:val="00D053A6"/>
    <w:rsid w:val="00D11A79"/>
    <w:rsid w:val="00D2062F"/>
    <w:rsid w:val="00D43F1B"/>
    <w:rsid w:val="00D4593F"/>
    <w:rsid w:val="00D6289F"/>
    <w:rsid w:val="00D64992"/>
    <w:rsid w:val="00D779AC"/>
    <w:rsid w:val="00D80805"/>
    <w:rsid w:val="00D80BB1"/>
    <w:rsid w:val="00D841E4"/>
    <w:rsid w:val="00D924C9"/>
    <w:rsid w:val="00DA1DB7"/>
    <w:rsid w:val="00DA55D6"/>
    <w:rsid w:val="00DB3702"/>
    <w:rsid w:val="00DE01EF"/>
    <w:rsid w:val="00DE0C3B"/>
    <w:rsid w:val="00DF09E6"/>
    <w:rsid w:val="00E103ED"/>
    <w:rsid w:val="00E12DBC"/>
    <w:rsid w:val="00E3132F"/>
    <w:rsid w:val="00E33923"/>
    <w:rsid w:val="00E34B1B"/>
    <w:rsid w:val="00E4512D"/>
    <w:rsid w:val="00E4574A"/>
    <w:rsid w:val="00E866A5"/>
    <w:rsid w:val="00E93A32"/>
    <w:rsid w:val="00E951EC"/>
    <w:rsid w:val="00EA7057"/>
    <w:rsid w:val="00EB170A"/>
    <w:rsid w:val="00EB2297"/>
    <w:rsid w:val="00ED18A0"/>
    <w:rsid w:val="00ED60E8"/>
    <w:rsid w:val="00EF2CCA"/>
    <w:rsid w:val="00F016CE"/>
    <w:rsid w:val="00F01843"/>
    <w:rsid w:val="00F15827"/>
    <w:rsid w:val="00F3301D"/>
    <w:rsid w:val="00F3346A"/>
    <w:rsid w:val="00F36887"/>
    <w:rsid w:val="00F42A72"/>
    <w:rsid w:val="00F443E5"/>
    <w:rsid w:val="00F4623F"/>
    <w:rsid w:val="00F51E06"/>
    <w:rsid w:val="00F62457"/>
    <w:rsid w:val="00F94583"/>
    <w:rsid w:val="00FB6396"/>
    <w:rsid w:val="00FC024B"/>
    <w:rsid w:val="00FC0C68"/>
    <w:rsid w:val="00FD19FA"/>
    <w:rsid w:val="00FD706E"/>
    <w:rsid w:val="00FF5AA2"/>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6ACE87BC"/>
  <w15:docId w15:val="{31FFE615-47F8-4D9C-BC57-9DCFFDC9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3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paragraph" w:styleId="BodyText">
    <w:name w:val="Body Text"/>
    <w:basedOn w:val="Normal"/>
    <w:link w:val="BodyTextChar"/>
    <w:uiPriority w:val="1"/>
    <w:qFormat/>
    <w:rsid w:val="00881652"/>
    <w:pPr>
      <w:widowControl w:val="0"/>
      <w:ind w:left="115"/>
    </w:pPr>
    <w:rPr>
      <w:rFonts w:ascii="Times New Roman" w:eastAsia="Times New Roman" w:hAnsi="Times New Roman" w:cstheme="minorBidi"/>
      <w:sz w:val="24"/>
      <w:szCs w:val="24"/>
      <w:lang w:eastAsia="en-US"/>
    </w:rPr>
  </w:style>
  <w:style w:type="character" w:customStyle="1" w:styleId="BodyTextChar">
    <w:name w:val="Body Text Char"/>
    <w:basedOn w:val="DefaultParagraphFont"/>
    <w:link w:val="BodyText"/>
    <w:uiPriority w:val="1"/>
    <w:rsid w:val="00881652"/>
    <w:rPr>
      <w:rFonts w:eastAsia="Times New Roman" w:cstheme="minorBidi"/>
      <w:szCs w:val="24"/>
    </w:rPr>
  </w:style>
  <w:style w:type="character" w:customStyle="1" w:styleId="highlight">
    <w:name w:val="highlight"/>
    <w:basedOn w:val="DefaultParagraphFont"/>
    <w:rsid w:val="00F94583"/>
  </w:style>
  <w:style w:type="character" w:styleId="UnresolvedMention">
    <w:name w:val="Unresolved Mention"/>
    <w:basedOn w:val="DefaultParagraphFont"/>
    <w:uiPriority w:val="99"/>
    <w:semiHidden/>
    <w:unhideWhenUsed/>
    <w:rsid w:val="001A7B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17375">
      <w:bodyDiv w:val="1"/>
      <w:marLeft w:val="0"/>
      <w:marRight w:val="0"/>
      <w:marTop w:val="0"/>
      <w:marBottom w:val="0"/>
      <w:divBdr>
        <w:top w:val="none" w:sz="0" w:space="0" w:color="auto"/>
        <w:left w:val="none" w:sz="0" w:space="0" w:color="auto"/>
        <w:bottom w:val="none" w:sz="0" w:space="0" w:color="auto"/>
        <w:right w:val="none" w:sz="0" w:space="0" w:color="auto"/>
      </w:divBdr>
      <w:divsChild>
        <w:div w:id="1222593462">
          <w:marLeft w:val="0"/>
          <w:marRight w:val="0"/>
          <w:marTop w:val="0"/>
          <w:marBottom w:val="0"/>
          <w:divBdr>
            <w:top w:val="none" w:sz="0" w:space="0" w:color="auto"/>
            <w:left w:val="none" w:sz="0" w:space="0" w:color="auto"/>
            <w:bottom w:val="none" w:sz="0" w:space="0" w:color="auto"/>
            <w:right w:val="none" w:sz="0" w:space="0" w:color="auto"/>
          </w:divBdr>
          <w:divsChild>
            <w:div w:id="495851537">
              <w:marLeft w:val="0"/>
              <w:marRight w:val="0"/>
              <w:marTop w:val="0"/>
              <w:marBottom w:val="0"/>
              <w:divBdr>
                <w:top w:val="none" w:sz="0" w:space="0" w:color="auto"/>
                <w:left w:val="none" w:sz="0" w:space="0" w:color="auto"/>
                <w:bottom w:val="none" w:sz="0" w:space="0" w:color="auto"/>
                <w:right w:val="none" w:sz="0" w:space="0" w:color="auto"/>
              </w:divBdr>
              <w:divsChild>
                <w:div w:id="1872839238">
                  <w:marLeft w:val="0"/>
                  <w:marRight w:val="0"/>
                  <w:marTop w:val="0"/>
                  <w:marBottom w:val="0"/>
                  <w:divBdr>
                    <w:top w:val="none" w:sz="0" w:space="0" w:color="auto"/>
                    <w:left w:val="none" w:sz="0" w:space="0" w:color="auto"/>
                    <w:bottom w:val="none" w:sz="0" w:space="0" w:color="auto"/>
                    <w:right w:val="none" w:sz="0" w:space="0" w:color="auto"/>
                  </w:divBdr>
                  <w:divsChild>
                    <w:div w:id="878012092">
                      <w:marLeft w:val="0"/>
                      <w:marRight w:val="0"/>
                      <w:marTop w:val="0"/>
                      <w:marBottom w:val="0"/>
                      <w:divBdr>
                        <w:top w:val="none" w:sz="0" w:space="0" w:color="auto"/>
                        <w:left w:val="none" w:sz="0" w:space="0" w:color="auto"/>
                        <w:bottom w:val="none" w:sz="0" w:space="0" w:color="auto"/>
                        <w:right w:val="none" w:sz="0" w:space="0" w:color="auto"/>
                      </w:divBdr>
                      <w:divsChild>
                        <w:div w:id="688069935">
                          <w:marLeft w:val="0"/>
                          <w:marRight w:val="0"/>
                          <w:marTop w:val="0"/>
                          <w:marBottom w:val="0"/>
                          <w:divBdr>
                            <w:top w:val="none" w:sz="0" w:space="0" w:color="auto"/>
                            <w:left w:val="none" w:sz="0" w:space="0" w:color="auto"/>
                            <w:bottom w:val="none" w:sz="0" w:space="0" w:color="auto"/>
                            <w:right w:val="none" w:sz="0" w:space="0" w:color="auto"/>
                          </w:divBdr>
                          <w:divsChild>
                            <w:div w:id="551892186">
                              <w:marLeft w:val="0"/>
                              <w:marRight w:val="0"/>
                              <w:marTop w:val="0"/>
                              <w:marBottom w:val="0"/>
                              <w:divBdr>
                                <w:top w:val="none" w:sz="0" w:space="0" w:color="auto"/>
                                <w:left w:val="none" w:sz="0" w:space="0" w:color="auto"/>
                                <w:bottom w:val="none" w:sz="0" w:space="0" w:color="auto"/>
                                <w:right w:val="none" w:sz="0" w:space="0" w:color="auto"/>
                              </w:divBdr>
                              <w:divsChild>
                                <w:div w:id="1499541942">
                                  <w:marLeft w:val="0"/>
                                  <w:marRight w:val="0"/>
                                  <w:marTop w:val="0"/>
                                  <w:marBottom w:val="0"/>
                                  <w:divBdr>
                                    <w:top w:val="none" w:sz="0" w:space="0" w:color="auto"/>
                                    <w:left w:val="none" w:sz="0" w:space="0" w:color="auto"/>
                                    <w:bottom w:val="none" w:sz="0" w:space="0" w:color="auto"/>
                                    <w:right w:val="none" w:sz="0" w:space="0" w:color="auto"/>
                                  </w:divBdr>
                                  <w:divsChild>
                                    <w:div w:id="2140755166">
                                      <w:marLeft w:val="0"/>
                                      <w:marRight w:val="0"/>
                                      <w:marTop w:val="0"/>
                                      <w:marBottom w:val="0"/>
                                      <w:divBdr>
                                        <w:top w:val="none" w:sz="0" w:space="0" w:color="auto"/>
                                        <w:left w:val="none" w:sz="0" w:space="0" w:color="auto"/>
                                        <w:bottom w:val="none" w:sz="0" w:space="0" w:color="auto"/>
                                        <w:right w:val="none" w:sz="0" w:space="0" w:color="auto"/>
                                      </w:divBdr>
                                      <w:divsChild>
                                        <w:div w:id="1609896067">
                                          <w:marLeft w:val="0"/>
                                          <w:marRight w:val="0"/>
                                          <w:marTop w:val="0"/>
                                          <w:marBottom w:val="0"/>
                                          <w:divBdr>
                                            <w:top w:val="none" w:sz="0" w:space="0" w:color="auto"/>
                                            <w:left w:val="none" w:sz="0" w:space="0" w:color="auto"/>
                                            <w:bottom w:val="none" w:sz="0" w:space="0" w:color="auto"/>
                                            <w:right w:val="none" w:sz="0" w:space="0" w:color="auto"/>
                                          </w:divBdr>
                                          <w:divsChild>
                                            <w:div w:id="1050882824">
                                              <w:marLeft w:val="0"/>
                                              <w:marRight w:val="0"/>
                                              <w:marTop w:val="0"/>
                                              <w:marBottom w:val="0"/>
                                              <w:divBdr>
                                                <w:top w:val="none" w:sz="0" w:space="0" w:color="auto"/>
                                                <w:left w:val="none" w:sz="0" w:space="0" w:color="auto"/>
                                                <w:bottom w:val="none" w:sz="0" w:space="0" w:color="auto"/>
                                                <w:right w:val="none" w:sz="0" w:space="0" w:color="auto"/>
                                              </w:divBdr>
                                              <w:divsChild>
                                                <w:div w:id="199708559">
                                                  <w:marLeft w:val="0"/>
                                                  <w:marRight w:val="0"/>
                                                  <w:marTop w:val="0"/>
                                                  <w:marBottom w:val="0"/>
                                                  <w:divBdr>
                                                    <w:top w:val="none" w:sz="0" w:space="0" w:color="auto"/>
                                                    <w:left w:val="none" w:sz="0" w:space="0" w:color="auto"/>
                                                    <w:bottom w:val="none" w:sz="0" w:space="0" w:color="auto"/>
                                                    <w:right w:val="none" w:sz="0" w:space="0" w:color="auto"/>
                                                  </w:divBdr>
                                                  <w:divsChild>
                                                    <w:div w:id="1449932554">
                                                      <w:marLeft w:val="0"/>
                                                      <w:marRight w:val="0"/>
                                                      <w:marTop w:val="0"/>
                                                      <w:marBottom w:val="0"/>
                                                      <w:divBdr>
                                                        <w:top w:val="none" w:sz="0" w:space="0" w:color="auto"/>
                                                        <w:left w:val="none" w:sz="0" w:space="0" w:color="auto"/>
                                                        <w:bottom w:val="none" w:sz="0" w:space="0" w:color="auto"/>
                                                        <w:right w:val="none" w:sz="0" w:space="0" w:color="auto"/>
                                                      </w:divBdr>
                                                      <w:divsChild>
                                                        <w:div w:id="2056350616">
                                                          <w:marLeft w:val="0"/>
                                                          <w:marRight w:val="0"/>
                                                          <w:marTop w:val="0"/>
                                                          <w:marBottom w:val="0"/>
                                                          <w:divBdr>
                                                            <w:top w:val="none" w:sz="0" w:space="0" w:color="auto"/>
                                                            <w:left w:val="none" w:sz="0" w:space="0" w:color="auto"/>
                                                            <w:bottom w:val="none" w:sz="0" w:space="0" w:color="auto"/>
                                                            <w:right w:val="none" w:sz="0" w:space="0" w:color="auto"/>
                                                          </w:divBdr>
                                                          <w:divsChild>
                                                            <w:div w:id="270170070">
                                                              <w:marLeft w:val="0"/>
                                                              <w:marRight w:val="0"/>
                                                              <w:marTop w:val="0"/>
                                                              <w:marBottom w:val="0"/>
                                                              <w:divBdr>
                                                                <w:top w:val="none" w:sz="0" w:space="0" w:color="auto"/>
                                                                <w:left w:val="none" w:sz="0" w:space="0" w:color="auto"/>
                                                                <w:bottom w:val="none" w:sz="0" w:space="0" w:color="auto"/>
                                                                <w:right w:val="none" w:sz="0" w:space="0" w:color="auto"/>
                                                              </w:divBdr>
                                                              <w:divsChild>
                                                                <w:div w:id="1124349562">
                                                                  <w:marLeft w:val="0"/>
                                                                  <w:marRight w:val="0"/>
                                                                  <w:marTop w:val="0"/>
                                                                  <w:marBottom w:val="0"/>
                                                                  <w:divBdr>
                                                                    <w:top w:val="none" w:sz="0" w:space="0" w:color="auto"/>
                                                                    <w:left w:val="none" w:sz="0" w:space="0" w:color="auto"/>
                                                                    <w:bottom w:val="none" w:sz="0" w:space="0" w:color="auto"/>
                                                                    <w:right w:val="none" w:sz="0" w:space="0" w:color="auto"/>
                                                                  </w:divBdr>
                                                                  <w:divsChild>
                                                                    <w:div w:id="1092047202">
                                                                      <w:marLeft w:val="0"/>
                                                                      <w:marRight w:val="0"/>
                                                                      <w:marTop w:val="0"/>
                                                                      <w:marBottom w:val="0"/>
                                                                      <w:divBdr>
                                                                        <w:top w:val="none" w:sz="0" w:space="0" w:color="auto"/>
                                                                        <w:left w:val="none" w:sz="0" w:space="0" w:color="auto"/>
                                                                        <w:bottom w:val="none" w:sz="0" w:space="0" w:color="auto"/>
                                                                        <w:right w:val="none" w:sz="0" w:space="0" w:color="auto"/>
                                                                      </w:divBdr>
                                                                      <w:divsChild>
                                                                        <w:div w:id="444887206">
                                                                          <w:marLeft w:val="0"/>
                                                                          <w:marRight w:val="0"/>
                                                                          <w:marTop w:val="0"/>
                                                                          <w:marBottom w:val="0"/>
                                                                          <w:divBdr>
                                                                            <w:top w:val="none" w:sz="0" w:space="0" w:color="auto"/>
                                                                            <w:left w:val="none" w:sz="0" w:space="0" w:color="auto"/>
                                                                            <w:bottom w:val="none" w:sz="0" w:space="0" w:color="auto"/>
                                                                            <w:right w:val="none" w:sz="0" w:space="0" w:color="auto"/>
                                                                          </w:divBdr>
                                                                          <w:divsChild>
                                                                            <w:div w:id="647175167">
                                                                              <w:marLeft w:val="0"/>
                                                                              <w:marRight w:val="0"/>
                                                                              <w:marTop w:val="0"/>
                                                                              <w:marBottom w:val="0"/>
                                                                              <w:divBdr>
                                                                                <w:top w:val="none" w:sz="0" w:space="0" w:color="auto"/>
                                                                                <w:left w:val="none" w:sz="0" w:space="0" w:color="auto"/>
                                                                                <w:bottom w:val="none" w:sz="0" w:space="0" w:color="auto"/>
                                                                                <w:right w:val="none" w:sz="0" w:space="0" w:color="auto"/>
                                                                              </w:divBdr>
                                                                              <w:divsChild>
                                                                                <w:div w:id="1021975762">
                                                                                  <w:marLeft w:val="0"/>
                                                                                  <w:marRight w:val="0"/>
                                                                                  <w:marTop w:val="0"/>
                                                                                  <w:marBottom w:val="0"/>
                                                                                  <w:divBdr>
                                                                                    <w:top w:val="none" w:sz="0" w:space="0" w:color="auto"/>
                                                                                    <w:left w:val="none" w:sz="0" w:space="0" w:color="auto"/>
                                                                                    <w:bottom w:val="none" w:sz="0" w:space="0" w:color="auto"/>
                                                                                    <w:right w:val="none" w:sz="0" w:space="0" w:color="auto"/>
                                                                                  </w:divBdr>
                                                                                  <w:divsChild>
                                                                                    <w:div w:id="941104355">
                                                                                      <w:marLeft w:val="0"/>
                                                                                      <w:marRight w:val="0"/>
                                                                                      <w:marTop w:val="0"/>
                                                                                      <w:marBottom w:val="0"/>
                                                                                      <w:divBdr>
                                                                                        <w:top w:val="none" w:sz="0" w:space="0" w:color="auto"/>
                                                                                        <w:left w:val="none" w:sz="0" w:space="0" w:color="auto"/>
                                                                                        <w:bottom w:val="none" w:sz="0" w:space="0" w:color="auto"/>
                                                                                        <w:right w:val="none" w:sz="0" w:space="0" w:color="auto"/>
                                                                                      </w:divBdr>
                                                                                      <w:divsChild>
                                                                                        <w:div w:id="1324552905">
                                                                                          <w:marLeft w:val="0"/>
                                                                                          <w:marRight w:val="0"/>
                                                                                          <w:marTop w:val="0"/>
                                                                                          <w:marBottom w:val="0"/>
                                                                                          <w:divBdr>
                                                                                            <w:top w:val="none" w:sz="0" w:space="0" w:color="auto"/>
                                                                                            <w:left w:val="none" w:sz="0" w:space="0" w:color="auto"/>
                                                                                            <w:bottom w:val="none" w:sz="0" w:space="0" w:color="auto"/>
                                                                                            <w:right w:val="none" w:sz="0" w:space="0" w:color="auto"/>
                                                                                          </w:divBdr>
                                                                                          <w:divsChild>
                                                                                            <w:div w:id="871573786">
                                                                                              <w:marLeft w:val="0"/>
                                                                                              <w:marRight w:val="0"/>
                                                                                              <w:marTop w:val="0"/>
                                                                                              <w:marBottom w:val="0"/>
                                                                                              <w:divBdr>
                                                                                                <w:top w:val="none" w:sz="0" w:space="0" w:color="auto"/>
                                                                                                <w:left w:val="none" w:sz="0" w:space="0" w:color="auto"/>
                                                                                                <w:bottom w:val="none" w:sz="0" w:space="0" w:color="auto"/>
                                                                                                <w:right w:val="none" w:sz="0" w:space="0" w:color="auto"/>
                                                                                              </w:divBdr>
                                                                                              <w:divsChild>
                                                                                                <w:div w:id="989217294">
                                                                                                  <w:marLeft w:val="0"/>
                                                                                                  <w:marRight w:val="0"/>
                                                                                                  <w:marTop w:val="0"/>
                                                                                                  <w:marBottom w:val="0"/>
                                                                                                  <w:divBdr>
                                                                                                    <w:top w:val="none" w:sz="0" w:space="0" w:color="auto"/>
                                                                                                    <w:left w:val="none" w:sz="0" w:space="0" w:color="auto"/>
                                                                                                    <w:bottom w:val="none" w:sz="0" w:space="0" w:color="auto"/>
                                                                                                    <w:right w:val="none" w:sz="0" w:space="0" w:color="auto"/>
                                                                                                  </w:divBdr>
                                                                                                  <w:divsChild>
                                                                                                    <w:div w:id="3287965">
                                                                                                      <w:marLeft w:val="0"/>
                                                                                                      <w:marRight w:val="0"/>
                                                                                                      <w:marTop w:val="0"/>
                                                                                                      <w:marBottom w:val="0"/>
                                                                                                      <w:divBdr>
                                                                                                        <w:top w:val="none" w:sz="0" w:space="0" w:color="auto"/>
                                                                                                        <w:left w:val="none" w:sz="0" w:space="0" w:color="auto"/>
                                                                                                        <w:bottom w:val="none" w:sz="0" w:space="0" w:color="auto"/>
                                                                                                        <w:right w:val="none" w:sz="0" w:space="0" w:color="auto"/>
                                                                                                      </w:divBdr>
                                                                                                      <w:divsChild>
                                                                                                        <w:div w:id="36201696">
                                                                                                          <w:marLeft w:val="0"/>
                                                                                                          <w:marRight w:val="0"/>
                                                                                                          <w:marTop w:val="0"/>
                                                                                                          <w:marBottom w:val="0"/>
                                                                                                          <w:divBdr>
                                                                                                            <w:top w:val="none" w:sz="0" w:space="0" w:color="auto"/>
                                                                                                            <w:left w:val="none" w:sz="0" w:space="0" w:color="auto"/>
                                                                                                            <w:bottom w:val="none" w:sz="0" w:space="0" w:color="auto"/>
                                                                                                            <w:right w:val="none" w:sz="0" w:space="0" w:color="auto"/>
                                                                                                          </w:divBdr>
                                                                                                        </w:div>
                                                                                                        <w:div w:id="3058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204393">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949623197">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ta.edu/profiles/diane-st-pierre" TargetMode="External"/><Relationship Id="rId18" Type="http://schemas.openxmlformats.org/officeDocument/2006/relationships/hyperlink" Target="http://www.uta.edu/uta/acadcal.php?session=20176" TargetMode="External"/><Relationship Id="rId26" Type="http://schemas.openxmlformats.org/officeDocument/2006/relationships/hyperlink" Target="http://library.uta.edu/plagiarism/index.html" TargetMode="External"/><Relationship Id="rId39" Type="http://schemas.openxmlformats.org/officeDocument/2006/relationships/hyperlink" Target="http://www.uta.edu/owl" TargetMode="External"/><Relationship Id="rId21" Type="http://schemas.openxmlformats.org/officeDocument/2006/relationships/hyperlink" Target="http://www.uta.edu/caps/" TargetMode="External"/><Relationship Id="rId34" Type="http://schemas.openxmlformats.org/officeDocument/2006/relationships/hyperlink" Target="http://www.uta.edu/universitycollege/current/academic-support/learning-center/tutoring/start-strong.php" TargetMode="External"/><Relationship Id="rId42" Type="http://schemas.openxmlformats.org/officeDocument/2006/relationships/hyperlink" Target="mailto:donelle@uta.edu" TargetMode="External"/><Relationship Id="rId47" Type="http://schemas.openxmlformats.org/officeDocument/2006/relationships/hyperlink" Target="mailto:peace@uta.edu" TargetMode="External"/><Relationship Id="rId50" Type="http://schemas.openxmlformats.org/officeDocument/2006/relationships/hyperlink" Target="mailto:library-nursing@listserv.uta.edu" TargetMode="External"/><Relationship Id="rId55" Type="http://schemas.openxmlformats.org/officeDocument/2006/relationships/hyperlink" Target="http://libguides.uta.edu/az.php" TargetMode="External"/><Relationship Id="rId63" Type="http://schemas.openxmlformats.org/officeDocument/2006/relationships/hyperlink" Target="http://libguides.uta.edu" TargetMode="External"/><Relationship Id="rId68" Type="http://schemas.openxmlformats.org/officeDocument/2006/relationships/hyperlink" Target="http://www.bon.state.tx.us" TargetMode="External"/><Relationship Id="rId76" Type="http://schemas.openxmlformats.org/officeDocument/2006/relationships/hyperlink" Target="mailto:ljohn@uta.edu"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uta.edu/conhi/students/msn-resources/index.php" TargetMode="External"/><Relationship Id="rId2" Type="http://schemas.openxmlformats.org/officeDocument/2006/relationships/numbering" Target="numbering.xml"/><Relationship Id="rId16" Type="http://schemas.openxmlformats.org/officeDocument/2006/relationships/hyperlink" Target="http://www.uta.edu/deanofstudents/student-complaints/index.php" TargetMode="External"/><Relationship Id="rId29" Type="http://schemas.openxmlformats.org/officeDocument/2006/relationships/hyperlink" Target="http://www.uta.edu/universitycollege/resources/advising.php" TargetMode="External"/><Relationship Id="rId11" Type="http://schemas.openxmlformats.org/officeDocument/2006/relationships/hyperlink" Target="mailto:jfoy@uta.edu" TargetMode="External"/><Relationship Id="rId24" Type="http://schemas.openxmlformats.org/officeDocument/2006/relationships/hyperlink" Target="file:///C:\Users\olivier\AppData\Local\Temp\jmhood@uta.edu" TargetMode="External"/><Relationship Id="rId32" Type="http://schemas.openxmlformats.org/officeDocument/2006/relationships/hyperlink" Target="http://www.uta.edu/universitycollege/resources/index.php" TargetMode="External"/><Relationship Id="rId37" Type="http://schemas.openxmlformats.org/officeDocument/2006/relationships/hyperlink" Target="http://www.uta.edu/IDEAS" TargetMode="External"/><Relationship Id="rId40" Type="http://schemas.openxmlformats.org/officeDocument/2006/relationships/hyperlink" Target="http://library.uta.edu/academic-plaza" TargetMode="External"/><Relationship Id="rId45" Type="http://schemas.openxmlformats.org/officeDocument/2006/relationships/hyperlink" Target="mailto:helpdesk@uta.edu" TargetMode="External"/><Relationship Id="rId53" Type="http://schemas.openxmlformats.org/officeDocument/2006/relationships/hyperlink" Target="http://libguides.uta.edu" TargetMode="External"/><Relationship Id="rId58" Type="http://schemas.openxmlformats.org/officeDocument/2006/relationships/hyperlink" Target="http://pulse.uta.edu/vwebv/searchSubject" TargetMode="External"/><Relationship Id="rId66" Type="http://schemas.openxmlformats.org/officeDocument/2006/relationships/hyperlink" Target="http://libguides.uta.edu/pols2311fm" TargetMode="External"/><Relationship Id="rId74" Type="http://schemas.openxmlformats.org/officeDocument/2006/relationships/hyperlink" Target="mailto:monee@uta.edu" TargetMode="External"/><Relationship Id="rId79" Type="http://schemas.openxmlformats.org/officeDocument/2006/relationships/hyperlink" Target="mailto:christina.gale@uta.edu" TargetMode="External"/><Relationship Id="rId5" Type="http://schemas.openxmlformats.org/officeDocument/2006/relationships/webSettings" Target="webSettings.xml"/><Relationship Id="rId61" Type="http://schemas.openxmlformats.org/officeDocument/2006/relationships/hyperlink" Target="http://library.uta.edu/academic-plaza" TargetMode="External"/><Relationship Id="rId82" Type="http://schemas.openxmlformats.org/officeDocument/2006/relationships/footer" Target="footer1.xml"/><Relationship Id="rId10" Type="http://schemas.openxmlformats.org/officeDocument/2006/relationships/hyperlink" Target="mailto:jennifer.dailey@uta.edu" TargetMode="External"/><Relationship Id="rId19" Type="http://schemas.openxmlformats.org/officeDocument/2006/relationships/hyperlink" Target="http://www.uta.edu/disability" TargetMode="External"/><Relationship Id="rId31" Type="http://schemas.openxmlformats.org/officeDocument/2006/relationships/hyperlink" Target="mailto:resources@uta.edu" TargetMode="External"/><Relationship Id="rId44" Type="http://schemas.openxmlformats.org/officeDocument/2006/relationships/hyperlink" Target="http://www.uta.edu/oit/cs/email/mavmail.php" TargetMode="External"/><Relationship Id="rId52" Type="http://schemas.openxmlformats.org/officeDocument/2006/relationships/hyperlink" Target="http://library.uta.edu/" TargetMode="External"/><Relationship Id="rId60" Type="http://schemas.openxmlformats.org/officeDocument/2006/relationships/hyperlink" Target="http://libguides.uta.edu/offcampus" TargetMode="External"/><Relationship Id="rId65" Type="http://schemas.openxmlformats.org/officeDocument/2006/relationships/hyperlink" Target="http://libguides.uta.edu/os" TargetMode="External"/><Relationship Id="rId73" Type="http://schemas.openxmlformats.org/officeDocument/2006/relationships/hyperlink" Target="mailto:jleflore@uta.edu" TargetMode="External"/><Relationship Id="rId78" Type="http://schemas.openxmlformats.org/officeDocument/2006/relationships/hyperlink" Target="mailto:jrieta@uta.edu"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ta.edu/profiles/essence-carter-griffin" TargetMode="External"/><Relationship Id="rId14" Type="http://schemas.openxmlformats.org/officeDocument/2006/relationships/hyperlink" Target="http://www.respondus.com/lockdown/download.php?id=163943837" TargetMode="External"/><Relationship Id="rId22" Type="http://schemas.openxmlformats.org/officeDocument/2006/relationships/hyperlink" Target="http://www.uta.edu/hr/eos/index.php" TargetMode="External"/><Relationship Id="rId27" Type="http://schemas.openxmlformats.org/officeDocument/2006/relationships/hyperlink" Target="http://www.uta.edu/universitycollege/current/academic-support/learning-center/tutoring/index.php" TargetMode="External"/><Relationship Id="rId30" Type="http://schemas.openxmlformats.org/officeDocument/2006/relationships/hyperlink" Target="http://www.uta.edu/universitycollege/current/academic-support/mcnair/index.php" TargetMode="External"/><Relationship Id="rId35" Type="http://schemas.openxmlformats.org/officeDocument/2006/relationships/hyperlink" Target="http://www.uta.edu/universitycollege/current/academic-support/learning-center/si/index.php" TargetMode="External"/><Relationship Id="rId43" Type="http://schemas.openxmlformats.org/officeDocument/2006/relationships/hyperlink" Target="mailto:schira@uta.edu" TargetMode="External"/><Relationship Id="rId48" Type="http://schemas.openxmlformats.org/officeDocument/2006/relationships/hyperlink" Target="mailto:llpyburn@uta.edu" TargetMode="External"/><Relationship Id="rId56" Type="http://schemas.openxmlformats.org/officeDocument/2006/relationships/hyperlink" Target="http://pulse.uta.edu/vwebv/enterCourseReserve.do" TargetMode="External"/><Relationship Id="rId64" Type="http://schemas.openxmlformats.org/officeDocument/2006/relationships/hyperlink" Target="http://libguides.uta.edu/nursing" TargetMode="External"/><Relationship Id="rId69" Type="http://schemas.openxmlformats.org/officeDocument/2006/relationships/hyperlink" Target="http://www.cdc.gov/" TargetMode="External"/><Relationship Id="rId77" Type="http://schemas.openxmlformats.org/officeDocument/2006/relationships/hyperlink" Target="mailto:angel.korenek@uta.edu" TargetMode="External"/><Relationship Id="rId8" Type="http://schemas.openxmlformats.org/officeDocument/2006/relationships/hyperlink" Target="mailto:monee@uta.edu" TargetMode="External"/><Relationship Id="rId51" Type="http://schemas.openxmlformats.org/officeDocument/2006/relationships/hyperlink" Target="http://libguides.uta.edu/nursing" TargetMode="External"/><Relationship Id="rId72" Type="http://schemas.openxmlformats.org/officeDocument/2006/relationships/hyperlink" Target="http://www.uta.edu/conhi/students/scholarships/index.php" TargetMode="External"/><Relationship Id="rId80" Type="http://schemas.openxmlformats.org/officeDocument/2006/relationships/hyperlink" Target="http://www.uta.edu/conhi/students/advising/nursing-grad.php" TargetMode="External"/><Relationship Id="rId3" Type="http://schemas.openxmlformats.org/officeDocument/2006/relationships/styles" Target="styles.xml"/><Relationship Id="rId12" Type="http://schemas.openxmlformats.org/officeDocument/2006/relationships/hyperlink" Target="mailto:stpierre@uta.edu" TargetMode="External"/><Relationship Id="rId17" Type="http://schemas.openxmlformats.org/officeDocument/2006/relationships/hyperlink" Target="http://www.uta.edu/fao/" TargetMode="External"/><Relationship Id="rId25" Type="http://schemas.openxmlformats.org/officeDocument/2006/relationships/hyperlink" Target="https://www.uta.edu/conduct/" TargetMode="External"/><Relationship Id="rId33" Type="http://schemas.openxmlformats.org/officeDocument/2006/relationships/hyperlink" Target="http://www.uta.edu/universitycollege/current/academic-support/learning-center/tutoring/index.php" TargetMode="External"/><Relationship Id="rId38" Type="http://schemas.openxmlformats.org/officeDocument/2006/relationships/hyperlink" Target="https://uta.mywconline.com" TargetMode="External"/><Relationship Id="rId46" Type="http://schemas.openxmlformats.org/officeDocument/2006/relationships/hyperlink" Target="http://www.uta.edu/sfs" TargetMode="External"/><Relationship Id="rId59" Type="http://schemas.openxmlformats.org/officeDocument/2006/relationships/hyperlink" Target="http://library.uta.edu/how-to" TargetMode="External"/><Relationship Id="rId67" Type="http://schemas.openxmlformats.org/officeDocument/2006/relationships/hyperlink" Target="http://www.bon.state.tx.us" TargetMode="External"/><Relationship Id="rId20" Type="http://schemas.openxmlformats.org/officeDocument/2006/relationships/hyperlink" Target="http://www.uta.edu/disability" TargetMode="External"/><Relationship Id="rId41" Type="http://schemas.openxmlformats.org/officeDocument/2006/relationships/hyperlink" Target="http://www.uta.edu/news/info/campus-carry/" TargetMode="External"/><Relationship Id="rId54" Type="http://schemas.openxmlformats.org/officeDocument/2006/relationships/hyperlink" Target="http://ask.uta.edu" TargetMode="External"/><Relationship Id="rId62" Type="http://schemas.openxmlformats.org/officeDocument/2006/relationships/hyperlink" Target="http://openroom.uta.edu/" TargetMode="External"/><Relationship Id="rId70" Type="http://schemas.openxmlformats.org/officeDocument/2006/relationships/hyperlink" Target="http://www.uta.edu/conhi/students/policy/index.php" TargetMode="External"/><Relationship Id="rId75" Type="http://schemas.openxmlformats.org/officeDocument/2006/relationships/hyperlink" Target="mailto:olivier@uta.edu"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talog.uta.edu/academicregulations/grades/" TargetMode="External"/><Relationship Id="rId23" Type="http://schemas.openxmlformats.org/officeDocument/2006/relationships/hyperlink" Target="http://www.uta.edu/titleIX" TargetMode="External"/><Relationship Id="rId28" Type="http://schemas.openxmlformats.org/officeDocument/2006/relationships/hyperlink" Target="http://www.uta.edu/universitycollege/resources/college-based-clinics-labs.php" TargetMode="External"/><Relationship Id="rId36" Type="http://schemas.openxmlformats.org/officeDocument/2006/relationships/hyperlink" Target="http://www.uta.edu/utsi" TargetMode="External"/><Relationship Id="rId49" Type="http://schemas.openxmlformats.org/officeDocument/2006/relationships/hyperlink" Target="mailto:scalf@uta.edu" TargetMode="External"/><Relationship Id="rId57" Type="http://schemas.openxmlformats.org/officeDocument/2006/relationships/hyperlink" Target="http://uta.summon.serials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E7E5D-8A34-4593-A66F-1507C391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7304</Words>
  <Characters>41637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Monee Reed</cp:lastModifiedBy>
  <cp:revision>2</cp:revision>
  <cp:lastPrinted>2017-01-04T22:42:00Z</cp:lastPrinted>
  <dcterms:created xsi:type="dcterms:W3CDTF">2017-08-22T12:26:00Z</dcterms:created>
  <dcterms:modified xsi:type="dcterms:W3CDTF">2017-08-22T12:26:00Z</dcterms:modified>
</cp:coreProperties>
</file>