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A5731" w14:textId="77777777" w:rsidR="008B5DF8" w:rsidRPr="0022198B" w:rsidRDefault="008B5DF8">
      <w:pPr>
        <w:rPr>
          <w:i/>
        </w:rPr>
      </w:pPr>
      <w:r w:rsidRPr="0022198B">
        <w:rPr>
          <w:b/>
          <w:bCs/>
          <w:i/>
          <w:noProof/>
          <w:color w:val="000000"/>
          <w:sz w:val="23"/>
          <w:szCs w:val="23"/>
        </w:rPr>
        <w:drawing>
          <wp:anchor distT="0" distB="0" distL="114300" distR="114300" simplePos="0" relativeHeight="251658240" behindDoc="0" locked="0" layoutInCell="1" allowOverlap="1">
            <wp:simplePos x="0" y="0"/>
            <wp:positionH relativeFrom="margin">
              <wp:align>center</wp:align>
            </wp:positionH>
            <wp:positionV relativeFrom="paragraph">
              <wp:posOffset>-95416</wp:posOffset>
            </wp:positionV>
            <wp:extent cx="6948170" cy="812800"/>
            <wp:effectExtent l="0" t="0" r="0" b="0"/>
            <wp:wrapNone/>
            <wp:docPr id="9" name="Picture 2" descr="Banner consists of UTA Star logo and captions that read University of Texas Arlington, College of Nursing and Health Innovation. The banner also includes a picture of a University building and nursing students." title="Logo an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8170" cy="812800"/>
                    </a:xfrm>
                    <a:prstGeom prst="rect">
                      <a:avLst/>
                    </a:prstGeom>
                    <a:noFill/>
                    <a:ln>
                      <a:noFill/>
                    </a:ln>
                  </pic:spPr>
                </pic:pic>
              </a:graphicData>
            </a:graphic>
          </wp:anchor>
        </w:drawing>
      </w:r>
    </w:p>
    <w:p w14:paraId="7CCFB675" w14:textId="77777777" w:rsidR="00F67793" w:rsidRDefault="008B5DF8" w:rsidP="002D5F38">
      <w:pPr>
        <w:pStyle w:val="Heading1"/>
        <w:jc w:val="center"/>
      </w:pPr>
      <w:r w:rsidRPr="006C711B">
        <w:t>The University</w:t>
      </w:r>
      <w:r w:rsidR="00952D90">
        <w:t xml:space="preserve"> </w:t>
      </w:r>
      <w:r w:rsidRPr="006C711B">
        <w:t>of Texas at Arlington College of Nursing and Health Innovation</w:t>
      </w:r>
    </w:p>
    <w:p w14:paraId="4797A788" w14:textId="77777777" w:rsidR="00952EE2" w:rsidRDefault="00952EE2" w:rsidP="00AD190A">
      <w:pPr>
        <w:pStyle w:val="Default"/>
        <w:rPr>
          <w:rFonts w:ascii="Arial" w:hAnsi="Arial" w:cs="Arial"/>
          <w:b/>
          <w:color w:val="auto"/>
        </w:rPr>
      </w:pPr>
    </w:p>
    <w:p w14:paraId="2002DE28" w14:textId="2212DC00" w:rsidR="004933F3" w:rsidRPr="00E24C51" w:rsidRDefault="00155730" w:rsidP="007F7E97">
      <w:pPr>
        <w:pStyle w:val="Heading1"/>
        <w:rPr>
          <w:rFonts w:cs="Arial"/>
        </w:rPr>
      </w:pPr>
      <w:r>
        <w:rPr>
          <w:rFonts w:cs="Arial"/>
        </w:rPr>
        <w:t>NURS 5220-Advanced Health Assessment and Diagnostic Reasoning</w:t>
      </w:r>
    </w:p>
    <w:p w14:paraId="29115E87" w14:textId="77777777" w:rsidR="006C711B" w:rsidRPr="00E24C51" w:rsidRDefault="00DE6682" w:rsidP="007F7E97">
      <w:pPr>
        <w:pStyle w:val="Heading1"/>
        <w:rPr>
          <w:rFonts w:cs="Arial"/>
        </w:rPr>
      </w:pPr>
      <w:r w:rsidRPr="00E24C51">
        <w:rPr>
          <w:rFonts w:cs="Arial"/>
        </w:rPr>
        <w:t>C</w:t>
      </w:r>
      <w:r w:rsidR="009F676A">
        <w:rPr>
          <w:rFonts w:cs="Arial"/>
        </w:rPr>
        <w:t>ourse Description</w:t>
      </w:r>
    </w:p>
    <w:p w14:paraId="1A642B26" w14:textId="124299EA" w:rsidR="00B16B3D" w:rsidRPr="00E24C51" w:rsidRDefault="00155730" w:rsidP="00B16B3D">
      <w:pPr>
        <w:spacing w:after="0" w:line="240" w:lineRule="auto"/>
        <w:rPr>
          <w:rFonts w:cs="Arial"/>
          <w:b/>
          <w:szCs w:val="24"/>
        </w:rPr>
      </w:pPr>
      <w:r>
        <w:rPr>
          <w:rFonts w:cs="Arial"/>
          <w:color w:val="111111"/>
        </w:rPr>
        <w:t>Apply theoretical foundations of comprehensive health assessment across the lifespan.</w:t>
      </w:r>
      <w:r>
        <w:rPr>
          <w:rFonts w:cs="Arial"/>
          <w:color w:val="111111"/>
          <w:sz w:val="21"/>
          <w:szCs w:val="21"/>
        </w:rPr>
        <w:t xml:space="preserve"> </w:t>
      </w:r>
      <w:r w:rsidR="00B16B3D" w:rsidRPr="00E24C51">
        <w:rPr>
          <w:rFonts w:cs="Arial"/>
          <w:szCs w:val="24"/>
        </w:rPr>
        <w:t xml:space="preserve">across the life span.  </w:t>
      </w:r>
    </w:p>
    <w:p w14:paraId="0FD81CEF" w14:textId="77777777" w:rsidR="006C711B" w:rsidRPr="00E24C51" w:rsidRDefault="009F676A" w:rsidP="007F7E97">
      <w:pPr>
        <w:pStyle w:val="Heading1"/>
        <w:rPr>
          <w:rFonts w:cs="Arial"/>
        </w:rPr>
      </w:pPr>
      <w:r>
        <w:rPr>
          <w:rFonts w:cs="Arial"/>
        </w:rPr>
        <w:t>Pre and Co-requisite Courses</w:t>
      </w:r>
    </w:p>
    <w:p w14:paraId="70DAC547" w14:textId="77777777" w:rsidR="0022198B" w:rsidRPr="00E24C51" w:rsidRDefault="009D260D" w:rsidP="00F1516C">
      <w:pPr>
        <w:pStyle w:val="Default"/>
        <w:rPr>
          <w:rFonts w:ascii="Arial" w:hAnsi="Arial" w:cs="Arial"/>
          <w:i/>
          <w:color w:val="auto"/>
        </w:rPr>
      </w:pPr>
      <w:r w:rsidRPr="00E24C51">
        <w:rPr>
          <w:rFonts w:ascii="Arial" w:hAnsi="Arial" w:cs="Arial"/>
          <w:color w:val="auto"/>
        </w:rPr>
        <w:t>Graduate Standing</w:t>
      </w:r>
    </w:p>
    <w:p w14:paraId="13CF2770" w14:textId="77777777" w:rsidR="009F676A" w:rsidRPr="009F676A" w:rsidRDefault="009F676A" w:rsidP="009F676A">
      <w:pPr>
        <w:pStyle w:val="Heading1"/>
        <w:rPr>
          <w:rFonts w:cs="Arial"/>
          <w:vanish/>
          <w:specVanish/>
        </w:rPr>
      </w:pPr>
      <w:r>
        <w:rPr>
          <w:rFonts w:cs="Arial"/>
        </w:rPr>
        <w:t xml:space="preserve">Section: </w:t>
      </w:r>
    </w:p>
    <w:p w14:paraId="0D28A3DF" w14:textId="51658758" w:rsidR="009F676A" w:rsidRDefault="009F676A" w:rsidP="009F676A">
      <w:r>
        <w:t xml:space="preserve"> </w:t>
      </w:r>
      <w:r w:rsidR="00155730">
        <w:t>400</w:t>
      </w:r>
      <w:r>
        <w:t xml:space="preserve"> </w:t>
      </w:r>
    </w:p>
    <w:p w14:paraId="6B234D9E" w14:textId="77777777" w:rsidR="009F676A" w:rsidRPr="009F676A" w:rsidRDefault="009F676A" w:rsidP="009F676A">
      <w:pPr>
        <w:pStyle w:val="Heading1"/>
        <w:rPr>
          <w:rFonts w:cs="Arial"/>
          <w:vanish/>
          <w:specVanish/>
        </w:rPr>
      </w:pPr>
      <w:r>
        <w:rPr>
          <w:rFonts w:cs="Arial"/>
        </w:rPr>
        <w:t xml:space="preserve">Instructor(s): </w:t>
      </w:r>
    </w:p>
    <w:p w14:paraId="44659BA9" w14:textId="5B86BFF9" w:rsidR="009F676A" w:rsidRDefault="009F676A" w:rsidP="009F676A">
      <w:r>
        <w:t xml:space="preserve"> </w:t>
      </w:r>
      <w:r w:rsidR="00155730">
        <w:t>Sara E. Moore, MSN, RN, PNP-BC, CPNP-AC, NNP</w:t>
      </w:r>
      <w:r>
        <w:t xml:space="preserve"> </w:t>
      </w:r>
    </w:p>
    <w:p w14:paraId="09118694" w14:textId="77777777" w:rsidR="003B6947" w:rsidRPr="009F676A" w:rsidRDefault="009F676A" w:rsidP="009F676A">
      <w:pPr>
        <w:pStyle w:val="Heading1"/>
        <w:rPr>
          <w:rFonts w:cs="Arial"/>
          <w:vanish/>
          <w:specVanish/>
        </w:rPr>
      </w:pPr>
      <w:r>
        <w:rPr>
          <w:rFonts w:cs="Arial"/>
        </w:rPr>
        <w:t xml:space="preserve">Email: </w:t>
      </w:r>
    </w:p>
    <w:p w14:paraId="4B1ED369" w14:textId="50CAF411" w:rsidR="00155730" w:rsidRDefault="009F676A" w:rsidP="009F676A">
      <w:r>
        <w:t xml:space="preserve"> </w:t>
      </w:r>
      <w:hyperlink r:id="rId9" w:history="1">
        <w:r w:rsidR="00155730" w:rsidRPr="00A45F24">
          <w:rPr>
            <w:rStyle w:val="Hyperlink"/>
          </w:rPr>
          <w:t>Moores@uta.edu</w:t>
        </w:r>
      </w:hyperlink>
    </w:p>
    <w:p w14:paraId="2C0078E5" w14:textId="77777777" w:rsidR="006C711B" w:rsidRPr="00E24C51" w:rsidRDefault="009F676A" w:rsidP="007F7E97">
      <w:pPr>
        <w:pStyle w:val="Heading1"/>
        <w:rPr>
          <w:rFonts w:cs="Arial"/>
        </w:rPr>
      </w:pPr>
      <w:r>
        <w:rPr>
          <w:rFonts w:cs="Arial"/>
        </w:rPr>
        <w:t>Student Email</w:t>
      </w:r>
    </w:p>
    <w:p w14:paraId="292AC4C2" w14:textId="77777777" w:rsidR="006C711B" w:rsidRPr="00E24C51" w:rsidRDefault="006C711B" w:rsidP="006C711B">
      <w:pPr>
        <w:pStyle w:val="Default"/>
        <w:rPr>
          <w:rFonts w:ascii="Arial" w:hAnsi="Arial" w:cs="Arial"/>
          <w:b/>
        </w:rPr>
      </w:pPr>
      <w:r w:rsidRPr="00E24C51">
        <w:rPr>
          <w:rFonts w:ascii="Arial" w:hAnsi="Arial" w:cs="Arial"/>
        </w:rPr>
        <w:t>Stu</w:t>
      </w:r>
      <w:r w:rsidR="00D90495" w:rsidRPr="00E24C51">
        <w:rPr>
          <w:rFonts w:ascii="Arial" w:hAnsi="Arial" w:cs="Arial"/>
        </w:rPr>
        <w:t>dents enrolled in online NP</w:t>
      </w:r>
      <w:r w:rsidRPr="00E24C51">
        <w:rPr>
          <w:rFonts w:ascii="Arial" w:hAnsi="Arial" w:cs="Arial"/>
        </w:rPr>
        <w:t xml:space="preserve"> courses are expected to check their UTA email daily.  Students waiting for their next course to start are expected to check their UTA email a minimum of twice weekly</w:t>
      </w:r>
      <w:r w:rsidRPr="00E24C51">
        <w:rPr>
          <w:rFonts w:ascii="Arial" w:hAnsi="Arial" w:cs="Arial"/>
          <w:b/>
        </w:rPr>
        <w:t>.</w:t>
      </w:r>
    </w:p>
    <w:p w14:paraId="68CB06FD" w14:textId="77777777" w:rsidR="001C4E55" w:rsidRPr="00E24C51" w:rsidRDefault="001C4E55" w:rsidP="006C711B">
      <w:pPr>
        <w:pStyle w:val="Default"/>
        <w:rPr>
          <w:rFonts w:ascii="Arial" w:hAnsi="Arial" w:cs="Arial"/>
          <w:b/>
        </w:rPr>
      </w:pPr>
    </w:p>
    <w:p w14:paraId="4FD800CF" w14:textId="77777777" w:rsidR="00FF0E5A" w:rsidRPr="00E24C51" w:rsidRDefault="007F7E97" w:rsidP="003B6947">
      <w:pPr>
        <w:pStyle w:val="CM5"/>
        <w:ind w:right="105"/>
        <w:rPr>
          <w:rFonts w:ascii="Arial" w:hAnsi="Arial" w:cs="Arial"/>
        </w:rPr>
      </w:pPr>
      <w:r w:rsidRPr="00E24C51">
        <w:rPr>
          <w:rStyle w:val="Heading1Char"/>
          <w:rFonts w:cs="Arial"/>
        </w:rPr>
        <w:t>Faculty and Students – Email</w:t>
      </w:r>
    </w:p>
    <w:p w14:paraId="2CA3EA6E" w14:textId="77777777" w:rsidR="003B6947" w:rsidRPr="00E24C51" w:rsidRDefault="001C4E55" w:rsidP="003B6947">
      <w:pPr>
        <w:pStyle w:val="CM5"/>
        <w:ind w:right="105"/>
        <w:rPr>
          <w:rFonts w:ascii="Arial" w:hAnsi="Arial" w:cs="Arial"/>
          <w:color w:val="000000"/>
        </w:rPr>
      </w:pPr>
      <w:r w:rsidRPr="00E24C51">
        <w:rPr>
          <w:rFonts w:ascii="Arial" w:hAnsi="Arial" w:cs="Arial"/>
        </w:rPr>
        <w:t xml:space="preserve">For reasons of web security, faculty, staff, and students </w:t>
      </w:r>
      <w:r w:rsidRPr="00E24C51">
        <w:rPr>
          <w:rFonts w:ascii="Arial" w:hAnsi="Arial" w:cs="Arial"/>
          <w:bCs/>
        </w:rPr>
        <w:t>must</w:t>
      </w:r>
      <w:r w:rsidRPr="00E24C51">
        <w:rPr>
          <w:rFonts w:ascii="Arial" w:hAnsi="Arial" w:cs="Arial"/>
        </w:rPr>
        <w:t xml:space="preserve"> use their </w:t>
      </w:r>
      <w:r w:rsidRPr="00E24C51">
        <w:rPr>
          <w:rFonts w:ascii="Arial" w:hAnsi="Arial" w:cs="Arial"/>
          <w:b/>
          <w:u w:val="single"/>
        </w:rPr>
        <w:t>official</w:t>
      </w:r>
      <w:r w:rsidRPr="00E24C51">
        <w:rPr>
          <w:rFonts w:ascii="Arial" w:hAnsi="Arial" w:cs="Arial"/>
        </w:rPr>
        <w:t xml:space="preserve"> UT Arlington e-mail address for all university-related business.</w:t>
      </w:r>
      <w:r w:rsidR="00B26C70" w:rsidRPr="00E24C51">
        <w:rPr>
          <w:rFonts w:ascii="Arial" w:hAnsi="Arial" w:cs="Arial"/>
        </w:rPr>
        <w:t xml:space="preserve"> </w:t>
      </w:r>
      <w:r w:rsidR="00B26C70" w:rsidRPr="00E24C51">
        <w:rPr>
          <w:rFonts w:ascii="Arial" w:hAnsi="Arial" w:cs="Arial"/>
          <w:color w:val="000000"/>
        </w:rPr>
        <w:t>As a security measure, and in order to protect student privacy, only emails received through the UTA email system will receive a response. Emails received from any student’s personal email address will be deleted without a response.</w:t>
      </w:r>
    </w:p>
    <w:p w14:paraId="276540A6" w14:textId="77777777" w:rsidR="001C4E55" w:rsidRPr="00E24C51" w:rsidRDefault="003B6947" w:rsidP="003B6947">
      <w:pPr>
        <w:pStyle w:val="CM5"/>
        <w:ind w:right="105"/>
        <w:rPr>
          <w:rFonts w:ascii="Arial" w:hAnsi="Arial" w:cs="Arial"/>
          <w:b/>
        </w:rPr>
      </w:pPr>
      <w:r w:rsidRPr="00E24C51">
        <w:rPr>
          <w:rFonts w:ascii="Arial" w:hAnsi="Arial" w:cs="Arial"/>
          <w:b/>
        </w:rPr>
        <w:t xml:space="preserve"> </w:t>
      </w:r>
    </w:p>
    <w:p w14:paraId="726DED1A" w14:textId="77777777" w:rsidR="0022198B" w:rsidRPr="00E24C51" w:rsidRDefault="006C711B" w:rsidP="0022198B">
      <w:pPr>
        <w:rPr>
          <w:rFonts w:eastAsia="SimSun" w:cs="Arial"/>
          <w:i/>
          <w:szCs w:val="24"/>
          <w:lang w:eastAsia="zh-CN"/>
        </w:rPr>
      </w:pPr>
      <w:r w:rsidRPr="00E24C51">
        <w:rPr>
          <w:rStyle w:val="Heading1Char"/>
          <w:rFonts w:cs="Arial"/>
        </w:rPr>
        <w:t xml:space="preserve">Instructor </w:t>
      </w:r>
      <w:r w:rsidR="0022198B" w:rsidRPr="00E24C51">
        <w:rPr>
          <w:rStyle w:val="Heading1Char"/>
          <w:rFonts w:cs="Arial"/>
        </w:rPr>
        <w:t>Office</w:t>
      </w:r>
      <w:r w:rsidRPr="00E24C51">
        <w:rPr>
          <w:rStyle w:val="Heading1Char"/>
          <w:rFonts w:cs="Arial"/>
        </w:rPr>
        <w:t xml:space="preserve"> or Department Location</w:t>
      </w:r>
      <w:r w:rsidR="0022198B" w:rsidRPr="00E24C51">
        <w:rPr>
          <w:rStyle w:val="Heading1Char"/>
          <w:rFonts w:cs="Arial"/>
        </w:rPr>
        <w:t>:</w:t>
      </w:r>
      <w:r w:rsidR="006C6941" w:rsidRPr="00E24C51">
        <w:rPr>
          <w:rFonts w:eastAsia="SimSun" w:cs="Arial"/>
          <w:i/>
          <w:color w:val="0070C0"/>
          <w:szCs w:val="24"/>
          <w:lang w:eastAsia="zh-CN"/>
        </w:rPr>
        <w:t xml:space="preserve"> </w:t>
      </w:r>
      <w:r w:rsidR="0040434A" w:rsidRPr="00E24C51">
        <w:rPr>
          <w:rFonts w:eastAsia="SimSun" w:cs="Arial"/>
          <w:i/>
          <w:szCs w:val="24"/>
          <w:lang w:eastAsia="zh-CN"/>
        </w:rPr>
        <w:t xml:space="preserve">Pickard Hall </w:t>
      </w:r>
    </w:p>
    <w:p w14:paraId="7E2E059D" w14:textId="77777777" w:rsidR="0022198B" w:rsidRPr="00E24C51" w:rsidRDefault="006C711B" w:rsidP="0022198B">
      <w:pPr>
        <w:spacing w:after="0" w:line="240" w:lineRule="auto"/>
        <w:rPr>
          <w:rFonts w:eastAsia="SimSun" w:cs="Arial"/>
          <w:szCs w:val="24"/>
          <w:lang w:eastAsia="zh-CN"/>
        </w:rPr>
      </w:pPr>
      <w:r w:rsidRPr="00E24C51">
        <w:rPr>
          <w:rStyle w:val="Heading1Char"/>
          <w:rFonts w:cs="Arial"/>
        </w:rPr>
        <w:t xml:space="preserve">Instructor </w:t>
      </w:r>
      <w:r w:rsidR="0022198B" w:rsidRPr="00E24C51">
        <w:rPr>
          <w:rStyle w:val="Heading1Char"/>
          <w:rFonts w:cs="Arial"/>
        </w:rPr>
        <w:t>Office</w:t>
      </w:r>
      <w:r w:rsidRPr="00E24C51">
        <w:rPr>
          <w:rStyle w:val="Heading1Char"/>
          <w:rFonts w:cs="Arial"/>
        </w:rPr>
        <w:t xml:space="preserve"> or Department</w:t>
      </w:r>
      <w:r w:rsidR="0022198B" w:rsidRPr="00E24C51">
        <w:rPr>
          <w:rStyle w:val="Heading1Char"/>
          <w:rFonts w:cs="Arial"/>
        </w:rPr>
        <w:t xml:space="preserve"> Telephone Numb</w:t>
      </w:r>
      <w:r w:rsidR="001C4E55" w:rsidRPr="00E24C51">
        <w:rPr>
          <w:rStyle w:val="Heading1Char"/>
          <w:rFonts w:cs="Arial"/>
        </w:rPr>
        <w:t>er:</w:t>
      </w:r>
      <w:r w:rsidR="001C4E55" w:rsidRPr="00E24C51">
        <w:rPr>
          <w:rFonts w:eastAsia="SimSun" w:cs="Arial"/>
          <w:b/>
          <w:szCs w:val="24"/>
          <w:lang w:eastAsia="zh-CN"/>
        </w:rPr>
        <w:t xml:space="preserve"> </w:t>
      </w:r>
      <w:r w:rsidR="006C6941" w:rsidRPr="00E24C51">
        <w:rPr>
          <w:rFonts w:eastAsia="SimSun" w:cs="Arial"/>
          <w:b/>
          <w:szCs w:val="24"/>
          <w:lang w:eastAsia="zh-CN"/>
        </w:rPr>
        <w:t>817-272-2776</w:t>
      </w:r>
    </w:p>
    <w:p w14:paraId="469A4BF3" w14:textId="77777777" w:rsidR="006C711B" w:rsidRPr="00E24C51" w:rsidRDefault="006C711B" w:rsidP="006C711B">
      <w:pPr>
        <w:pStyle w:val="Default"/>
        <w:rPr>
          <w:rFonts w:ascii="Arial" w:hAnsi="Arial" w:cs="Arial"/>
          <w:color w:val="auto"/>
        </w:rPr>
      </w:pPr>
      <w:r w:rsidRPr="00E24C51">
        <w:rPr>
          <w:rFonts w:ascii="Arial" w:hAnsi="Arial" w:cs="Arial"/>
          <w:color w:val="auto"/>
        </w:rPr>
        <w:t>Felicia Chamberlain, (817) 272-0659, chamberl@uta.edu</w:t>
      </w:r>
    </w:p>
    <w:p w14:paraId="2860831E" w14:textId="77777777" w:rsidR="006C711B" w:rsidRPr="00E24C51" w:rsidRDefault="005463FA" w:rsidP="006C711B">
      <w:pPr>
        <w:pStyle w:val="Default"/>
        <w:rPr>
          <w:rFonts w:ascii="Arial" w:hAnsi="Arial" w:cs="Arial"/>
          <w:color w:val="auto"/>
        </w:rPr>
      </w:pPr>
      <w:r w:rsidRPr="00E24C51">
        <w:rPr>
          <w:rFonts w:ascii="Arial" w:hAnsi="Arial" w:cs="Arial"/>
          <w:color w:val="auto"/>
        </w:rPr>
        <w:t xml:space="preserve">Manager-Graduate Nursing </w:t>
      </w:r>
      <w:r w:rsidR="006C711B" w:rsidRPr="00E24C51">
        <w:rPr>
          <w:rFonts w:ascii="Arial" w:hAnsi="Arial" w:cs="Arial"/>
          <w:color w:val="auto"/>
        </w:rPr>
        <w:t xml:space="preserve">Online </w:t>
      </w:r>
      <w:r w:rsidRPr="00E24C51">
        <w:rPr>
          <w:rFonts w:ascii="Arial" w:hAnsi="Arial" w:cs="Arial"/>
          <w:color w:val="auto"/>
        </w:rPr>
        <w:t>P</w:t>
      </w:r>
      <w:r w:rsidR="006C711B" w:rsidRPr="00E24C51">
        <w:rPr>
          <w:rFonts w:ascii="Arial" w:hAnsi="Arial" w:cs="Arial"/>
          <w:color w:val="auto"/>
        </w:rPr>
        <w:t>rograms</w:t>
      </w:r>
    </w:p>
    <w:p w14:paraId="1992E793" w14:textId="77777777" w:rsidR="006C711B" w:rsidRPr="00E24C51" w:rsidRDefault="006C711B" w:rsidP="006C5924">
      <w:pPr>
        <w:pStyle w:val="Default"/>
        <w:rPr>
          <w:rFonts w:ascii="Arial" w:eastAsia="SimSun" w:hAnsi="Arial" w:cs="Arial"/>
          <w:color w:val="FF0000"/>
          <w:lang w:eastAsia="zh-CN"/>
        </w:rPr>
      </w:pPr>
    </w:p>
    <w:p w14:paraId="33CAA56E" w14:textId="77777777" w:rsidR="00347EFA" w:rsidRPr="00E24C51" w:rsidRDefault="00347EFA" w:rsidP="006C5924">
      <w:pPr>
        <w:pStyle w:val="Default"/>
        <w:rPr>
          <w:rFonts w:ascii="Arial" w:hAnsi="Arial" w:cs="Arial"/>
          <w:color w:val="FF0000"/>
        </w:rPr>
      </w:pPr>
      <w:r w:rsidRPr="00E24C51">
        <w:rPr>
          <w:rStyle w:val="Heading1Char"/>
          <w:rFonts w:cs="Arial"/>
        </w:rPr>
        <w:t>Emergency Phone Number</w:t>
      </w:r>
      <w:r w:rsidR="001C4E55" w:rsidRPr="00E24C51">
        <w:rPr>
          <w:rStyle w:val="Heading1Char"/>
          <w:rFonts w:cs="Arial"/>
        </w:rPr>
        <w:t xml:space="preserve"> for Reaching Faculty</w:t>
      </w:r>
      <w:r w:rsidR="00F1516C" w:rsidRPr="00E24C51">
        <w:rPr>
          <w:rStyle w:val="Heading1Char"/>
          <w:rFonts w:cs="Arial"/>
        </w:rPr>
        <w:t>:</w:t>
      </w:r>
      <w:r w:rsidRPr="00E24C51">
        <w:rPr>
          <w:rFonts w:ascii="Arial" w:hAnsi="Arial" w:cs="Arial"/>
          <w:b/>
          <w:color w:val="auto"/>
        </w:rPr>
        <w:t xml:space="preserve">  </w:t>
      </w:r>
    </w:p>
    <w:p w14:paraId="00393B31" w14:textId="77777777" w:rsidR="00347EFA" w:rsidRPr="00E24C51" w:rsidRDefault="00347EFA" w:rsidP="006C5924">
      <w:pPr>
        <w:pStyle w:val="Default"/>
        <w:rPr>
          <w:rFonts w:ascii="Arial" w:hAnsi="Arial" w:cs="Arial"/>
          <w:color w:val="auto"/>
        </w:rPr>
      </w:pPr>
      <w:r w:rsidRPr="00E24C51">
        <w:rPr>
          <w:rFonts w:ascii="Arial" w:hAnsi="Arial" w:cs="Arial"/>
          <w:color w:val="auto"/>
        </w:rPr>
        <w:t>Felicia Chamberlain, (817) 272-0659, chamberl@uta.edu</w:t>
      </w:r>
    </w:p>
    <w:p w14:paraId="2EA06C31" w14:textId="77777777" w:rsidR="005463FA" w:rsidRPr="00E24C51" w:rsidRDefault="005463FA" w:rsidP="005463FA">
      <w:pPr>
        <w:pStyle w:val="Default"/>
        <w:rPr>
          <w:rFonts w:ascii="Arial" w:hAnsi="Arial" w:cs="Arial"/>
          <w:color w:val="auto"/>
        </w:rPr>
      </w:pPr>
      <w:r w:rsidRPr="00E24C51">
        <w:rPr>
          <w:rFonts w:ascii="Arial" w:hAnsi="Arial" w:cs="Arial"/>
          <w:color w:val="auto"/>
        </w:rPr>
        <w:t>Manager-Graduate Nursing Online Programs</w:t>
      </w:r>
    </w:p>
    <w:p w14:paraId="5B635FC7" w14:textId="77777777" w:rsidR="00347255" w:rsidRDefault="009F676A" w:rsidP="007F7E97">
      <w:pPr>
        <w:pStyle w:val="Heading1"/>
        <w:rPr>
          <w:rFonts w:cs="Arial"/>
        </w:rPr>
      </w:pPr>
      <w:r>
        <w:rPr>
          <w:rFonts w:cs="Arial"/>
        </w:rPr>
        <w:lastRenderedPageBreak/>
        <w:t>Faculty Profile</w:t>
      </w:r>
    </w:p>
    <w:p w14:paraId="0E5E4491" w14:textId="77777777" w:rsidR="009F676A" w:rsidRPr="009F676A" w:rsidRDefault="009F676A" w:rsidP="009F676A">
      <w:r>
        <w:t>INSERT FACULTY PROFILE LINK</w:t>
      </w:r>
    </w:p>
    <w:p w14:paraId="51791809" w14:textId="77777777" w:rsidR="0000173F" w:rsidRPr="009F676A" w:rsidRDefault="0000173F" w:rsidP="009F676A">
      <w:pPr>
        <w:pStyle w:val="ListParagraph"/>
        <w:numPr>
          <w:ilvl w:val="0"/>
          <w:numId w:val="5"/>
        </w:numPr>
        <w:spacing w:before="80" w:after="80" w:line="240" w:lineRule="auto"/>
        <w:ind w:left="1080"/>
        <w:rPr>
          <w:rFonts w:cs="Arial"/>
          <w:b/>
          <w:szCs w:val="24"/>
        </w:rPr>
      </w:pPr>
      <w:r w:rsidRPr="00E24C51">
        <w:rPr>
          <w:rFonts w:cs="Arial"/>
          <w:bCs/>
          <w:szCs w:val="24"/>
        </w:rPr>
        <w:t xml:space="preserve">To access your faculty profile, go to </w:t>
      </w:r>
      <w:hyperlink r:id="rId10" w:history="1">
        <w:r w:rsidRPr="00E24C51">
          <w:rPr>
            <w:rStyle w:val="Hyperlink"/>
            <w:rFonts w:eastAsiaTheme="minorHAnsi" w:cs="Arial"/>
            <w:szCs w:val="24"/>
          </w:rPr>
          <w:t>https://mentis.uta.edu/public/</w:t>
        </w:r>
      </w:hyperlink>
      <w:r w:rsidRPr="00E24C51">
        <w:rPr>
          <w:rFonts w:cs="Arial"/>
          <w:b/>
          <w:bCs/>
          <w:szCs w:val="24"/>
        </w:rPr>
        <w:t>.</w:t>
      </w:r>
    </w:p>
    <w:p w14:paraId="2D9BF54D" w14:textId="77777777" w:rsidR="00D74B85" w:rsidRPr="009F676A" w:rsidRDefault="0000173F" w:rsidP="00553FBE">
      <w:pPr>
        <w:pStyle w:val="ListParagraph"/>
        <w:numPr>
          <w:ilvl w:val="0"/>
          <w:numId w:val="5"/>
        </w:numPr>
        <w:spacing w:before="80" w:after="80" w:line="240" w:lineRule="auto"/>
        <w:ind w:left="1080"/>
        <w:rPr>
          <w:rFonts w:cs="Arial"/>
          <w:szCs w:val="24"/>
        </w:rPr>
      </w:pPr>
      <w:r w:rsidRPr="00E24C51">
        <w:rPr>
          <w:rFonts w:cs="Arial"/>
          <w:bCs/>
          <w:szCs w:val="24"/>
        </w:rPr>
        <w:t xml:space="preserve">For guidance on how to upload your syllabus to the Profile System, visit </w:t>
      </w:r>
      <w:hyperlink r:id="rId11" w:history="1">
        <w:r w:rsidRPr="00E24C51">
          <w:rPr>
            <w:rStyle w:val="Hyperlink"/>
            <w:rFonts w:cs="Arial"/>
            <w:szCs w:val="24"/>
          </w:rPr>
          <w:t>https://www.uta.edu/provost/administrative-forms/index.php</w:t>
        </w:r>
      </w:hyperlink>
      <w:r w:rsidRPr="00E24C51">
        <w:rPr>
          <w:rFonts w:cs="Arial"/>
          <w:bCs/>
          <w:szCs w:val="24"/>
        </w:rPr>
        <w:t xml:space="preserve"> and choose one of the two “how to” options under “course-related information.”</w:t>
      </w:r>
    </w:p>
    <w:p w14:paraId="531E5141" w14:textId="77777777" w:rsidR="006C6941" w:rsidRPr="00E24C51" w:rsidRDefault="006C6941" w:rsidP="00553FBE">
      <w:pPr>
        <w:pStyle w:val="Default"/>
        <w:rPr>
          <w:rFonts w:ascii="Arial" w:hAnsi="Arial" w:cs="Arial"/>
          <w:u w:val="single"/>
        </w:rPr>
      </w:pPr>
    </w:p>
    <w:p w14:paraId="4D2012FD" w14:textId="77777777" w:rsidR="007F7E97" w:rsidRDefault="00553FBE" w:rsidP="00165A3D">
      <w:pPr>
        <w:pStyle w:val="Default"/>
        <w:rPr>
          <w:rStyle w:val="Heading1Char"/>
          <w:rFonts w:cs="Arial"/>
        </w:rPr>
      </w:pPr>
      <w:r w:rsidRPr="00E24C51">
        <w:rPr>
          <w:rStyle w:val="Heading1Char"/>
          <w:rFonts w:cs="Arial"/>
        </w:rPr>
        <w:t xml:space="preserve">Preferred </w:t>
      </w:r>
      <w:r w:rsidR="008D24F0" w:rsidRPr="00E24C51">
        <w:rPr>
          <w:rStyle w:val="Heading1Char"/>
          <w:rFonts w:cs="Arial"/>
        </w:rPr>
        <w:t>Methods for Reaching Instructor</w:t>
      </w:r>
    </w:p>
    <w:p w14:paraId="62854EB9" w14:textId="75D9B0C4" w:rsidR="009F676A" w:rsidRDefault="00155730" w:rsidP="009F676A">
      <w:r>
        <w:t xml:space="preserve">Email: </w:t>
      </w:r>
      <w:hyperlink r:id="rId12" w:history="1">
        <w:r w:rsidRPr="00A45F24">
          <w:rPr>
            <w:rStyle w:val="Hyperlink"/>
          </w:rPr>
          <w:t>Moores@uta.edu</w:t>
        </w:r>
      </w:hyperlink>
    </w:p>
    <w:p w14:paraId="2F29EEBE" w14:textId="77777777" w:rsidR="00553FBE" w:rsidRPr="00E24C51" w:rsidRDefault="00553FBE" w:rsidP="007F7E97">
      <w:pPr>
        <w:pStyle w:val="Heading1"/>
        <w:rPr>
          <w:rFonts w:cs="Arial"/>
        </w:rPr>
      </w:pPr>
      <w:r w:rsidRPr="00E24C51">
        <w:rPr>
          <w:rFonts w:cs="Arial"/>
        </w:rPr>
        <w:t xml:space="preserve">Maximum Timeframe for Responding to Student Communication </w:t>
      </w:r>
    </w:p>
    <w:p w14:paraId="76B8B933" w14:textId="77777777" w:rsidR="003B6947" w:rsidRPr="00E24C51" w:rsidRDefault="00553FBE" w:rsidP="00EA477A">
      <w:pPr>
        <w:pStyle w:val="Default"/>
        <w:rPr>
          <w:rFonts w:ascii="Arial" w:hAnsi="Arial" w:cs="Arial"/>
          <w:color w:val="auto"/>
        </w:rPr>
      </w:pPr>
      <w:r w:rsidRPr="00E24C51">
        <w:rPr>
          <w:rFonts w:ascii="Arial" w:hAnsi="Arial" w:cs="Arial"/>
          <w:color w:val="auto"/>
        </w:rPr>
        <w:t xml:space="preserve">Response to student emails can generally be expected within 24 hours with a 48 hour maximum time frame. </w:t>
      </w:r>
      <w:r w:rsidR="0086587F" w:rsidRPr="00E24C51">
        <w:rPr>
          <w:rFonts w:ascii="Arial" w:hAnsi="Arial" w:cs="Arial"/>
          <w:color w:val="auto"/>
        </w:rPr>
        <w:t xml:space="preserve"> </w:t>
      </w:r>
      <w:r w:rsidRPr="00E24C51">
        <w:rPr>
          <w:rFonts w:ascii="Arial" w:hAnsi="Arial" w:cs="Arial"/>
          <w:b/>
          <w:color w:val="auto"/>
        </w:rPr>
        <w:t>Response to student assig</w:t>
      </w:r>
      <w:r w:rsidR="00BD648D" w:rsidRPr="00E24C51">
        <w:rPr>
          <w:rFonts w:ascii="Arial" w:hAnsi="Arial" w:cs="Arial"/>
          <w:b/>
          <w:color w:val="auto"/>
        </w:rPr>
        <w:t>nments may be expected no later than</w:t>
      </w:r>
      <w:r w:rsidR="004D735A" w:rsidRPr="00E24C51">
        <w:rPr>
          <w:rFonts w:ascii="Arial" w:hAnsi="Arial" w:cs="Arial"/>
          <w:b/>
          <w:color w:val="auto"/>
        </w:rPr>
        <w:t xml:space="preserve"> 96</w:t>
      </w:r>
      <w:r w:rsidR="00BD648D" w:rsidRPr="00E24C51">
        <w:rPr>
          <w:rFonts w:ascii="Arial" w:hAnsi="Arial" w:cs="Arial"/>
          <w:b/>
          <w:color w:val="auto"/>
        </w:rPr>
        <w:t xml:space="preserve"> hours after the due date and time. </w:t>
      </w:r>
    </w:p>
    <w:p w14:paraId="27A5D2FD" w14:textId="77777777" w:rsidR="00EA477A" w:rsidRPr="00E24C51" w:rsidRDefault="003B6947" w:rsidP="00EA477A">
      <w:pPr>
        <w:pStyle w:val="Default"/>
        <w:rPr>
          <w:rFonts w:ascii="Arial" w:hAnsi="Arial" w:cs="Arial"/>
        </w:rPr>
      </w:pPr>
      <w:r w:rsidRPr="00E24C51">
        <w:rPr>
          <w:rFonts w:ascii="Arial" w:hAnsi="Arial" w:cs="Arial"/>
        </w:rPr>
        <w:t xml:space="preserve"> </w:t>
      </w:r>
    </w:p>
    <w:p w14:paraId="1F9BF852" w14:textId="77777777" w:rsidR="00EA477A" w:rsidRPr="00E24C51" w:rsidRDefault="00EA477A" w:rsidP="00755A9D">
      <w:pPr>
        <w:pStyle w:val="Default"/>
        <w:rPr>
          <w:rFonts w:ascii="Arial" w:hAnsi="Arial" w:cs="Arial"/>
          <w:color w:val="2E74B5" w:themeColor="accent1" w:themeShade="BF"/>
        </w:rPr>
      </w:pPr>
      <w:r w:rsidRPr="00E24C51">
        <w:rPr>
          <w:rStyle w:val="Heading1Char"/>
          <w:rFonts w:cs="Arial"/>
        </w:rPr>
        <w:t>Virtual Office Hours</w:t>
      </w:r>
    </w:p>
    <w:p w14:paraId="3D923569" w14:textId="77777777" w:rsidR="00EA477A" w:rsidRPr="00E24C51" w:rsidRDefault="00EA477A" w:rsidP="00EA477A">
      <w:pPr>
        <w:pStyle w:val="Default"/>
        <w:rPr>
          <w:rFonts w:ascii="Arial" w:hAnsi="Arial" w:cs="Arial"/>
          <w:color w:val="auto"/>
        </w:rPr>
      </w:pPr>
      <w:r w:rsidRPr="00E24C51">
        <w:rPr>
          <w:rFonts w:ascii="Arial" w:hAnsi="Arial" w:cs="Arial"/>
        </w:rPr>
        <w:t xml:space="preserve">Please email the professor to schedule an individual or small group, virtual work session during office hours or at a separate time if necessary.  Include the purpose of the meeting, what you hope to learn as a result of this meeting and who will be participating in </w:t>
      </w:r>
      <w:r w:rsidRPr="00E24C51">
        <w:rPr>
          <w:rFonts w:ascii="Arial" w:hAnsi="Arial" w:cs="Arial"/>
          <w:color w:val="auto"/>
        </w:rPr>
        <w:t xml:space="preserve">your email.  </w:t>
      </w:r>
    </w:p>
    <w:p w14:paraId="2D17CBE5" w14:textId="77777777" w:rsidR="00755A9D" w:rsidRPr="00E24C51" w:rsidRDefault="00755A9D" w:rsidP="00EA477A">
      <w:pPr>
        <w:pStyle w:val="Default"/>
        <w:rPr>
          <w:rFonts w:ascii="Arial" w:hAnsi="Arial" w:cs="Arial"/>
          <w:i/>
          <w:color w:val="2E74B5" w:themeColor="accent1" w:themeShade="BF"/>
        </w:rPr>
      </w:pPr>
    </w:p>
    <w:p w14:paraId="04F5E65D" w14:textId="77777777" w:rsidR="003B6947" w:rsidRPr="00E24C51" w:rsidRDefault="00EA477A" w:rsidP="00EA477A">
      <w:pPr>
        <w:pStyle w:val="Default"/>
        <w:rPr>
          <w:rFonts w:ascii="Arial" w:hAnsi="Arial" w:cs="Arial"/>
          <w:color w:val="auto"/>
        </w:rPr>
      </w:pPr>
      <w:r w:rsidRPr="00E24C51">
        <w:rPr>
          <w:rFonts w:ascii="Arial" w:hAnsi="Arial" w:cs="Arial"/>
          <w:color w:val="auto"/>
        </w:rPr>
        <w:t>The purpose of virtual office hours is to address those unique instructional challenges or questions that require a response that cannot be answered via email, an announcement, or the question and answer forum provided within the course.</w:t>
      </w:r>
    </w:p>
    <w:p w14:paraId="68932CEA" w14:textId="77777777" w:rsidR="00EA477A" w:rsidRPr="00E24C51" w:rsidRDefault="009F676A" w:rsidP="007F7E97">
      <w:pPr>
        <w:pStyle w:val="Heading1"/>
        <w:rPr>
          <w:rFonts w:cs="Arial"/>
        </w:rPr>
      </w:pPr>
      <w:r>
        <w:rPr>
          <w:rFonts w:cs="Arial"/>
        </w:rPr>
        <w:t>Zoom</w:t>
      </w:r>
      <w:r w:rsidR="00EA477A" w:rsidRPr="00E24C51">
        <w:rPr>
          <w:rFonts w:cs="Arial"/>
        </w:rPr>
        <w:t xml:space="preserve">  </w:t>
      </w:r>
    </w:p>
    <w:p w14:paraId="712EF083" w14:textId="77777777" w:rsidR="00EA477A" w:rsidRPr="00E24C51" w:rsidRDefault="00EA477A" w:rsidP="00EA477A">
      <w:pPr>
        <w:pStyle w:val="Default"/>
        <w:rPr>
          <w:rFonts w:ascii="Arial" w:hAnsi="Arial" w:cs="Arial"/>
          <w:color w:val="auto"/>
        </w:rPr>
      </w:pPr>
      <w:r w:rsidRPr="00E24C51">
        <w:rPr>
          <w:rFonts w:ascii="Arial" w:hAnsi="Arial" w:cs="Arial"/>
          <w:color w:val="auto"/>
        </w:rPr>
        <w:t>Zoom is a user-friendly, online, video-conferencing, screen-share tool.  It operates outside of Blackboard.  If invited to attend a Zoom conference, students simply need to:</w:t>
      </w:r>
    </w:p>
    <w:p w14:paraId="30CDB3D2" w14:textId="77777777"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Use a computer with video and audio features</w:t>
      </w:r>
    </w:p>
    <w:p w14:paraId="5E785E39" w14:textId="77777777"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Download Zoom to their computer the first time they receive a Zoom link (you will do this simply by clicking on the link)</w:t>
      </w:r>
    </w:p>
    <w:p w14:paraId="4AC38FDE" w14:textId="77777777"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Check their video and audio features via the cues provided in Zoom</w:t>
      </w:r>
    </w:p>
    <w:p w14:paraId="4B730559" w14:textId="77777777" w:rsidR="00EA477A" w:rsidRPr="00E24C51" w:rsidRDefault="00EA477A" w:rsidP="00EA477A">
      <w:pPr>
        <w:pStyle w:val="Default"/>
        <w:rPr>
          <w:rFonts w:ascii="Arial" w:hAnsi="Arial" w:cs="Arial"/>
          <w:color w:val="auto"/>
        </w:rPr>
      </w:pPr>
      <w:r w:rsidRPr="00E24C51">
        <w:rPr>
          <w:rFonts w:ascii="Arial" w:hAnsi="Arial" w:cs="Arial"/>
          <w:color w:val="auto"/>
        </w:rPr>
        <w:t>The Zoom link can also be downloaded to your smart phone.  Lastly, Zoom sessions can be saved and made available to all students through a link provided by the professor.</w:t>
      </w:r>
    </w:p>
    <w:p w14:paraId="16A10F09" w14:textId="77777777" w:rsidR="00010F04" w:rsidRPr="00E24C51" w:rsidRDefault="00010F04" w:rsidP="00EA477A">
      <w:pPr>
        <w:pStyle w:val="Default"/>
        <w:rPr>
          <w:rFonts w:ascii="Arial" w:hAnsi="Arial" w:cs="Arial"/>
          <w:color w:val="auto"/>
        </w:rPr>
      </w:pPr>
    </w:p>
    <w:p w14:paraId="3BCA8EBB" w14:textId="77777777" w:rsidR="00010F04" w:rsidRPr="00E24C51" w:rsidRDefault="00010F04" w:rsidP="00EA477A">
      <w:pPr>
        <w:pStyle w:val="Default"/>
        <w:rPr>
          <w:rFonts w:ascii="Arial" w:hAnsi="Arial" w:cs="Arial"/>
          <w:color w:val="auto"/>
        </w:rPr>
      </w:pPr>
      <w:r w:rsidRPr="00E24C51">
        <w:rPr>
          <w:rFonts w:ascii="Arial" w:hAnsi="Arial" w:cs="Arial"/>
          <w:color w:val="auto"/>
        </w:rPr>
        <w:t>Students do not need a Zoom account to join Zoom meetings hosted by a faculty member.</w:t>
      </w:r>
    </w:p>
    <w:p w14:paraId="64D27A31" w14:textId="77777777" w:rsidR="00010F04" w:rsidRPr="00E24C51" w:rsidRDefault="00010F04" w:rsidP="00EA477A">
      <w:pPr>
        <w:pStyle w:val="Default"/>
        <w:rPr>
          <w:rFonts w:ascii="Arial" w:hAnsi="Arial" w:cs="Arial"/>
          <w:color w:val="auto"/>
        </w:rPr>
      </w:pPr>
      <w:r w:rsidRPr="00E24C51">
        <w:rPr>
          <w:rFonts w:ascii="Arial" w:hAnsi="Arial" w:cs="Arial"/>
          <w:color w:val="auto"/>
        </w:rPr>
        <w:t>Zoom tutorials can be found at the following link:</w:t>
      </w:r>
    </w:p>
    <w:p w14:paraId="79A696F8" w14:textId="77777777" w:rsidR="009F676A" w:rsidRPr="009F676A" w:rsidRDefault="0047279D" w:rsidP="009F676A">
      <w:pPr>
        <w:pStyle w:val="Default"/>
        <w:rPr>
          <w:rStyle w:val="Heading1Char"/>
          <w:rFonts w:eastAsiaTheme="minorEastAsia" w:cs="Arial"/>
          <w:b w:val="0"/>
          <w:bCs w:val="0"/>
          <w:color w:val="auto"/>
        </w:rPr>
      </w:pPr>
      <w:hyperlink r:id="rId13" w:history="1">
        <w:r w:rsidR="00010F04" w:rsidRPr="00E24C51">
          <w:rPr>
            <w:rStyle w:val="Hyperlink"/>
            <w:rFonts w:ascii="Arial" w:hAnsi="Arial" w:cs="Arial"/>
          </w:rPr>
          <w:t>https://support.zoom.us/hc/en-us/articles/206618765-Zoom-Video-Tutorials</w:t>
        </w:r>
      </w:hyperlink>
    </w:p>
    <w:p w14:paraId="06FA9AE3" w14:textId="77777777" w:rsidR="009F676A" w:rsidRDefault="009F676A">
      <w:pPr>
        <w:rPr>
          <w:rStyle w:val="Heading1Char"/>
          <w:rFonts w:cs="Arial"/>
          <w:color w:val="000000"/>
        </w:rPr>
      </w:pPr>
      <w:r>
        <w:rPr>
          <w:rStyle w:val="Heading1Char"/>
          <w:rFonts w:cs="Arial"/>
        </w:rPr>
        <w:br w:type="page"/>
      </w:r>
    </w:p>
    <w:p w14:paraId="5714B46E" w14:textId="77777777" w:rsidR="006C5924" w:rsidRPr="00E24C51" w:rsidRDefault="006C5924" w:rsidP="00755A9D">
      <w:pPr>
        <w:pStyle w:val="Default"/>
        <w:rPr>
          <w:rFonts w:ascii="Arial" w:hAnsi="Arial" w:cs="Arial"/>
          <w:bCs/>
          <w:i/>
          <w:iCs/>
          <w:color w:val="2E74B5" w:themeColor="accent1" w:themeShade="BF"/>
        </w:rPr>
      </w:pPr>
      <w:r w:rsidRPr="00E24C51">
        <w:rPr>
          <w:rStyle w:val="Heading1Char"/>
          <w:rFonts w:cs="Arial"/>
        </w:rPr>
        <w:lastRenderedPageBreak/>
        <w:t>Clinical Faculty:</w:t>
      </w:r>
      <w:r w:rsidRPr="00E24C51">
        <w:rPr>
          <w:rFonts w:ascii="Arial" w:hAnsi="Arial" w:cs="Arial"/>
          <w:b/>
          <w:i/>
          <w:color w:val="auto"/>
        </w:rPr>
        <w:t xml:space="preserve">  </w:t>
      </w:r>
      <w:r w:rsidR="00755A9D" w:rsidRPr="00E24C51">
        <w:rPr>
          <w:rFonts w:ascii="Arial" w:hAnsi="Arial" w:cs="Arial"/>
          <w:b/>
          <w:i/>
          <w:color w:val="auto"/>
        </w:rPr>
        <w:t xml:space="preserve">None </w:t>
      </w:r>
    </w:p>
    <w:p w14:paraId="505AC21E" w14:textId="77777777" w:rsidR="006C5924" w:rsidRPr="00E24C51" w:rsidRDefault="006C5924" w:rsidP="008946BA">
      <w:pPr>
        <w:pStyle w:val="Heading2"/>
      </w:pPr>
      <w:r w:rsidRPr="00E24C51">
        <w:t xml:space="preserve">Clinical Faculty Email:  </w:t>
      </w:r>
      <w:r w:rsidR="00755A9D" w:rsidRPr="00E24C51">
        <w:t>N/A</w:t>
      </w:r>
    </w:p>
    <w:p w14:paraId="44D5D0CA" w14:textId="77777777" w:rsidR="006C5924" w:rsidRPr="00E24C51" w:rsidRDefault="006C5924" w:rsidP="008946BA">
      <w:pPr>
        <w:pStyle w:val="Heading2"/>
      </w:pPr>
      <w:r w:rsidRPr="00E24C51">
        <w:t xml:space="preserve">Clinical Faculty Profile: </w:t>
      </w:r>
      <w:r w:rsidR="00755A9D" w:rsidRPr="00E24C51">
        <w:t>N/A</w:t>
      </w:r>
    </w:p>
    <w:p w14:paraId="59B7B1B1" w14:textId="418B37E6" w:rsidR="00347255" w:rsidRPr="00E24C51" w:rsidRDefault="00347255" w:rsidP="00755A9D">
      <w:pPr>
        <w:pStyle w:val="Heading1"/>
        <w:rPr>
          <w:rFonts w:cs="Arial"/>
        </w:rPr>
      </w:pPr>
      <w:r w:rsidRPr="00E24C51">
        <w:rPr>
          <w:rFonts w:cs="Arial"/>
        </w:rPr>
        <w:t>Credit Hours:</w:t>
      </w:r>
      <w:r w:rsidR="00755A9D" w:rsidRPr="00E24C51">
        <w:rPr>
          <w:rFonts w:cs="Arial"/>
        </w:rPr>
        <w:t xml:space="preserve"> </w:t>
      </w:r>
      <w:r w:rsidR="00155730">
        <w:rPr>
          <w:rFonts w:cs="Arial"/>
        </w:rPr>
        <w:t>2</w:t>
      </w:r>
    </w:p>
    <w:p w14:paraId="7728CB1C" w14:textId="77777777" w:rsidR="00347255" w:rsidRPr="00E24C51" w:rsidRDefault="00DE6682" w:rsidP="007F7E97">
      <w:pPr>
        <w:pStyle w:val="Heading1"/>
        <w:rPr>
          <w:rFonts w:cs="Arial"/>
        </w:rPr>
      </w:pPr>
      <w:r w:rsidRPr="00E24C51">
        <w:rPr>
          <w:rFonts w:cs="Arial"/>
        </w:rPr>
        <w:t xml:space="preserve">Clinical Hours: </w:t>
      </w:r>
    </w:p>
    <w:p w14:paraId="7304DC04" w14:textId="77777777" w:rsidR="003B6947" w:rsidRPr="00E24C51" w:rsidRDefault="009B09D9" w:rsidP="00347255">
      <w:pPr>
        <w:pStyle w:val="Default"/>
        <w:tabs>
          <w:tab w:val="left" w:pos="3580"/>
        </w:tabs>
        <w:rPr>
          <w:rFonts w:ascii="Arial" w:hAnsi="Arial" w:cs="Arial"/>
          <w:color w:val="auto"/>
        </w:rPr>
      </w:pPr>
      <w:r w:rsidRPr="00E24C51">
        <w:rPr>
          <w:rFonts w:ascii="Arial" w:hAnsi="Arial" w:cs="Arial"/>
          <w:color w:val="auto"/>
        </w:rPr>
        <w:t xml:space="preserve">Clinical hours are not required until the last three courses of the program, however </w:t>
      </w:r>
      <w:r w:rsidRPr="00E24C51">
        <w:rPr>
          <w:rFonts w:ascii="Arial" w:hAnsi="Arial" w:cs="Arial"/>
          <w:b/>
          <w:color w:val="auto"/>
        </w:rPr>
        <w:t xml:space="preserve">preparation for clinical coursework begins </w:t>
      </w:r>
      <w:r w:rsidR="00010F04" w:rsidRPr="00E24C51">
        <w:rPr>
          <w:rFonts w:ascii="Arial" w:hAnsi="Arial" w:cs="Arial"/>
          <w:b/>
          <w:color w:val="auto"/>
        </w:rPr>
        <w:t>early in the degree program</w:t>
      </w:r>
      <w:r w:rsidRPr="00E24C51">
        <w:rPr>
          <w:rFonts w:ascii="Arial" w:hAnsi="Arial" w:cs="Arial"/>
          <w:b/>
          <w:color w:val="auto"/>
        </w:rPr>
        <w:t>.</w:t>
      </w:r>
      <w:r w:rsidRPr="00E24C51">
        <w:rPr>
          <w:rFonts w:ascii="Arial" w:hAnsi="Arial" w:cs="Arial"/>
          <w:color w:val="auto"/>
        </w:rPr>
        <w:t xml:space="preserve">  Check your Pathway to Graduation for detailed instructions regarding what you must do concurrently with each academic course to ensure you are ready for your clinical experience!</w:t>
      </w:r>
    </w:p>
    <w:p w14:paraId="1C79868F" w14:textId="77777777" w:rsidR="008A6C2D" w:rsidRPr="00E24C51" w:rsidRDefault="008A6C2D" w:rsidP="00347255">
      <w:pPr>
        <w:pStyle w:val="Default"/>
        <w:tabs>
          <w:tab w:val="left" w:pos="3580"/>
        </w:tabs>
        <w:rPr>
          <w:rFonts w:ascii="Arial" w:hAnsi="Arial" w:cs="Arial"/>
          <w:color w:val="auto"/>
        </w:rPr>
      </w:pPr>
    </w:p>
    <w:p w14:paraId="7D2BCE39" w14:textId="77777777" w:rsidR="00347255" w:rsidRPr="00E24C51" w:rsidRDefault="009B09D9" w:rsidP="00347255">
      <w:pPr>
        <w:pStyle w:val="Default"/>
        <w:tabs>
          <w:tab w:val="left" w:pos="3580"/>
        </w:tabs>
        <w:rPr>
          <w:rFonts w:ascii="Arial" w:hAnsi="Arial" w:cs="Arial"/>
          <w:i/>
          <w:color w:val="2E74B5" w:themeColor="accent1" w:themeShade="BF"/>
        </w:rPr>
      </w:pPr>
      <w:r w:rsidRPr="00E24C51">
        <w:rPr>
          <w:rFonts w:ascii="Arial" w:hAnsi="Arial" w:cs="Arial"/>
          <w:color w:val="auto"/>
        </w:rPr>
        <w:t>If you do not have access to your online Pathway to Graduation please notify your advisor.  You will need to check and use your Pathway to Graduation concurrently with e</w:t>
      </w:r>
      <w:r w:rsidR="00D90495" w:rsidRPr="00E24C51">
        <w:rPr>
          <w:rFonts w:ascii="Arial" w:hAnsi="Arial" w:cs="Arial"/>
          <w:color w:val="auto"/>
        </w:rPr>
        <w:t xml:space="preserve">very course throughout the </w:t>
      </w:r>
      <w:r w:rsidR="006E5F2D">
        <w:rPr>
          <w:rFonts w:ascii="Arial" w:hAnsi="Arial" w:cs="Arial"/>
          <w:color w:val="auto"/>
        </w:rPr>
        <w:t>MSN-</w:t>
      </w:r>
      <w:r w:rsidR="009F676A">
        <w:rPr>
          <w:rFonts w:ascii="Arial" w:hAnsi="Arial" w:cs="Arial"/>
          <w:color w:val="auto"/>
        </w:rPr>
        <w:t>NP</w:t>
      </w:r>
      <w:r w:rsidRPr="00E24C51">
        <w:rPr>
          <w:rFonts w:ascii="Arial" w:hAnsi="Arial" w:cs="Arial"/>
          <w:color w:val="auto"/>
        </w:rPr>
        <w:t xml:space="preserve"> degree program.  </w:t>
      </w:r>
    </w:p>
    <w:p w14:paraId="14935C57" w14:textId="54D7FE4F" w:rsidR="00347255" w:rsidRPr="00E24C51" w:rsidRDefault="00347255" w:rsidP="007F7E97">
      <w:pPr>
        <w:pStyle w:val="Heading1"/>
        <w:rPr>
          <w:rFonts w:cs="Arial"/>
        </w:rPr>
      </w:pPr>
      <w:r w:rsidRPr="00E24C51">
        <w:rPr>
          <w:rFonts w:cs="Arial"/>
        </w:rPr>
        <w:t>Textbooks</w:t>
      </w:r>
      <w:r w:rsidR="009F676A">
        <w:rPr>
          <w:rFonts w:cs="Arial"/>
        </w:rPr>
        <w:t xml:space="preserve"> or Equipment </w:t>
      </w:r>
      <w:r w:rsidR="0019278B">
        <w:rPr>
          <w:rFonts w:cs="Arial"/>
        </w:rPr>
        <w:t>–</w:t>
      </w:r>
      <w:r w:rsidR="009F676A">
        <w:rPr>
          <w:rFonts w:cs="Arial"/>
        </w:rPr>
        <w:t>REQUIRED</w:t>
      </w:r>
    </w:p>
    <w:p w14:paraId="1452701D" w14:textId="77777777" w:rsidR="00155730" w:rsidRPr="0019278B" w:rsidRDefault="00155730" w:rsidP="0019278B">
      <w:pPr>
        <w:pStyle w:val="NormalWeb"/>
        <w:shd w:val="clear" w:color="auto" w:fill="FFFFFF"/>
        <w:ind w:left="720"/>
        <w:rPr>
          <w:rFonts w:ascii="Arial" w:hAnsi="Arial" w:cs="Arial"/>
          <w:color w:val="000000"/>
        </w:rPr>
      </w:pPr>
      <w:r w:rsidRPr="0019278B">
        <w:rPr>
          <w:rStyle w:val="Strong"/>
          <w:rFonts w:ascii="Arial" w:hAnsi="Arial" w:cs="Arial"/>
          <w:color w:val="000000"/>
        </w:rPr>
        <w:t xml:space="preserve">Option 1--Hardcopy with ACCESS CODES ISBN: </w:t>
      </w:r>
      <w:r w:rsidRPr="0019278B">
        <w:rPr>
          <w:rFonts w:ascii="Arial" w:hAnsi="Arial" w:cs="Arial"/>
          <w:color w:val="000000"/>
        </w:rPr>
        <w:t>These books are offered as a bundle through the UTA Bookstore</w:t>
      </w:r>
      <w:r w:rsidRPr="0019278B">
        <w:rPr>
          <w:rStyle w:val="Strong"/>
          <w:rFonts w:ascii="Arial" w:hAnsi="Arial" w:cs="Arial"/>
          <w:color w:val="000000"/>
        </w:rPr>
        <w:t xml:space="preserve"> – 9780323513210</w:t>
      </w:r>
      <w:r w:rsidRPr="0019278B">
        <w:rPr>
          <w:rFonts w:ascii="Arial" w:hAnsi="Arial" w:cs="Arial"/>
          <w:color w:val="000000"/>
        </w:rPr>
        <w:br/>
        <w:t>•       Seidel guide to physical exam 8e</w:t>
      </w:r>
      <w:r w:rsidRPr="0019278B">
        <w:rPr>
          <w:rFonts w:ascii="Arial" w:hAnsi="Arial" w:cs="Arial"/>
          <w:color w:val="000000"/>
        </w:rPr>
        <w:br/>
        <w:t xml:space="preserve">•       </w:t>
      </w:r>
      <w:r w:rsidRPr="0019278B">
        <w:rPr>
          <w:rFonts w:ascii="Arial" w:hAnsi="Arial" w:cs="Arial"/>
          <w:color w:val="000000"/>
          <w:u w:val="single"/>
        </w:rPr>
        <w:t xml:space="preserve">Included in the purchase of the </w:t>
      </w:r>
      <w:r w:rsidRPr="0019278B">
        <w:rPr>
          <w:rStyle w:val="Strong"/>
          <w:rFonts w:ascii="Arial" w:hAnsi="Arial" w:cs="Arial"/>
          <w:color w:val="000000"/>
        </w:rPr>
        <w:t>hardcopy</w:t>
      </w:r>
      <w:r w:rsidRPr="0019278B">
        <w:rPr>
          <w:rFonts w:ascii="Arial" w:hAnsi="Arial" w:cs="Arial"/>
          <w:color w:val="000000"/>
        </w:rPr>
        <w:t xml:space="preserve"> ISBN will be access codes</w:t>
      </w:r>
      <w:r w:rsidRPr="0019278B">
        <w:rPr>
          <w:rFonts w:ascii="Arial" w:hAnsi="Arial" w:cs="Arial"/>
          <w:color w:val="000000"/>
        </w:rPr>
        <w:br/>
        <w:t xml:space="preserve">•       Access codes can be emailed to you from the bookstore so they do not have to be mailed. </w:t>
      </w:r>
      <w:r w:rsidRPr="0019278B">
        <w:rPr>
          <w:rFonts w:ascii="Arial" w:hAnsi="Arial" w:cs="Arial"/>
          <w:color w:val="000000"/>
        </w:rPr>
        <w:br/>
        <w:t>•       Mosby’s Physical Exam Videos</w:t>
      </w:r>
      <w:r w:rsidRPr="0019278B">
        <w:rPr>
          <w:rFonts w:ascii="Arial" w:hAnsi="Arial" w:cs="Arial"/>
          <w:color w:val="000000"/>
        </w:rPr>
        <w:br/>
        <w:t>•       Health Assessment Online </w:t>
      </w:r>
      <w:r w:rsidRPr="0019278B">
        <w:rPr>
          <w:rFonts w:ascii="Arial" w:hAnsi="Arial" w:cs="Arial"/>
          <w:color w:val="000000"/>
        </w:rPr>
        <w:br/>
        <w:t xml:space="preserve">The </w:t>
      </w:r>
      <w:r w:rsidRPr="0019278B">
        <w:rPr>
          <w:rStyle w:val="Strong"/>
          <w:rFonts w:ascii="Arial" w:hAnsi="Arial" w:cs="Arial"/>
          <w:color w:val="000000"/>
        </w:rPr>
        <w:t>online codes provided will allow you to register for Evolve</w:t>
      </w:r>
      <w:r w:rsidRPr="0019278B">
        <w:rPr>
          <w:rFonts w:ascii="Arial" w:hAnsi="Arial" w:cs="Arial"/>
          <w:color w:val="000000"/>
        </w:rPr>
        <w:t xml:space="preserve">: </w:t>
      </w:r>
    </w:p>
    <w:p w14:paraId="39A3B68B" w14:textId="77777777" w:rsidR="00155730" w:rsidRPr="0019278B" w:rsidRDefault="00155730" w:rsidP="0019278B">
      <w:pPr>
        <w:pStyle w:val="NormalWeb"/>
        <w:shd w:val="clear" w:color="auto" w:fill="FFFFFF"/>
        <w:ind w:left="720"/>
        <w:rPr>
          <w:rFonts w:ascii="Arial" w:hAnsi="Arial" w:cs="Arial"/>
          <w:color w:val="000000"/>
        </w:rPr>
      </w:pPr>
      <w:r w:rsidRPr="0019278B">
        <w:rPr>
          <w:rFonts w:ascii="Arial" w:hAnsi="Arial" w:cs="Arial"/>
          <w:color w:val="000000"/>
        </w:rPr>
        <w:t xml:space="preserve">•       Evolve: </w:t>
      </w:r>
      <w:hyperlink r:id="rId14" w:history="1">
        <w:r w:rsidRPr="0019278B">
          <w:rPr>
            <w:rStyle w:val="Hyperlink"/>
            <w:rFonts w:ascii="Arial" w:hAnsi="Arial" w:cs="Arial"/>
          </w:rPr>
          <w:t>https://evolve.elsevier.com/</w:t>
        </w:r>
      </w:hyperlink>
    </w:p>
    <w:p w14:paraId="589EBA34" w14:textId="77777777" w:rsidR="00155730" w:rsidRPr="0019278B" w:rsidRDefault="00155730" w:rsidP="0019278B">
      <w:pPr>
        <w:pStyle w:val="NormalWeb"/>
        <w:shd w:val="clear" w:color="auto" w:fill="FFFFFF"/>
        <w:ind w:left="720"/>
        <w:rPr>
          <w:rFonts w:ascii="Arial" w:hAnsi="Arial" w:cs="Arial"/>
          <w:color w:val="000000"/>
        </w:rPr>
      </w:pPr>
      <w:r w:rsidRPr="0019278B">
        <w:rPr>
          <w:rFonts w:ascii="Arial" w:hAnsi="Arial" w:cs="Arial"/>
          <w:color w:val="000000"/>
        </w:rPr>
        <w:t xml:space="preserve">•       </w:t>
      </w:r>
      <w:r w:rsidRPr="0019278B">
        <w:rPr>
          <w:rStyle w:val="Strong"/>
          <w:rFonts w:ascii="Arial" w:hAnsi="Arial" w:cs="Arial"/>
          <w:color w:val="000000"/>
        </w:rPr>
        <w:t>Seidel’s Guide Course ID: </w:t>
      </w:r>
      <w:r w:rsidRPr="0019278B">
        <w:rPr>
          <w:rFonts w:ascii="Arial" w:hAnsi="Arial" w:cs="Arial"/>
          <w:color w:val="000000"/>
        </w:rPr>
        <w:t xml:space="preserve"> 153543_smoore1346_1001 </w:t>
      </w:r>
    </w:p>
    <w:p w14:paraId="5C5A3036" w14:textId="77777777" w:rsidR="00155730" w:rsidRPr="0019278B" w:rsidRDefault="00155730" w:rsidP="0019278B">
      <w:pPr>
        <w:pStyle w:val="NormalWeb"/>
        <w:shd w:val="clear" w:color="auto" w:fill="FFFFFF"/>
        <w:ind w:left="720"/>
        <w:rPr>
          <w:rFonts w:ascii="Arial" w:hAnsi="Arial" w:cs="Arial"/>
          <w:color w:val="000000"/>
        </w:rPr>
      </w:pPr>
      <w:r w:rsidRPr="0019278B">
        <w:rPr>
          <w:rFonts w:ascii="Arial" w:hAnsi="Arial" w:cs="Arial"/>
          <w:color w:val="000000"/>
        </w:rPr>
        <w:t xml:space="preserve">•       </w:t>
      </w:r>
      <w:r w:rsidRPr="0019278B">
        <w:rPr>
          <w:rStyle w:val="Strong"/>
          <w:rFonts w:ascii="Arial" w:hAnsi="Arial" w:cs="Arial"/>
          <w:color w:val="000000"/>
        </w:rPr>
        <w:t>Video Series</w:t>
      </w:r>
      <w:r w:rsidRPr="0019278B">
        <w:rPr>
          <w:rFonts w:ascii="Arial" w:hAnsi="Arial" w:cs="Arial"/>
          <w:color w:val="000000"/>
        </w:rPr>
        <w:t>: Course ID: 14321_smoore1346_1001</w:t>
      </w:r>
    </w:p>
    <w:p w14:paraId="0AF860DC" w14:textId="77777777" w:rsidR="00155730" w:rsidRPr="0019278B" w:rsidRDefault="00155730" w:rsidP="0019278B">
      <w:pPr>
        <w:pStyle w:val="NormalWeb"/>
        <w:shd w:val="clear" w:color="auto" w:fill="FFFFFF"/>
        <w:ind w:left="720"/>
        <w:rPr>
          <w:rFonts w:ascii="Arial" w:hAnsi="Arial" w:cs="Arial"/>
          <w:color w:val="000000"/>
        </w:rPr>
      </w:pPr>
      <w:r w:rsidRPr="0019278B">
        <w:rPr>
          <w:rStyle w:val="Strong"/>
          <w:rFonts w:ascii="Arial" w:hAnsi="Arial" w:cs="Arial"/>
          <w:color w:val="000000"/>
        </w:rPr>
        <w:t> </w:t>
      </w:r>
      <w:r w:rsidRPr="0019278B">
        <w:rPr>
          <w:rFonts w:ascii="Arial" w:hAnsi="Arial" w:cs="Arial"/>
          <w:color w:val="000000"/>
        </w:rPr>
        <w:br/>
      </w:r>
      <w:r w:rsidRPr="0019278B">
        <w:rPr>
          <w:rStyle w:val="Strong"/>
          <w:rFonts w:ascii="Arial" w:hAnsi="Arial" w:cs="Arial"/>
          <w:color w:val="000000"/>
        </w:rPr>
        <w:t>Option 2--ELECTRONIC COPY with ACCESS CODES</w:t>
      </w:r>
      <w:r w:rsidRPr="0019278B">
        <w:rPr>
          <w:rFonts w:ascii="Arial" w:hAnsi="Arial" w:cs="Arial"/>
          <w:color w:val="000000"/>
        </w:rPr>
        <w:t xml:space="preserve">: These books are offered as a bundle through the UTA Bookstore: </w:t>
      </w:r>
      <w:r w:rsidRPr="0019278B">
        <w:rPr>
          <w:rStyle w:val="Emphasis"/>
          <w:rFonts w:ascii="Arial" w:hAnsi="Arial" w:cs="Arial"/>
          <w:b/>
          <w:bCs/>
          <w:color w:val="000000"/>
        </w:rPr>
        <w:t>eOnly ISBN—</w:t>
      </w:r>
      <w:r w:rsidRPr="0019278B">
        <w:rPr>
          <w:rStyle w:val="Strong"/>
          <w:rFonts w:ascii="Arial" w:hAnsi="Arial" w:cs="Arial"/>
          <w:color w:val="000000"/>
        </w:rPr>
        <w:t>9780323513227</w:t>
      </w:r>
      <w:r w:rsidRPr="0019278B">
        <w:rPr>
          <w:rFonts w:ascii="Arial" w:hAnsi="Arial" w:cs="Arial"/>
          <w:color w:val="000000"/>
        </w:rPr>
        <w:br/>
        <w:t>•       Seidel guide to physical exam 8e</w:t>
      </w:r>
      <w:r w:rsidRPr="0019278B">
        <w:rPr>
          <w:rFonts w:ascii="Arial" w:hAnsi="Arial" w:cs="Arial"/>
          <w:color w:val="000000"/>
        </w:rPr>
        <w:br/>
        <w:t>•       Seidel physical exam handbook 8e – free eBook with bundle</w:t>
      </w:r>
      <w:r w:rsidRPr="0019278B">
        <w:rPr>
          <w:rFonts w:ascii="Arial" w:hAnsi="Arial" w:cs="Arial"/>
          <w:color w:val="000000"/>
        </w:rPr>
        <w:br/>
        <w:t xml:space="preserve">•       </w:t>
      </w:r>
      <w:r w:rsidRPr="0019278B">
        <w:rPr>
          <w:rFonts w:ascii="Arial" w:hAnsi="Arial" w:cs="Arial"/>
          <w:color w:val="000000"/>
          <w:u w:val="single"/>
        </w:rPr>
        <w:t xml:space="preserve">Included in the purchase of the </w:t>
      </w:r>
      <w:r w:rsidRPr="0019278B">
        <w:rPr>
          <w:rStyle w:val="Strong"/>
          <w:rFonts w:ascii="Arial" w:hAnsi="Arial" w:cs="Arial"/>
          <w:color w:val="000000"/>
        </w:rPr>
        <w:t xml:space="preserve">e copy </w:t>
      </w:r>
      <w:r w:rsidRPr="0019278B">
        <w:rPr>
          <w:rFonts w:ascii="Arial" w:hAnsi="Arial" w:cs="Arial"/>
          <w:color w:val="000000"/>
        </w:rPr>
        <w:t>ISBN</w:t>
      </w:r>
      <w:r w:rsidRPr="0019278B">
        <w:rPr>
          <w:rStyle w:val="Strong"/>
          <w:rFonts w:ascii="Arial" w:hAnsi="Arial" w:cs="Arial"/>
          <w:color w:val="000000"/>
        </w:rPr>
        <w:t xml:space="preserve"> </w:t>
      </w:r>
      <w:r w:rsidRPr="0019278B">
        <w:rPr>
          <w:rFonts w:ascii="Arial" w:hAnsi="Arial" w:cs="Arial"/>
          <w:color w:val="000000"/>
        </w:rPr>
        <w:t>will be 2 access codes (required to access the blackboard course) and a single-sign on access code.</w:t>
      </w:r>
      <w:r w:rsidRPr="0019278B">
        <w:rPr>
          <w:rFonts w:ascii="Arial" w:hAnsi="Arial" w:cs="Arial"/>
          <w:color w:val="000000"/>
        </w:rPr>
        <w:br/>
        <w:t>•       Single sign-on access code allows for a single access code rather than multiple access codes that must be scratched and redeemed. This single access code also will load all of the student resources and Clinical Key to their evolve account when they redeem their single access code rather than them having to request each resource individually.</w:t>
      </w:r>
      <w:r w:rsidRPr="0019278B">
        <w:rPr>
          <w:rFonts w:ascii="Arial" w:hAnsi="Arial" w:cs="Arial"/>
          <w:color w:val="000000"/>
        </w:rPr>
        <w:br/>
        <w:t>•       Access codes can be emailed to you from the bookstore so they do not have to be mailed.</w:t>
      </w:r>
      <w:r w:rsidRPr="0019278B">
        <w:rPr>
          <w:rFonts w:ascii="Arial" w:hAnsi="Arial" w:cs="Arial"/>
          <w:color w:val="000000"/>
        </w:rPr>
        <w:br/>
      </w:r>
      <w:r w:rsidRPr="0019278B">
        <w:rPr>
          <w:rFonts w:ascii="Arial" w:hAnsi="Arial" w:cs="Arial"/>
          <w:color w:val="000000"/>
        </w:rPr>
        <w:lastRenderedPageBreak/>
        <w:t xml:space="preserve">•       Evolve resources and eBooks </w:t>
      </w:r>
      <w:r w:rsidRPr="0019278B">
        <w:rPr>
          <w:rFonts w:ascii="Arial" w:hAnsi="Arial" w:cs="Arial"/>
          <w:color w:val="000000"/>
        </w:rPr>
        <w:br/>
        <w:t>•       Mosby’s Physical Exam Videos</w:t>
      </w:r>
      <w:r w:rsidRPr="0019278B">
        <w:rPr>
          <w:rFonts w:ascii="Arial" w:hAnsi="Arial" w:cs="Arial"/>
          <w:color w:val="000000"/>
        </w:rPr>
        <w:br/>
        <w:t xml:space="preserve">•       Health Assessment Online </w:t>
      </w:r>
      <w:r w:rsidRPr="0019278B">
        <w:rPr>
          <w:rFonts w:ascii="Arial" w:hAnsi="Arial" w:cs="Arial"/>
          <w:color w:val="000000"/>
        </w:rPr>
        <w:br/>
        <w:t xml:space="preserve">•       </w:t>
      </w:r>
      <w:r w:rsidRPr="0019278B">
        <w:rPr>
          <w:rStyle w:val="Strong"/>
          <w:rFonts w:ascii="Arial" w:hAnsi="Arial" w:cs="Arial"/>
          <w:color w:val="000000"/>
        </w:rPr>
        <w:t>With the purchase of the eOnly package, you get FREE access to Mosby’s Consult Clinical Key (valued at $544 per year). This will allow you to get the latest Evidence-Based Clinical Information, access to 20+ clinical books, Elsevier journals, clinical updates, evidence-based monographs, Critical Care Clinics of America, Perioperative Clinics and much more at no charge!</w:t>
      </w:r>
      <w:r w:rsidRPr="0019278B">
        <w:rPr>
          <w:rFonts w:ascii="Arial" w:hAnsi="Arial" w:cs="Arial"/>
          <w:color w:val="000000"/>
        </w:rPr>
        <w:br/>
        <w:t xml:space="preserve">The </w:t>
      </w:r>
      <w:r w:rsidRPr="0019278B">
        <w:rPr>
          <w:rStyle w:val="Strong"/>
          <w:rFonts w:ascii="Arial" w:hAnsi="Arial" w:cs="Arial"/>
          <w:color w:val="000000"/>
        </w:rPr>
        <w:t>online codes provided will allow you to register for Evolve</w:t>
      </w:r>
      <w:r w:rsidRPr="0019278B">
        <w:rPr>
          <w:rFonts w:ascii="Arial" w:hAnsi="Arial" w:cs="Arial"/>
          <w:color w:val="000000"/>
        </w:rPr>
        <w:t xml:space="preserve">: </w:t>
      </w:r>
    </w:p>
    <w:p w14:paraId="75A89835" w14:textId="77777777" w:rsidR="00155730" w:rsidRPr="0019278B" w:rsidRDefault="00155730" w:rsidP="0019278B">
      <w:pPr>
        <w:pStyle w:val="NormalWeb"/>
        <w:shd w:val="clear" w:color="auto" w:fill="FFFFFF"/>
        <w:ind w:left="720"/>
        <w:rPr>
          <w:rFonts w:ascii="Arial" w:hAnsi="Arial" w:cs="Arial"/>
          <w:color w:val="000000"/>
        </w:rPr>
      </w:pPr>
      <w:r w:rsidRPr="0019278B">
        <w:rPr>
          <w:rFonts w:ascii="Arial" w:hAnsi="Arial" w:cs="Arial"/>
          <w:color w:val="000000"/>
        </w:rPr>
        <w:t xml:space="preserve">•       Evolve: </w:t>
      </w:r>
      <w:hyperlink r:id="rId15" w:history="1">
        <w:r w:rsidRPr="0019278B">
          <w:rPr>
            <w:rStyle w:val="Hyperlink"/>
            <w:rFonts w:ascii="Arial" w:hAnsi="Arial" w:cs="Arial"/>
          </w:rPr>
          <w:t>https://evolve.elsevier.com/</w:t>
        </w:r>
      </w:hyperlink>
    </w:p>
    <w:p w14:paraId="5FE4239C" w14:textId="77777777" w:rsidR="00155730" w:rsidRPr="0019278B" w:rsidRDefault="00155730" w:rsidP="0019278B">
      <w:pPr>
        <w:pStyle w:val="NormalWeb"/>
        <w:shd w:val="clear" w:color="auto" w:fill="FFFFFF"/>
        <w:ind w:left="720"/>
        <w:rPr>
          <w:rFonts w:ascii="Arial" w:hAnsi="Arial" w:cs="Arial"/>
          <w:color w:val="000000"/>
        </w:rPr>
      </w:pPr>
      <w:r w:rsidRPr="0019278B">
        <w:rPr>
          <w:rFonts w:ascii="Arial" w:hAnsi="Arial" w:cs="Arial"/>
          <w:color w:val="000000"/>
        </w:rPr>
        <w:t xml:space="preserve">•       </w:t>
      </w:r>
      <w:r w:rsidRPr="0019278B">
        <w:rPr>
          <w:rStyle w:val="Strong"/>
          <w:rFonts w:ascii="Arial" w:hAnsi="Arial" w:cs="Arial"/>
          <w:color w:val="000000"/>
        </w:rPr>
        <w:t>Seidel’s Guide Course ID: </w:t>
      </w:r>
      <w:r w:rsidRPr="0019278B">
        <w:rPr>
          <w:rFonts w:ascii="Arial" w:hAnsi="Arial" w:cs="Arial"/>
          <w:color w:val="000000"/>
        </w:rPr>
        <w:t xml:space="preserve"> 153543_smoore1346_1001 </w:t>
      </w:r>
    </w:p>
    <w:p w14:paraId="4E370956" w14:textId="1F9814F9" w:rsidR="00155730" w:rsidRDefault="00155730" w:rsidP="0019278B">
      <w:pPr>
        <w:pStyle w:val="NormalWeb"/>
        <w:shd w:val="clear" w:color="auto" w:fill="FFFFFF"/>
        <w:ind w:left="720"/>
        <w:rPr>
          <w:rFonts w:ascii="Arial" w:hAnsi="Arial" w:cs="Arial"/>
          <w:color w:val="000000"/>
        </w:rPr>
      </w:pPr>
      <w:r w:rsidRPr="0019278B">
        <w:rPr>
          <w:rFonts w:ascii="Arial" w:hAnsi="Arial" w:cs="Arial"/>
          <w:color w:val="000000"/>
        </w:rPr>
        <w:t xml:space="preserve">•       </w:t>
      </w:r>
      <w:r w:rsidRPr="0019278B">
        <w:rPr>
          <w:rStyle w:val="Strong"/>
          <w:rFonts w:ascii="Arial" w:hAnsi="Arial" w:cs="Arial"/>
          <w:color w:val="000000"/>
        </w:rPr>
        <w:t>Video Series</w:t>
      </w:r>
      <w:r w:rsidRPr="0019278B">
        <w:rPr>
          <w:rFonts w:ascii="Arial" w:hAnsi="Arial" w:cs="Arial"/>
          <w:color w:val="000000"/>
        </w:rPr>
        <w:t>: Course ID: 14321_smoore1346_1001</w:t>
      </w:r>
    </w:p>
    <w:p w14:paraId="2869684E" w14:textId="54CE40CC" w:rsidR="001C6AAC" w:rsidRDefault="001C6AAC" w:rsidP="0019278B">
      <w:pPr>
        <w:pStyle w:val="NormalWeb"/>
        <w:shd w:val="clear" w:color="auto" w:fill="FFFFFF"/>
        <w:ind w:left="720"/>
        <w:rPr>
          <w:rFonts w:ascii="Arial" w:hAnsi="Arial" w:cs="Arial"/>
          <w:color w:val="000000"/>
        </w:rPr>
      </w:pPr>
    </w:p>
    <w:p w14:paraId="21F0A162" w14:textId="77777777" w:rsidR="001C6AAC" w:rsidRPr="001C6AAC" w:rsidRDefault="001C6AAC" w:rsidP="001C6AAC">
      <w:pPr>
        <w:ind w:left="720"/>
        <w:rPr>
          <w:rFonts w:eastAsia="Times New Roman" w:cs="Arial"/>
          <w:b/>
          <w:szCs w:val="24"/>
        </w:rPr>
      </w:pPr>
      <w:r w:rsidRPr="001C6AAC">
        <w:rPr>
          <w:rFonts w:eastAsia="Times New Roman" w:cs="Arial"/>
          <w:b/>
          <w:szCs w:val="24"/>
        </w:rPr>
        <w:t>Option 3—Third party Vendor</w:t>
      </w:r>
    </w:p>
    <w:p w14:paraId="276C00BF" w14:textId="5856469A" w:rsidR="001C6AAC" w:rsidRPr="001C6AAC" w:rsidRDefault="001C6AAC" w:rsidP="001C6AAC">
      <w:pPr>
        <w:ind w:left="720"/>
        <w:rPr>
          <w:rFonts w:eastAsia="Times New Roman" w:cs="Arial"/>
          <w:szCs w:val="24"/>
        </w:rPr>
      </w:pPr>
      <w:r w:rsidRPr="001C6AAC">
        <w:rPr>
          <w:rFonts w:eastAsia="Times New Roman" w:cs="Arial"/>
          <w:b/>
          <w:szCs w:val="24"/>
        </w:rPr>
        <w:tab/>
      </w:r>
      <w:r w:rsidRPr="001C6AAC">
        <w:rPr>
          <w:rFonts w:eastAsia="Times New Roman" w:cs="Arial"/>
          <w:szCs w:val="24"/>
        </w:rPr>
        <w:t xml:space="preserve">I have not integrated the book into blackboard (as I’ve done with previously classes), but </w:t>
      </w:r>
      <w:r w:rsidRPr="001C6AAC">
        <w:rPr>
          <w:rFonts w:eastAsia="Times New Roman" w:cs="Arial"/>
          <w:b/>
          <w:szCs w:val="24"/>
        </w:rPr>
        <w:t>one of the assignments</w:t>
      </w:r>
      <w:r w:rsidRPr="001C6AAC">
        <w:rPr>
          <w:rFonts w:eastAsia="Times New Roman" w:cs="Arial"/>
          <w:szCs w:val="24"/>
        </w:rPr>
        <w:t xml:space="preserve"> for this course are found in the Evolve-Online course for Seidel’s Guide for Physical Examination, you will have to make sure that you purchase the correct book with the correct online access.  If you choose a 3</w:t>
      </w:r>
      <w:r w:rsidRPr="001C6AAC">
        <w:rPr>
          <w:rFonts w:eastAsia="Times New Roman" w:cs="Arial"/>
          <w:szCs w:val="24"/>
          <w:vertAlign w:val="superscript"/>
        </w:rPr>
        <w:t>rd</w:t>
      </w:r>
      <w:r w:rsidRPr="001C6AAC">
        <w:rPr>
          <w:rFonts w:eastAsia="Times New Roman" w:cs="Arial"/>
          <w:szCs w:val="24"/>
        </w:rPr>
        <w:t xml:space="preserve"> party vendor and have access issues, then no allowances will be made for late submissions.</w:t>
      </w:r>
    </w:p>
    <w:p w14:paraId="7565788C" w14:textId="344FFA5F" w:rsidR="001C6AAC" w:rsidRPr="001C6AAC" w:rsidRDefault="001C6AAC" w:rsidP="001C6AAC">
      <w:pPr>
        <w:ind w:firstLine="360"/>
        <w:rPr>
          <w:rFonts w:eastAsia="Times New Roman" w:cs="Arial"/>
          <w:b/>
          <w:szCs w:val="24"/>
        </w:rPr>
      </w:pPr>
      <w:r w:rsidRPr="001C6AAC">
        <w:rPr>
          <w:rFonts w:eastAsia="SimSun" w:cs="Arial"/>
          <w:szCs w:val="24"/>
          <w:lang w:eastAsia="zh-CN"/>
        </w:rPr>
        <w:object w:dxaOrig="11230" w:dyaOrig="1620" w14:anchorId="35D405D6">
          <v:rect id="rectole0000000000" o:spid="_x0000_i1026" style="width:496pt;height:69.5pt" o:ole="" o:preferrelative="t" stroked="f">
            <v:imagedata r:id="rId16" o:title=""/>
          </v:rect>
          <o:OLEObject Type="Embed" ProgID="StaticMetafile" ShapeID="rectole0000000000" DrawAspect="Content" ObjectID="_1573032105" r:id="rId17"/>
        </w:object>
      </w:r>
    </w:p>
    <w:p w14:paraId="6D15884C" w14:textId="68B20B03" w:rsidR="001C6AAC" w:rsidRPr="0019278B" w:rsidRDefault="001C6AAC" w:rsidP="001C6AAC">
      <w:pPr>
        <w:pStyle w:val="NormalWeb"/>
        <w:shd w:val="clear" w:color="auto" w:fill="FFFFFF"/>
        <w:rPr>
          <w:rFonts w:ascii="Arial" w:hAnsi="Arial" w:cs="Arial"/>
          <w:color w:val="000000"/>
        </w:rPr>
      </w:pPr>
      <w:r w:rsidRPr="0019278B">
        <w:rPr>
          <w:rFonts w:ascii="Arial" w:hAnsi="Arial" w:cs="Arial"/>
          <w:color w:val="000000"/>
        </w:rPr>
        <w:t xml:space="preserve">       Evolve: </w:t>
      </w:r>
      <w:hyperlink r:id="rId18" w:history="1">
        <w:r w:rsidRPr="0019278B">
          <w:rPr>
            <w:rStyle w:val="Hyperlink"/>
            <w:rFonts w:ascii="Arial" w:hAnsi="Arial" w:cs="Arial"/>
          </w:rPr>
          <w:t>https://evolve.elsevier.com/</w:t>
        </w:r>
      </w:hyperlink>
      <w:r>
        <w:rPr>
          <w:rFonts w:ascii="Arial" w:hAnsi="Arial" w:cs="Arial"/>
          <w:color w:val="000000"/>
        </w:rPr>
        <w:t xml:space="preserve"> for the appropriate ISBN numbers.</w:t>
      </w:r>
    </w:p>
    <w:p w14:paraId="50CE98E8" w14:textId="1BE14F09" w:rsidR="001C6AAC" w:rsidRPr="001C6AAC" w:rsidRDefault="001C6AAC" w:rsidP="001C6AAC">
      <w:pPr>
        <w:numPr>
          <w:ilvl w:val="0"/>
          <w:numId w:val="9"/>
        </w:numPr>
        <w:spacing w:after="0" w:line="240" w:lineRule="auto"/>
        <w:rPr>
          <w:rFonts w:eastAsia="Times New Roman" w:cs="Arial"/>
          <w:szCs w:val="24"/>
        </w:rPr>
      </w:pPr>
      <w:r w:rsidRPr="001C6AAC">
        <w:rPr>
          <w:rFonts w:eastAsia="Times New Roman" w:cs="Arial"/>
          <w:color w:val="000000"/>
          <w:szCs w:val="24"/>
        </w:rPr>
        <w:t>Seidel guide to physical exam 8e</w:t>
      </w:r>
      <w:r>
        <w:rPr>
          <w:rFonts w:eastAsia="Times New Roman" w:cs="Arial"/>
          <w:color w:val="000000"/>
          <w:szCs w:val="24"/>
        </w:rPr>
        <w:t>--</w:t>
      </w:r>
      <w:r w:rsidRPr="001C6AAC">
        <w:rPr>
          <w:rFonts w:eastAsia="Times New Roman" w:cs="Arial"/>
          <w:color w:val="000000"/>
          <w:szCs w:val="24"/>
        </w:rPr>
        <w:t>isbn 978-0323112406</w:t>
      </w:r>
    </w:p>
    <w:p w14:paraId="20CCD479" w14:textId="77777777" w:rsidR="001C6AAC" w:rsidRPr="001C6AAC" w:rsidRDefault="001C6AAC" w:rsidP="00724A56">
      <w:pPr>
        <w:numPr>
          <w:ilvl w:val="1"/>
          <w:numId w:val="10"/>
        </w:numPr>
        <w:spacing w:after="0" w:line="240" w:lineRule="auto"/>
        <w:rPr>
          <w:rFonts w:eastAsia="Times New Roman" w:cs="Arial"/>
          <w:szCs w:val="24"/>
        </w:rPr>
      </w:pPr>
      <w:r w:rsidRPr="001C6AAC">
        <w:rPr>
          <w:rFonts w:eastAsia="Times New Roman" w:cs="Arial"/>
          <w:szCs w:val="24"/>
        </w:rPr>
        <w:t>Online for Seidel’s Guide to Physical Examination.</w:t>
      </w:r>
    </w:p>
    <w:p w14:paraId="6CFFF7C7" w14:textId="77777777" w:rsidR="001C6AAC" w:rsidRPr="001C6AAC" w:rsidRDefault="001C6AAC" w:rsidP="00724A56">
      <w:pPr>
        <w:numPr>
          <w:ilvl w:val="1"/>
          <w:numId w:val="10"/>
        </w:numPr>
        <w:spacing w:after="0" w:line="240" w:lineRule="auto"/>
        <w:rPr>
          <w:rFonts w:eastAsia="Times New Roman" w:cs="Arial"/>
          <w:szCs w:val="24"/>
        </w:rPr>
      </w:pPr>
      <w:r w:rsidRPr="001C6AAC">
        <w:rPr>
          <w:rFonts w:eastAsia="Times New Roman" w:cs="Arial"/>
          <w:color w:val="000000"/>
          <w:szCs w:val="24"/>
        </w:rPr>
        <w:t>Mosby’s Physical Exam Videos</w:t>
      </w:r>
    </w:p>
    <w:p w14:paraId="32D1749F" w14:textId="77777777" w:rsidR="001C6AAC" w:rsidRPr="001C6AAC" w:rsidRDefault="001C6AAC" w:rsidP="001C6AAC">
      <w:pPr>
        <w:ind w:left="720"/>
        <w:rPr>
          <w:rFonts w:eastAsia="Times New Roman" w:cs="Arial"/>
          <w:b/>
          <w:szCs w:val="24"/>
          <w:u w:val="single"/>
        </w:rPr>
      </w:pPr>
    </w:p>
    <w:p w14:paraId="2873BDD2" w14:textId="77777777" w:rsidR="001C6AAC" w:rsidRPr="001C6AAC" w:rsidRDefault="001C6AAC" w:rsidP="001C6AAC">
      <w:pPr>
        <w:ind w:left="720"/>
        <w:rPr>
          <w:rFonts w:eastAsia="Times New Roman" w:cs="Arial"/>
          <w:szCs w:val="24"/>
        </w:rPr>
      </w:pPr>
      <w:r w:rsidRPr="001C6AAC">
        <w:rPr>
          <w:rFonts w:eastAsia="Times New Roman" w:cs="Arial"/>
          <w:b/>
          <w:szCs w:val="24"/>
        </w:rPr>
        <w:t xml:space="preserve">IF YOU CHOOSE </w:t>
      </w:r>
      <w:r w:rsidRPr="001C6AAC">
        <w:rPr>
          <w:rFonts w:eastAsia="Times New Roman" w:cs="Arial"/>
          <w:szCs w:val="24"/>
        </w:rPr>
        <w:t xml:space="preserve">to use a </w:t>
      </w:r>
      <w:r w:rsidRPr="001C6AAC">
        <w:rPr>
          <w:rFonts w:eastAsia="Times New Roman" w:cs="Arial"/>
          <w:b/>
          <w:szCs w:val="24"/>
        </w:rPr>
        <w:t xml:space="preserve">3rd party vendor </w:t>
      </w:r>
      <w:r w:rsidRPr="001C6AAC">
        <w:rPr>
          <w:rFonts w:eastAsia="Times New Roman" w:cs="Arial"/>
          <w:szCs w:val="24"/>
        </w:rPr>
        <w:t>for your books and inadvertently purchase the wrong code there may be a 3-4 week delay in you accessing the course</w:t>
      </w:r>
      <w:r w:rsidRPr="001C6AAC">
        <w:rPr>
          <w:rFonts w:eastAsia="Times New Roman" w:cs="Arial"/>
          <w:b/>
          <w:szCs w:val="24"/>
        </w:rPr>
        <w:t xml:space="preserve">.  I WILL NOT </w:t>
      </w:r>
      <w:r w:rsidRPr="001C6AAC">
        <w:rPr>
          <w:rFonts w:eastAsia="Times New Roman" w:cs="Arial"/>
          <w:szCs w:val="24"/>
        </w:rPr>
        <w:t xml:space="preserve">be available for support if you choose to purchase your books/codes from a 3rd party vendor.  You can </w:t>
      </w:r>
      <w:r w:rsidRPr="001C6AAC">
        <w:rPr>
          <w:rFonts w:eastAsia="Times New Roman" w:cs="Arial"/>
          <w:b/>
          <w:szCs w:val="24"/>
        </w:rPr>
        <w:t>NOT</w:t>
      </w:r>
      <w:r w:rsidRPr="001C6AAC">
        <w:rPr>
          <w:rFonts w:eastAsia="Times New Roman" w:cs="Arial"/>
          <w:szCs w:val="24"/>
        </w:rPr>
        <w:t xml:space="preserve"> use </w:t>
      </w:r>
      <w:r w:rsidRPr="001C6AAC">
        <w:rPr>
          <w:rFonts w:eastAsia="Times New Roman" w:cs="Arial"/>
          <w:szCs w:val="24"/>
          <w:u w:val="single"/>
        </w:rPr>
        <w:t xml:space="preserve">borrowed books/codes </w:t>
      </w:r>
      <w:r w:rsidRPr="001C6AAC">
        <w:rPr>
          <w:rFonts w:eastAsia="Times New Roman" w:cs="Arial"/>
          <w:szCs w:val="24"/>
        </w:rPr>
        <w:t>for this course, you will find that the codes are one-time access.  The assignments are linked to your online access of the books and you will not be able to complete the assignments without the books/codes.  If you have code access issues and you've purchased thru the bookstore then Elselvier customer support will assist with troubleshooting issues.)</w:t>
      </w:r>
    </w:p>
    <w:p w14:paraId="7B45F4C2" w14:textId="77777777" w:rsidR="001C6AAC" w:rsidRDefault="001C6AAC" w:rsidP="001C6AAC">
      <w:pPr>
        <w:rPr>
          <w:rFonts w:ascii="Times New Roman" w:eastAsia="Times New Roman" w:hAnsi="Times New Roman"/>
          <w:b/>
          <w:u w:val="single"/>
        </w:rPr>
      </w:pPr>
    </w:p>
    <w:p w14:paraId="0798C401" w14:textId="77777777" w:rsidR="001C6AAC" w:rsidRPr="0019278B" w:rsidRDefault="001C6AAC" w:rsidP="0019278B">
      <w:pPr>
        <w:pStyle w:val="NormalWeb"/>
        <w:shd w:val="clear" w:color="auto" w:fill="FFFFFF"/>
        <w:ind w:left="720"/>
        <w:rPr>
          <w:rFonts w:ascii="Arial" w:hAnsi="Arial" w:cs="Arial"/>
          <w:color w:val="000000"/>
        </w:rPr>
      </w:pPr>
    </w:p>
    <w:p w14:paraId="05331A6A" w14:textId="77777777" w:rsidR="0019278B" w:rsidRDefault="0019278B" w:rsidP="0019278B">
      <w:pPr>
        <w:pStyle w:val="NormalWeb"/>
        <w:shd w:val="clear" w:color="auto" w:fill="FFFFFF"/>
        <w:rPr>
          <w:rStyle w:val="Strong"/>
          <w:rFonts w:eastAsiaTheme="majorEastAsia"/>
          <w:color w:val="000000"/>
          <w:u w:val="single"/>
        </w:rPr>
      </w:pPr>
    </w:p>
    <w:p w14:paraId="602D2D39" w14:textId="77777777" w:rsidR="00755A9D" w:rsidRPr="00DE77E0" w:rsidRDefault="00755A9D" w:rsidP="00DE77E0">
      <w:pPr>
        <w:rPr>
          <w:b/>
          <w:bCs/>
        </w:rPr>
      </w:pPr>
      <w:r w:rsidRPr="00DE77E0">
        <w:rPr>
          <w:b/>
        </w:rPr>
        <w:t>You will need an external</w:t>
      </w:r>
      <w:r w:rsidRPr="00DE77E0">
        <w:rPr>
          <w:b/>
          <w:spacing w:val="1"/>
        </w:rPr>
        <w:t xml:space="preserve"> </w:t>
      </w:r>
      <w:r w:rsidRPr="00DE77E0">
        <w:rPr>
          <w:b/>
        </w:rPr>
        <w:t>high</w:t>
      </w:r>
      <w:r w:rsidRPr="00DE77E0">
        <w:rPr>
          <w:b/>
          <w:spacing w:val="-2"/>
        </w:rPr>
        <w:t xml:space="preserve"> </w:t>
      </w:r>
      <w:r w:rsidRPr="00DE77E0">
        <w:rPr>
          <w:b/>
        </w:rPr>
        <w:t>definition</w:t>
      </w:r>
      <w:r w:rsidRPr="00DE77E0">
        <w:rPr>
          <w:b/>
          <w:spacing w:val="2"/>
        </w:rPr>
        <w:t xml:space="preserve"> </w:t>
      </w:r>
      <w:r w:rsidRPr="00DE77E0">
        <w:rPr>
          <w:b/>
        </w:rPr>
        <w:t>(1080p) webcam</w:t>
      </w:r>
      <w:r w:rsidRPr="00DE77E0">
        <w:rPr>
          <w:b/>
          <w:spacing w:val="-2"/>
        </w:rPr>
        <w:t xml:space="preserve"> </w:t>
      </w:r>
      <w:r w:rsidRPr="00DE77E0">
        <w:rPr>
          <w:b/>
        </w:rPr>
        <w:t>with a tripod. An external webcam</w:t>
      </w:r>
      <w:r w:rsidRPr="00DE77E0">
        <w:rPr>
          <w:b/>
          <w:spacing w:val="59"/>
        </w:rPr>
        <w:t xml:space="preserve"> </w:t>
      </w:r>
      <w:r w:rsidRPr="00DE77E0">
        <w:rPr>
          <w:b/>
        </w:rPr>
        <w:t>with</w:t>
      </w:r>
      <w:r w:rsidRPr="00DE77E0">
        <w:rPr>
          <w:b/>
          <w:spacing w:val="1"/>
        </w:rPr>
        <w:t xml:space="preserve"> </w:t>
      </w:r>
      <w:r w:rsidRPr="00DE77E0">
        <w:rPr>
          <w:b/>
        </w:rPr>
        <w:t>a tripod</w:t>
      </w:r>
      <w:r w:rsidRPr="00DE77E0">
        <w:rPr>
          <w:b/>
          <w:spacing w:val="-2"/>
        </w:rPr>
        <w:t xml:space="preserve"> </w:t>
      </w:r>
      <w:r w:rsidRPr="00DE77E0">
        <w:rPr>
          <w:b/>
        </w:rPr>
        <w:t>is required to allow</w:t>
      </w:r>
      <w:r w:rsidRPr="00DE77E0">
        <w:rPr>
          <w:b/>
          <w:spacing w:val="1"/>
        </w:rPr>
        <w:t xml:space="preserve"> </w:t>
      </w:r>
      <w:r w:rsidRPr="00DE77E0">
        <w:rPr>
          <w:b/>
        </w:rPr>
        <w:t>you to meet the requirements of the</w:t>
      </w:r>
      <w:r w:rsidRPr="00DE77E0">
        <w:rPr>
          <w:b/>
          <w:spacing w:val="1"/>
        </w:rPr>
        <w:t xml:space="preserve"> </w:t>
      </w:r>
      <w:r w:rsidRPr="00DE77E0">
        <w:rPr>
          <w:b/>
        </w:rPr>
        <w:t>video monitoring for each</w:t>
      </w:r>
      <w:r w:rsidRPr="00DE77E0">
        <w:rPr>
          <w:b/>
          <w:spacing w:val="43"/>
        </w:rPr>
        <w:t xml:space="preserve"> </w:t>
      </w:r>
      <w:r w:rsidRPr="00DE77E0">
        <w:rPr>
          <w:b/>
        </w:rPr>
        <w:t>test.  An external webcam is one which is separate from</w:t>
      </w:r>
      <w:r w:rsidRPr="00DE77E0">
        <w:rPr>
          <w:b/>
          <w:spacing w:val="-3"/>
        </w:rPr>
        <w:t xml:space="preserve"> </w:t>
      </w:r>
      <w:r w:rsidRPr="00DE77E0">
        <w:rPr>
          <w:b/>
        </w:rPr>
        <w:t>your</w:t>
      </w:r>
      <w:r w:rsidRPr="00DE77E0">
        <w:rPr>
          <w:b/>
          <w:spacing w:val="1"/>
        </w:rPr>
        <w:t xml:space="preserve"> </w:t>
      </w:r>
      <w:r w:rsidRPr="00DE77E0">
        <w:rPr>
          <w:b/>
        </w:rPr>
        <w:t xml:space="preserve">computer or </w:t>
      </w:r>
      <w:r w:rsidR="00B16B3D" w:rsidRPr="00DE77E0">
        <w:rPr>
          <w:b/>
        </w:rPr>
        <w:t xml:space="preserve">laptop. </w:t>
      </w:r>
      <w:r w:rsidR="00E744AF" w:rsidRPr="00DE77E0">
        <w:rPr>
          <w:b/>
        </w:rPr>
        <w:t>Logitech tends to be a good brand, but any high definition external webcam is acceptable.</w:t>
      </w:r>
    </w:p>
    <w:p w14:paraId="402CDFB7" w14:textId="77777777" w:rsidR="00347EFA" w:rsidRDefault="00347255" w:rsidP="008946BA">
      <w:pPr>
        <w:pStyle w:val="Heading2"/>
      </w:pPr>
      <w:r w:rsidRPr="00E24C51">
        <w:t xml:space="preserve">Textbooks or Equipment:  </w:t>
      </w:r>
      <w:r w:rsidR="00347EFA" w:rsidRPr="00E24C51">
        <w:t>SUPPLEMENTAL</w:t>
      </w:r>
      <w:r w:rsidRPr="00E24C51">
        <w:t xml:space="preserve"> (Not Required):</w:t>
      </w:r>
    </w:p>
    <w:p w14:paraId="7DA31ABD" w14:textId="34F4B58A" w:rsidR="00724A56" w:rsidRDefault="0019278B" w:rsidP="00724A56">
      <w:pPr>
        <w:pStyle w:val="NormalWeb"/>
        <w:numPr>
          <w:ilvl w:val="2"/>
          <w:numId w:val="14"/>
        </w:numPr>
        <w:shd w:val="clear" w:color="auto" w:fill="FFFFFF"/>
        <w:rPr>
          <w:rFonts w:ascii="Arial" w:hAnsi="Arial" w:cs="Arial"/>
          <w:color w:val="FF0000"/>
        </w:rPr>
      </w:pPr>
      <w:r w:rsidRPr="00724A56">
        <w:rPr>
          <w:rFonts w:ascii="Arial" w:hAnsi="Arial" w:cs="Arial"/>
        </w:rPr>
        <w:t>Ball, J., Dains, J., Flynn, J., Soloman, B., Stewart, R. (201</w:t>
      </w:r>
      <w:r w:rsidRPr="00724A56">
        <w:rPr>
          <w:rFonts w:ascii="Arial" w:hAnsi="Arial" w:cs="Arial"/>
          <w:color w:val="000000"/>
        </w:rPr>
        <w:t xml:space="preserve">5) Seidel's Physical Examination Handbook (8th ed.). </w:t>
      </w:r>
      <w:r w:rsidRPr="00724A56">
        <w:rPr>
          <w:rStyle w:val="Strong"/>
          <w:rFonts w:ascii="Arial" w:eastAsiaTheme="majorEastAsia" w:hAnsi="Arial" w:cs="Arial"/>
          <w:color w:val="000000"/>
        </w:rPr>
        <w:t>ISBN: 9780323545327 </w:t>
      </w:r>
      <w:r w:rsidRPr="00724A56">
        <w:rPr>
          <w:rFonts w:ascii="Arial" w:hAnsi="Arial" w:cs="Arial"/>
          <w:color w:val="FF0000"/>
        </w:rPr>
        <w:t xml:space="preserve">(If you order thru Option #2 it is included in the package.  </w:t>
      </w:r>
      <w:r w:rsidRPr="00724A56">
        <w:rPr>
          <w:rStyle w:val="Strong"/>
          <w:rFonts w:ascii="Arial" w:eastAsiaTheme="majorEastAsia" w:hAnsi="Arial" w:cs="Arial"/>
          <w:color w:val="FF0000"/>
        </w:rPr>
        <w:t>This book is required for 5130 Pediatric Assessment Lab</w:t>
      </w:r>
      <w:r w:rsidR="00724A56">
        <w:rPr>
          <w:rStyle w:val="Strong"/>
          <w:rFonts w:ascii="Arial" w:eastAsiaTheme="majorEastAsia" w:hAnsi="Arial" w:cs="Arial"/>
          <w:color w:val="FF0000"/>
        </w:rPr>
        <w:t>)</w:t>
      </w:r>
    </w:p>
    <w:p w14:paraId="3CD53A1B" w14:textId="77777777" w:rsidR="00724A56" w:rsidRPr="00724A56" w:rsidRDefault="0019278B" w:rsidP="00724A56">
      <w:pPr>
        <w:pStyle w:val="NormalWeb"/>
        <w:numPr>
          <w:ilvl w:val="2"/>
          <w:numId w:val="14"/>
        </w:numPr>
        <w:shd w:val="clear" w:color="auto" w:fill="FFFFFF"/>
        <w:rPr>
          <w:rStyle w:val="Strong"/>
          <w:rFonts w:ascii="Arial" w:hAnsi="Arial" w:cs="Arial"/>
          <w:b w:val="0"/>
          <w:bCs w:val="0"/>
          <w:color w:val="000000"/>
        </w:rPr>
      </w:pPr>
      <w:r w:rsidRPr="00724A56">
        <w:rPr>
          <w:rFonts w:ascii="Arial" w:hAnsi="Arial" w:cs="Arial"/>
          <w:color w:val="000000"/>
        </w:rPr>
        <w:t xml:space="preserve">Dains, J., Baumann, L., Scheibel, P., (2015). </w:t>
      </w:r>
      <w:r w:rsidRPr="00724A56">
        <w:rPr>
          <w:rStyle w:val="Emphasis"/>
          <w:rFonts w:ascii="Arial" w:hAnsi="Arial" w:cs="Arial"/>
          <w:color w:val="000000"/>
        </w:rPr>
        <w:t>Advanced Health Assessment &amp; Clinical Diagnosis in Primary Care</w:t>
      </w:r>
      <w:r w:rsidRPr="00724A56">
        <w:rPr>
          <w:rFonts w:ascii="Arial" w:hAnsi="Arial" w:cs="Arial"/>
          <w:color w:val="000000"/>
        </w:rPr>
        <w:t>. (5</w:t>
      </w:r>
      <w:r w:rsidRPr="00724A56">
        <w:rPr>
          <w:rFonts w:ascii="Arial" w:hAnsi="Arial" w:cs="Arial"/>
          <w:color w:val="000000"/>
          <w:vertAlign w:val="superscript"/>
        </w:rPr>
        <w:t>th</w:t>
      </w:r>
      <w:r w:rsidRPr="00724A56">
        <w:rPr>
          <w:rFonts w:ascii="Arial" w:hAnsi="Arial" w:cs="Arial"/>
          <w:color w:val="000000"/>
        </w:rPr>
        <w:t xml:space="preserve"> ed.) Mosby  </w:t>
      </w:r>
      <w:r w:rsidRPr="00724A56">
        <w:rPr>
          <w:rStyle w:val="Strong"/>
          <w:rFonts w:ascii="Arial" w:hAnsi="Arial" w:cs="Arial"/>
          <w:color w:val="000000"/>
        </w:rPr>
        <w:t>ISBN:  9780323266253</w:t>
      </w:r>
    </w:p>
    <w:p w14:paraId="25621642" w14:textId="77777777" w:rsidR="00724A56" w:rsidRPr="00724A56" w:rsidRDefault="0019278B" w:rsidP="00724A56">
      <w:pPr>
        <w:pStyle w:val="NormalWeb"/>
        <w:numPr>
          <w:ilvl w:val="2"/>
          <w:numId w:val="14"/>
        </w:numPr>
        <w:shd w:val="clear" w:color="auto" w:fill="FFFFFF"/>
        <w:rPr>
          <w:rStyle w:val="Strong"/>
          <w:rFonts w:ascii="Arial" w:hAnsi="Arial" w:cs="Arial"/>
          <w:b w:val="0"/>
          <w:bCs w:val="0"/>
          <w:color w:val="000000"/>
        </w:rPr>
      </w:pPr>
      <w:r w:rsidRPr="00724A56">
        <w:rPr>
          <w:rFonts w:ascii="Arial" w:hAnsi="Arial" w:cs="Arial"/>
          <w:color w:val="000000"/>
        </w:rPr>
        <w:t xml:space="preserve">Fischbach, F., Dunning, M., (2015). </w:t>
      </w:r>
      <w:r w:rsidRPr="00724A56">
        <w:rPr>
          <w:rStyle w:val="Emphasis"/>
          <w:rFonts w:ascii="Arial" w:hAnsi="Arial" w:cs="Arial"/>
          <w:color w:val="000000"/>
        </w:rPr>
        <w:t>A Manual of Laboratory and Diagnostic Tests</w:t>
      </w:r>
      <w:r w:rsidRPr="00724A56">
        <w:rPr>
          <w:rFonts w:ascii="Arial" w:hAnsi="Arial" w:cs="Arial"/>
          <w:color w:val="000000"/>
        </w:rPr>
        <w:t>. (9</w:t>
      </w:r>
      <w:r w:rsidRPr="00724A56">
        <w:rPr>
          <w:rFonts w:ascii="Arial" w:hAnsi="Arial" w:cs="Arial"/>
          <w:color w:val="000000"/>
          <w:vertAlign w:val="superscript"/>
        </w:rPr>
        <w:t>th</w:t>
      </w:r>
      <w:r w:rsidRPr="00724A56">
        <w:rPr>
          <w:rFonts w:ascii="Arial" w:hAnsi="Arial" w:cs="Arial"/>
          <w:color w:val="000000"/>
        </w:rPr>
        <w:t xml:space="preserve"> ed.) Philadelphia, PA: Lippincott Williams &amp; Wilkins.  </w:t>
      </w:r>
      <w:r w:rsidRPr="00724A56">
        <w:rPr>
          <w:rStyle w:val="Strong"/>
          <w:rFonts w:ascii="Arial" w:hAnsi="Arial" w:cs="Arial"/>
          <w:color w:val="000000"/>
        </w:rPr>
        <w:t>ISBN: 9781451190892</w:t>
      </w:r>
    </w:p>
    <w:p w14:paraId="2CBF492F" w14:textId="31C9CA49" w:rsidR="0019278B" w:rsidRPr="00724A56" w:rsidRDefault="0019278B" w:rsidP="00724A56">
      <w:pPr>
        <w:pStyle w:val="NormalWeb"/>
        <w:numPr>
          <w:ilvl w:val="2"/>
          <w:numId w:val="14"/>
        </w:numPr>
        <w:shd w:val="clear" w:color="auto" w:fill="FFFFFF"/>
        <w:rPr>
          <w:rFonts w:ascii="Arial" w:hAnsi="Arial" w:cs="Arial"/>
          <w:color w:val="000000"/>
        </w:rPr>
      </w:pPr>
      <w:r w:rsidRPr="00724A56">
        <w:rPr>
          <w:rFonts w:ascii="Arial" w:hAnsi="Arial" w:cs="Arial"/>
          <w:color w:val="000000"/>
        </w:rPr>
        <w:t xml:space="preserve">Baxter, R., (2004). </w:t>
      </w:r>
      <w:r w:rsidRPr="00724A56">
        <w:rPr>
          <w:rStyle w:val="Emphasis"/>
          <w:rFonts w:ascii="Arial" w:hAnsi="Arial" w:cs="Arial"/>
          <w:color w:val="000000"/>
        </w:rPr>
        <w:t>Pocket Guide to Musculoskeletal Assessment</w:t>
      </w:r>
      <w:r w:rsidRPr="00724A56">
        <w:rPr>
          <w:rFonts w:ascii="Arial" w:hAnsi="Arial" w:cs="Arial"/>
          <w:color w:val="000000"/>
        </w:rPr>
        <w:t>. (2</w:t>
      </w:r>
      <w:r w:rsidRPr="00724A56">
        <w:rPr>
          <w:rFonts w:ascii="Arial" w:hAnsi="Arial" w:cs="Arial"/>
          <w:color w:val="000000"/>
          <w:vertAlign w:val="superscript"/>
        </w:rPr>
        <w:t>nd</w:t>
      </w:r>
      <w:r w:rsidRPr="00724A56">
        <w:rPr>
          <w:rFonts w:ascii="Arial" w:hAnsi="Arial" w:cs="Arial"/>
          <w:color w:val="000000"/>
        </w:rPr>
        <w:t xml:space="preserve"> ed.). Saunders.  </w:t>
      </w:r>
      <w:r w:rsidRPr="00724A56">
        <w:rPr>
          <w:rStyle w:val="Strong"/>
          <w:rFonts w:ascii="Arial" w:hAnsi="Arial" w:cs="Arial"/>
          <w:color w:val="000000"/>
        </w:rPr>
        <w:t>ISBN:  9780721697796</w:t>
      </w:r>
    </w:p>
    <w:p w14:paraId="55C659F0" w14:textId="77777777" w:rsidR="00347EFA" w:rsidRPr="00E24C51" w:rsidRDefault="00347EFA" w:rsidP="008946BA">
      <w:pPr>
        <w:pStyle w:val="Heading1"/>
      </w:pPr>
      <w:r w:rsidRPr="00E24C51">
        <w:t xml:space="preserve">Attendance </w:t>
      </w:r>
      <w:r w:rsidRPr="008946BA">
        <w:t>Policy</w:t>
      </w:r>
    </w:p>
    <w:p w14:paraId="35752BCC" w14:textId="77777777" w:rsidR="00D90495" w:rsidRPr="008946BA" w:rsidRDefault="00347EFA" w:rsidP="008946BA">
      <w:pPr>
        <w:rPr>
          <w:rStyle w:val="Heading1Char"/>
          <w:rFonts w:eastAsia="Times New Roman" w:cs="Arial"/>
          <w:b w:val="0"/>
          <w:bCs w:val="0"/>
        </w:rPr>
      </w:pPr>
      <w:r w:rsidRPr="00E24C51">
        <w:t>Student attendance in this online course is required virtually as needed to successfully complete course assignments and assessments within the required timelines.</w:t>
      </w:r>
      <w:r w:rsidR="001C4E55" w:rsidRPr="00E24C51">
        <w:t xml:space="preserve"> </w:t>
      </w:r>
      <w:r w:rsidR="007047C3" w:rsidRPr="00E24C51">
        <w:t>The</w:t>
      </w:r>
      <w:r w:rsidR="007047C3" w:rsidRPr="00E24C51">
        <w:rPr>
          <w:spacing w:val="1"/>
        </w:rPr>
        <w:t xml:space="preserve"> </w:t>
      </w:r>
      <w:r w:rsidR="007047C3" w:rsidRPr="00E24C51">
        <w:t>course has been developed</w:t>
      </w:r>
      <w:r w:rsidR="007047C3" w:rsidRPr="00E24C51">
        <w:rPr>
          <w:spacing w:val="-2"/>
        </w:rPr>
        <w:t xml:space="preserve"> </w:t>
      </w:r>
      <w:r w:rsidR="007047C3" w:rsidRPr="00E24C51">
        <w:t xml:space="preserve">to be </w:t>
      </w:r>
      <w:r w:rsidR="007047C3" w:rsidRPr="00E24C51">
        <w:rPr>
          <w:spacing w:val="-1"/>
        </w:rPr>
        <w:t>delivered</w:t>
      </w:r>
      <w:r w:rsidR="007047C3" w:rsidRPr="00E24C51">
        <w:t xml:space="preserve"> completely</w:t>
      </w:r>
      <w:r w:rsidR="007047C3" w:rsidRPr="00E24C51">
        <w:rPr>
          <w:spacing w:val="-5"/>
        </w:rPr>
        <w:t xml:space="preserve"> </w:t>
      </w:r>
      <w:r w:rsidR="007047C3" w:rsidRPr="00E24C51">
        <w:rPr>
          <w:spacing w:val="-1"/>
        </w:rPr>
        <w:t>online.</w:t>
      </w:r>
      <w:r w:rsidR="007047C3" w:rsidRPr="00E24C51">
        <w:t xml:space="preserve"> There</w:t>
      </w:r>
      <w:r w:rsidR="007047C3" w:rsidRPr="00E24C51">
        <w:rPr>
          <w:spacing w:val="-1"/>
        </w:rPr>
        <w:t xml:space="preserve"> </w:t>
      </w:r>
      <w:r w:rsidR="007047C3" w:rsidRPr="00E24C51">
        <w:t>are</w:t>
      </w:r>
      <w:r w:rsidR="007047C3" w:rsidRPr="00E24C51">
        <w:rPr>
          <w:spacing w:val="-1"/>
        </w:rPr>
        <w:t xml:space="preserve"> </w:t>
      </w:r>
      <w:r w:rsidR="007047C3" w:rsidRPr="00E24C51">
        <w:rPr>
          <w:spacing w:val="1"/>
        </w:rPr>
        <w:t>no</w:t>
      </w:r>
      <w:r w:rsidR="007047C3" w:rsidRPr="00E24C51">
        <w:rPr>
          <w:spacing w:val="62"/>
        </w:rPr>
        <w:t xml:space="preserve"> </w:t>
      </w:r>
      <w:r w:rsidR="007047C3" w:rsidRPr="00E24C51">
        <w:t>mandatory</w:t>
      </w:r>
      <w:r w:rsidR="007047C3" w:rsidRPr="00E24C51">
        <w:rPr>
          <w:spacing w:val="-5"/>
        </w:rPr>
        <w:t xml:space="preserve"> </w:t>
      </w:r>
      <w:r w:rsidR="007047C3" w:rsidRPr="00E24C51">
        <w:t xml:space="preserve">in </w:t>
      </w:r>
      <w:r w:rsidR="007047C3" w:rsidRPr="00E24C51">
        <w:rPr>
          <w:spacing w:val="-1"/>
        </w:rPr>
        <w:t>class</w:t>
      </w:r>
      <w:r w:rsidR="007047C3" w:rsidRPr="00E24C51">
        <w:t xml:space="preserve"> </w:t>
      </w:r>
      <w:r w:rsidR="007047C3" w:rsidRPr="00E24C51">
        <w:rPr>
          <w:spacing w:val="-1"/>
        </w:rPr>
        <w:t>attendance requirements</w:t>
      </w:r>
      <w:r w:rsidR="007047C3" w:rsidRPr="00E24C51">
        <w:rPr>
          <w:spacing w:val="2"/>
        </w:rPr>
        <w:t xml:space="preserve"> </w:t>
      </w:r>
      <w:r w:rsidR="007047C3" w:rsidRPr="00E24C51">
        <w:rPr>
          <w:spacing w:val="-1"/>
        </w:rPr>
        <w:t>however</w:t>
      </w:r>
      <w:r w:rsidR="007047C3" w:rsidRPr="00E24C51">
        <w:rPr>
          <w:spacing w:val="3"/>
        </w:rPr>
        <w:t xml:space="preserve"> </w:t>
      </w:r>
      <w:r w:rsidR="007047C3" w:rsidRPr="00E24C51">
        <w:rPr>
          <w:spacing w:val="-2"/>
        </w:rPr>
        <w:t>you</w:t>
      </w:r>
      <w:r w:rsidR="007047C3" w:rsidRPr="00E24C51">
        <w:t xml:space="preserve"> are</w:t>
      </w:r>
      <w:r w:rsidR="007047C3" w:rsidRPr="00E24C51">
        <w:rPr>
          <w:spacing w:val="-1"/>
        </w:rPr>
        <w:t xml:space="preserve"> required</w:t>
      </w:r>
      <w:r w:rsidR="007047C3" w:rsidRPr="00E24C51">
        <w:t xml:space="preserve"> to meet the</w:t>
      </w:r>
      <w:r w:rsidR="007047C3" w:rsidRPr="00E24C51">
        <w:rPr>
          <w:spacing w:val="-1"/>
        </w:rPr>
        <w:t xml:space="preserve"> established</w:t>
      </w:r>
      <w:r w:rsidR="007047C3" w:rsidRPr="00E24C51">
        <w:rPr>
          <w:spacing w:val="95"/>
        </w:rPr>
        <w:t xml:space="preserve"> </w:t>
      </w:r>
      <w:r w:rsidR="007047C3" w:rsidRPr="00E24C51">
        <w:rPr>
          <w:spacing w:val="-1"/>
        </w:rPr>
        <w:t>assignment</w:t>
      </w:r>
      <w:r w:rsidR="007047C3" w:rsidRPr="00E24C51">
        <w:t xml:space="preserve"> due</w:t>
      </w:r>
      <w:r w:rsidR="007047C3" w:rsidRPr="00E24C51">
        <w:rPr>
          <w:spacing w:val="-1"/>
        </w:rPr>
        <w:t xml:space="preserve"> </w:t>
      </w:r>
      <w:r w:rsidR="007047C3" w:rsidRPr="00E24C51">
        <w:t xml:space="preserve">dates. </w:t>
      </w:r>
    </w:p>
    <w:p w14:paraId="6B1E0241" w14:textId="77777777" w:rsidR="0036148F" w:rsidRPr="00E24C51" w:rsidRDefault="00E57433" w:rsidP="008946BA">
      <w:pPr>
        <w:pStyle w:val="Heading1"/>
        <w:rPr>
          <w:color w:val="FF0000"/>
        </w:rPr>
      </w:pPr>
      <w:r w:rsidRPr="008946BA">
        <w:t>Course Expectatio</w:t>
      </w:r>
      <w:r w:rsidR="00D07ACA" w:rsidRPr="008946BA">
        <w:t>ns</w:t>
      </w:r>
    </w:p>
    <w:p w14:paraId="79496CF3" w14:textId="77777777" w:rsidR="00E45070" w:rsidRPr="00E24C51" w:rsidRDefault="00E45070" w:rsidP="006C711B">
      <w:pPr>
        <w:rPr>
          <w:rFonts w:cs="Arial"/>
          <w:szCs w:val="24"/>
        </w:rPr>
      </w:pPr>
      <w:r w:rsidRPr="00E24C51">
        <w:rPr>
          <w:rFonts w:cs="Arial"/>
          <w:szCs w:val="24"/>
        </w:rPr>
        <w:t xml:space="preserve">The amount of time </w:t>
      </w:r>
      <w:r w:rsidR="00E57433" w:rsidRPr="00E24C51">
        <w:rPr>
          <w:rFonts w:cs="Arial"/>
          <w:szCs w:val="24"/>
        </w:rPr>
        <w:t>required by students to study and complete assignments in this course</w:t>
      </w:r>
      <w:r w:rsidRPr="00E24C51">
        <w:rPr>
          <w:rFonts w:cs="Arial"/>
          <w:szCs w:val="24"/>
        </w:rPr>
        <w:t xml:space="preserve"> will vary according to students’</w:t>
      </w:r>
      <w:r w:rsidR="00E57433" w:rsidRPr="00E24C51">
        <w:rPr>
          <w:rFonts w:cs="Arial"/>
          <w:szCs w:val="24"/>
        </w:rPr>
        <w:t xml:space="preserve"> previous professional </w:t>
      </w:r>
      <w:r w:rsidR="001C4E55" w:rsidRPr="00E24C51">
        <w:rPr>
          <w:rFonts w:cs="Arial"/>
          <w:szCs w:val="24"/>
        </w:rPr>
        <w:t>experience</w:t>
      </w:r>
      <w:r w:rsidR="007F7E97" w:rsidRPr="00E24C51">
        <w:rPr>
          <w:rFonts w:cs="Arial"/>
          <w:szCs w:val="24"/>
        </w:rPr>
        <w:t>s, prior learning, and, the pace</w:t>
      </w:r>
      <w:r w:rsidR="001C4E55" w:rsidRPr="00E24C51">
        <w:rPr>
          <w:rFonts w:cs="Arial"/>
          <w:szCs w:val="24"/>
        </w:rPr>
        <w:t xml:space="preserve"> at which one works. </w:t>
      </w:r>
      <w:r w:rsidRPr="00E24C51">
        <w:rPr>
          <w:rFonts w:cs="Arial"/>
          <w:szCs w:val="24"/>
        </w:rPr>
        <w:t xml:space="preserve">While having completed multiple years of practice generally provides students an advantage, these same students sometimes find themselves having to “unlearn” practices </w:t>
      </w:r>
      <w:r w:rsidR="00D07ACA" w:rsidRPr="00E24C51">
        <w:rPr>
          <w:rFonts w:cs="Arial"/>
          <w:szCs w:val="24"/>
        </w:rPr>
        <w:t>that are not supported by the most</w:t>
      </w:r>
      <w:r w:rsidRPr="00E24C51">
        <w:rPr>
          <w:rFonts w:cs="Arial"/>
          <w:szCs w:val="24"/>
        </w:rPr>
        <w:t xml:space="preserve"> recent evidence or research.  Students </w:t>
      </w:r>
      <w:r w:rsidR="00E57433" w:rsidRPr="00E24C51">
        <w:rPr>
          <w:rFonts w:cs="Arial"/>
          <w:szCs w:val="24"/>
        </w:rPr>
        <w:t xml:space="preserve">with fewer years of nursing experience </w:t>
      </w:r>
      <w:r w:rsidRPr="00E24C51">
        <w:rPr>
          <w:rFonts w:cs="Arial"/>
          <w:szCs w:val="24"/>
        </w:rPr>
        <w:t>will generally find themselves working</w:t>
      </w:r>
      <w:r w:rsidR="00E57433" w:rsidRPr="00E24C51">
        <w:rPr>
          <w:rFonts w:cs="Arial"/>
          <w:szCs w:val="24"/>
        </w:rPr>
        <w:t xml:space="preserve"> more</w:t>
      </w:r>
      <w:r w:rsidRPr="00E24C51">
        <w:rPr>
          <w:rFonts w:cs="Arial"/>
          <w:szCs w:val="24"/>
        </w:rPr>
        <w:t xml:space="preserve"> diligently to quickly increase their overall knowledge base – knowledge that their classmates may have developed over multiple years of working in healthcare settings.  </w:t>
      </w:r>
    </w:p>
    <w:p w14:paraId="10E59181" w14:textId="423654E5" w:rsidR="00D07ACA" w:rsidRPr="00E24C51" w:rsidRDefault="00E57433" w:rsidP="006C711B">
      <w:pPr>
        <w:rPr>
          <w:rFonts w:cs="Arial"/>
          <w:szCs w:val="24"/>
        </w:rPr>
      </w:pPr>
      <w:r w:rsidRPr="00E24C51">
        <w:rPr>
          <w:rFonts w:cs="Arial"/>
          <w:szCs w:val="24"/>
        </w:rPr>
        <w:t xml:space="preserve">It is recommended that students </w:t>
      </w:r>
      <w:r w:rsidR="001C4E55" w:rsidRPr="00E24C51">
        <w:rPr>
          <w:rFonts w:cs="Arial"/>
          <w:szCs w:val="24"/>
        </w:rPr>
        <w:t>schedule a minimum</w:t>
      </w:r>
      <w:r w:rsidR="00533154" w:rsidRPr="00E24C51">
        <w:rPr>
          <w:rFonts w:cs="Arial"/>
          <w:szCs w:val="24"/>
        </w:rPr>
        <w:t xml:space="preserve"> of </w:t>
      </w:r>
      <w:r w:rsidR="00724A56">
        <w:rPr>
          <w:rFonts w:cs="Arial"/>
          <w:szCs w:val="24"/>
        </w:rPr>
        <w:t xml:space="preserve">20 </w:t>
      </w:r>
      <w:r w:rsidRPr="00E24C51">
        <w:rPr>
          <w:rFonts w:cs="Arial"/>
          <w:szCs w:val="24"/>
        </w:rPr>
        <w:t>hours per week to study and complete their online content in this didactic (non-clinical) course</w:t>
      </w:r>
      <w:r w:rsidR="001C4E55" w:rsidRPr="00E24C51">
        <w:rPr>
          <w:rFonts w:cs="Arial"/>
          <w:szCs w:val="24"/>
        </w:rPr>
        <w:t>, however, some weeks may re</w:t>
      </w:r>
      <w:r w:rsidR="00DE3E17" w:rsidRPr="00E24C51">
        <w:rPr>
          <w:rFonts w:cs="Arial"/>
          <w:szCs w:val="24"/>
        </w:rPr>
        <w:t>quire fewer hours and other week</w:t>
      </w:r>
      <w:r w:rsidR="001C4E55" w:rsidRPr="00E24C51">
        <w:rPr>
          <w:rFonts w:cs="Arial"/>
          <w:szCs w:val="24"/>
        </w:rPr>
        <w:t xml:space="preserve">s may require more hours.  </w:t>
      </w:r>
    </w:p>
    <w:p w14:paraId="520BB2A4" w14:textId="77777777" w:rsidR="00DE3E17" w:rsidRPr="00E24C51" w:rsidRDefault="009B57CF" w:rsidP="008946BA">
      <w:pPr>
        <w:pStyle w:val="Heading1"/>
        <w:rPr>
          <w:color w:val="FF0000"/>
        </w:rPr>
      </w:pPr>
      <w:r w:rsidRPr="008946BA">
        <w:lastRenderedPageBreak/>
        <w:t xml:space="preserve">NP </w:t>
      </w:r>
      <w:r w:rsidR="008946BA">
        <w:t>Program Expectations</w:t>
      </w:r>
    </w:p>
    <w:p w14:paraId="25D120EF" w14:textId="77777777" w:rsidR="00D07ACA" w:rsidRPr="00E24C51" w:rsidRDefault="00D07ACA" w:rsidP="001E3C06">
      <w:pPr>
        <w:pStyle w:val="ListParagraph"/>
        <w:numPr>
          <w:ilvl w:val="0"/>
          <w:numId w:val="4"/>
        </w:numPr>
        <w:rPr>
          <w:rFonts w:cs="Arial"/>
          <w:szCs w:val="24"/>
        </w:rPr>
      </w:pPr>
      <w:r w:rsidRPr="00E24C51">
        <w:rPr>
          <w:rFonts w:cs="Arial"/>
          <w:szCs w:val="24"/>
        </w:rPr>
        <w:t>GPA of 3.0:  Students must maintain a GPA of 3.0.  Please seek help immediately if you are at risk of dipping below this GPA.  Ready to assist you are:</w:t>
      </w:r>
    </w:p>
    <w:p w14:paraId="62E9451E" w14:textId="77777777" w:rsidR="00D07ACA" w:rsidRPr="00E24C51" w:rsidRDefault="00D07ACA" w:rsidP="001E3C06">
      <w:pPr>
        <w:pStyle w:val="ListParagraph"/>
        <w:numPr>
          <w:ilvl w:val="0"/>
          <w:numId w:val="2"/>
        </w:numPr>
        <w:rPr>
          <w:rFonts w:cs="Arial"/>
          <w:szCs w:val="24"/>
        </w:rPr>
      </w:pPr>
      <w:r w:rsidRPr="00E24C51">
        <w:rPr>
          <w:rFonts w:cs="Arial"/>
          <w:szCs w:val="24"/>
        </w:rPr>
        <w:t>your course professor</w:t>
      </w:r>
    </w:p>
    <w:p w14:paraId="2A0D7700" w14:textId="77777777" w:rsidR="00D07ACA" w:rsidRPr="00E24C51" w:rsidRDefault="00D07ACA" w:rsidP="001E3C06">
      <w:pPr>
        <w:pStyle w:val="ListParagraph"/>
        <w:numPr>
          <w:ilvl w:val="0"/>
          <w:numId w:val="2"/>
        </w:numPr>
        <w:rPr>
          <w:rFonts w:cs="Arial"/>
          <w:szCs w:val="24"/>
        </w:rPr>
      </w:pPr>
      <w:r w:rsidRPr="00E24C51">
        <w:rPr>
          <w:rFonts w:cs="Arial"/>
          <w:szCs w:val="24"/>
        </w:rPr>
        <w:t>UTA Student Success Coordinators</w:t>
      </w:r>
    </w:p>
    <w:p w14:paraId="619B1271" w14:textId="77777777" w:rsidR="00D07ACA" w:rsidRPr="00E24C51" w:rsidRDefault="00D07ACA" w:rsidP="001E3C06">
      <w:pPr>
        <w:pStyle w:val="ListParagraph"/>
        <w:numPr>
          <w:ilvl w:val="0"/>
          <w:numId w:val="2"/>
        </w:numPr>
        <w:rPr>
          <w:rFonts w:cs="Arial"/>
          <w:szCs w:val="24"/>
        </w:rPr>
      </w:pPr>
      <w:r w:rsidRPr="00E24C51">
        <w:rPr>
          <w:rFonts w:cs="Arial"/>
          <w:szCs w:val="24"/>
        </w:rPr>
        <w:t>Your advisor</w:t>
      </w:r>
    </w:p>
    <w:p w14:paraId="151F51EB" w14:textId="77777777" w:rsidR="00D07ACA" w:rsidRPr="00E24C51" w:rsidRDefault="00D07ACA" w:rsidP="001E3C06">
      <w:pPr>
        <w:pStyle w:val="ListParagraph"/>
        <w:numPr>
          <w:ilvl w:val="0"/>
          <w:numId w:val="2"/>
        </w:numPr>
        <w:rPr>
          <w:rFonts w:cs="Arial"/>
          <w:szCs w:val="24"/>
        </w:rPr>
      </w:pPr>
      <w:r w:rsidRPr="00E24C51">
        <w:rPr>
          <w:rFonts w:cs="Arial"/>
          <w:szCs w:val="24"/>
        </w:rPr>
        <w:t>Your retention specialist</w:t>
      </w:r>
    </w:p>
    <w:p w14:paraId="6D96682E" w14:textId="77777777" w:rsidR="00D07ACA" w:rsidRPr="00E24C51" w:rsidRDefault="00D07ACA" w:rsidP="001E3C06">
      <w:pPr>
        <w:pStyle w:val="ListParagraph"/>
        <w:numPr>
          <w:ilvl w:val="0"/>
          <w:numId w:val="4"/>
        </w:numPr>
        <w:rPr>
          <w:rFonts w:cs="Arial"/>
          <w:szCs w:val="24"/>
        </w:rPr>
      </w:pPr>
      <w:r w:rsidRPr="00E24C51">
        <w:rPr>
          <w:rFonts w:cs="Arial"/>
          <w:szCs w:val="24"/>
        </w:rPr>
        <w:t>Successful</w:t>
      </w:r>
      <w:r w:rsidR="009D52CD" w:rsidRPr="00E24C51">
        <w:rPr>
          <w:rFonts w:cs="Arial"/>
          <w:szCs w:val="24"/>
        </w:rPr>
        <w:t xml:space="preserve"> completion of the required </w:t>
      </w:r>
      <w:r w:rsidRPr="00E24C51">
        <w:rPr>
          <w:rFonts w:cs="Arial"/>
          <w:szCs w:val="24"/>
        </w:rPr>
        <w:t xml:space="preserve">clinical hours during your last three courses is completely dependent upon successful </w:t>
      </w:r>
      <w:r w:rsidR="001C4E55" w:rsidRPr="00E24C51">
        <w:rPr>
          <w:rFonts w:cs="Arial"/>
          <w:szCs w:val="24"/>
        </w:rPr>
        <w:t>completion of</w:t>
      </w:r>
      <w:r w:rsidR="009D52CD" w:rsidRPr="00E24C51">
        <w:rPr>
          <w:rFonts w:cs="Arial"/>
          <w:szCs w:val="24"/>
        </w:rPr>
        <w:t xml:space="preserve"> clinical placements</w:t>
      </w:r>
      <w:r w:rsidRPr="00E24C51">
        <w:rPr>
          <w:rFonts w:cs="Arial"/>
          <w:szCs w:val="24"/>
        </w:rPr>
        <w:t xml:space="preserve"> </w:t>
      </w:r>
      <w:r w:rsidR="009D52CD" w:rsidRPr="00E24C51">
        <w:rPr>
          <w:rFonts w:cs="Arial"/>
          <w:szCs w:val="24"/>
        </w:rPr>
        <w:t>in</w:t>
      </w:r>
      <w:r w:rsidRPr="00E24C51">
        <w:rPr>
          <w:rFonts w:cs="Arial"/>
          <w:szCs w:val="24"/>
        </w:rPr>
        <w:t xml:space="preserve"> your Pathway to Graduation.  Successful graduation requires both completion of your courses and timely completion of </w:t>
      </w:r>
      <w:r w:rsidR="001C4E55" w:rsidRPr="00E24C51">
        <w:rPr>
          <w:rFonts w:cs="Arial"/>
          <w:szCs w:val="24"/>
        </w:rPr>
        <w:t xml:space="preserve">all of </w:t>
      </w:r>
      <w:r w:rsidRPr="00E24C51">
        <w:rPr>
          <w:rFonts w:cs="Arial"/>
          <w:szCs w:val="24"/>
        </w:rPr>
        <w:t>the requ</w:t>
      </w:r>
      <w:r w:rsidR="00BD648D" w:rsidRPr="00E24C51">
        <w:rPr>
          <w:rFonts w:cs="Arial"/>
          <w:szCs w:val="24"/>
        </w:rPr>
        <w:t>irements in your Pathway to Graduation.</w:t>
      </w:r>
    </w:p>
    <w:p w14:paraId="3E279550" w14:textId="77777777" w:rsidR="001C4E55" w:rsidRPr="00E24C51" w:rsidRDefault="00DB7F46" w:rsidP="001E3C06">
      <w:pPr>
        <w:pStyle w:val="ListParagraph"/>
        <w:numPr>
          <w:ilvl w:val="0"/>
          <w:numId w:val="4"/>
        </w:numPr>
        <w:rPr>
          <w:rFonts w:cs="Arial"/>
          <w:szCs w:val="24"/>
        </w:rPr>
      </w:pPr>
      <w:r w:rsidRPr="00E24C51">
        <w:rPr>
          <w:rFonts w:cs="Arial"/>
          <w:szCs w:val="24"/>
        </w:rPr>
        <w:t>Preceptors and Clinical Sites:</w:t>
      </w:r>
      <w:r w:rsidR="001C4E55" w:rsidRPr="00E24C51">
        <w:rPr>
          <w:rFonts w:cs="Arial"/>
          <w:szCs w:val="24"/>
        </w:rPr>
        <w:t xml:space="preserve">  Students are responsible for arranging </w:t>
      </w:r>
      <w:r w:rsidRPr="00E24C51">
        <w:rPr>
          <w:rFonts w:cs="Arial"/>
          <w:szCs w:val="24"/>
        </w:rPr>
        <w:t xml:space="preserve">their own preceptors and clinical sites according to guidelines provided.  This process begins very early in the overall program to ensure readiness when the clinical courses begin.  </w:t>
      </w:r>
    </w:p>
    <w:p w14:paraId="0F97E76C" w14:textId="77777777" w:rsidR="00313852" w:rsidRPr="008946BA" w:rsidRDefault="00313852" w:rsidP="008946BA">
      <w:pPr>
        <w:pStyle w:val="Heading1"/>
        <w:rPr>
          <w:color w:val="0070C0"/>
        </w:rPr>
      </w:pPr>
      <w:r w:rsidRPr="008946BA">
        <w:t>Course Topics / Lesson Titles</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Topics"/>
        <w:tblDescription w:val="This table has columns for each module topic and lesson topic."/>
      </w:tblPr>
      <w:tblGrid>
        <w:gridCol w:w="1340"/>
        <w:gridCol w:w="4122"/>
        <w:gridCol w:w="4464"/>
      </w:tblGrid>
      <w:tr w:rsidR="00205B20" w:rsidRPr="00E24C51" w14:paraId="664A8E1B" w14:textId="77777777" w:rsidTr="008946BA">
        <w:trPr>
          <w:tblHeader/>
        </w:trPr>
        <w:tc>
          <w:tcPr>
            <w:tcW w:w="1340" w:type="dxa"/>
            <w:shd w:val="clear" w:color="auto" w:fill="0070C0"/>
            <w:vAlign w:val="center"/>
          </w:tcPr>
          <w:p w14:paraId="5195C70A" w14:textId="77777777" w:rsidR="00205B20" w:rsidRPr="00E24C51" w:rsidRDefault="00205B20" w:rsidP="008946BA">
            <w:pPr>
              <w:pStyle w:val="Default"/>
              <w:rPr>
                <w:rFonts w:ascii="Arial" w:hAnsi="Arial" w:cs="Arial"/>
                <w:b/>
                <w:color w:val="FFFFFF" w:themeColor="background1"/>
              </w:rPr>
            </w:pPr>
            <w:r w:rsidRPr="00E24C51">
              <w:rPr>
                <w:rFonts w:ascii="Arial" w:hAnsi="Arial" w:cs="Arial"/>
                <w:b/>
                <w:color w:val="FFFFFF" w:themeColor="background1"/>
              </w:rPr>
              <w:t>Module</w:t>
            </w:r>
          </w:p>
        </w:tc>
        <w:tc>
          <w:tcPr>
            <w:tcW w:w="4122" w:type="dxa"/>
            <w:shd w:val="clear" w:color="auto" w:fill="0070C0"/>
            <w:vAlign w:val="center"/>
          </w:tcPr>
          <w:p w14:paraId="7A01BC4C" w14:textId="77777777" w:rsidR="00205B20" w:rsidRPr="00E24C51" w:rsidRDefault="00205B20" w:rsidP="008946BA">
            <w:pPr>
              <w:pStyle w:val="Default"/>
              <w:rPr>
                <w:rFonts w:ascii="Arial" w:hAnsi="Arial" w:cs="Arial"/>
                <w:b/>
                <w:color w:val="FFFFFF" w:themeColor="background1"/>
              </w:rPr>
            </w:pPr>
            <w:r w:rsidRPr="00E24C51">
              <w:rPr>
                <w:rFonts w:ascii="Arial" w:hAnsi="Arial" w:cs="Arial"/>
                <w:b/>
                <w:color w:val="FFFFFF" w:themeColor="background1"/>
              </w:rPr>
              <w:t>Module Topics / Titles</w:t>
            </w:r>
          </w:p>
        </w:tc>
        <w:tc>
          <w:tcPr>
            <w:tcW w:w="4464" w:type="dxa"/>
            <w:shd w:val="clear" w:color="auto" w:fill="0070C0"/>
            <w:vAlign w:val="center"/>
          </w:tcPr>
          <w:p w14:paraId="2FA19E81" w14:textId="77777777" w:rsidR="00205B20" w:rsidRPr="00E24C51" w:rsidRDefault="00205B20" w:rsidP="008946BA">
            <w:pPr>
              <w:pStyle w:val="Default"/>
              <w:rPr>
                <w:rFonts w:ascii="Arial" w:hAnsi="Arial" w:cs="Arial"/>
                <w:b/>
                <w:color w:val="FFFFFF" w:themeColor="background1"/>
              </w:rPr>
            </w:pPr>
            <w:r w:rsidRPr="00E24C51">
              <w:rPr>
                <w:rFonts w:ascii="Arial" w:hAnsi="Arial" w:cs="Arial"/>
                <w:b/>
                <w:color w:val="FFFFFF" w:themeColor="background1"/>
              </w:rPr>
              <w:t>Lesson Topics / Lesson Titles</w:t>
            </w:r>
          </w:p>
        </w:tc>
      </w:tr>
      <w:tr w:rsidR="00205B20" w:rsidRPr="00E24C51" w14:paraId="2E42192E" w14:textId="77777777" w:rsidTr="008946BA">
        <w:tc>
          <w:tcPr>
            <w:tcW w:w="1340" w:type="dxa"/>
            <w:vAlign w:val="center"/>
          </w:tcPr>
          <w:p w14:paraId="553A9A71" w14:textId="77777777"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1</w:t>
            </w:r>
          </w:p>
        </w:tc>
        <w:tc>
          <w:tcPr>
            <w:tcW w:w="4122" w:type="dxa"/>
            <w:vAlign w:val="center"/>
          </w:tcPr>
          <w:p w14:paraId="4443CBD3" w14:textId="6FEE18BD" w:rsidR="007047C3" w:rsidRPr="00E24C51" w:rsidRDefault="006F5012" w:rsidP="008946BA">
            <w:pPr>
              <w:pStyle w:val="Default"/>
              <w:jc w:val="left"/>
              <w:rPr>
                <w:rFonts w:ascii="Arial" w:hAnsi="Arial" w:cs="Arial"/>
                <w:b/>
                <w:color w:val="2E74B5" w:themeColor="accent1" w:themeShade="BF"/>
              </w:rPr>
            </w:pPr>
            <w:r>
              <w:rPr>
                <w:rFonts w:ascii="Arial" w:hAnsi="Arial" w:cs="Arial"/>
                <w:b/>
                <w:color w:val="2E74B5" w:themeColor="accent1" w:themeShade="BF"/>
              </w:rPr>
              <w:t>Subjective Components</w:t>
            </w:r>
          </w:p>
        </w:tc>
        <w:tc>
          <w:tcPr>
            <w:tcW w:w="4464" w:type="dxa"/>
            <w:vAlign w:val="center"/>
          </w:tcPr>
          <w:p w14:paraId="66653B3A" w14:textId="154082E4" w:rsidR="00205B20"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 xml:space="preserve"> Growth and Measurement</w:t>
            </w:r>
          </w:p>
          <w:p w14:paraId="5807656E" w14:textId="530B0E2C" w:rsidR="006F5012"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 xml:space="preserve"> Partnership with Parents/Cultural Sensitivity</w:t>
            </w:r>
          </w:p>
          <w:p w14:paraId="6A2B9B4D" w14:textId="5D8A9BD6" w:rsidR="006F5012"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History</w:t>
            </w:r>
          </w:p>
          <w:p w14:paraId="298955C8" w14:textId="2A7BE428" w:rsidR="006F5012"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Exam Techniques</w:t>
            </w:r>
          </w:p>
          <w:p w14:paraId="6DEC92AB" w14:textId="572483E9" w:rsidR="006F5012"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Recording and Medical Records</w:t>
            </w:r>
          </w:p>
          <w:p w14:paraId="2EE56BAB" w14:textId="5931174E" w:rsidR="006F5012"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Vital Signs and Pain</w:t>
            </w:r>
          </w:p>
          <w:p w14:paraId="4B57E254" w14:textId="0F12B489" w:rsidR="006F5012"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Nutrition</w:t>
            </w:r>
          </w:p>
          <w:p w14:paraId="77EF3145" w14:textId="0635C65C" w:rsidR="006F5012" w:rsidRPr="00E24C51" w:rsidRDefault="006F5012" w:rsidP="008946BA">
            <w:pPr>
              <w:pStyle w:val="Default"/>
              <w:jc w:val="left"/>
              <w:rPr>
                <w:rFonts w:ascii="Arial" w:hAnsi="Arial" w:cs="Arial"/>
                <w:b/>
                <w:color w:val="2E74B5" w:themeColor="accent1" w:themeShade="BF"/>
              </w:rPr>
            </w:pPr>
          </w:p>
        </w:tc>
      </w:tr>
      <w:tr w:rsidR="00205B20" w:rsidRPr="00E24C51" w14:paraId="525B7B9F" w14:textId="77777777" w:rsidTr="008946BA">
        <w:tc>
          <w:tcPr>
            <w:tcW w:w="1340" w:type="dxa"/>
            <w:vAlign w:val="center"/>
          </w:tcPr>
          <w:p w14:paraId="38CCCFF4" w14:textId="77777777"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2</w:t>
            </w:r>
          </w:p>
        </w:tc>
        <w:tc>
          <w:tcPr>
            <w:tcW w:w="4122" w:type="dxa"/>
            <w:vAlign w:val="center"/>
          </w:tcPr>
          <w:p w14:paraId="2452A01B" w14:textId="181192E0" w:rsidR="007047C3" w:rsidRPr="00E24C51" w:rsidRDefault="006F5012" w:rsidP="008946BA">
            <w:pPr>
              <w:pStyle w:val="Default"/>
              <w:jc w:val="left"/>
              <w:rPr>
                <w:rFonts w:ascii="Arial" w:hAnsi="Arial" w:cs="Arial"/>
                <w:b/>
                <w:color w:val="2E74B5" w:themeColor="accent1" w:themeShade="BF"/>
              </w:rPr>
            </w:pPr>
            <w:r>
              <w:rPr>
                <w:rFonts w:ascii="Arial" w:hAnsi="Arial" w:cs="Arial"/>
                <w:b/>
                <w:color w:val="2E74B5" w:themeColor="accent1" w:themeShade="BF"/>
              </w:rPr>
              <w:t>Physical Exam Part I</w:t>
            </w:r>
          </w:p>
        </w:tc>
        <w:tc>
          <w:tcPr>
            <w:tcW w:w="4464" w:type="dxa"/>
            <w:vAlign w:val="center"/>
          </w:tcPr>
          <w:p w14:paraId="65C7D5F8" w14:textId="77777777" w:rsidR="007047C3" w:rsidRDefault="006F5012" w:rsidP="006F5012">
            <w:pPr>
              <w:pStyle w:val="Default"/>
              <w:numPr>
                <w:ilvl w:val="0"/>
                <w:numId w:val="16"/>
              </w:numPr>
              <w:jc w:val="left"/>
              <w:rPr>
                <w:rFonts w:ascii="Arial" w:hAnsi="Arial" w:cs="Arial"/>
                <w:b/>
                <w:color w:val="2E74B5" w:themeColor="accent1" w:themeShade="BF"/>
              </w:rPr>
            </w:pPr>
            <w:r>
              <w:rPr>
                <w:rFonts w:ascii="Arial" w:hAnsi="Arial" w:cs="Arial"/>
                <w:b/>
                <w:color w:val="2E74B5" w:themeColor="accent1" w:themeShade="BF"/>
              </w:rPr>
              <w:t>Hair/Skin/Nails</w:t>
            </w:r>
          </w:p>
          <w:p w14:paraId="5386A4B8" w14:textId="77777777" w:rsidR="006F5012" w:rsidRDefault="006F5012" w:rsidP="006F5012">
            <w:pPr>
              <w:pStyle w:val="Default"/>
              <w:numPr>
                <w:ilvl w:val="0"/>
                <w:numId w:val="16"/>
              </w:numPr>
              <w:jc w:val="left"/>
              <w:rPr>
                <w:rFonts w:ascii="Arial" w:hAnsi="Arial" w:cs="Arial"/>
                <w:b/>
                <w:color w:val="2E74B5" w:themeColor="accent1" w:themeShade="BF"/>
              </w:rPr>
            </w:pPr>
            <w:r>
              <w:rPr>
                <w:rFonts w:ascii="Arial" w:hAnsi="Arial" w:cs="Arial"/>
                <w:b/>
                <w:color w:val="2E74B5" w:themeColor="accent1" w:themeShade="BF"/>
              </w:rPr>
              <w:t>Eye and Ophthalmological Exam</w:t>
            </w:r>
          </w:p>
          <w:p w14:paraId="62B942CB" w14:textId="77777777" w:rsidR="006F5012" w:rsidRDefault="006F5012" w:rsidP="006F5012">
            <w:pPr>
              <w:pStyle w:val="Default"/>
              <w:numPr>
                <w:ilvl w:val="0"/>
                <w:numId w:val="16"/>
              </w:numPr>
              <w:jc w:val="left"/>
              <w:rPr>
                <w:rFonts w:ascii="Arial" w:hAnsi="Arial" w:cs="Arial"/>
                <w:b/>
                <w:color w:val="2E74B5" w:themeColor="accent1" w:themeShade="BF"/>
              </w:rPr>
            </w:pPr>
            <w:r>
              <w:rPr>
                <w:rFonts w:ascii="Arial" w:hAnsi="Arial" w:cs="Arial"/>
                <w:b/>
                <w:color w:val="2E74B5" w:themeColor="accent1" w:themeShade="BF"/>
              </w:rPr>
              <w:t>Ear/Nose/Throat and Otoscopy Exam</w:t>
            </w:r>
          </w:p>
          <w:p w14:paraId="56EDE5C2" w14:textId="77777777" w:rsidR="006F5012" w:rsidRDefault="006F5012" w:rsidP="006F5012">
            <w:pPr>
              <w:pStyle w:val="Default"/>
              <w:numPr>
                <w:ilvl w:val="0"/>
                <w:numId w:val="16"/>
              </w:numPr>
              <w:jc w:val="left"/>
              <w:rPr>
                <w:rFonts w:ascii="Arial" w:hAnsi="Arial" w:cs="Arial"/>
                <w:b/>
                <w:color w:val="2E74B5" w:themeColor="accent1" w:themeShade="BF"/>
              </w:rPr>
            </w:pPr>
            <w:r>
              <w:rPr>
                <w:rFonts w:ascii="Arial" w:hAnsi="Arial" w:cs="Arial"/>
                <w:b/>
                <w:color w:val="2E74B5" w:themeColor="accent1" w:themeShade="BF"/>
              </w:rPr>
              <w:t>Head/Neck/Lymphatic Exam</w:t>
            </w:r>
          </w:p>
          <w:p w14:paraId="5A6A5BD7" w14:textId="77777777" w:rsidR="006F5012" w:rsidRDefault="006F5012" w:rsidP="006F5012">
            <w:pPr>
              <w:pStyle w:val="Default"/>
              <w:numPr>
                <w:ilvl w:val="0"/>
                <w:numId w:val="16"/>
              </w:numPr>
              <w:jc w:val="left"/>
              <w:rPr>
                <w:rFonts w:ascii="Arial" w:hAnsi="Arial" w:cs="Arial"/>
                <w:b/>
                <w:color w:val="2E74B5" w:themeColor="accent1" w:themeShade="BF"/>
              </w:rPr>
            </w:pPr>
            <w:r>
              <w:rPr>
                <w:rFonts w:ascii="Arial" w:hAnsi="Arial" w:cs="Arial"/>
                <w:b/>
                <w:color w:val="2E74B5" w:themeColor="accent1" w:themeShade="BF"/>
              </w:rPr>
              <w:t>Chest and Lung</w:t>
            </w:r>
          </w:p>
          <w:p w14:paraId="10D4E4D5" w14:textId="1BE0F01C" w:rsidR="006F5012" w:rsidRPr="00E24C51" w:rsidRDefault="006F5012" w:rsidP="006F5012">
            <w:pPr>
              <w:pStyle w:val="Default"/>
              <w:numPr>
                <w:ilvl w:val="0"/>
                <w:numId w:val="16"/>
              </w:numPr>
              <w:jc w:val="left"/>
              <w:rPr>
                <w:rFonts w:ascii="Arial" w:hAnsi="Arial" w:cs="Arial"/>
                <w:b/>
                <w:color w:val="2E74B5" w:themeColor="accent1" w:themeShade="BF"/>
              </w:rPr>
            </w:pPr>
            <w:r>
              <w:rPr>
                <w:rFonts w:ascii="Arial" w:hAnsi="Arial" w:cs="Arial"/>
                <w:b/>
                <w:color w:val="2E74B5" w:themeColor="accent1" w:themeShade="BF"/>
              </w:rPr>
              <w:t>Cardiac and Blood Vessel</w:t>
            </w:r>
          </w:p>
        </w:tc>
      </w:tr>
      <w:tr w:rsidR="00205B20" w:rsidRPr="00E24C51" w14:paraId="00959EAB" w14:textId="77777777" w:rsidTr="008946BA">
        <w:tc>
          <w:tcPr>
            <w:tcW w:w="1340" w:type="dxa"/>
            <w:vAlign w:val="center"/>
          </w:tcPr>
          <w:p w14:paraId="1AA25E1A" w14:textId="77777777"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3</w:t>
            </w:r>
          </w:p>
        </w:tc>
        <w:tc>
          <w:tcPr>
            <w:tcW w:w="4122" w:type="dxa"/>
            <w:vAlign w:val="center"/>
          </w:tcPr>
          <w:p w14:paraId="6200CF07" w14:textId="7FD31E7D" w:rsidR="00205B20" w:rsidRPr="00E24C51" w:rsidRDefault="006F5012" w:rsidP="008946BA">
            <w:pPr>
              <w:pStyle w:val="Default"/>
              <w:jc w:val="left"/>
              <w:rPr>
                <w:rFonts w:ascii="Arial" w:hAnsi="Arial" w:cs="Arial"/>
                <w:b/>
                <w:color w:val="2E74B5" w:themeColor="accent1" w:themeShade="BF"/>
              </w:rPr>
            </w:pPr>
            <w:r>
              <w:rPr>
                <w:rFonts w:ascii="Arial" w:hAnsi="Arial" w:cs="Arial"/>
                <w:b/>
                <w:color w:val="2E74B5" w:themeColor="accent1" w:themeShade="BF"/>
              </w:rPr>
              <w:t>Physical Exam Part II</w:t>
            </w:r>
          </w:p>
        </w:tc>
        <w:tc>
          <w:tcPr>
            <w:tcW w:w="4464" w:type="dxa"/>
            <w:vAlign w:val="center"/>
          </w:tcPr>
          <w:p w14:paraId="1C48D952" w14:textId="77777777" w:rsidR="00205B20" w:rsidRDefault="006F5012" w:rsidP="006F5012">
            <w:pPr>
              <w:pStyle w:val="Default"/>
              <w:numPr>
                <w:ilvl w:val="0"/>
                <w:numId w:val="17"/>
              </w:numPr>
              <w:jc w:val="left"/>
              <w:rPr>
                <w:rFonts w:ascii="Arial" w:hAnsi="Arial" w:cs="Arial"/>
                <w:b/>
                <w:color w:val="2E74B5" w:themeColor="accent1" w:themeShade="BF"/>
              </w:rPr>
            </w:pPr>
            <w:r>
              <w:rPr>
                <w:rFonts w:ascii="Arial" w:hAnsi="Arial" w:cs="Arial"/>
                <w:b/>
                <w:color w:val="2E74B5" w:themeColor="accent1" w:themeShade="BF"/>
              </w:rPr>
              <w:t xml:space="preserve"> Mental Status and Neurologic</w:t>
            </w:r>
          </w:p>
          <w:p w14:paraId="06EBFB7A" w14:textId="77777777" w:rsidR="006F5012" w:rsidRDefault="006F5012" w:rsidP="006F5012">
            <w:pPr>
              <w:pStyle w:val="Default"/>
              <w:numPr>
                <w:ilvl w:val="0"/>
                <w:numId w:val="17"/>
              </w:numPr>
              <w:jc w:val="left"/>
              <w:rPr>
                <w:rFonts w:ascii="Arial" w:hAnsi="Arial" w:cs="Arial"/>
                <w:b/>
                <w:color w:val="2E74B5" w:themeColor="accent1" w:themeShade="BF"/>
              </w:rPr>
            </w:pPr>
            <w:r>
              <w:rPr>
                <w:rFonts w:ascii="Arial" w:hAnsi="Arial" w:cs="Arial"/>
                <w:b/>
                <w:color w:val="2E74B5" w:themeColor="accent1" w:themeShade="BF"/>
              </w:rPr>
              <w:t>Breast and Axilla</w:t>
            </w:r>
          </w:p>
          <w:p w14:paraId="0664ABF4" w14:textId="77777777" w:rsidR="006F5012" w:rsidRDefault="006F5012" w:rsidP="006F5012">
            <w:pPr>
              <w:pStyle w:val="Default"/>
              <w:numPr>
                <w:ilvl w:val="0"/>
                <w:numId w:val="17"/>
              </w:numPr>
              <w:jc w:val="left"/>
              <w:rPr>
                <w:rFonts w:ascii="Arial" w:hAnsi="Arial" w:cs="Arial"/>
                <w:b/>
                <w:color w:val="2E74B5" w:themeColor="accent1" w:themeShade="BF"/>
              </w:rPr>
            </w:pPr>
            <w:r>
              <w:rPr>
                <w:rFonts w:ascii="Arial" w:hAnsi="Arial" w:cs="Arial"/>
                <w:b/>
                <w:color w:val="2E74B5" w:themeColor="accent1" w:themeShade="BF"/>
              </w:rPr>
              <w:t>Abdomen</w:t>
            </w:r>
          </w:p>
          <w:p w14:paraId="03906CC8" w14:textId="77777777" w:rsidR="006F5012" w:rsidRDefault="006F5012" w:rsidP="006F5012">
            <w:pPr>
              <w:pStyle w:val="Default"/>
              <w:numPr>
                <w:ilvl w:val="0"/>
                <w:numId w:val="17"/>
              </w:numPr>
              <w:jc w:val="left"/>
              <w:rPr>
                <w:rFonts w:ascii="Arial" w:hAnsi="Arial" w:cs="Arial"/>
                <w:b/>
                <w:color w:val="2E74B5" w:themeColor="accent1" w:themeShade="BF"/>
              </w:rPr>
            </w:pPr>
            <w:r>
              <w:rPr>
                <w:rFonts w:ascii="Arial" w:hAnsi="Arial" w:cs="Arial"/>
                <w:b/>
                <w:color w:val="2E74B5" w:themeColor="accent1" w:themeShade="BF"/>
              </w:rPr>
              <w:t>Musculoskeletal</w:t>
            </w:r>
          </w:p>
          <w:p w14:paraId="5413399A" w14:textId="2F4B08F5" w:rsidR="006F5012" w:rsidRPr="00E24C51" w:rsidRDefault="006F5012" w:rsidP="006F5012">
            <w:pPr>
              <w:pStyle w:val="Default"/>
              <w:numPr>
                <w:ilvl w:val="0"/>
                <w:numId w:val="17"/>
              </w:numPr>
              <w:jc w:val="left"/>
              <w:rPr>
                <w:rFonts w:ascii="Arial" w:hAnsi="Arial" w:cs="Arial"/>
                <w:b/>
                <w:color w:val="2E74B5" w:themeColor="accent1" w:themeShade="BF"/>
              </w:rPr>
            </w:pPr>
            <w:r>
              <w:rPr>
                <w:rFonts w:ascii="Arial" w:hAnsi="Arial" w:cs="Arial"/>
                <w:b/>
                <w:color w:val="2E74B5" w:themeColor="accent1" w:themeShade="BF"/>
              </w:rPr>
              <w:t>Female/Genitalia, Prostate and Anus</w:t>
            </w:r>
          </w:p>
        </w:tc>
      </w:tr>
      <w:tr w:rsidR="00205B20" w:rsidRPr="00E24C51" w14:paraId="79C80AC2" w14:textId="77777777" w:rsidTr="008946BA">
        <w:tc>
          <w:tcPr>
            <w:tcW w:w="1340" w:type="dxa"/>
            <w:vAlign w:val="center"/>
          </w:tcPr>
          <w:p w14:paraId="06F4B1CF" w14:textId="77777777"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lastRenderedPageBreak/>
              <w:t>4</w:t>
            </w:r>
          </w:p>
        </w:tc>
        <w:tc>
          <w:tcPr>
            <w:tcW w:w="4122" w:type="dxa"/>
            <w:vAlign w:val="center"/>
          </w:tcPr>
          <w:p w14:paraId="745601B4" w14:textId="6B1913C9" w:rsidR="00205B20" w:rsidRPr="00E24C51" w:rsidRDefault="006F5012" w:rsidP="008946BA">
            <w:pPr>
              <w:pStyle w:val="Default"/>
              <w:jc w:val="left"/>
              <w:rPr>
                <w:rFonts w:ascii="Arial" w:hAnsi="Arial" w:cs="Arial"/>
                <w:b/>
                <w:color w:val="2E74B5" w:themeColor="accent1" w:themeShade="BF"/>
              </w:rPr>
            </w:pPr>
            <w:r>
              <w:rPr>
                <w:rFonts w:ascii="Arial" w:hAnsi="Arial" w:cs="Arial"/>
                <w:b/>
                <w:color w:val="2E74B5" w:themeColor="accent1" w:themeShade="BF"/>
              </w:rPr>
              <w:t>Assessment Across the Lifespan</w:t>
            </w:r>
          </w:p>
        </w:tc>
        <w:tc>
          <w:tcPr>
            <w:tcW w:w="4464" w:type="dxa"/>
            <w:vAlign w:val="center"/>
          </w:tcPr>
          <w:p w14:paraId="7514DC2B" w14:textId="77777777" w:rsidR="00205B20" w:rsidRDefault="006F5012" w:rsidP="006F5012">
            <w:pPr>
              <w:pStyle w:val="Default"/>
              <w:numPr>
                <w:ilvl w:val="0"/>
                <w:numId w:val="18"/>
              </w:numPr>
              <w:jc w:val="left"/>
              <w:rPr>
                <w:rFonts w:ascii="Arial" w:hAnsi="Arial" w:cs="Arial"/>
                <w:b/>
                <w:color w:val="2E74B5" w:themeColor="accent1" w:themeShade="BF"/>
              </w:rPr>
            </w:pPr>
            <w:r>
              <w:rPr>
                <w:rFonts w:ascii="Arial" w:hAnsi="Arial" w:cs="Arial"/>
                <w:b/>
                <w:color w:val="2E74B5" w:themeColor="accent1" w:themeShade="BF"/>
              </w:rPr>
              <w:t xml:space="preserve"> Assessment Across the Lifespan</w:t>
            </w:r>
          </w:p>
          <w:p w14:paraId="52DDA8A6" w14:textId="77777777" w:rsidR="006F5012" w:rsidRDefault="006F5012" w:rsidP="006F5012">
            <w:pPr>
              <w:pStyle w:val="Default"/>
              <w:numPr>
                <w:ilvl w:val="0"/>
                <w:numId w:val="18"/>
              </w:numPr>
              <w:jc w:val="left"/>
              <w:rPr>
                <w:rFonts w:ascii="Arial" w:hAnsi="Arial" w:cs="Arial"/>
                <w:b/>
                <w:color w:val="2E74B5" w:themeColor="accent1" w:themeShade="BF"/>
              </w:rPr>
            </w:pPr>
            <w:r>
              <w:rPr>
                <w:rFonts w:ascii="Arial" w:hAnsi="Arial" w:cs="Arial"/>
                <w:b/>
                <w:color w:val="2E74B5" w:themeColor="accent1" w:themeShade="BF"/>
              </w:rPr>
              <w:t>Pregnancy Pearls</w:t>
            </w:r>
          </w:p>
          <w:p w14:paraId="227F8D95" w14:textId="77777777" w:rsidR="006F5012" w:rsidRDefault="006F5012" w:rsidP="006F5012">
            <w:pPr>
              <w:pStyle w:val="Default"/>
              <w:numPr>
                <w:ilvl w:val="0"/>
                <w:numId w:val="18"/>
              </w:numPr>
              <w:jc w:val="left"/>
              <w:rPr>
                <w:rFonts w:ascii="Arial" w:hAnsi="Arial" w:cs="Arial"/>
                <w:b/>
                <w:color w:val="2E74B5" w:themeColor="accent1" w:themeShade="BF"/>
              </w:rPr>
            </w:pPr>
            <w:r>
              <w:rPr>
                <w:rFonts w:ascii="Arial" w:hAnsi="Arial" w:cs="Arial"/>
                <w:b/>
                <w:color w:val="2E74B5" w:themeColor="accent1" w:themeShade="BF"/>
              </w:rPr>
              <w:t>Sports Physicals</w:t>
            </w:r>
          </w:p>
          <w:p w14:paraId="228C41E1" w14:textId="5FCAAEA2" w:rsidR="006F5012" w:rsidRPr="00E24C51" w:rsidRDefault="006F5012" w:rsidP="006F5012">
            <w:pPr>
              <w:pStyle w:val="Default"/>
              <w:numPr>
                <w:ilvl w:val="0"/>
                <w:numId w:val="18"/>
              </w:numPr>
              <w:jc w:val="left"/>
              <w:rPr>
                <w:rFonts w:ascii="Arial" w:hAnsi="Arial" w:cs="Arial"/>
                <w:b/>
                <w:color w:val="2E74B5" w:themeColor="accent1" w:themeShade="BF"/>
              </w:rPr>
            </w:pPr>
            <w:r>
              <w:rPr>
                <w:rFonts w:ascii="Arial" w:hAnsi="Arial" w:cs="Arial"/>
                <w:b/>
                <w:color w:val="2E74B5" w:themeColor="accent1" w:themeShade="BF"/>
              </w:rPr>
              <w:t>Emergency Situations</w:t>
            </w:r>
          </w:p>
        </w:tc>
      </w:tr>
      <w:tr w:rsidR="00205B20" w:rsidRPr="00E24C51" w14:paraId="33ADBF4C" w14:textId="77777777" w:rsidTr="008946BA">
        <w:tc>
          <w:tcPr>
            <w:tcW w:w="1340" w:type="dxa"/>
            <w:vAlign w:val="center"/>
          </w:tcPr>
          <w:p w14:paraId="0A51B342" w14:textId="77777777"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5</w:t>
            </w:r>
          </w:p>
        </w:tc>
        <w:tc>
          <w:tcPr>
            <w:tcW w:w="4122" w:type="dxa"/>
            <w:vAlign w:val="center"/>
          </w:tcPr>
          <w:p w14:paraId="7B56AB56" w14:textId="06D5C9C9" w:rsidR="00205B20" w:rsidRPr="00E24C51" w:rsidRDefault="006F5012" w:rsidP="008946BA">
            <w:pPr>
              <w:pStyle w:val="Default"/>
              <w:jc w:val="left"/>
              <w:rPr>
                <w:rFonts w:ascii="Arial" w:hAnsi="Arial" w:cs="Arial"/>
                <w:b/>
                <w:color w:val="2E74B5" w:themeColor="accent1" w:themeShade="BF"/>
              </w:rPr>
            </w:pPr>
            <w:r>
              <w:rPr>
                <w:rFonts w:ascii="Arial" w:hAnsi="Arial" w:cs="Arial"/>
                <w:b/>
                <w:color w:val="2E74B5" w:themeColor="accent1" w:themeShade="BF"/>
              </w:rPr>
              <w:t>Putting It All Together</w:t>
            </w:r>
          </w:p>
        </w:tc>
        <w:tc>
          <w:tcPr>
            <w:tcW w:w="4464" w:type="dxa"/>
            <w:vAlign w:val="center"/>
          </w:tcPr>
          <w:p w14:paraId="05CDB99C" w14:textId="77777777" w:rsidR="00205B20" w:rsidRDefault="006F5012" w:rsidP="006F5012">
            <w:pPr>
              <w:pStyle w:val="Default"/>
              <w:numPr>
                <w:ilvl w:val="0"/>
                <w:numId w:val="19"/>
              </w:numPr>
              <w:jc w:val="left"/>
              <w:rPr>
                <w:rFonts w:ascii="Arial" w:hAnsi="Arial" w:cs="Arial"/>
                <w:b/>
                <w:color w:val="2E74B5" w:themeColor="accent1" w:themeShade="BF"/>
              </w:rPr>
            </w:pPr>
            <w:r>
              <w:rPr>
                <w:rFonts w:ascii="Arial" w:hAnsi="Arial" w:cs="Arial"/>
                <w:b/>
                <w:color w:val="2E74B5" w:themeColor="accent1" w:themeShade="BF"/>
              </w:rPr>
              <w:t xml:space="preserve"> General Introduction to EKG, Radiology, Tympanogram, Spirometry, and Bedside Rounding</w:t>
            </w:r>
          </w:p>
          <w:p w14:paraId="46F80391" w14:textId="562CD683" w:rsidR="006F5012" w:rsidRPr="00E24C51" w:rsidRDefault="006F5012" w:rsidP="006F5012">
            <w:pPr>
              <w:pStyle w:val="Default"/>
              <w:numPr>
                <w:ilvl w:val="0"/>
                <w:numId w:val="19"/>
              </w:numPr>
              <w:jc w:val="left"/>
              <w:rPr>
                <w:rFonts w:ascii="Arial" w:hAnsi="Arial" w:cs="Arial"/>
                <w:b/>
                <w:color w:val="2E74B5" w:themeColor="accent1" w:themeShade="BF"/>
              </w:rPr>
            </w:pPr>
            <w:r>
              <w:rPr>
                <w:rFonts w:ascii="Arial" w:hAnsi="Arial" w:cs="Arial"/>
                <w:b/>
                <w:color w:val="2E74B5" w:themeColor="accent1" w:themeShade="BF"/>
              </w:rPr>
              <w:t>Critical Thinking</w:t>
            </w:r>
          </w:p>
        </w:tc>
      </w:tr>
    </w:tbl>
    <w:p w14:paraId="6EB45302" w14:textId="77777777" w:rsidR="00EA477A" w:rsidRPr="00E24C51" w:rsidRDefault="00EA477A" w:rsidP="007F7E97">
      <w:pPr>
        <w:pStyle w:val="Heading1"/>
        <w:rPr>
          <w:rFonts w:cs="Arial"/>
        </w:rPr>
      </w:pPr>
      <w:r w:rsidRPr="00E24C51">
        <w:rPr>
          <w:rFonts w:cs="Arial"/>
        </w:rPr>
        <w:t xml:space="preserve">Course Outcomes and Performance Measurement:  </w:t>
      </w:r>
    </w:p>
    <w:p w14:paraId="4646AA6D" w14:textId="77777777" w:rsidR="006F5012" w:rsidRPr="006F5012" w:rsidRDefault="006F5012" w:rsidP="006F5012">
      <w:pPr>
        <w:pStyle w:val="ListParagraph"/>
        <w:numPr>
          <w:ilvl w:val="0"/>
          <w:numId w:val="22"/>
        </w:numPr>
        <w:ind w:right="-74"/>
        <w:rPr>
          <w:rFonts w:eastAsia="Times New Roman" w:cs="Arial"/>
          <w:color w:val="111111"/>
          <w:szCs w:val="24"/>
        </w:rPr>
      </w:pPr>
      <w:r w:rsidRPr="006F5012">
        <w:rPr>
          <w:rFonts w:eastAsia="Times New Roman" w:cs="Arial"/>
          <w:color w:val="111111"/>
          <w:szCs w:val="24"/>
        </w:rPr>
        <w:t>Determine elements of a comprehensive and problem-focused physical examination across the lifespan.</w:t>
      </w:r>
    </w:p>
    <w:p w14:paraId="1EB94B47" w14:textId="34BCB3B3" w:rsidR="006F5012" w:rsidRPr="006F5012" w:rsidRDefault="006F5012" w:rsidP="006F5012">
      <w:pPr>
        <w:pStyle w:val="ListParagraph"/>
        <w:numPr>
          <w:ilvl w:val="0"/>
          <w:numId w:val="22"/>
        </w:numPr>
        <w:ind w:right="-74"/>
        <w:rPr>
          <w:rFonts w:eastAsia="Times New Roman" w:cs="Arial"/>
          <w:color w:val="111111"/>
          <w:szCs w:val="24"/>
        </w:rPr>
      </w:pPr>
      <w:r w:rsidRPr="006F5012">
        <w:rPr>
          <w:rFonts w:eastAsia="Times New Roman" w:cs="Arial"/>
          <w:color w:val="111111"/>
          <w:szCs w:val="24"/>
        </w:rPr>
        <w:t xml:space="preserve">Differentiate between objective and subjective findings in documenting a history and physical examination. </w:t>
      </w:r>
    </w:p>
    <w:p w14:paraId="6D735322" w14:textId="23521340" w:rsidR="006F5012" w:rsidRPr="006F5012" w:rsidRDefault="006F5012" w:rsidP="006F5012">
      <w:pPr>
        <w:pStyle w:val="ListParagraph"/>
        <w:numPr>
          <w:ilvl w:val="0"/>
          <w:numId w:val="22"/>
        </w:numPr>
        <w:ind w:right="-74"/>
        <w:rPr>
          <w:rFonts w:eastAsia="Times New Roman" w:cs="Arial"/>
          <w:color w:val="111111"/>
          <w:szCs w:val="24"/>
        </w:rPr>
      </w:pPr>
      <w:r w:rsidRPr="006F5012">
        <w:rPr>
          <w:rFonts w:eastAsia="Times New Roman" w:cs="Arial"/>
          <w:color w:val="111111"/>
          <w:szCs w:val="24"/>
        </w:rPr>
        <w:t xml:space="preserve">Develop appropriate differential diagnoses. </w:t>
      </w:r>
    </w:p>
    <w:p w14:paraId="7C494386" w14:textId="77777777" w:rsidR="006F5012" w:rsidRPr="006F5012" w:rsidRDefault="006F5012" w:rsidP="006F5012">
      <w:pPr>
        <w:pStyle w:val="ListParagraph"/>
        <w:numPr>
          <w:ilvl w:val="0"/>
          <w:numId w:val="22"/>
        </w:numPr>
        <w:ind w:right="-74"/>
        <w:rPr>
          <w:rFonts w:eastAsia="Times New Roman" w:cs="Arial"/>
          <w:color w:val="111111"/>
          <w:szCs w:val="24"/>
        </w:rPr>
      </w:pPr>
      <w:r w:rsidRPr="006F5012">
        <w:rPr>
          <w:rFonts w:eastAsia="Times New Roman" w:cs="Arial"/>
          <w:color w:val="111111"/>
          <w:szCs w:val="24"/>
        </w:rPr>
        <w:t xml:space="preserve">Differentiate among normal variations, normal and abnormal findings across the lifespan. </w:t>
      </w:r>
    </w:p>
    <w:p w14:paraId="21B05568" w14:textId="77777777" w:rsidR="006F5012" w:rsidRPr="006F5012" w:rsidRDefault="006F5012" w:rsidP="006F5012">
      <w:pPr>
        <w:pStyle w:val="ListParagraph"/>
        <w:numPr>
          <w:ilvl w:val="0"/>
          <w:numId w:val="22"/>
        </w:numPr>
        <w:ind w:right="-74"/>
        <w:rPr>
          <w:rFonts w:eastAsia="Times New Roman" w:cs="Arial"/>
          <w:color w:val="111111"/>
          <w:szCs w:val="24"/>
        </w:rPr>
      </w:pPr>
      <w:r w:rsidRPr="006F5012">
        <w:rPr>
          <w:rFonts w:eastAsia="Times New Roman" w:cs="Arial"/>
          <w:color w:val="111111"/>
          <w:szCs w:val="24"/>
        </w:rPr>
        <w:t>Incorporate socio/cultural beliefs, values and practices relevant to health into assessment.</w:t>
      </w:r>
    </w:p>
    <w:p w14:paraId="2EECE452" w14:textId="101BB1D8" w:rsidR="00E5061A" w:rsidRPr="00E24C51" w:rsidRDefault="00E5061A" w:rsidP="006F5012">
      <w:pPr>
        <w:pStyle w:val="Default"/>
        <w:rPr>
          <w:rFonts w:ascii="Arial" w:hAnsi="Arial" w:cs="Arial"/>
        </w:rPr>
      </w:pPr>
    </w:p>
    <w:tbl>
      <w:tblPr>
        <w:tblStyle w:val="TableGrid"/>
        <w:tblW w:w="10615" w:type="dxa"/>
        <w:tblCellMar>
          <w:top w:w="43" w:type="dxa"/>
          <w:left w:w="115" w:type="dxa"/>
          <w:bottom w:w="43" w:type="dxa"/>
          <w:right w:w="115" w:type="dxa"/>
        </w:tblCellMar>
        <w:tblLook w:val="04A0" w:firstRow="1" w:lastRow="0" w:firstColumn="1" w:lastColumn="0" w:noHBand="0" w:noVBand="1"/>
        <w:tblCaption w:val="Outcomes and Performance Measurement"/>
        <w:tblDescription w:val="Each row of this table shows the alignment among the NP Essential, NP program outcomes, course outcomes, module objective, and assignment."/>
      </w:tblPr>
      <w:tblGrid>
        <w:gridCol w:w="2513"/>
        <w:gridCol w:w="1738"/>
        <w:gridCol w:w="2578"/>
        <w:gridCol w:w="2053"/>
        <w:gridCol w:w="1733"/>
      </w:tblGrid>
      <w:tr w:rsidR="002E22C7" w:rsidRPr="00E24C51" w14:paraId="74B82BD7" w14:textId="77777777" w:rsidTr="00B65C48">
        <w:trPr>
          <w:trHeight w:val="289"/>
          <w:tblHeader/>
        </w:trPr>
        <w:tc>
          <w:tcPr>
            <w:tcW w:w="2513" w:type="dxa"/>
            <w:shd w:val="clear" w:color="auto" w:fill="2E74B5" w:themeFill="accent1" w:themeFillShade="BF"/>
            <w:vAlign w:val="center"/>
          </w:tcPr>
          <w:p w14:paraId="50FFE8A4" w14:textId="77777777" w:rsidR="002E22C7" w:rsidRPr="008946BA" w:rsidRDefault="006E5F2D" w:rsidP="008946BA">
            <w:pPr>
              <w:pStyle w:val="Default"/>
              <w:rPr>
                <w:rFonts w:ascii="Arial" w:hAnsi="Arial" w:cs="Arial"/>
                <w:b/>
                <w:color w:val="FFFFFF" w:themeColor="background1"/>
              </w:rPr>
            </w:pPr>
            <w:r>
              <w:rPr>
                <w:rFonts w:ascii="Arial" w:hAnsi="Arial" w:cs="Arial"/>
                <w:b/>
                <w:color w:val="FFFFFF" w:themeColor="background1"/>
              </w:rPr>
              <w:t>MSN</w:t>
            </w:r>
            <w:r w:rsidR="002E22C7" w:rsidRPr="008946BA">
              <w:rPr>
                <w:rFonts w:ascii="Arial" w:hAnsi="Arial" w:cs="Arial"/>
                <w:b/>
                <w:color w:val="FFFFFF" w:themeColor="background1"/>
              </w:rPr>
              <w:t xml:space="preserve"> Essential</w:t>
            </w:r>
          </w:p>
        </w:tc>
        <w:tc>
          <w:tcPr>
            <w:tcW w:w="1738" w:type="dxa"/>
            <w:shd w:val="clear" w:color="auto" w:fill="2E74B5" w:themeFill="accent1" w:themeFillShade="BF"/>
            <w:vAlign w:val="center"/>
          </w:tcPr>
          <w:p w14:paraId="048CC707" w14:textId="77777777" w:rsidR="002E22C7" w:rsidRPr="008946BA" w:rsidRDefault="006E5F2D" w:rsidP="008946BA">
            <w:pPr>
              <w:pStyle w:val="Default"/>
              <w:rPr>
                <w:rFonts w:ascii="Arial" w:hAnsi="Arial" w:cs="Arial"/>
                <w:b/>
                <w:color w:val="FFFFFF" w:themeColor="background1"/>
              </w:rPr>
            </w:pPr>
            <w:r>
              <w:rPr>
                <w:rFonts w:ascii="Arial" w:hAnsi="Arial" w:cs="Arial"/>
                <w:b/>
                <w:color w:val="FFFFFF" w:themeColor="background1"/>
              </w:rPr>
              <w:t>MSN</w:t>
            </w:r>
            <w:r w:rsidR="002E22C7" w:rsidRPr="008946BA">
              <w:rPr>
                <w:rFonts w:ascii="Arial" w:hAnsi="Arial" w:cs="Arial"/>
                <w:b/>
                <w:color w:val="FFFFFF" w:themeColor="background1"/>
              </w:rPr>
              <w:t xml:space="preserve"> UTA Program Outcome</w:t>
            </w:r>
          </w:p>
        </w:tc>
        <w:tc>
          <w:tcPr>
            <w:tcW w:w="2578" w:type="dxa"/>
            <w:shd w:val="clear" w:color="auto" w:fill="2E74B5" w:themeFill="accent1" w:themeFillShade="BF"/>
            <w:vAlign w:val="center"/>
          </w:tcPr>
          <w:p w14:paraId="27BC1D27" w14:textId="77777777" w:rsidR="002E22C7" w:rsidRPr="008946BA" w:rsidRDefault="002E22C7" w:rsidP="008946BA">
            <w:pPr>
              <w:pStyle w:val="Default"/>
              <w:rPr>
                <w:rFonts w:ascii="Arial" w:hAnsi="Arial" w:cs="Arial"/>
                <w:b/>
                <w:color w:val="FFFFFF" w:themeColor="background1"/>
              </w:rPr>
            </w:pPr>
            <w:r w:rsidRPr="008946BA">
              <w:rPr>
                <w:rFonts w:ascii="Arial" w:hAnsi="Arial" w:cs="Arial"/>
                <w:b/>
                <w:color w:val="FFFFFF" w:themeColor="background1"/>
              </w:rPr>
              <w:t>Course Outcome</w:t>
            </w:r>
          </w:p>
        </w:tc>
        <w:tc>
          <w:tcPr>
            <w:tcW w:w="2053" w:type="dxa"/>
            <w:shd w:val="clear" w:color="auto" w:fill="2E74B5" w:themeFill="accent1" w:themeFillShade="BF"/>
            <w:vAlign w:val="center"/>
          </w:tcPr>
          <w:p w14:paraId="76B73130" w14:textId="77777777" w:rsidR="002E22C7" w:rsidRPr="008946BA" w:rsidRDefault="002E22C7" w:rsidP="008946BA">
            <w:pPr>
              <w:pStyle w:val="Default"/>
              <w:rPr>
                <w:rFonts w:ascii="Arial" w:hAnsi="Arial" w:cs="Arial"/>
                <w:b/>
                <w:color w:val="FFFFFF" w:themeColor="background1"/>
              </w:rPr>
            </w:pPr>
            <w:r w:rsidRPr="008946BA">
              <w:rPr>
                <w:rFonts w:ascii="Arial" w:hAnsi="Arial" w:cs="Arial"/>
                <w:b/>
                <w:color w:val="FFFFFF" w:themeColor="background1"/>
              </w:rPr>
              <w:t>Module Objective</w:t>
            </w:r>
          </w:p>
        </w:tc>
        <w:tc>
          <w:tcPr>
            <w:tcW w:w="1733" w:type="dxa"/>
            <w:shd w:val="clear" w:color="auto" w:fill="2E74B5" w:themeFill="accent1" w:themeFillShade="BF"/>
            <w:vAlign w:val="center"/>
          </w:tcPr>
          <w:p w14:paraId="6CE6FE56" w14:textId="77777777" w:rsidR="002E22C7" w:rsidRPr="008946BA" w:rsidRDefault="002E22C7" w:rsidP="008946BA">
            <w:pPr>
              <w:pStyle w:val="Default"/>
              <w:rPr>
                <w:rFonts w:ascii="Arial" w:hAnsi="Arial" w:cs="Arial"/>
                <w:b/>
                <w:color w:val="FFFFFF" w:themeColor="background1"/>
              </w:rPr>
            </w:pPr>
            <w:r w:rsidRPr="008946BA">
              <w:rPr>
                <w:rFonts w:ascii="Arial" w:hAnsi="Arial" w:cs="Arial"/>
                <w:b/>
                <w:color w:val="FFFFFF" w:themeColor="background1"/>
              </w:rPr>
              <w:t>Assignment</w:t>
            </w:r>
          </w:p>
        </w:tc>
      </w:tr>
      <w:tr w:rsidR="002E22C7" w:rsidRPr="00E24C51" w14:paraId="4554D399" w14:textId="77777777" w:rsidTr="00B65C48">
        <w:trPr>
          <w:trHeight w:val="279"/>
        </w:trPr>
        <w:tc>
          <w:tcPr>
            <w:tcW w:w="2513" w:type="dxa"/>
          </w:tcPr>
          <w:p w14:paraId="5876C805" w14:textId="55AAB1BE" w:rsidR="007A7D60" w:rsidRPr="00E24C51" w:rsidRDefault="00070228" w:rsidP="00070228">
            <w:pPr>
              <w:pStyle w:val="Default"/>
              <w:jc w:val="left"/>
              <w:rPr>
                <w:rFonts w:ascii="Arial" w:hAnsi="Arial" w:cs="Arial"/>
                <w:color w:val="2E74B5" w:themeColor="accent1" w:themeShade="BF"/>
              </w:rPr>
            </w:pPr>
            <w:r>
              <w:rPr>
                <w:rFonts w:ascii="Arial" w:hAnsi="Arial" w:cs="Arial"/>
                <w:color w:val="2E74B5" w:themeColor="accent1" w:themeShade="BF"/>
              </w:rPr>
              <w:t>VIII:</w:t>
            </w:r>
            <w:r>
              <w:t xml:space="preserve"> </w:t>
            </w:r>
            <w:r w:rsidRPr="00070228">
              <w:rPr>
                <w:rFonts w:ascii="Arial" w:hAnsi="Arial" w:cs="Arial"/>
                <w:color w:val="2E74B5" w:themeColor="accent1" w:themeShade="BF"/>
              </w:rPr>
              <w:t xml:space="preserve">Recognizes that the master’s-prepared nurse applies and integrates broad, organizational, client-centered, and culturally appropriate concepts in the planning, delivery, management, and evaluation of evidence-based clinical prevention and population care and services to individuals, families, and </w:t>
            </w:r>
            <w:r w:rsidRPr="00070228">
              <w:rPr>
                <w:rFonts w:ascii="Arial" w:hAnsi="Arial" w:cs="Arial"/>
                <w:color w:val="2E74B5" w:themeColor="accent1" w:themeShade="BF"/>
              </w:rPr>
              <w:lastRenderedPageBreak/>
              <w:t>aggregates/identified populations.</w:t>
            </w:r>
          </w:p>
        </w:tc>
        <w:tc>
          <w:tcPr>
            <w:tcW w:w="1738" w:type="dxa"/>
          </w:tcPr>
          <w:p w14:paraId="5FE45DD4" w14:textId="6D91103E" w:rsidR="002E22C7" w:rsidRPr="00070228" w:rsidRDefault="00070228" w:rsidP="00070228">
            <w:pPr>
              <w:pStyle w:val="Default"/>
              <w:jc w:val="left"/>
              <w:rPr>
                <w:rFonts w:ascii="Arial" w:hAnsi="Arial" w:cs="Arial"/>
                <w:color w:val="2E74B5" w:themeColor="accent1" w:themeShade="BF"/>
              </w:rPr>
            </w:pPr>
            <w:r w:rsidRPr="00070228">
              <w:rPr>
                <w:rFonts w:ascii="Arial" w:hAnsi="Arial" w:cs="Arial"/>
                <w:color w:val="2E74B5" w:themeColor="accent1" w:themeShade="BF"/>
                <w:lang w:val="en"/>
              </w:rPr>
              <w:lastRenderedPageBreak/>
              <w:t xml:space="preserve">Develops skills to provide </w:t>
            </w:r>
            <w:r w:rsidR="00723D01">
              <w:rPr>
                <w:rFonts w:ascii="Arial" w:hAnsi="Arial" w:cs="Arial"/>
                <w:color w:val="2E74B5" w:themeColor="accent1" w:themeShade="BF"/>
                <w:lang w:val="en"/>
              </w:rPr>
              <w:t xml:space="preserve">care </w:t>
            </w:r>
            <w:r w:rsidRPr="00070228">
              <w:rPr>
                <w:rFonts w:ascii="Arial" w:hAnsi="Arial" w:cs="Arial"/>
                <w:color w:val="2E74B5" w:themeColor="accent1" w:themeShade="BF"/>
                <w:lang w:val="en"/>
              </w:rPr>
              <w:t>and case management for patients in ambulatory settings, acute and chronically ill community settings, acute care facilities and extended care facilities</w:t>
            </w:r>
          </w:p>
        </w:tc>
        <w:tc>
          <w:tcPr>
            <w:tcW w:w="2578" w:type="dxa"/>
          </w:tcPr>
          <w:p w14:paraId="56F06B13" w14:textId="73DBC8B3" w:rsidR="002E22C7" w:rsidRPr="00070228" w:rsidRDefault="00070228" w:rsidP="00B65C48">
            <w:pPr>
              <w:pStyle w:val="Default"/>
              <w:numPr>
                <w:ilvl w:val="0"/>
                <w:numId w:val="24"/>
              </w:numPr>
              <w:jc w:val="left"/>
              <w:rPr>
                <w:rFonts w:ascii="Arial" w:hAnsi="Arial" w:cs="Arial"/>
                <w:color w:val="auto"/>
              </w:rPr>
            </w:pPr>
            <w:r w:rsidRPr="00070228">
              <w:rPr>
                <w:rFonts w:ascii="Arial" w:eastAsia="Times New Roman" w:hAnsi="Arial" w:cs="Arial"/>
                <w:color w:val="2E74B5" w:themeColor="accent1" w:themeShade="BF"/>
              </w:rPr>
              <w:t>Determine elements of a comprehensive and problem-focused physical examination across the lifespan</w:t>
            </w:r>
          </w:p>
        </w:tc>
        <w:tc>
          <w:tcPr>
            <w:tcW w:w="2053" w:type="dxa"/>
          </w:tcPr>
          <w:p w14:paraId="6048A8AB" w14:textId="2BF7B2B8" w:rsidR="00152D16" w:rsidRPr="00E24C51" w:rsidRDefault="00070228" w:rsidP="00070228">
            <w:pPr>
              <w:pStyle w:val="Default"/>
              <w:jc w:val="left"/>
              <w:rPr>
                <w:rFonts w:ascii="Arial" w:hAnsi="Arial" w:cs="Arial"/>
                <w:color w:val="2E74B5" w:themeColor="accent1" w:themeShade="BF"/>
              </w:rPr>
            </w:pPr>
            <w:r>
              <w:rPr>
                <w:rFonts w:ascii="Arial" w:hAnsi="Arial" w:cs="Arial"/>
                <w:color w:val="2E74B5" w:themeColor="accent1" w:themeShade="BF"/>
              </w:rPr>
              <w:t>Explain variations of head to toe exam</w:t>
            </w:r>
          </w:p>
        </w:tc>
        <w:tc>
          <w:tcPr>
            <w:tcW w:w="1733" w:type="dxa"/>
          </w:tcPr>
          <w:p w14:paraId="5E7B901F" w14:textId="1DCFDD98" w:rsidR="002E22C7" w:rsidRPr="00E24C51" w:rsidRDefault="005A7241" w:rsidP="00070228">
            <w:pPr>
              <w:pStyle w:val="Default"/>
              <w:jc w:val="left"/>
              <w:rPr>
                <w:rFonts w:ascii="Arial" w:hAnsi="Arial" w:cs="Arial"/>
                <w:color w:val="2E74B5" w:themeColor="accent1" w:themeShade="BF"/>
              </w:rPr>
            </w:pPr>
            <w:r>
              <w:rPr>
                <w:rFonts w:ascii="Arial" w:hAnsi="Arial" w:cs="Arial"/>
                <w:color w:val="2E74B5" w:themeColor="accent1" w:themeShade="BF"/>
              </w:rPr>
              <w:t>Pretest</w:t>
            </w:r>
          </w:p>
        </w:tc>
      </w:tr>
      <w:tr w:rsidR="005D1CA4" w:rsidRPr="00E24C51" w14:paraId="02BF6B0E" w14:textId="77777777" w:rsidTr="00B65C48">
        <w:trPr>
          <w:trHeight w:val="289"/>
        </w:trPr>
        <w:tc>
          <w:tcPr>
            <w:tcW w:w="2513" w:type="dxa"/>
          </w:tcPr>
          <w:p w14:paraId="49322648" w14:textId="437A1B30" w:rsidR="00070228" w:rsidRPr="00070228" w:rsidRDefault="00070228" w:rsidP="00070228">
            <w:pPr>
              <w:jc w:val="left"/>
              <w:rPr>
                <w:rFonts w:cs="Arial"/>
                <w:color w:val="2E74B5" w:themeColor="accent1" w:themeShade="BF"/>
                <w:szCs w:val="24"/>
              </w:rPr>
            </w:pPr>
            <w:r>
              <w:rPr>
                <w:rFonts w:cs="Arial"/>
                <w:color w:val="2E74B5" w:themeColor="accent1" w:themeShade="BF"/>
              </w:rPr>
              <w:t>XI:</w:t>
            </w:r>
            <w:r>
              <w:t xml:space="preserve"> </w:t>
            </w:r>
            <w:r w:rsidRPr="00070228">
              <w:rPr>
                <w:rFonts w:cs="Arial"/>
                <w:color w:val="2E74B5" w:themeColor="accent1" w:themeShade="BF"/>
                <w:szCs w:val="24"/>
              </w:rPr>
              <w:t>Recognizes that nursing practice, at the master’s level, is broadly defined as any form of nursing intervention that influences healthcare outcomes for individuals, populations, or systems. Master’s-level nursing graduates must have an advanced level of understanding of nursing and relevant sciences as well as the ability to integrate this knowledge into practice.</w:t>
            </w:r>
            <w:r>
              <w:rPr>
                <w:rFonts w:cs="Arial"/>
                <w:color w:val="2E74B5" w:themeColor="accent1" w:themeShade="BF"/>
                <w:szCs w:val="24"/>
              </w:rPr>
              <w:t xml:space="preserve"> </w:t>
            </w:r>
            <w:r w:rsidRPr="00070228">
              <w:rPr>
                <w:rFonts w:cs="Arial"/>
                <w:color w:val="2E74B5" w:themeColor="accent1" w:themeShade="BF"/>
                <w:szCs w:val="24"/>
              </w:rPr>
              <w:t xml:space="preserve"> Nursing practice interventions include both direct and indirect care components.  </w:t>
            </w:r>
          </w:p>
          <w:p w14:paraId="6246625B" w14:textId="40930EA3" w:rsidR="005D1CA4" w:rsidRPr="00E24C51" w:rsidRDefault="005D1CA4" w:rsidP="00070228">
            <w:pPr>
              <w:pStyle w:val="Default"/>
              <w:jc w:val="left"/>
              <w:rPr>
                <w:rFonts w:ascii="Arial" w:hAnsi="Arial" w:cs="Arial"/>
                <w:color w:val="2E74B5" w:themeColor="accent1" w:themeShade="BF"/>
              </w:rPr>
            </w:pPr>
          </w:p>
        </w:tc>
        <w:tc>
          <w:tcPr>
            <w:tcW w:w="1738" w:type="dxa"/>
          </w:tcPr>
          <w:p w14:paraId="41382BBA" w14:textId="1D1373B0" w:rsidR="005D1CA4" w:rsidRPr="00070228" w:rsidRDefault="00070228" w:rsidP="00070228">
            <w:pPr>
              <w:pStyle w:val="Default"/>
              <w:jc w:val="left"/>
              <w:rPr>
                <w:rFonts w:ascii="Arial" w:hAnsi="Arial" w:cs="Arial"/>
                <w:color w:val="2E74B5" w:themeColor="accent1" w:themeShade="BF"/>
              </w:rPr>
            </w:pPr>
            <w:r w:rsidRPr="00070228">
              <w:rPr>
                <w:rFonts w:ascii="Arial" w:hAnsi="Arial" w:cs="Arial"/>
                <w:color w:val="2E74B5" w:themeColor="accent1" w:themeShade="BF"/>
                <w:lang w:val="en"/>
              </w:rPr>
              <w:t xml:space="preserve">Promotes the skills to develop collaborative relationships with community agencies concerned with health problems related to economic, psychosocial, cultural and environmental factors in the quality improvement of healthcare delivery </w:t>
            </w:r>
          </w:p>
        </w:tc>
        <w:tc>
          <w:tcPr>
            <w:tcW w:w="2578" w:type="dxa"/>
          </w:tcPr>
          <w:p w14:paraId="66EA2BAC" w14:textId="77777777" w:rsidR="005D1CA4" w:rsidRDefault="00070228" w:rsidP="00070228">
            <w:pPr>
              <w:pStyle w:val="Default"/>
              <w:jc w:val="left"/>
              <w:rPr>
                <w:rFonts w:ascii="Arial" w:hAnsi="Arial" w:cs="Arial"/>
                <w:color w:val="2E74B5" w:themeColor="accent1" w:themeShade="BF"/>
              </w:rPr>
            </w:pPr>
            <w:r>
              <w:rPr>
                <w:rFonts w:ascii="Arial" w:hAnsi="Arial" w:cs="Arial"/>
                <w:color w:val="2E74B5" w:themeColor="accent1" w:themeShade="BF"/>
              </w:rPr>
              <w:t>CO 2, 4, 5</w:t>
            </w:r>
          </w:p>
          <w:p w14:paraId="33193636" w14:textId="3409D34E" w:rsidR="00070228" w:rsidRPr="00070228" w:rsidRDefault="00070228" w:rsidP="00070228">
            <w:pPr>
              <w:pStyle w:val="ListParagraph"/>
              <w:ind w:left="270" w:right="-74"/>
              <w:jc w:val="left"/>
              <w:rPr>
                <w:rFonts w:eastAsia="Times New Roman" w:cs="Arial"/>
                <w:color w:val="2E74B5" w:themeColor="accent1" w:themeShade="BF"/>
                <w:szCs w:val="24"/>
              </w:rPr>
            </w:pPr>
            <w:r w:rsidRPr="00070228">
              <w:rPr>
                <w:rFonts w:eastAsia="Times New Roman" w:cs="Arial"/>
                <w:color w:val="2E74B5" w:themeColor="accent1" w:themeShade="BF"/>
                <w:szCs w:val="24"/>
              </w:rPr>
              <w:t xml:space="preserve">2: Differentiate between objective and subjective findings in documenting a history and physical examination. </w:t>
            </w:r>
          </w:p>
          <w:p w14:paraId="395BD504" w14:textId="2AFE3A3C" w:rsidR="00070228" w:rsidRPr="00070228" w:rsidRDefault="00070228" w:rsidP="00070228">
            <w:pPr>
              <w:pStyle w:val="ListParagraph"/>
              <w:ind w:left="270" w:right="-74"/>
              <w:jc w:val="left"/>
              <w:rPr>
                <w:rFonts w:eastAsia="Times New Roman" w:cs="Arial"/>
                <w:color w:val="2E74B5" w:themeColor="accent1" w:themeShade="BF"/>
                <w:szCs w:val="24"/>
              </w:rPr>
            </w:pPr>
            <w:r w:rsidRPr="00070228">
              <w:rPr>
                <w:rFonts w:eastAsia="Times New Roman" w:cs="Arial"/>
                <w:color w:val="2E74B5" w:themeColor="accent1" w:themeShade="BF"/>
                <w:szCs w:val="24"/>
              </w:rPr>
              <w:t xml:space="preserve">4: Differentiate among normal variations, normal and abnormal findings across the lifespan. </w:t>
            </w:r>
          </w:p>
          <w:p w14:paraId="2109F288" w14:textId="012E3426" w:rsidR="00070228" w:rsidRPr="00070228" w:rsidRDefault="00070228" w:rsidP="00070228">
            <w:pPr>
              <w:pStyle w:val="ListParagraph"/>
              <w:ind w:left="270" w:right="-74"/>
              <w:jc w:val="left"/>
              <w:rPr>
                <w:rFonts w:eastAsia="Times New Roman" w:cs="Arial"/>
                <w:color w:val="2E74B5" w:themeColor="accent1" w:themeShade="BF"/>
                <w:szCs w:val="24"/>
              </w:rPr>
            </w:pPr>
            <w:r w:rsidRPr="00070228">
              <w:rPr>
                <w:rFonts w:eastAsia="Times New Roman" w:cs="Arial"/>
                <w:color w:val="2E74B5" w:themeColor="accent1" w:themeShade="BF"/>
                <w:szCs w:val="24"/>
              </w:rPr>
              <w:t>5: Incorporate socio/cultural beliefs, values and practices relevant to health into assessment</w:t>
            </w:r>
          </w:p>
          <w:p w14:paraId="22F26347" w14:textId="4B4310D9" w:rsidR="00070228" w:rsidRPr="00E24C51" w:rsidRDefault="00070228" w:rsidP="00070228">
            <w:pPr>
              <w:pStyle w:val="Default"/>
              <w:jc w:val="left"/>
              <w:rPr>
                <w:rFonts w:ascii="Arial" w:hAnsi="Arial" w:cs="Arial"/>
                <w:color w:val="2E74B5" w:themeColor="accent1" w:themeShade="BF"/>
              </w:rPr>
            </w:pPr>
          </w:p>
        </w:tc>
        <w:tc>
          <w:tcPr>
            <w:tcW w:w="2053" w:type="dxa"/>
          </w:tcPr>
          <w:p w14:paraId="47D75310" w14:textId="469006F2" w:rsidR="005D1CA4" w:rsidRPr="00E24C51" w:rsidRDefault="00070228" w:rsidP="005D1CA4">
            <w:pPr>
              <w:pStyle w:val="Default"/>
              <w:jc w:val="left"/>
              <w:rPr>
                <w:rFonts w:ascii="Arial" w:hAnsi="Arial" w:cs="Arial"/>
                <w:color w:val="2E74B5" w:themeColor="accent1" w:themeShade="BF"/>
              </w:rPr>
            </w:pPr>
            <w:r>
              <w:rPr>
                <w:rFonts w:ascii="Arial" w:hAnsi="Arial" w:cs="Arial"/>
                <w:color w:val="2E74B5" w:themeColor="accent1" w:themeShade="BF"/>
              </w:rPr>
              <w:t>Module 1</w:t>
            </w:r>
            <w:r w:rsidRPr="00070228">
              <w:rPr>
                <w:rFonts w:ascii="Arial" w:hAnsi="Arial" w:cs="Arial"/>
                <w:color w:val="2E74B5" w:themeColor="accent1" w:themeShade="BF"/>
              </w:rPr>
              <w:t>:</w:t>
            </w:r>
            <w:r w:rsidRPr="00070228">
              <w:rPr>
                <w:rFonts w:ascii="Arial" w:hAnsi="Arial" w:cs="Arial"/>
                <w:color w:val="2E74B5" w:themeColor="accent1" w:themeShade="BF"/>
                <w:sz w:val="14"/>
                <w:szCs w:val="14"/>
              </w:rPr>
              <w:t xml:space="preserve">     </w:t>
            </w:r>
            <w:r w:rsidRPr="00070228">
              <w:rPr>
                <w:rFonts w:ascii="Arial" w:hAnsi="Arial" w:cs="Arial"/>
                <w:color w:val="2E74B5" w:themeColor="accent1" w:themeShade="BF"/>
              </w:rPr>
              <w:t>Incorporate data from across the life span components into physical assessment (CO 1,4)</w:t>
            </w:r>
          </w:p>
        </w:tc>
        <w:tc>
          <w:tcPr>
            <w:tcW w:w="1733" w:type="dxa"/>
          </w:tcPr>
          <w:p w14:paraId="2A9A7677" w14:textId="518416E2" w:rsidR="005D1CA4" w:rsidRPr="00E24C51" w:rsidRDefault="005A7241" w:rsidP="005D1CA4">
            <w:pPr>
              <w:pStyle w:val="Default"/>
              <w:jc w:val="left"/>
              <w:rPr>
                <w:rFonts w:ascii="Arial" w:hAnsi="Arial" w:cs="Arial"/>
                <w:color w:val="2E74B5" w:themeColor="accent1" w:themeShade="BF"/>
              </w:rPr>
            </w:pPr>
            <w:r>
              <w:rPr>
                <w:rFonts w:ascii="Arial" w:hAnsi="Arial" w:cs="Arial"/>
                <w:color w:val="2E74B5" w:themeColor="accent1" w:themeShade="BF"/>
              </w:rPr>
              <w:t>Genealogy Discussion</w:t>
            </w:r>
          </w:p>
        </w:tc>
      </w:tr>
      <w:tr w:rsidR="00B65C48" w:rsidRPr="00E24C51" w14:paraId="57BA4F49" w14:textId="77777777" w:rsidTr="00B65C48">
        <w:trPr>
          <w:trHeight w:val="279"/>
        </w:trPr>
        <w:tc>
          <w:tcPr>
            <w:tcW w:w="2513" w:type="dxa"/>
          </w:tcPr>
          <w:p w14:paraId="047AB7EE" w14:textId="3CDB2540" w:rsidR="00B65C48" w:rsidRPr="00E24C51" w:rsidRDefault="00B65C48" w:rsidP="00B65C48">
            <w:pPr>
              <w:pStyle w:val="Default"/>
              <w:jc w:val="left"/>
              <w:rPr>
                <w:rFonts w:ascii="Arial" w:hAnsi="Arial" w:cs="Arial"/>
                <w:color w:val="2E74B5" w:themeColor="accent1" w:themeShade="BF"/>
              </w:rPr>
            </w:pPr>
            <w:r>
              <w:rPr>
                <w:rFonts w:ascii="Arial" w:hAnsi="Arial" w:cs="Arial"/>
                <w:color w:val="2E74B5" w:themeColor="accent1" w:themeShade="BF"/>
              </w:rPr>
              <w:t>VIII:</w:t>
            </w:r>
            <w:r>
              <w:t xml:space="preserve"> </w:t>
            </w:r>
            <w:r w:rsidRPr="00070228">
              <w:rPr>
                <w:rFonts w:ascii="Arial" w:hAnsi="Arial" w:cs="Arial"/>
                <w:color w:val="2E74B5" w:themeColor="accent1" w:themeShade="BF"/>
              </w:rPr>
              <w:t xml:space="preserve">Recognizes that the master’s-prepared nurse applies and integrates broad, organizational, client-centered, and culturally appropriate concepts in the planning, delivery, management, and evaluation of evidence-based clinical prevention and population care </w:t>
            </w:r>
            <w:r w:rsidRPr="00070228">
              <w:rPr>
                <w:rFonts w:ascii="Arial" w:hAnsi="Arial" w:cs="Arial"/>
                <w:color w:val="2E74B5" w:themeColor="accent1" w:themeShade="BF"/>
              </w:rPr>
              <w:lastRenderedPageBreak/>
              <w:t>and services to individuals, families, and aggregates/identified populations.</w:t>
            </w:r>
          </w:p>
        </w:tc>
        <w:tc>
          <w:tcPr>
            <w:tcW w:w="1738" w:type="dxa"/>
          </w:tcPr>
          <w:p w14:paraId="72EECFA5" w14:textId="1F0C385B" w:rsidR="00B65C48" w:rsidRPr="00B65C48" w:rsidRDefault="00B65C48" w:rsidP="00B65C48">
            <w:pPr>
              <w:pStyle w:val="Default"/>
              <w:jc w:val="left"/>
              <w:rPr>
                <w:rFonts w:ascii="Arial" w:hAnsi="Arial" w:cs="Arial"/>
                <w:color w:val="2E74B5" w:themeColor="accent1" w:themeShade="BF"/>
              </w:rPr>
            </w:pPr>
            <w:r w:rsidRPr="00B65C48">
              <w:rPr>
                <w:rFonts w:ascii="Arial" w:hAnsi="Arial" w:cs="Arial"/>
                <w:color w:val="2E74B5" w:themeColor="accent1" w:themeShade="BF"/>
                <w:lang w:val="en"/>
              </w:rPr>
              <w:lastRenderedPageBreak/>
              <w:t>Hones the ability to use research and theoretical principles in the management and quality improvement of healthcare delivery and clinical outcomes</w:t>
            </w:r>
          </w:p>
        </w:tc>
        <w:tc>
          <w:tcPr>
            <w:tcW w:w="2578" w:type="dxa"/>
          </w:tcPr>
          <w:p w14:paraId="612564B5" w14:textId="77777777" w:rsidR="00B65C48" w:rsidRDefault="00B65C48" w:rsidP="00B65C48">
            <w:pPr>
              <w:pStyle w:val="Default"/>
              <w:numPr>
                <w:ilvl w:val="0"/>
                <w:numId w:val="25"/>
              </w:numPr>
              <w:jc w:val="left"/>
              <w:rPr>
                <w:rFonts w:ascii="Arial" w:eastAsia="Times New Roman" w:hAnsi="Arial" w:cs="Arial"/>
                <w:color w:val="2E74B5" w:themeColor="accent1" w:themeShade="BF"/>
              </w:rPr>
            </w:pPr>
            <w:r w:rsidRPr="00070228">
              <w:rPr>
                <w:rFonts w:ascii="Arial" w:eastAsia="Times New Roman" w:hAnsi="Arial" w:cs="Arial"/>
                <w:color w:val="2E74B5" w:themeColor="accent1" w:themeShade="BF"/>
              </w:rPr>
              <w:t>Determine elements of a comprehensive and problem-focused physical examination across the lifespan</w:t>
            </w:r>
          </w:p>
          <w:p w14:paraId="44FF4EF1" w14:textId="7F83C066" w:rsidR="00B65C48" w:rsidRPr="00B65C48" w:rsidRDefault="00B65C48" w:rsidP="00B65C48">
            <w:pPr>
              <w:pStyle w:val="Default"/>
              <w:numPr>
                <w:ilvl w:val="0"/>
                <w:numId w:val="18"/>
              </w:numPr>
              <w:jc w:val="left"/>
              <w:rPr>
                <w:rFonts w:ascii="Arial" w:eastAsia="Times New Roman" w:hAnsi="Arial" w:cs="Arial"/>
                <w:color w:val="2E74B5" w:themeColor="accent1" w:themeShade="BF"/>
              </w:rPr>
            </w:pPr>
            <w:r w:rsidRPr="00B65C48">
              <w:rPr>
                <w:rFonts w:ascii="Arial" w:eastAsia="Times New Roman" w:hAnsi="Arial" w:cs="Arial"/>
                <w:color w:val="2E74B5" w:themeColor="accent1" w:themeShade="BF"/>
              </w:rPr>
              <w:t xml:space="preserve">Incorporate socio/cultural beliefs, values and practices relevant to health into </w:t>
            </w:r>
            <w:r w:rsidRPr="00B65C48">
              <w:rPr>
                <w:rFonts w:ascii="Arial" w:eastAsia="Times New Roman" w:hAnsi="Arial" w:cs="Arial"/>
                <w:color w:val="2E74B5" w:themeColor="accent1" w:themeShade="BF"/>
              </w:rPr>
              <w:lastRenderedPageBreak/>
              <w:t>assessment</w:t>
            </w:r>
          </w:p>
          <w:p w14:paraId="4EA0E7E4" w14:textId="6341BF2B" w:rsidR="00B65C48" w:rsidRPr="00E24C51" w:rsidRDefault="00B65C48" w:rsidP="00B65C48">
            <w:pPr>
              <w:pStyle w:val="Default"/>
              <w:ind w:left="720"/>
              <w:jc w:val="left"/>
              <w:rPr>
                <w:rFonts w:ascii="Arial" w:hAnsi="Arial" w:cs="Arial"/>
                <w:color w:val="2E74B5" w:themeColor="accent1" w:themeShade="BF"/>
              </w:rPr>
            </w:pPr>
          </w:p>
        </w:tc>
        <w:tc>
          <w:tcPr>
            <w:tcW w:w="2053" w:type="dxa"/>
          </w:tcPr>
          <w:p w14:paraId="615F4B86" w14:textId="05E0F9FE" w:rsidR="00B65C48" w:rsidRPr="00B65C48" w:rsidRDefault="00B65C48" w:rsidP="00B65C48">
            <w:pPr>
              <w:ind w:right="-270"/>
              <w:jc w:val="left"/>
              <w:rPr>
                <w:rFonts w:eastAsia="Times New Roman" w:cs="Arial"/>
                <w:color w:val="2E74B5" w:themeColor="accent1" w:themeShade="BF"/>
                <w:szCs w:val="24"/>
              </w:rPr>
            </w:pPr>
            <w:r w:rsidRPr="00B65C48">
              <w:rPr>
                <w:rFonts w:eastAsia="Times New Roman" w:cs="Arial"/>
                <w:color w:val="2E74B5" w:themeColor="accent1" w:themeShade="BF"/>
                <w:szCs w:val="24"/>
              </w:rPr>
              <w:lastRenderedPageBreak/>
              <w:t>1.  Explain the variations in the physical exam components from head to chest (CO 1)</w:t>
            </w:r>
          </w:p>
          <w:p w14:paraId="11CEDFDB" w14:textId="77777777" w:rsidR="00B65C48" w:rsidRPr="00B65C48" w:rsidRDefault="00B65C48" w:rsidP="00B65C48">
            <w:pPr>
              <w:ind w:left="720" w:right="-270" w:hanging="720"/>
              <w:jc w:val="left"/>
              <w:rPr>
                <w:rFonts w:eastAsia="Times New Roman" w:cs="Arial"/>
                <w:color w:val="2E74B5" w:themeColor="accent1" w:themeShade="BF"/>
                <w:szCs w:val="24"/>
              </w:rPr>
            </w:pPr>
            <w:r w:rsidRPr="00B65C48">
              <w:rPr>
                <w:rFonts w:eastAsia="Times New Roman" w:cs="Arial"/>
                <w:color w:val="2E74B5" w:themeColor="accent1" w:themeShade="BF"/>
                <w:szCs w:val="24"/>
              </w:rPr>
              <w:t>3.  Identify and</w:t>
            </w:r>
          </w:p>
          <w:p w14:paraId="34945D01" w14:textId="77777777" w:rsidR="00B65C48" w:rsidRPr="00B65C48" w:rsidRDefault="00B65C48" w:rsidP="00B65C48">
            <w:pPr>
              <w:ind w:left="720" w:right="-270" w:hanging="720"/>
              <w:jc w:val="left"/>
              <w:rPr>
                <w:rFonts w:eastAsia="Times New Roman" w:cs="Arial"/>
                <w:color w:val="2E74B5" w:themeColor="accent1" w:themeShade="BF"/>
                <w:szCs w:val="24"/>
              </w:rPr>
            </w:pPr>
            <w:r w:rsidRPr="00B65C48">
              <w:rPr>
                <w:rFonts w:eastAsia="Times New Roman" w:cs="Arial"/>
                <w:color w:val="2E74B5" w:themeColor="accent1" w:themeShade="BF"/>
                <w:szCs w:val="24"/>
              </w:rPr>
              <w:t>describe cultural and</w:t>
            </w:r>
          </w:p>
          <w:p w14:paraId="1EEF1E38" w14:textId="14E1F15E" w:rsidR="00B65C48" w:rsidRPr="00B65C48" w:rsidRDefault="00B65C48" w:rsidP="00B65C48">
            <w:pPr>
              <w:ind w:left="720" w:right="-270" w:hanging="720"/>
              <w:jc w:val="left"/>
              <w:rPr>
                <w:rFonts w:eastAsia="Times New Roman" w:cs="Arial"/>
                <w:color w:val="2E74B5" w:themeColor="accent1" w:themeShade="BF"/>
                <w:szCs w:val="24"/>
              </w:rPr>
            </w:pPr>
            <w:r w:rsidRPr="00B65C48">
              <w:rPr>
                <w:rFonts w:eastAsia="Times New Roman" w:cs="Arial"/>
                <w:color w:val="2E74B5" w:themeColor="accent1" w:themeShade="BF"/>
                <w:szCs w:val="24"/>
              </w:rPr>
              <w:t>social variations (CO5)</w:t>
            </w:r>
          </w:p>
          <w:p w14:paraId="0DECE33C" w14:textId="77777777" w:rsidR="00B65C48" w:rsidRPr="00E24C51" w:rsidRDefault="00B65C48" w:rsidP="00B65C48">
            <w:pPr>
              <w:pStyle w:val="Default"/>
              <w:jc w:val="both"/>
              <w:rPr>
                <w:rFonts w:ascii="Arial" w:hAnsi="Arial" w:cs="Arial"/>
                <w:color w:val="2E74B5" w:themeColor="accent1" w:themeShade="BF"/>
              </w:rPr>
            </w:pPr>
          </w:p>
        </w:tc>
        <w:tc>
          <w:tcPr>
            <w:tcW w:w="1733" w:type="dxa"/>
          </w:tcPr>
          <w:p w14:paraId="53D61A43" w14:textId="5DCF53A2" w:rsidR="00B65C48" w:rsidRPr="00E24C51" w:rsidRDefault="00B65C48" w:rsidP="00B65C48">
            <w:pPr>
              <w:pStyle w:val="Default"/>
              <w:jc w:val="left"/>
              <w:rPr>
                <w:rFonts w:ascii="Arial" w:hAnsi="Arial" w:cs="Arial"/>
                <w:color w:val="2E74B5" w:themeColor="accent1" w:themeShade="BF"/>
              </w:rPr>
            </w:pPr>
            <w:r>
              <w:rPr>
                <w:rFonts w:ascii="Arial" w:hAnsi="Arial" w:cs="Arial"/>
                <w:color w:val="2E74B5" w:themeColor="accent1" w:themeShade="BF"/>
              </w:rPr>
              <w:t>Socio/Cultural Discussion</w:t>
            </w:r>
          </w:p>
        </w:tc>
      </w:tr>
      <w:tr w:rsidR="00B65C48" w:rsidRPr="00E24C51" w14:paraId="557BC487" w14:textId="77777777" w:rsidTr="00B65C48">
        <w:trPr>
          <w:trHeight w:val="289"/>
        </w:trPr>
        <w:tc>
          <w:tcPr>
            <w:tcW w:w="2513" w:type="dxa"/>
          </w:tcPr>
          <w:p w14:paraId="21808048" w14:textId="440C576C" w:rsidR="00B65C48" w:rsidRPr="00E24C51" w:rsidRDefault="00723D01" w:rsidP="00723D01">
            <w:pPr>
              <w:pStyle w:val="Default"/>
              <w:jc w:val="left"/>
              <w:rPr>
                <w:rFonts w:ascii="Arial" w:hAnsi="Arial" w:cs="Arial"/>
                <w:color w:val="2E74B5" w:themeColor="accent1" w:themeShade="BF"/>
              </w:rPr>
            </w:pPr>
            <w:r w:rsidRPr="00723D01">
              <w:rPr>
                <w:rFonts w:ascii="Arial" w:hAnsi="Arial" w:cs="Arial"/>
                <w:color w:val="2E74B5" w:themeColor="accent1" w:themeShade="BF"/>
              </w:rPr>
              <w:t>Essential IV: Translating and Integrating Scholarship into Practice o Recognizes that the master’s-prepared nurse applies research outcomes within the practice setting, resolves practice problems, works as a change agent, and disseminates results.</w:t>
            </w:r>
          </w:p>
        </w:tc>
        <w:tc>
          <w:tcPr>
            <w:tcW w:w="1738" w:type="dxa"/>
          </w:tcPr>
          <w:p w14:paraId="59C61F0C" w14:textId="163845C8" w:rsidR="00B65C48" w:rsidRPr="00E24C51" w:rsidRDefault="00B65C48" w:rsidP="00B65C48">
            <w:pPr>
              <w:pStyle w:val="Default"/>
              <w:jc w:val="left"/>
              <w:rPr>
                <w:rFonts w:ascii="Arial" w:hAnsi="Arial" w:cs="Arial"/>
                <w:color w:val="2E74B5" w:themeColor="accent1" w:themeShade="BF"/>
              </w:rPr>
            </w:pPr>
            <w:r w:rsidRPr="00B65C48">
              <w:rPr>
                <w:rFonts w:ascii="Arial" w:hAnsi="Arial" w:cs="Arial"/>
                <w:color w:val="2E74B5" w:themeColor="accent1" w:themeShade="BF"/>
                <w:lang w:val="en"/>
              </w:rPr>
              <w:t>Hones the ability to use research and theoretical principles in the management and quality improvement of healthcare delivery and clinical outcomes</w:t>
            </w:r>
          </w:p>
        </w:tc>
        <w:tc>
          <w:tcPr>
            <w:tcW w:w="2578" w:type="dxa"/>
          </w:tcPr>
          <w:p w14:paraId="0A0C2B25" w14:textId="77777777" w:rsidR="00B65C48" w:rsidRDefault="00B65C48" w:rsidP="00B65C48">
            <w:pPr>
              <w:pStyle w:val="Default"/>
              <w:numPr>
                <w:ilvl w:val="0"/>
                <w:numId w:val="26"/>
              </w:numPr>
              <w:jc w:val="left"/>
              <w:rPr>
                <w:rFonts w:ascii="Arial" w:eastAsia="Times New Roman" w:hAnsi="Arial" w:cs="Arial"/>
                <w:color w:val="2E74B5" w:themeColor="accent1" w:themeShade="BF"/>
              </w:rPr>
            </w:pPr>
            <w:r w:rsidRPr="00070228">
              <w:rPr>
                <w:rFonts w:ascii="Arial" w:eastAsia="Times New Roman" w:hAnsi="Arial" w:cs="Arial"/>
                <w:color w:val="2E74B5" w:themeColor="accent1" w:themeShade="BF"/>
              </w:rPr>
              <w:t>Determine elements of a comprehensive and problem-focused physical examination across the lifespan</w:t>
            </w:r>
          </w:p>
          <w:p w14:paraId="20A207D9" w14:textId="77777777" w:rsidR="00B65C48" w:rsidRPr="00E24C51" w:rsidRDefault="00B65C48" w:rsidP="00B65C48">
            <w:pPr>
              <w:pStyle w:val="Default"/>
              <w:jc w:val="left"/>
              <w:rPr>
                <w:rFonts w:ascii="Arial" w:hAnsi="Arial" w:cs="Arial"/>
                <w:color w:val="2E74B5" w:themeColor="accent1" w:themeShade="BF"/>
              </w:rPr>
            </w:pPr>
          </w:p>
        </w:tc>
        <w:tc>
          <w:tcPr>
            <w:tcW w:w="2053" w:type="dxa"/>
          </w:tcPr>
          <w:p w14:paraId="70D33491" w14:textId="77777777" w:rsidR="00B65C48" w:rsidRPr="00B65C48" w:rsidRDefault="00B65C48" w:rsidP="00B65C48">
            <w:pPr>
              <w:ind w:right="-270"/>
              <w:jc w:val="left"/>
              <w:rPr>
                <w:rFonts w:eastAsia="Times New Roman" w:cs="Arial"/>
                <w:color w:val="2E74B5" w:themeColor="accent1" w:themeShade="BF"/>
                <w:szCs w:val="24"/>
              </w:rPr>
            </w:pPr>
            <w:r w:rsidRPr="00B65C48">
              <w:rPr>
                <w:rFonts w:eastAsia="Times New Roman" w:cs="Arial"/>
                <w:color w:val="2E74B5" w:themeColor="accent1" w:themeShade="BF"/>
                <w:szCs w:val="24"/>
              </w:rPr>
              <w:t>Explain the variations in the physical exam components from head to chest (CO 1)</w:t>
            </w:r>
          </w:p>
          <w:p w14:paraId="0313C64F" w14:textId="77777777" w:rsidR="00B65C48" w:rsidRPr="00E24C51" w:rsidRDefault="00B65C48" w:rsidP="00B65C48">
            <w:pPr>
              <w:pStyle w:val="Default"/>
              <w:jc w:val="left"/>
              <w:rPr>
                <w:rFonts w:ascii="Arial" w:hAnsi="Arial" w:cs="Arial"/>
                <w:color w:val="2E74B5" w:themeColor="accent1" w:themeShade="BF"/>
              </w:rPr>
            </w:pPr>
          </w:p>
        </w:tc>
        <w:tc>
          <w:tcPr>
            <w:tcW w:w="1733" w:type="dxa"/>
          </w:tcPr>
          <w:p w14:paraId="28AB7A33" w14:textId="189C3FEA" w:rsidR="00B65C48" w:rsidRPr="00E24C51" w:rsidRDefault="00B65C48" w:rsidP="00B65C48">
            <w:pPr>
              <w:pStyle w:val="Default"/>
              <w:jc w:val="left"/>
              <w:rPr>
                <w:rFonts w:ascii="Arial" w:hAnsi="Arial" w:cs="Arial"/>
                <w:color w:val="2E74B5" w:themeColor="accent1" w:themeShade="BF"/>
              </w:rPr>
            </w:pPr>
            <w:r>
              <w:rPr>
                <w:rFonts w:ascii="Arial" w:hAnsi="Arial" w:cs="Arial"/>
                <w:color w:val="2E74B5" w:themeColor="accent1" w:themeShade="BF"/>
              </w:rPr>
              <w:t>Exam #1</w:t>
            </w:r>
          </w:p>
        </w:tc>
      </w:tr>
      <w:tr w:rsidR="00723D01" w:rsidRPr="00E24C51" w14:paraId="22E0654D" w14:textId="77777777" w:rsidTr="00B65C48">
        <w:trPr>
          <w:trHeight w:val="289"/>
        </w:trPr>
        <w:tc>
          <w:tcPr>
            <w:tcW w:w="2513" w:type="dxa"/>
          </w:tcPr>
          <w:p w14:paraId="082F6343" w14:textId="1D905FD9" w:rsidR="00723D01" w:rsidRPr="00E24C51" w:rsidRDefault="00723D01" w:rsidP="00723D01">
            <w:pPr>
              <w:pStyle w:val="Default"/>
              <w:jc w:val="left"/>
              <w:rPr>
                <w:rFonts w:ascii="Arial" w:hAnsi="Arial" w:cs="Arial"/>
                <w:color w:val="2E74B5" w:themeColor="accent1" w:themeShade="BF"/>
              </w:rPr>
            </w:pPr>
            <w:r>
              <w:rPr>
                <w:rFonts w:ascii="Arial" w:hAnsi="Arial" w:cs="Arial"/>
                <w:color w:val="2E74B5" w:themeColor="accent1" w:themeShade="BF"/>
              </w:rPr>
              <w:t>VIII:</w:t>
            </w:r>
            <w:r>
              <w:t xml:space="preserve"> </w:t>
            </w:r>
            <w:r w:rsidRPr="00070228">
              <w:rPr>
                <w:rFonts w:ascii="Arial" w:hAnsi="Arial" w:cs="Arial"/>
                <w:color w:val="2E74B5" w:themeColor="accent1" w:themeShade="BF"/>
              </w:rPr>
              <w:t>Recognizes that the master’s-prepared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738" w:type="dxa"/>
          </w:tcPr>
          <w:p w14:paraId="1CFFAA41" w14:textId="6EA406F2" w:rsidR="00723D01" w:rsidRPr="00E24C51" w:rsidRDefault="00723D01" w:rsidP="00723D01">
            <w:pPr>
              <w:pStyle w:val="Default"/>
              <w:rPr>
                <w:rFonts w:ascii="Arial" w:hAnsi="Arial" w:cs="Arial"/>
                <w:color w:val="2E74B5" w:themeColor="accent1" w:themeShade="BF"/>
              </w:rPr>
            </w:pPr>
            <w:r w:rsidRPr="00070228">
              <w:rPr>
                <w:rFonts w:ascii="Arial" w:hAnsi="Arial" w:cs="Arial"/>
                <w:color w:val="2E74B5" w:themeColor="accent1" w:themeShade="BF"/>
                <w:lang w:val="en"/>
              </w:rPr>
              <w:t>Develops skills to provide care and case management for patients in ambulatory settings, acute and chronically ill community settings, acute care facilities and extended care facilities</w:t>
            </w:r>
          </w:p>
        </w:tc>
        <w:tc>
          <w:tcPr>
            <w:tcW w:w="2578" w:type="dxa"/>
          </w:tcPr>
          <w:p w14:paraId="496C44E6" w14:textId="77777777" w:rsidR="00723D01" w:rsidRDefault="00723D01" w:rsidP="00723D01">
            <w:pPr>
              <w:pStyle w:val="Default"/>
              <w:numPr>
                <w:ilvl w:val="0"/>
                <w:numId w:val="27"/>
              </w:numPr>
              <w:jc w:val="left"/>
              <w:rPr>
                <w:rFonts w:ascii="Arial" w:eastAsia="Times New Roman" w:hAnsi="Arial" w:cs="Arial"/>
                <w:color w:val="2E74B5" w:themeColor="accent1" w:themeShade="BF"/>
              </w:rPr>
            </w:pPr>
            <w:r w:rsidRPr="00070228">
              <w:rPr>
                <w:rFonts w:ascii="Arial" w:eastAsia="Times New Roman" w:hAnsi="Arial" w:cs="Arial"/>
                <w:color w:val="2E74B5" w:themeColor="accent1" w:themeShade="BF"/>
              </w:rPr>
              <w:t>Determine elements of a comprehensive and problem-focused physical examination across the lifespan</w:t>
            </w:r>
          </w:p>
          <w:p w14:paraId="173339D6" w14:textId="77777777" w:rsidR="00723D01" w:rsidRPr="00E24C51" w:rsidRDefault="00723D01" w:rsidP="00723D01">
            <w:pPr>
              <w:pStyle w:val="Default"/>
              <w:jc w:val="left"/>
              <w:rPr>
                <w:rFonts w:ascii="Arial" w:hAnsi="Arial" w:cs="Arial"/>
                <w:color w:val="2E74B5" w:themeColor="accent1" w:themeShade="BF"/>
              </w:rPr>
            </w:pPr>
          </w:p>
        </w:tc>
        <w:tc>
          <w:tcPr>
            <w:tcW w:w="2053" w:type="dxa"/>
          </w:tcPr>
          <w:p w14:paraId="233E7F64" w14:textId="37A793DC" w:rsidR="00723D01" w:rsidRPr="00723D01" w:rsidRDefault="00723D01" w:rsidP="00723D01">
            <w:pPr>
              <w:pStyle w:val="Default"/>
              <w:jc w:val="left"/>
              <w:rPr>
                <w:rFonts w:ascii="Arial" w:hAnsi="Arial" w:cs="Arial"/>
                <w:color w:val="2E74B5" w:themeColor="accent1" w:themeShade="BF"/>
              </w:rPr>
            </w:pPr>
            <w:r w:rsidRPr="00723D01">
              <w:rPr>
                <w:rFonts w:ascii="Arial" w:hAnsi="Arial" w:cs="Arial"/>
                <w:color w:val="2E74B5" w:themeColor="accent1" w:themeShade="BF"/>
              </w:rPr>
              <w:t>Complete a recording of a problem focused history (Co 1)</w:t>
            </w:r>
          </w:p>
        </w:tc>
        <w:tc>
          <w:tcPr>
            <w:tcW w:w="1733" w:type="dxa"/>
          </w:tcPr>
          <w:p w14:paraId="2FA9DF18" w14:textId="3FF4E6C2" w:rsidR="00723D01" w:rsidRPr="00E24C51" w:rsidRDefault="00723D01" w:rsidP="00723D01">
            <w:pPr>
              <w:pStyle w:val="Default"/>
              <w:jc w:val="left"/>
              <w:rPr>
                <w:rFonts w:ascii="Arial" w:hAnsi="Arial" w:cs="Arial"/>
                <w:color w:val="2E74B5" w:themeColor="accent1" w:themeShade="BF"/>
              </w:rPr>
            </w:pPr>
            <w:r>
              <w:rPr>
                <w:rFonts w:ascii="Arial" w:hAnsi="Arial" w:cs="Arial"/>
                <w:color w:val="2E74B5" w:themeColor="accent1" w:themeShade="BF"/>
              </w:rPr>
              <w:t>Mixed Up Soap Assignment</w:t>
            </w:r>
          </w:p>
        </w:tc>
      </w:tr>
      <w:tr w:rsidR="00723D01" w:rsidRPr="00E24C51" w14:paraId="143D3B96" w14:textId="77777777" w:rsidTr="00B65C48">
        <w:trPr>
          <w:trHeight w:val="289"/>
        </w:trPr>
        <w:tc>
          <w:tcPr>
            <w:tcW w:w="2513" w:type="dxa"/>
          </w:tcPr>
          <w:p w14:paraId="159AFCB0" w14:textId="5EE9596E" w:rsidR="00723D01" w:rsidRPr="00E24C51" w:rsidRDefault="00723D01" w:rsidP="00723D01">
            <w:pPr>
              <w:pStyle w:val="Default"/>
              <w:jc w:val="left"/>
              <w:rPr>
                <w:rFonts w:ascii="Arial" w:hAnsi="Arial" w:cs="Arial"/>
                <w:color w:val="2E74B5" w:themeColor="accent1" w:themeShade="BF"/>
              </w:rPr>
            </w:pPr>
            <w:r>
              <w:rPr>
                <w:rFonts w:ascii="Arial" w:hAnsi="Arial" w:cs="Arial"/>
                <w:color w:val="2E74B5" w:themeColor="accent1" w:themeShade="BF"/>
              </w:rPr>
              <w:lastRenderedPageBreak/>
              <w:t>VIII:</w:t>
            </w:r>
            <w:r>
              <w:t xml:space="preserve"> </w:t>
            </w:r>
            <w:r w:rsidRPr="00070228">
              <w:rPr>
                <w:rFonts w:ascii="Arial" w:hAnsi="Arial" w:cs="Arial"/>
                <w:color w:val="2E74B5" w:themeColor="accent1" w:themeShade="BF"/>
              </w:rPr>
              <w:t>Recognizes that the master’s-prepared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738" w:type="dxa"/>
          </w:tcPr>
          <w:p w14:paraId="75DCAAE0" w14:textId="1F6D3599" w:rsidR="00723D01" w:rsidRPr="00E24C51" w:rsidRDefault="00723D01" w:rsidP="00723D01">
            <w:pPr>
              <w:pStyle w:val="Default"/>
              <w:jc w:val="left"/>
              <w:rPr>
                <w:rFonts w:ascii="Arial" w:hAnsi="Arial" w:cs="Arial"/>
                <w:color w:val="2E74B5" w:themeColor="accent1" w:themeShade="BF"/>
              </w:rPr>
            </w:pPr>
            <w:r w:rsidRPr="00070228">
              <w:rPr>
                <w:rFonts w:ascii="Arial" w:hAnsi="Arial" w:cs="Arial"/>
                <w:color w:val="2E74B5" w:themeColor="accent1" w:themeShade="BF"/>
                <w:lang w:val="en"/>
              </w:rPr>
              <w:t>Develops skills to provide care and case management for patients in ambulatory settings, acute and chronically ill community settings, acute care facilities and extended care facilities</w:t>
            </w:r>
          </w:p>
        </w:tc>
        <w:tc>
          <w:tcPr>
            <w:tcW w:w="2578" w:type="dxa"/>
          </w:tcPr>
          <w:p w14:paraId="2766942E" w14:textId="34CB9B5B" w:rsidR="00723D01" w:rsidRPr="00723D01" w:rsidRDefault="00723D01" w:rsidP="00723D01">
            <w:pPr>
              <w:pStyle w:val="ListParagraph"/>
              <w:numPr>
                <w:ilvl w:val="0"/>
                <w:numId w:val="28"/>
              </w:numPr>
              <w:ind w:right="-74"/>
              <w:jc w:val="left"/>
              <w:rPr>
                <w:rFonts w:eastAsia="Times New Roman" w:cs="Arial"/>
                <w:color w:val="2E74B5" w:themeColor="accent1" w:themeShade="BF"/>
                <w:szCs w:val="24"/>
              </w:rPr>
            </w:pPr>
            <w:r w:rsidRPr="00723D01">
              <w:rPr>
                <w:rFonts w:eastAsia="Times New Roman" w:cs="Arial"/>
                <w:color w:val="2E74B5" w:themeColor="accent1" w:themeShade="BF"/>
                <w:szCs w:val="24"/>
              </w:rPr>
              <w:t>Determine elements of a comprehensive and problem-focused physical examination across the lifespan.</w:t>
            </w:r>
          </w:p>
          <w:p w14:paraId="254F72E4" w14:textId="1D73C5E9" w:rsidR="00723D01" w:rsidRPr="00723D01" w:rsidRDefault="00723D01" w:rsidP="00723D01">
            <w:pPr>
              <w:pStyle w:val="ListParagraph"/>
              <w:numPr>
                <w:ilvl w:val="0"/>
                <w:numId w:val="28"/>
              </w:numPr>
              <w:ind w:right="-74"/>
              <w:jc w:val="left"/>
              <w:rPr>
                <w:rFonts w:eastAsia="Times New Roman" w:cs="Arial"/>
                <w:color w:val="2E74B5" w:themeColor="accent1" w:themeShade="BF"/>
                <w:szCs w:val="24"/>
              </w:rPr>
            </w:pPr>
            <w:r w:rsidRPr="00723D01">
              <w:rPr>
                <w:rFonts w:eastAsia="Times New Roman" w:cs="Arial"/>
                <w:color w:val="2E74B5" w:themeColor="accent1" w:themeShade="BF"/>
                <w:szCs w:val="24"/>
              </w:rPr>
              <w:t xml:space="preserve">Differentiate between objective and subjective findings in documenting a history and physical examination. </w:t>
            </w:r>
          </w:p>
          <w:p w14:paraId="2D944365" w14:textId="2BCAD343" w:rsidR="00723D01" w:rsidRPr="00723D01" w:rsidRDefault="00723D01" w:rsidP="00723D01">
            <w:pPr>
              <w:pStyle w:val="Default"/>
              <w:numPr>
                <w:ilvl w:val="0"/>
                <w:numId w:val="28"/>
              </w:numPr>
              <w:jc w:val="left"/>
              <w:rPr>
                <w:rFonts w:ascii="Arial" w:hAnsi="Arial" w:cs="Arial"/>
                <w:color w:val="2E74B5" w:themeColor="accent1" w:themeShade="BF"/>
              </w:rPr>
            </w:pPr>
            <w:r w:rsidRPr="00723D01">
              <w:rPr>
                <w:rFonts w:ascii="Arial" w:eastAsia="Times New Roman" w:hAnsi="Arial" w:cs="Arial"/>
                <w:color w:val="2E74B5" w:themeColor="accent1" w:themeShade="BF"/>
              </w:rPr>
              <w:t>Develop appropriate differential diagnoses.</w:t>
            </w:r>
          </w:p>
        </w:tc>
        <w:tc>
          <w:tcPr>
            <w:tcW w:w="2053" w:type="dxa"/>
          </w:tcPr>
          <w:p w14:paraId="53694EA9" w14:textId="23AB659A" w:rsidR="00723D01" w:rsidRPr="00723D01" w:rsidRDefault="00723D01" w:rsidP="00723D01">
            <w:pPr>
              <w:pStyle w:val="ListParagraph"/>
              <w:numPr>
                <w:ilvl w:val="0"/>
                <w:numId w:val="30"/>
              </w:numPr>
              <w:ind w:right="-270"/>
              <w:jc w:val="left"/>
              <w:rPr>
                <w:rFonts w:eastAsia="Times New Roman" w:cs="Arial"/>
                <w:color w:val="2E74B5" w:themeColor="accent1" w:themeShade="BF"/>
                <w:szCs w:val="24"/>
              </w:rPr>
            </w:pPr>
            <w:r w:rsidRPr="00723D01">
              <w:rPr>
                <w:rFonts w:eastAsia="Times New Roman" w:cs="Arial"/>
                <w:color w:val="2E74B5" w:themeColor="accent1" w:themeShade="BF"/>
                <w:szCs w:val="24"/>
              </w:rPr>
              <w:t>Complete a physical exam of a problem focused issue (CO 1, 2)</w:t>
            </w:r>
          </w:p>
          <w:p w14:paraId="09FB88DB" w14:textId="52BC5945" w:rsidR="00723D01" w:rsidRPr="00723D01" w:rsidRDefault="00723D01" w:rsidP="00723D01">
            <w:pPr>
              <w:pStyle w:val="ListParagraph"/>
              <w:numPr>
                <w:ilvl w:val="0"/>
                <w:numId w:val="30"/>
              </w:numPr>
              <w:ind w:right="-270"/>
              <w:jc w:val="left"/>
              <w:rPr>
                <w:rFonts w:eastAsia="Times New Roman" w:cs="Arial"/>
                <w:color w:val="2E74B5" w:themeColor="accent1" w:themeShade="BF"/>
                <w:szCs w:val="24"/>
              </w:rPr>
            </w:pPr>
            <w:r w:rsidRPr="00723D01">
              <w:rPr>
                <w:rFonts w:eastAsia="Times New Roman" w:cs="Arial"/>
                <w:color w:val="2E74B5" w:themeColor="accent1" w:themeShade="BF"/>
                <w:szCs w:val="24"/>
              </w:rPr>
              <w:t>Complete a Soap note to accompany Simulated Experience (CO 2)</w:t>
            </w:r>
          </w:p>
          <w:p w14:paraId="11BDFCC6" w14:textId="1235BE83" w:rsidR="00723D01" w:rsidRPr="00723D01" w:rsidRDefault="00723D01" w:rsidP="00723D01">
            <w:pPr>
              <w:pStyle w:val="ListParagraph"/>
              <w:numPr>
                <w:ilvl w:val="0"/>
                <w:numId w:val="30"/>
              </w:numPr>
              <w:ind w:right="-270"/>
              <w:jc w:val="left"/>
              <w:rPr>
                <w:rFonts w:eastAsia="Times New Roman" w:cs="Arial"/>
                <w:color w:val="2E74B5" w:themeColor="accent1" w:themeShade="BF"/>
                <w:szCs w:val="24"/>
              </w:rPr>
            </w:pPr>
            <w:r w:rsidRPr="00723D01">
              <w:rPr>
                <w:rFonts w:eastAsia="Times New Roman" w:cs="Arial"/>
                <w:color w:val="2E74B5" w:themeColor="accent1" w:themeShade="BF"/>
                <w:szCs w:val="24"/>
              </w:rPr>
              <w:t>Identify areas of improvement (CO 2)</w:t>
            </w:r>
          </w:p>
          <w:p w14:paraId="4096E8C9" w14:textId="07C73142" w:rsidR="00723D01" w:rsidRPr="00723D01" w:rsidRDefault="00723D01" w:rsidP="00723D01">
            <w:pPr>
              <w:pStyle w:val="ListParagraph"/>
              <w:numPr>
                <w:ilvl w:val="0"/>
                <w:numId w:val="30"/>
              </w:numPr>
              <w:ind w:right="-270"/>
              <w:jc w:val="left"/>
              <w:rPr>
                <w:rFonts w:eastAsia="Times New Roman" w:cs="Arial"/>
                <w:color w:val="2E74B5" w:themeColor="accent1" w:themeShade="BF"/>
                <w:szCs w:val="24"/>
              </w:rPr>
            </w:pPr>
            <w:r w:rsidRPr="00723D01">
              <w:rPr>
                <w:rFonts w:eastAsia="Times New Roman" w:cs="Arial"/>
                <w:color w:val="2E74B5" w:themeColor="accent1" w:themeShade="BF"/>
                <w:szCs w:val="24"/>
              </w:rPr>
              <w:t>Incorporate data from across the life span components into physical assessment (CO 1,4)</w:t>
            </w:r>
          </w:p>
          <w:p w14:paraId="2BEA4273" w14:textId="77777777" w:rsidR="00723D01" w:rsidRPr="00E24C51" w:rsidRDefault="00723D01" w:rsidP="00723D01">
            <w:pPr>
              <w:pStyle w:val="Default"/>
              <w:jc w:val="left"/>
              <w:rPr>
                <w:rFonts w:ascii="Arial" w:hAnsi="Arial" w:cs="Arial"/>
                <w:color w:val="2E74B5" w:themeColor="accent1" w:themeShade="BF"/>
              </w:rPr>
            </w:pPr>
          </w:p>
        </w:tc>
        <w:tc>
          <w:tcPr>
            <w:tcW w:w="1733" w:type="dxa"/>
          </w:tcPr>
          <w:p w14:paraId="5503F790" w14:textId="33D71521" w:rsidR="00723D01" w:rsidRPr="00E24C51" w:rsidRDefault="00723D01" w:rsidP="00723D01">
            <w:pPr>
              <w:pStyle w:val="Default"/>
              <w:jc w:val="left"/>
              <w:rPr>
                <w:rFonts w:ascii="Arial" w:hAnsi="Arial" w:cs="Arial"/>
                <w:color w:val="2E74B5" w:themeColor="accent1" w:themeShade="BF"/>
              </w:rPr>
            </w:pPr>
            <w:r>
              <w:rPr>
                <w:rFonts w:ascii="Arial" w:hAnsi="Arial" w:cs="Arial"/>
                <w:color w:val="2E74B5" w:themeColor="accent1" w:themeShade="BF"/>
              </w:rPr>
              <w:t>Problem Focused HEENT Assignment</w:t>
            </w:r>
          </w:p>
        </w:tc>
      </w:tr>
      <w:tr w:rsidR="00723D01" w:rsidRPr="00E24C51" w14:paraId="127242ED" w14:textId="77777777" w:rsidTr="00B65C48">
        <w:trPr>
          <w:trHeight w:val="289"/>
        </w:trPr>
        <w:tc>
          <w:tcPr>
            <w:tcW w:w="2513" w:type="dxa"/>
          </w:tcPr>
          <w:p w14:paraId="0C23AF07" w14:textId="3B173B5F" w:rsidR="00723D01" w:rsidRPr="00E24C51" w:rsidRDefault="00723D01" w:rsidP="00723D01">
            <w:pPr>
              <w:pStyle w:val="Default"/>
              <w:jc w:val="left"/>
              <w:rPr>
                <w:rFonts w:ascii="Arial" w:hAnsi="Arial" w:cs="Arial"/>
                <w:color w:val="2E74B5" w:themeColor="accent1" w:themeShade="BF"/>
              </w:rPr>
            </w:pPr>
            <w:r w:rsidRPr="00723D01">
              <w:rPr>
                <w:rFonts w:ascii="Arial" w:hAnsi="Arial" w:cs="Arial"/>
                <w:color w:val="2E74B5" w:themeColor="accent1" w:themeShade="BF"/>
              </w:rPr>
              <w:t>Essential IV: Translating and Integrating Scholarship into Practice o Recognizes that the master’s-prepared nurse applies research outcomes within the practice setting, resolves practice problems, works as a change agent, and disseminates results</w:t>
            </w:r>
          </w:p>
        </w:tc>
        <w:tc>
          <w:tcPr>
            <w:tcW w:w="1738" w:type="dxa"/>
          </w:tcPr>
          <w:p w14:paraId="4FFE6899" w14:textId="62B18143" w:rsidR="00723D01" w:rsidRPr="00E24C51" w:rsidRDefault="00723D01" w:rsidP="00723D01">
            <w:pPr>
              <w:pStyle w:val="Default"/>
              <w:jc w:val="left"/>
              <w:rPr>
                <w:rFonts w:ascii="Arial" w:hAnsi="Arial" w:cs="Arial"/>
                <w:color w:val="2E74B5" w:themeColor="accent1" w:themeShade="BF"/>
              </w:rPr>
            </w:pPr>
            <w:r w:rsidRPr="00B65C48">
              <w:rPr>
                <w:rFonts w:ascii="Arial" w:hAnsi="Arial" w:cs="Arial"/>
                <w:color w:val="2E74B5" w:themeColor="accent1" w:themeShade="BF"/>
                <w:lang w:val="en"/>
              </w:rPr>
              <w:t>Hones the ability to use research and theoretical principles in the management and quality improvement of healthcare delivery and clinical outcomes</w:t>
            </w:r>
          </w:p>
        </w:tc>
        <w:tc>
          <w:tcPr>
            <w:tcW w:w="2578" w:type="dxa"/>
          </w:tcPr>
          <w:p w14:paraId="2EFE74B8" w14:textId="77777777" w:rsidR="00723D01" w:rsidRDefault="00723D01" w:rsidP="00723D01">
            <w:pPr>
              <w:pStyle w:val="Default"/>
              <w:numPr>
                <w:ilvl w:val="0"/>
                <w:numId w:val="27"/>
              </w:numPr>
              <w:jc w:val="left"/>
              <w:rPr>
                <w:rFonts w:ascii="Arial" w:eastAsia="Times New Roman" w:hAnsi="Arial" w:cs="Arial"/>
                <w:color w:val="2E74B5" w:themeColor="accent1" w:themeShade="BF"/>
              </w:rPr>
            </w:pPr>
            <w:r w:rsidRPr="00070228">
              <w:rPr>
                <w:rFonts w:ascii="Arial" w:eastAsia="Times New Roman" w:hAnsi="Arial" w:cs="Arial"/>
                <w:color w:val="2E74B5" w:themeColor="accent1" w:themeShade="BF"/>
              </w:rPr>
              <w:t>Determine elements of a comprehensive and problem-focused physical examination across the lifespan</w:t>
            </w:r>
          </w:p>
          <w:p w14:paraId="6DFF933D" w14:textId="77777777" w:rsidR="00723D01" w:rsidRPr="00E24C51" w:rsidRDefault="00723D01" w:rsidP="00723D01">
            <w:pPr>
              <w:pStyle w:val="Default"/>
              <w:rPr>
                <w:rFonts w:ascii="Arial" w:hAnsi="Arial" w:cs="Arial"/>
                <w:color w:val="2E74B5" w:themeColor="accent1" w:themeShade="BF"/>
              </w:rPr>
            </w:pPr>
          </w:p>
        </w:tc>
        <w:tc>
          <w:tcPr>
            <w:tcW w:w="2053" w:type="dxa"/>
          </w:tcPr>
          <w:p w14:paraId="75B5B2A4" w14:textId="77777777" w:rsidR="00723D01" w:rsidRPr="00B65C48" w:rsidRDefault="00723D01" w:rsidP="00723D01">
            <w:pPr>
              <w:ind w:right="-270"/>
              <w:jc w:val="left"/>
              <w:rPr>
                <w:rFonts w:eastAsia="Times New Roman" w:cs="Arial"/>
                <w:color w:val="2E74B5" w:themeColor="accent1" w:themeShade="BF"/>
                <w:szCs w:val="24"/>
              </w:rPr>
            </w:pPr>
            <w:r w:rsidRPr="00B65C48">
              <w:rPr>
                <w:rFonts w:eastAsia="Times New Roman" w:cs="Arial"/>
                <w:color w:val="2E74B5" w:themeColor="accent1" w:themeShade="BF"/>
                <w:szCs w:val="24"/>
              </w:rPr>
              <w:t>Explain the variations in the physical exam components from head to chest (CO 1)</w:t>
            </w:r>
          </w:p>
          <w:p w14:paraId="00C08D51" w14:textId="77777777" w:rsidR="00723D01" w:rsidRPr="00E24C51" w:rsidRDefault="00723D01" w:rsidP="00723D01">
            <w:pPr>
              <w:pStyle w:val="Default"/>
              <w:jc w:val="left"/>
              <w:rPr>
                <w:rFonts w:ascii="Arial" w:hAnsi="Arial" w:cs="Arial"/>
                <w:color w:val="2E74B5" w:themeColor="accent1" w:themeShade="BF"/>
              </w:rPr>
            </w:pPr>
          </w:p>
        </w:tc>
        <w:tc>
          <w:tcPr>
            <w:tcW w:w="1733" w:type="dxa"/>
          </w:tcPr>
          <w:p w14:paraId="75F9FD2B" w14:textId="046D8F80" w:rsidR="00723D01" w:rsidRPr="00E24C51" w:rsidRDefault="00723D01" w:rsidP="00723D01">
            <w:pPr>
              <w:pStyle w:val="Default"/>
              <w:jc w:val="left"/>
              <w:rPr>
                <w:rFonts w:ascii="Arial" w:hAnsi="Arial" w:cs="Arial"/>
                <w:color w:val="2E74B5" w:themeColor="accent1" w:themeShade="BF"/>
              </w:rPr>
            </w:pPr>
            <w:r>
              <w:rPr>
                <w:rFonts w:ascii="Arial" w:hAnsi="Arial" w:cs="Arial"/>
                <w:color w:val="2E74B5" w:themeColor="accent1" w:themeShade="BF"/>
              </w:rPr>
              <w:t>Exam #2</w:t>
            </w:r>
          </w:p>
        </w:tc>
      </w:tr>
      <w:tr w:rsidR="00723D01" w:rsidRPr="00E24C51" w14:paraId="6511253E" w14:textId="77777777" w:rsidTr="00B65C48">
        <w:trPr>
          <w:trHeight w:val="289"/>
        </w:trPr>
        <w:tc>
          <w:tcPr>
            <w:tcW w:w="2513" w:type="dxa"/>
          </w:tcPr>
          <w:p w14:paraId="447E371E" w14:textId="5C20BDCB" w:rsidR="00723D01" w:rsidRPr="00E24C51" w:rsidRDefault="00723D01" w:rsidP="00723D01">
            <w:pPr>
              <w:pStyle w:val="Default"/>
              <w:rPr>
                <w:rFonts w:ascii="Arial" w:hAnsi="Arial" w:cs="Arial"/>
                <w:color w:val="2E74B5" w:themeColor="accent1" w:themeShade="BF"/>
              </w:rPr>
            </w:pPr>
            <w:r>
              <w:rPr>
                <w:rFonts w:ascii="Arial" w:hAnsi="Arial" w:cs="Arial"/>
                <w:color w:val="2E74B5" w:themeColor="accent1" w:themeShade="BF"/>
              </w:rPr>
              <w:t>VIII:</w:t>
            </w:r>
            <w:r>
              <w:t xml:space="preserve"> </w:t>
            </w:r>
            <w:r w:rsidRPr="00070228">
              <w:rPr>
                <w:rFonts w:ascii="Arial" w:hAnsi="Arial" w:cs="Arial"/>
                <w:color w:val="2E74B5" w:themeColor="accent1" w:themeShade="BF"/>
              </w:rPr>
              <w:t xml:space="preserve">Recognizes that the master’s-prepared nurse applies and </w:t>
            </w:r>
            <w:r w:rsidRPr="00070228">
              <w:rPr>
                <w:rFonts w:ascii="Arial" w:hAnsi="Arial" w:cs="Arial"/>
                <w:color w:val="2E74B5" w:themeColor="accent1" w:themeShade="BF"/>
              </w:rPr>
              <w:lastRenderedPageBreak/>
              <w:t>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738" w:type="dxa"/>
          </w:tcPr>
          <w:p w14:paraId="39155C81" w14:textId="6F1E0A4E" w:rsidR="00723D01" w:rsidRPr="00E24C51" w:rsidRDefault="00723D01" w:rsidP="00723D01">
            <w:pPr>
              <w:pStyle w:val="Default"/>
              <w:rPr>
                <w:rFonts w:ascii="Arial" w:hAnsi="Arial" w:cs="Arial"/>
                <w:color w:val="2E74B5" w:themeColor="accent1" w:themeShade="BF"/>
              </w:rPr>
            </w:pPr>
            <w:r w:rsidRPr="00070228">
              <w:rPr>
                <w:rFonts w:ascii="Arial" w:hAnsi="Arial" w:cs="Arial"/>
                <w:color w:val="2E74B5" w:themeColor="accent1" w:themeShade="BF"/>
                <w:lang w:val="en"/>
              </w:rPr>
              <w:lastRenderedPageBreak/>
              <w:t xml:space="preserve">Develops skills to provide pediatric care </w:t>
            </w:r>
            <w:r w:rsidRPr="00070228">
              <w:rPr>
                <w:rFonts w:ascii="Arial" w:hAnsi="Arial" w:cs="Arial"/>
                <w:color w:val="2E74B5" w:themeColor="accent1" w:themeShade="BF"/>
                <w:lang w:val="en"/>
              </w:rPr>
              <w:lastRenderedPageBreak/>
              <w:t>and case management for patients in ambulatory settings, acute and chronically ill community settings, acute care facilities and extended care facilities</w:t>
            </w:r>
          </w:p>
        </w:tc>
        <w:tc>
          <w:tcPr>
            <w:tcW w:w="2578" w:type="dxa"/>
          </w:tcPr>
          <w:p w14:paraId="038A9C34" w14:textId="6E7E5250" w:rsidR="00723D01" w:rsidRPr="00E24C51" w:rsidRDefault="00723D01" w:rsidP="00723D01">
            <w:pPr>
              <w:pStyle w:val="Default"/>
              <w:rPr>
                <w:rFonts w:ascii="Arial" w:hAnsi="Arial" w:cs="Arial"/>
                <w:color w:val="2E74B5" w:themeColor="accent1" w:themeShade="BF"/>
              </w:rPr>
            </w:pPr>
            <w:r>
              <w:rPr>
                <w:rFonts w:ascii="Arial" w:hAnsi="Arial" w:cs="Arial"/>
                <w:color w:val="2E74B5" w:themeColor="accent1" w:themeShade="BF"/>
              </w:rPr>
              <w:lastRenderedPageBreak/>
              <w:t>VIII:</w:t>
            </w:r>
            <w:r>
              <w:t xml:space="preserve"> </w:t>
            </w:r>
            <w:r w:rsidRPr="00070228">
              <w:rPr>
                <w:rFonts w:ascii="Arial" w:hAnsi="Arial" w:cs="Arial"/>
                <w:color w:val="2E74B5" w:themeColor="accent1" w:themeShade="BF"/>
              </w:rPr>
              <w:t xml:space="preserve">Recognizes that the master’s-prepared nurse applies and integrates broad, </w:t>
            </w:r>
            <w:r w:rsidRPr="00070228">
              <w:rPr>
                <w:rFonts w:ascii="Arial" w:hAnsi="Arial" w:cs="Arial"/>
                <w:color w:val="2E74B5" w:themeColor="accent1" w:themeShade="BF"/>
              </w:rPr>
              <w:lastRenderedPageBreak/>
              <w:t>organizational, client-centered, and culturally appropriate concepts in the planning, delivery, management, and evaluation of evidence-based clinical prevention and population care and services to individuals, families, and aggregates/identified populations.</w:t>
            </w:r>
          </w:p>
        </w:tc>
        <w:tc>
          <w:tcPr>
            <w:tcW w:w="2053" w:type="dxa"/>
          </w:tcPr>
          <w:p w14:paraId="77973A79" w14:textId="7F28AA30" w:rsidR="00723D01" w:rsidRPr="00E24C51" w:rsidRDefault="00723D01" w:rsidP="00723D01">
            <w:pPr>
              <w:pStyle w:val="Default"/>
              <w:jc w:val="left"/>
              <w:rPr>
                <w:rFonts w:ascii="Arial" w:hAnsi="Arial" w:cs="Arial"/>
                <w:color w:val="2E74B5" w:themeColor="accent1" w:themeShade="BF"/>
              </w:rPr>
            </w:pPr>
            <w:r w:rsidRPr="00070228">
              <w:rPr>
                <w:rFonts w:ascii="Arial" w:hAnsi="Arial" w:cs="Arial"/>
                <w:color w:val="2E74B5" w:themeColor="accent1" w:themeShade="BF"/>
                <w:lang w:val="en"/>
              </w:rPr>
              <w:lastRenderedPageBreak/>
              <w:t xml:space="preserve">Develops skills to provide pediatric care and case </w:t>
            </w:r>
            <w:r w:rsidRPr="00070228">
              <w:rPr>
                <w:rFonts w:ascii="Arial" w:hAnsi="Arial" w:cs="Arial"/>
                <w:color w:val="2E74B5" w:themeColor="accent1" w:themeShade="BF"/>
                <w:lang w:val="en"/>
              </w:rPr>
              <w:lastRenderedPageBreak/>
              <w:t>management for patients in ambulatory settings, acute and chronically ill community settings, acute care facilities and extended care facilities</w:t>
            </w:r>
          </w:p>
        </w:tc>
        <w:tc>
          <w:tcPr>
            <w:tcW w:w="1733" w:type="dxa"/>
          </w:tcPr>
          <w:p w14:paraId="7FAB2E03" w14:textId="67848E14" w:rsidR="00723D01" w:rsidRPr="00E24C51" w:rsidRDefault="00723D01" w:rsidP="00723D01">
            <w:pPr>
              <w:pStyle w:val="Default"/>
              <w:jc w:val="left"/>
              <w:rPr>
                <w:rFonts w:ascii="Arial" w:hAnsi="Arial" w:cs="Arial"/>
                <w:color w:val="2E74B5" w:themeColor="accent1" w:themeShade="BF"/>
              </w:rPr>
            </w:pPr>
            <w:r>
              <w:rPr>
                <w:rFonts w:ascii="Arial" w:hAnsi="Arial" w:cs="Arial"/>
                <w:color w:val="2E74B5" w:themeColor="accent1" w:themeShade="BF"/>
              </w:rPr>
              <w:lastRenderedPageBreak/>
              <w:t>Post Test</w:t>
            </w:r>
          </w:p>
        </w:tc>
      </w:tr>
    </w:tbl>
    <w:p w14:paraId="28890C0B" w14:textId="77777777" w:rsidR="002E22C7" w:rsidRPr="00E24C51" w:rsidRDefault="002E22C7" w:rsidP="000F6845">
      <w:pPr>
        <w:pStyle w:val="Default"/>
        <w:rPr>
          <w:rFonts w:ascii="Arial" w:hAnsi="Arial" w:cs="Arial"/>
          <w:color w:val="2E74B5" w:themeColor="accent1" w:themeShade="BF"/>
        </w:rPr>
      </w:pPr>
    </w:p>
    <w:p w14:paraId="2C9FC3A3" w14:textId="1FAC2500" w:rsidR="009B09D9" w:rsidRPr="008946BA" w:rsidRDefault="000F6845" w:rsidP="008946BA">
      <w:pPr>
        <w:pStyle w:val="Heading1"/>
      </w:pPr>
      <w:r w:rsidRPr="008946BA">
        <w:t>C</w:t>
      </w:r>
      <w:r w:rsidR="00556C4A" w:rsidRPr="008946BA">
        <w:t>ourse</w:t>
      </w:r>
      <w:r w:rsidR="00556C4A" w:rsidRPr="00E24C51">
        <w:rPr>
          <w:rFonts w:eastAsia="Times New Roman"/>
          <w:lang w:eastAsia="ar-SA"/>
        </w:rPr>
        <w:t xml:space="preserve"> Schedule and Due Dates </w:t>
      </w:r>
      <w:r w:rsidR="00556C4A" w:rsidRPr="00E24C51">
        <w:rPr>
          <w:rFonts w:eastAsia="Times New Roman"/>
          <w:highlight w:val="yellow"/>
          <w:u w:val="single"/>
          <w:lang w:eastAsia="ar-SA"/>
        </w:rPr>
        <w:t>(Central Time)</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Schedule"/>
        <w:tblDescription w:val="This table lists the module and then directly below the assignments and assignment due dates for that module."/>
      </w:tblPr>
      <w:tblGrid>
        <w:gridCol w:w="4315"/>
        <w:gridCol w:w="5611"/>
      </w:tblGrid>
      <w:tr w:rsidR="009B09D9" w:rsidRPr="00E24C51" w14:paraId="2924854A" w14:textId="77777777" w:rsidTr="008946BA">
        <w:trPr>
          <w:tblHeader/>
        </w:trPr>
        <w:tc>
          <w:tcPr>
            <w:tcW w:w="4315" w:type="dxa"/>
            <w:shd w:val="clear" w:color="auto" w:fill="0070C0"/>
            <w:vAlign w:val="center"/>
          </w:tcPr>
          <w:p w14:paraId="0820FC31" w14:textId="77777777" w:rsidR="009B09D9" w:rsidRPr="00E24C51" w:rsidRDefault="00480B92" w:rsidP="008946BA">
            <w:pPr>
              <w:pStyle w:val="Default"/>
              <w:tabs>
                <w:tab w:val="left" w:pos="3580"/>
              </w:tabs>
              <w:jc w:val="left"/>
              <w:rPr>
                <w:rFonts w:ascii="Arial" w:hAnsi="Arial" w:cs="Arial"/>
                <w:b/>
                <w:color w:val="FFFFFF" w:themeColor="background1"/>
              </w:rPr>
            </w:pPr>
            <w:r w:rsidRPr="00E24C51">
              <w:rPr>
                <w:rFonts w:ascii="Arial" w:hAnsi="Arial" w:cs="Arial"/>
                <w:b/>
                <w:color w:val="FFFFFF" w:themeColor="background1"/>
              </w:rPr>
              <w:t>Course or Module Activity</w:t>
            </w:r>
          </w:p>
        </w:tc>
        <w:tc>
          <w:tcPr>
            <w:tcW w:w="5611" w:type="dxa"/>
            <w:shd w:val="clear" w:color="auto" w:fill="2E74B5" w:themeFill="accent1" w:themeFillShade="BF"/>
            <w:vAlign w:val="center"/>
          </w:tcPr>
          <w:p w14:paraId="74778B36" w14:textId="77777777" w:rsidR="009B09D9" w:rsidRPr="00E24C51" w:rsidRDefault="00480B92" w:rsidP="008946BA">
            <w:pPr>
              <w:pStyle w:val="Default"/>
              <w:tabs>
                <w:tab w:val="left" w:pos="3580"/>
              </w:tabs>
              <w:jc w:val="left"/>
              <w:rPr>
                <w:rFonts w:ascii="Arial" w:hAnsi="Arial" w:cs="Arial"/>
                <w:b/>
                <w:color w:val="FFFFFF" w:themeColor="background1"/>
              </w:rPr>
            </w:pPr>
            <w:r w:rsidRPr="00E24C51">
              <w:rPr>
                <w:rFonts w:ascii="Arial" w:hAnsi="Arial" w:cs="Arial"/>
                <w:b/>
                <w:color w:val="FFFFFF" w:themeColor="background1"/>
              </w:rPr>
              <w:t>Due Date</w:t>
            </w:r>
          </w:p>
        </w:tc>
      </w:tr>
      <w:tr w:rsidR="004062F9" w:rsidRPr="00E24C51" w14:paraId="4B535825" w14:textId="77777777" w:rsidTr="008946BA">
        <w:tc>
          <w:tcPr>
            <w:tcW w:w="4315" w:type="dxa"/>
            <w:shd w:val="clear" w:color="auto" w:fill="ED7D31" w:themeFill="accent2"/>
            <w:vAlign w:val="center"/>
          </w:tcPr>
          <w:p w14:paraId="791A264C" w14:textId="77777777"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One</w:t>
            </w:r>
            <w:r w:rsidR="00556C4A" w:rsidRPr="00E24C51">
              <w:rPr>
                <w:rFonts w:ascii="Arial" w:hAnsi="Arial" w:cs="Arial"/>
                <w:b/>
                <w:color w:val="FFFFFF" w:themeColor="background1"/>
              </w:rPr>
              <w:t xml:space="preserve">  (All Courses)</w:t>
            </w:r>
          </w:p>
        </w:tc>
        <w:tc>
          <w:tcPr>
            <w:tcW w:w="5611" w:type="dxa"/>
            <w:shd w:val="clear" w:color="auto" w:fill="ED7D31" w:themeFill="accent2"/>
            <w:vAlign w:val="center"/>
          </w:tcPr>
          <w:p w14:paraId="7B3C1735" w14:textId="77777777" w:rsidR="004062F9" w:rsidRPr="00E24C51" w:rsidRDefault="004062F9" w:rsidP="008946BA">
            <w:pPr>
              <w:pStyle w:val="Default"/>
              <w:tabs>
                <w:tab w:val="left" w:pos="3580"/>
              </w:tabs>
              <w:jc w:val="left"/>
              <w:rPr>
                <w:rFonts w:ascii="Arial" w:hAnsi="Arial" w:cs="Arial"/>
                <w:b/>
                <w:color w:val="auto"/>
              </w:rPr>
            </w:pPr>
          </w:p>
        </w:tc>
      </w:tr>
      <w:tr w:rsidR="004062F9" w:rsidRPr="00E24C51" w14:paraId="53BF6B68" w14:textId="77777777" w:rsidTr="008946BA">
        <w:tc>
          <w:tcPr>
            <w:tcW w:w="4315" w:type="dxa"/>
            <w:vAlign w:val="center"/>
          </w:tcPr>
          <w:p w14:paraId="57696213" w14:textId="161F3308" w:rsidR="004062F9" w:rsidRPr="00E24C51" w:rsidRDefault="004062F9" w:rsidP="008946BA">
            <w:pPr>
              <w:pStyle w:val="Default"/>
              <w:tabs>
                <w:tab w:val="left" w:pos="3580"/>
              </w:tabs>
              <w:jc w:val="left"/>
              <w:rPr>
                <w:rFonts w:ascii="Arial" w:hAnsi="Arial" w:cs="Arial"/>
                <w:color w:val="auto"/>
              </w:rPr>
            </w:pPr>
            <w:r w:rsidRPr="00E24C51">
              <w:rPr>
                <w:rFonts w:ascii="Arial" w:hAnsi="Arial" w:cs="Arial"/>
                <w:color w:val="auto"/>
              </w:rPr>
              <w:t>Attestation Statement</w:t>
            </w:r>
            <w:r w:rsidR="00D81B4A">
              <w:rPr>
                <w:rFonts w:ascii="Arial" w:hAnsi="Arial" w:cs="Arial"/>
                <w:color w:val="auto"/>
              </w:rPr>
              <w:t xml:space="preserve"> (Must be completed and submitted to access course content)</w:t>
            </w:r>
          </w:p>
        </w:tc>
        <w:tc>
          <w:tcPr>
            <w:tcW w:w="5611" w:type="dxa"/>
            <w:vAlign w:val="center"/>
          </w:tcPr>
          <w:p w14:paraId="00E45C8E" w14:textId="77777777" w:rsidR="004062F9" w:rsidRPr="00E24C51" w:rsidRDefault="00556C4A" w:rsidP="008946BA">
            <w:pPr>
              <w:pStyle w:val="Default"/>
              <w:tabs>
                <w:tab w:val="left" w:pos="3580"/>
              </w:tabs>
              <w:jc w:val="left"/>
              <w:rPr>
                <w:rFonts w:ascii="Arial" w:hAnsi="Arial" w:cs="Arial"/>
                <w:color w:val="auto"/>
              </w:rPr>
            </w:pPr>
            <w:r w:rsidRPr="00E24C51">
              <w:rPr>
                <w:rFonts w:ascii="Arial" w:hAnsi="Arial" w:cs="Arial"/>
                <w:color w:val="auto"/>
              </w:rPr>
              <w:t>Wednesday 23:59</w:t>
            </w:r>
          </w:p>
        </w:tc>
      </w:tr>
      <w:tr w:rsidR="00D81B4A" w:rsidRPr="00E24C51" w14:paraId="0BE83BC9" w14:textId="77777777" w:rsidTr="008946BA">
        <w:tc>
          <w:tcPr>
            <w:tcW w:w="4315" w:type="dxa"/>
            <w:vAlign w:val="center"/>
          </w:tcPr>
          <w:p w14:paraId="3E1B7048" w14:textId="367B317D" w:rsidR="00D81B4A" w:rsidRPr="00E24C51" w:rsidRDefault="00D81B4A" w:rsidP="00D81B4A">
            <w:pPr>
              <w:pStyle w:val="Default"/>
              <w:tabs>
                <w:tab w:val="left" w:pos="3580"/>
              </w:tabs>
              <w:jc w:val="left"/>
              <w:rPr>
                <w:rFonts w:ascii="Arial" w:hAnsi="Arial" w:cs="Arial"/>
                <w:color w:val="auto"/>
              </w:rPr>
            </w:pPr>
            <w:r>
              <w:rPr>
                <w:rFonts w:ascii="Arial" w:hAnsi="Arial" w:cs="Arial"/>
                <w:color w:val="auto"/>
              </w:rPr>
              <w:t>Pretest (Must be completed to access course content)</w:t>
            </w:r>
          </w:p>
        </w:tc>
        <w:tc>
          <w:tcPr>
            <w:tcW w:w="5611" w:type="dxa"/>
            <w:vAlign w:val="center"/>
          </w:tcPr>
          <w:p w14:paraId="3DAF5F4F" w14:textId="2517E64D" w:rsidR="00D81B4A" w:rsidRPr="00E24C51" w:rsidRDefault="00D81B4A" w:rsidP="00D81B4A">
            <w:pPr>
              <w:pStyle w:val="Default"/>
              <w:tabs>
                <w:tab w:val="left" w:pos="3580"/>
              </w:tabs>
              <w:jc w:val="left"/>
              <w:rPr>
                <w:rFonts w:ascii="Arial" w:hAnsi="Arial" w:cs="Arial"/>
                <w:color w:val="auto"/>
              </w:rPr>
            </w:pPr>
            <w:r>
              <w:rPr>
                <w:rFonts w:ascii="Arial" w:hAnsi="Arial" w:cs="Arial"/>
                <w:color w:val="auto"/>
              </w:rPr>
              <w:t>Wednesday 23:59</w:t>
            </w:r>
          </w:p>
        </w:tc>
      </w:tr>
      <w:tr w:rsidR="004062F9" w:rsidRPr="00E24C51" w14:paraId="74A0B6E2" w14:textId="77777777" w:rsidTr="008946BA">
        <w:tc>
          <w:tcPr>
            <w:tcW w:w="4315" w:type="dxa"/>
            <w:vAlign w:val="center"/>
          </w:tcPr>
          <w:p w14:paraId="2F6E3E6C" w14:textId="7085A6C1" w:rsidR="00D81B4A" w:rsidRDefault="004062F9" w:rsidP="008946BA">
            <w:pPr>
              <w:pStyle w:val="Default"/>
              <w:tabs>
                <w:tab w:val="left" w:pos="3580"/>
              </w:tabs>
              <w:jc w:val="left"/>
              <w:rPr>
                <w:rFonts w:ascii="Arial" w:hAnsi="Arial" w:cs="Arial"/>
                <w:color w:val="auto"/>
              </w:rPr>
            </w:pPr>
            <w:r w:rsidRPr="00E24C51">
              <w:rPr>
                <w:rFonts w:ascii="Arial" w:hAnsi="Arial" w:cs="Arial"/>
                <w:color w:val="auto"/>
              </w:rPr>
              <w:t>Discussions</w:t>
            </w:r>
            <w:r w:rsidR="00D81B4A">
              <w:rPr>
                <w:rFonts w:ascii="Arial" w:hAnsi="Arial" w:cs="Arial"/>
                <w:color w:val="auto"/>
              </w:rPr>
              <w:t>:</w:t>
            </w:r>
            <w:r w:rsidR="002E5CFD" w:rsidRPr="00E24C51">
              <w:rPr>
                <w:rFonts w:ascii="Arial" w:hAnsi="Arial" w:cs="Arial"/>
                <w:color w:val="auto"/>
              </w:rPr>
              <w:t xml:space="preserve"> </w:t>
            </w:r>
          </w:p>
          <w:p w14:paraId="6B3333C2" w14:textId="62C7BE29" w:rsidR="00D81B4A" w:rsidRDefault="002E5CFD" w:rsidP="008946BA">
            <w:pPr>
              <w:pStyle w:val="Default"/>
              <w:tabs>
                <w:tab w:val="left" w:pos="3580"/>
              </w:tabs>
              <w:jc w:val="left"/>
              <w:rPr>
                <w:rFonts w:ascii="Arial" w:hAnsi="Arial" w:cs="Arial"/>
                <w:color w:val="auto"/>
              </w:rPr>
            </w:pPr>
            <w:r w:rsidRPr="00E24C51">
              <w:rPr>
                <w:rFonts w:ascii="Arial" w:hAnsi="Arial" w:cs="Arial"/>
                <w:color w:val="auto"/>
              </w:rPr>
              <w:t>Introduction</w:t>
            </w:r>
            <w:r w:rsidR="009615BB">
              <w:rPr>
                <w:rFonts w:ascii="Arial" w:hAnsi="Arial" w:cs="Arial"/>
                <w:color w:val="auto"/>
              </w:rPr>
              <w:t xml:space="preserve"> (Not a graded Assignment)</w:t>
            </w:r>
          </w:p>
          <w:p w14:paraId="71885AFB" w14:textId="1A6086ED" w:rsidR="00D81B4A" w:rsidRPr="00E24C51" w:rsidRDefault="00D81B4A" w:rsidP="008946BA">
            <w:pPr>
              <w:pStyle w:val="Default"/>
              <w:tabs>
                <w:tab w:val="left" w:pos="3580"/>
              </w:tabs>
              <w:jc w:val="left"/>
              <w:rPr>
                <w:rFonts w:ascii="Arial" w:hAnsi="Arial" w:cs="Arial"/>
                <w:color w:val="auto"/>
              </w:rPr>
            </w:pPr>
            <w:r>
              <w:rPr>
                <w:rFonts w:ascii="Arial" w:hAnsi="Arial" w:cs="Arial"/>
                <w:color w:val="auto"/>
              </w:rPr>
              <w:t>Genealogy Discussion (15%, Module 1:</w:t>
            </w:r>
            <w:r w:rsidR="009615BB">
              <w:rPr>
                <w:rFonts w:ascii="Arial" w:hAnsi="Arial" w:cs="Arial"/>
                <w:color w:val="auto"/>
              </w:rPr>
              <w:t xml:space="preserve"> </w:t>
            </w:r>
            <w:r>
              <w:rPr>
                <w:rFonts w:ascii="Arial" w:hAnsi="Arial" w:cs="Arial"/>
                <w:color w:val="auto"/>
              </w:rPr>
              <w:t>Lesson 2</w:t>
            </w:r>
            <w:r w:rsidR="009615BB">
              <w:rPr>
                <w:rFonts w:ascii="Arial" w:hAnsi="Arial" w:cs="Arial"/>
                <w:color w:val="auto"/>
              </w:rPr>
              <w:t>, CO 2, 4, 5 /MO 1</w:t>
            </w:r>
            <w:r>
              <w:rPr>
                <w:rFonts w:ascii="Arial" w:hAnsi="Arial" w:cs="Arial"/>
                <w:color w:val="auto"/>
              </w:rPr>
              <w:t>)</w:t>
            </w:r>
          </w:p>
        </w:tc>
        <w:tc>
          <w:tcPr>
            <w:tcW w:w="5611" w:type="dxa"/>
            <w:vAlign w:val="center"/>
          </w:tcPr>
          <w:p w14:paraId="3818239B" w14:textId="77777777" w:rsidR="009615BB" w:rsidRDefault="009615BB" w:rsidP="008946BA">
            <w:pPr>
              <w:pStyle w:val="Default"/>
              <w:tabs>
                <w:tab w:val="left" w:pos="3580"/>
              </w:tabs>
              <w:jc w:val="left"/>
              <w:rPr>
                <w:rFonts w:ascii="Arial" w:hAnsi="Arial" w:cs="Arial"/>
                <w:color w:val="auto"/>
              </w:rPr>
            </w:pPr>
          </w:p>
          <w:p w14:paraId="07CE9290" w14:textId="71893737" w:rsidR="004062F9" w:rsidRDefault="00D81B4A" w:rsidP="008946BA">
            <w:pPr>
              <w:pStyle w:val="Default"/>
              <w:tabs>
                <w:tab w:val="left" w:pos="3580"/>
              </w:tabs>
              <w:jc w:val="left"/>
              <w:rPr>
                <w:rFonts w:ascii="Arial" w:hAnsi="Arial" w:cs="Arial"/>
                <w:color w:val="auto"/>
              </w:rPr>
            </w:pPr>
            <w:r>
              <w:rPr>
                <w:rFonts w:ascii="Arial" w:hAnsi="Arial" w:cs="Arial"/>
                <w:color w:val="auto"/>
              </w:rPr>
              <w:t>Wednesday 23:59</w:t>
            </w:r>
          </w:p>
          <w:p w14:paraId="6A5409D1" w14:textId="77777777" w:rsidR="009615BB" w:rsidRDefault="009615BB" w:rsidP="008946BA">
            <w:pPr>
              <w:pStyle w:val="Default"/>
              <w:tabs>
                <w:tab w:val="left" w:pos="3580"/>
              </w:tabs>
              <w:jc w:val="left"/>
              <w:rPr>
                <w:rFonts w:ascii="Arial" w:hAnsi="Arial" w:cs="Arial"/>
                <w:color w:val="auto"/>
              </w:rPr>
            </w:pPr>
          </w:p>
          <w:p w14:paraId="17175190" w14:textId="73C51218" w:rsidR="009615BB" w:rsidRPr="00E24C51" w:rsidRDefault="009615BB" w:rsidP="008946BA">
            <w:pPr>
              <w:pStyle w:val="Default"/>
              <w:tabs>
                <w:tab w:val="left" w:pos="3580"/>
              </w:tabs>
              <w:jc w:val="left"/>
              <w:rPr>
                <w:rFonts w:ascii="Arial" w:hAnsi="Arial" w:cs="Arial"/>
                <w:color w:val="auto"/>
              </w:rPr>
            </w:pPr>
            <w:r>
              <w:rPr>
                <w:rFonts w:ascii="Arial" w:hAnsi="Arial" w:cs="Arial"/>
                <w:color w:val="auto"/>
              </w:rPr>
              <w:t>Wednesday 23:59 with Peer Review due Saturday 23:59</w:t>
            </w:r>
          </w:p>
        </w:tc>
      </w:tr>
      <w:tr w:rsidR="004062F9" w:rsidRPr="00E24C51" w14:paraId="016B18F8" w14:textId="77777777" w:rsidTr="008946BA">
        <w:tc>
          <w:tcPr>
            <w:tcW w:w="4315" w:type="dxa"/>
            <w:shd w:val="clear" w:color="auto" w:fill="ED7D31" w:themeFill="accent2"/>
            <w:vAlign w:val="center"/>
          </w:tcPr>
          <w:p w14:paraId="5494F76F" w14:textId="77777777"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Two</w:t>
            </w:r>
          </w:p>
        </w:tc>
        <w:tc>
          <w:tcPr>
            <w:tcW w:w="5611" w:type="dxa"/>
            <w:shd w:val="clear" w:color="auto" w:fill="ED7D31" w:themeFill="accent2"/>
            <w:vAlign w:val="center"/>
          </w:tcPr>
          <w:p w14:paraId="71E53690" w14:textId="77777777" w:rsidR="004062F9" w:rsidRPr="00E24C51" w:rsidRDefault="004062F9" w:rsidP="008946BA">
            <w:pPr>
              <w:pStyle w:val="Default"/>
              <w:tabs>
                <w:tab w:val="left" w:pos="3580"/>
              </w:tabs>
              <w:jc w:val="left"/>
              <w:rPr>
                <w:rFonts w:ascii="Arial" w:hAnsi="Arial" w:cs="Arial"/>
                <w:b/>
                <w:color w:val="auto"/>
              </w:rPr>
            </w:pPr>
          </w:p>
        </w:tc>
      </w:tr>
      <w:tr w:rsidR="004062F9" w:rsidRPr="00E24C51" w14:paraId="676E6250" w14:textId="77777777" w:rsidTr="008946BA">
        <w:tc>
          <w:tcPr>
            <w:tcW w:w="4315" w:type="dxa"/>
            <w:vAlign w:val="center"/>
          </w:tcPr>
          <w:p w14:paraId="4CAE96FB" w14:textId="77777777" w:rsidR="004062F9" w:rsidRDefault="009615BB" w:rsidP="008946BA">
            <w:pPr>
              <w:pStyle w:val="Default"/>
              <w:tabs>
                <w:tab w:val="left" w:pos="3580"/>
              </w:tabs>
              <w:jc w:val="left"/>
              <w:rPr>
                <w:rFonts w:ascii="Arial" w:hAnsi="Arial" w:cs="Arial"/>
                <w:color w:val="auto"/>
              </w:rPr>
            </w:pPr>
            <w:r>
              <w:rPr>
                <w:rFonts w:ascii="Arial" w:hAnsi="Arial" w:cs="Arial"/>
                <w:color w:val="auto"/>
              </w:rPr>
              <w:t>Discussion:</w:t>
            </w:r>
          </w:p>
          <w:p w14:paraId="04A98FE1" w14:textId="7F4D0580" w:rsidR="009615BB" w:rsidRPr="00E24C51" w:rsidRDefault="009615BB" w:rsidP="008946BA">
            <w:pPr>
              <w:pStyle w:val="Default"/>
              <w:tabs>
                <w:tab w:val="left" w:pos="3580"/>
              </w:tabs>
              <w:jc w:val="left"/>
              <w:rPr>
                <w:rFonts w:ascii="Arial" w:hAnsi="Arial" w:cs="Arial"/>
                <w:color w:val="auto"/>
              </w:rPr>
            </w:pPr>
            <w:r>
              <w:rPr>
                <w:rFonts w:ascii="Arial" w:hAnsi="Arial" w:cs="Arial"/>
                <w:color w:val="auto"/>
              </w:rPr>
              <w:t xml:space="preserve">Socio/Cultural Discussion (15%, Module 2: Lesson 1, CO 1, 4, 5 /MO </w:t>
            </w:r>
            <w:r w:rsidR="00B65C48">
              <w:rPr>
                <w:rFonts w:ascii="Arial" w:hAnsi="Arial" w:cs="Arial"/>
                <w:color w:val="auto"/>
              </w:rPr>
              <w:t>1</w:t>
            </w:r>
            <w:r>
              <w:rPr>
                <w:rFonts w:ascii="Arial" w:hAnsi="Arial" w:cs="Arial"/>
                <w:color w:val="auto"/>
              </w:rPr>
              <w:t>,</w:t>
            </w:r>
            <w:r w:rsidR="00810211">
              <w:rPr>
                <w:rFonts w:ascii="Arial" w:hAnsi="Arial" w:cs="Arial"/>
                <w:color w:val="auto"/>
              </w:rPr>
              <w:t xml:space="preserve"> </w:t>
            </w:r>
            <w:r>
              <w:rPr>
                <w:rFonts w:ascii="Arial" w:hAnsi="Arial" w:cs="Arial"/>
                <w:color w:val="auto"/>
              </w:rPr>
              <w:t>3)</w:t>
            </w:r>
          </w:p>
        </w:tc>
        <w:tc>
          <w:tcPr>
            <w:tcW w:w="5611" w:type="dxa"/>
            <w:vAlign w:val="center"/>
          </w:tcPr>
          <w:p w14:paraId="78015D8A" w14:textId="4F601470" w:rsidR="004062F9" w:rsidRPr="00E24C51" w:rsidRDefault="009615BB" w:rsidP="008946BA">
            <w:pPr>
              <w:pStyle w:val="Default"/>
              <w:tabs>
                <w:tab w:val="left" w:pos="3580"/>
              </w:tabs>
              <w:jc w:val="left"/>
              <w:rPr>
                <w:rFonts w:ascii="Arial" w:hAnsi="Arial" w:cs="Arial"/>
                <w:color w:val="auto"/>
              </w:rPr>
            </w:pPr>
            <w:r>
              <w:rPr>
                <w:rFonts w:ascii="Arial" w:hAnsi="Arial" w:cs="Arial"/>
                <w:color w:val="auto"/>
              </w:rPr>
              <w:t>Wednesday 23:59 with Peer Review due Saturday 23:59</w:t>
            </w:r>
          </w:p>
        </w:tc>
      </w:tr>
      <w:tr w:rsidR="009615BB" w:rsidRPr="00E24C51" w14:paraId="78F5569D" w14:textId="77777777" w:rsidTr="008946BA">
        <w:tc>
          <w:tcPr>
            <w:tcW w:w="4315" w:type="dxa"/>
            <w:vAlign w:val="center"/>
          </w:tcPr>
          <w:p w14:paraId="011CD79F" w14:textId="0382EA8B" w:rsidR="009615BB" w:rsidRDefault="009615BB" w:rsidP="009615BB">
            <w:pPr>
              <w:pStyle w:val="Default"/>
              <w:tabs>
                <w:tab w:val="left" w:pos="3580"/>
              </w:tabs>
              <w:jc w:val="left"/>
              <w:rPr>
                <w:rFonts w:ascii="Arial" w:hAnsi="Arial" w:cs="Arial"/>
                <w:color w:val="auto"/>
              </w:rPr>
            </w:pPr>
            <w:r>
              <w:rPr>
                <w:rFonts w:ascii="Arial" w:hAnsi="Arial" w:cs="Arial"/>
                <w:color w:val="auto"/>
              </w:rPr>
              <w:t xml:space="preserve">Exam #1 (15%, Module 2: Lesson </w:t>
            </w:r>
            <w:r w:rsidR="0047279D">
              <w:rPr>
                <w:rFonts w:ascii="Arial" w:hAnsi="Arial" w:cs="Arial"/>
                <w:color w:val="auto"/>
              </w:rPr>
              <w:t>6</w:t>
            </w:r>
            <w:bookmarkStart w:id="0" w:name="_GoBack"/>
            <w:bookmarkEnd w:id="0"/>
            <w:r>
              <w:rPr>
                <w:rFonts w:ascii="Arial" w:hAnsi="Arial" w:cs="Arial"/>
                <w:color w:val="auto"/>
              </w:rPr>
              <w:t>, CO 1 /MO 1)</w:t>
            </w:r>
          </w:p>
        </w:tc>
        <w:tc>
          <w:tcPr>
            <w:tcW w:w="5611" w:type="dxa"/>
            <w:vAlign w:val="center"/>
          </w:tcPr>
          <w:p w14:paraId="4A88B0D9" w14:textId="56E9C4A0" w:rsidR="009615BB" w:rsidRDefault="009615BB" w:rsidP="009615BB">
            <w:pPr>
              <w:pStyle w:val="Default"/>
              <w:tabs>
                <w:tab w:val="left" w:pos="3580"/>
              </w:tabs>
              <w:jc w:val="left"/>
              <w:rPr>
                <w:rFonts w:ascii="Arial" w:hAnsi="Arial" w:cs="Arial"/>
                <w:color w:val="auto"/>
              </w:rPr>
            </w:pPr>
            <w:r w:rsidRPr="00E24C51">
              <w:rPr>
                <w:rFonts w:ascii="Arial" w:hAnsi="Arial" w:cs="Arial"/>
                <w:color w:val="auto"/>
              </w:rPr>
              <w:t>Wednesday 08:00 – Friday 23:59</w:t>
            </w:r>
          </w:p>
        </w:tc>
      </w:tr>
      <w:tr w:rsidR="004062F9" w:rsidRPr="00E24C51" w14:paraId="57DC855F" w14:textId="77777777" w:rsidTr="008946BA">
        <w:tc>
          <w:tcPr>
            <w:tcW w:w="4315" w:type="dxa"/>
            <w:shd w:val="clear" w:color="auto" w:fill="ED7D31" w:themeFill="accent2"/>
            <w:vAlign w:val="center"/>
          </w:tcPr>
          <w:p w14:paraId="10BE764D" w14:textId="77777777"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Three</w:t>
            </w:r>
          </w:p>
        </w:tc>
        <w:tc>
          <w:tcPr>
            <w:tcW w:w="5611" w:type="dxa"/>
            <w:shd w:val="clear" w:color="auto" w:fill="ED7D31" w:themeFill="accent2"/>
            <w:vAlign w:val="center"/>
          </w:tcPr>
          <w:p w14:paraId="75CD1646" w14:textId="77777777" w:rsidR="004062F9" w:rsidRPr="00E24C51" w:rsidRDefault="004062F9" w:rsidP="008946BA">
            <w:pPr>
              <w:pStyle w:val="Default"/>
              <w:tabs>
                <w:tab w:val="left" w:pos="3580"/>
              </w:tabs>
              <w:jc w:val="left"/>
              <w:rPr>
                <w:rFonts w:ascii="Arial" w:hAnsi="Arial" w:cs="Arial"/>
                <w:b/>
                <w:color w:val="auto"/>
              </w:rPr>
            </w:pPr>
          </w:p>
        </w:tc>
      </w:tr>
      <w:tr w:rsidR="004062F9" w:rsidRPr="00E24C51" w14:paraId="679F5A03" w14:textId="77777777" w:rsidTr="008946BA">
        <w:tc>
          <w:tcPr>
            <w:tcW w:w="4315" w:type="dxa"/>
            <w:vAlign w:val="center"/>
          </w:tcPr>
          <w:p w14:paraId="41F576C9" w14:textId="0460D081" w:rsidR="004062F9" w:rsidRPr="00E24C51" w:rsidRDefault="009615BB" w:rsidP="008946BA">
            <w:pPr>
              <w:pStyle w:val="Default"/>
              <w:tabs>
                <w:tab w:val="left" w:pos="3580"/>
              </w:tabs>
              <w:jc w:val="left"/>
              <w:rPr>
                <w:rFonts w:ascii="Arial" w:hAnsi="Arial" w:cs="Arial"/>
                <w:color w:val="auto"/>
              </w:rPr>
            </w:pPr>
            <w:r w:rsidRPr="00E24C51">
              <w:rPr>
                <w:rFonts w:ascii="Arial" w:hAnsi="Arial" w:cs="Arial"/>
                <w:color w:val="auto"/>
              </w:rPr>
              <w:lastRenderedPageBreak/>
              <w:t xml:space="preserve">Assignment: </w:t>
            </w:r>
            <w:r>
              <w:rPr>
                <w:rFonts w:ascii="Arial" w:hAnsi="Arial" w:cs="Arial"/>
                <w:color w:val="auto"/>
              </w:rPr>
              <w:t>Mixed Up Soap Note (20%, Module 3: Lesson 4, CO</w:t>
            </w:r>
            <w:r w:rsidR="00810211">
              <w:rPr>
                <w:rFonts w:ascii="Arial" w:hAnsi="Arial" w:cs="Arial"/>
                <w:color w:val="auto"/>
              </w:rPr>
              <w:t xml:space="preserve"> 1, 3</w:t>
            </w:r>
            <w:r>
              <w:rPr>
                <w:rFonts w:ascii="Arial" w:hAnsi="Arial" w:cs="Arial"/>
                <w:color w:val="auto"/>
              </w:rPr>
              <w:t xml:space="preserve"> /MO</w:t>
            </w:r>
            <w:r w:rsidR="00810211">
              <w:rPr>
                <w:rFonts w:ascii="Arial" w:hAnsi="Arial" w:cs="Arial"/>
                <w:color w:val="auto"/>
              </w:rPr>
              <w:t xml:space="preserve"> 2)</w:t>
            </w:r>
          </w:p>
        </w:tc>
        <w:tc>
          <w:tcPr>
            <w:tcW w:w="5611" w:type="dxa"/>
            <w:vAlign w:val="center"/>
          </w:tcPr>
          <w:p w14:paraId="00DADEBB" w14:textId="6FA7DEC1" w:rsidR="004062F9" w:rsidRPr="00E24C51" w:rsidRDefault="009615BB" w:rsidP="008946BA">
            <w:pPr>
              <w:pStyle w:val="Default"/>
              <w:tabs>
                <w:tab w:val="left" w:pos="3580"/>
              </w:tabs>
              <w:jc w:val="left"/>
              <w:rPr>
                <w:rFonts w:ascii="Arial" w:hAnsi="Arial" w:cs="Arial"/>
                <w:color w:val="auto"/>
              </w:rPr>
            </w:pPr>
            <w:r>
              <w:rPr>
                <w:rFonts w:ascii="Arial" w:hAnsi="Arial" w:cs="Arial"/>
                <w:color w:val="auto"/>
              </w:rPr>
              <w:t>Saturday 23:59</w:t>
            </w:r>
          </w:p>
        </w:tc>
      </w:tr>
      <w:tr w:rsidR="004062F9" w:rsidRPr="00E24C51" w14:paraId="02A05E45" w14:textId="77777777" w:rsidTr="008946BA">
        <w:tc>
          <w:tcPr>
            <w:tcW w:w="4315" w:type="dxa"/>
            <w:shd w:val="clear" w:color="auto" w:fill="ED7D31" w:themeFill="accent2"/>
            <w:vAlign w:val="center"/>
          </w:tcPr>
          <w:p w14:paraId="674D1A20" w14:textId="77777777"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Four</w:t>
            </w:r>
          </w:p>
        </w:tc>
        <w:tc>
          <w:tcPr>
            <w:tcW w:w="5611" w:type="dxa"/>
            <w:shd w:val="clear" w:color="auto" w:fill="ED7D31" w:themeFill="accent2"/>
            <w:vAlign w:val="center"/>
          </w:tcPr>
          <w:p w14:paraId="13F03EA8" w14:textId="77777777" w:rsidR="004062F9" w:rsidRPr="00E24C51" w:rsidRDefault="004062F9" w:rsidP="008946BA">
            <w:pPr>
              <w:pStyle w:val="Default"/>
              <w:tabs>
                <w:tab w:val="left" w:pos="3580"/>
              </w:tabs>
              <w:jc w:val="left"/>
              <w:rPr>
                <w:rFonts w:ascii="Arial" w:hAnsi="Arial" w:cs="Arial"/>
                <w:b/>
                <w:color w:val="auto"/>
              </w:rPr>
            </w:pPr>
          </w:p>
        </w:tc>
      </w:tr>
      <w:tr w:rsidR="004062F9" w:rsidRPr="00E24C51" w14:paraId="5DC06CD6" w14:textId="77777777" w:rsidTr="008946BA">
        <w:tc>
          <w:tcPr>
            <w:tcW w:w="4315" w:type="dxa"/>
            <w:vAlign w:val="center"/>
          </w:tcPr>
          <w:p w14:paraId="5D4D291F" w14:textId="3D7942E3" w:rsidR="004062F9" w:rsidRPr="00E24C51" w:rsidRDefault="009615BB" w:rsidP="008946BA">
            <w:pPr>
              <w:pStyle w:val="Default"/>
              <w:tabs>
                <w:tab w:val="left" w:pos="3580"/>
              </w:tabs>
              <w:jc w:val="left"/>
              <w:rPr>
                <w:rFonts w:ascii="Arial" w:hAnsi="Arial" w:cs="Arial"/>
                <w:color w:val="auto"/>
              </w:rPr>
            </w:pPr>
            <w:r w:rsidRPr="00E24C51">
              <w:rPr>
                <w:rFonts w:ascii="Arial" w:hAnsi="Arial" w:cs="Arial"/>
                <w:color w:val="auto"/>
              </w:rPr>
              <w:t xml:space="preserve">Assignment: </w:t>
            </w:r>
            <w:r>
              <w:rPr>
                <w:rFonts w:ascii="Arial" w:hAnsi="Arial" w:cs="Arial"/>
                <w:color w:val="auto"/>
              </w:rPr>
              <w:t>Problem Focused HEENT Scenario (20%, Module 4: Lesson 1, CO</w:t>
            </w:r>
            <w:r w:rsidR="00810211">
              <w:rPr>
                <w:rFonts w:ascii="Arial" w:hAnsi="Arial" w:cs="Arial"/>
                <w:color w:val="auto"/>
              </w:rPr>
              <w:t xml:space="preserve"> 1, 2, 3 </w:t>
            </w:r>
            <w:r>
              <w:rPr>
                <w:rFonts w:ascii="Arial" w:hAnsi="Arial" w:cs="Arial"/>
                <w:color w:val="auto"/>
              </w:rPr>
              <w:t>/MO</w:t>
            </w:r>
            <w:r w:rsidR="00810211">
              <w:rPr>
                <w:rFonts w:ascii="Arial" w:hAnsi="Arial" w:cs="Arial"/>
                <w:color w:val="auto"/>
              </w:rPr>
              <w:t xml:space="preserve"> 1, 2, 3)</w:t>
            </w:r>
          </w:p>
        </w:tc>
        <w:tc>
          <w:tcPr>
            <w:tcW w:w="5611" w:type="dxa"/>
            <w:vAlign w:val="center"/>
          </w:tcPr>
          <w:p w14:paraId="742F82F8" w14:textId="77777777" w:rsidR="004062F9" w:rsidRPr="00E24C51" w:rsidRDefault="004062F9" w:rsidP="008946BA">
            <w:pPr>
              <w:pStyle w:val="Default"/>
              <w:tabs>
                <w:tab w:val="left" w:pos="3580"/>
              </w:tabs>
              <w:jc w:val="left"/>
              <w:rPr>
                <w:rFonts w:ascii="Arial" w:hAnsi="Arial" w:cs="Arial"/>
                <w:color w:val="auto"/>
              </w:rPr>
            </w:pPr>
            <w:r w:rsidRPr="00E24C51">
              <w:rPr>
                <w:rFonts w:ascii="Arial" w:hAnsi="Arial" w:cs="Arial"/>
                <w:color w:val="auto"/>
              </w:rPr>
              <w:t>Saturday 23:59</w:t>
            </w:r>
          </w:p>
        </w:tc>
      </w:tr>
      <w:tr w:rsidR="004062F9" w:rsidRPr="00E24C51" w14:paraId="1A30B218" w14:textId="77777777" w:rsidTr="008946BA">
        <w:tc>
          <w:tcPr>
            <w:tcW w:w="4315" w:type="dxa"/>
            <w:shd w:val="clear" w:color="auto" w:fill="ED7D31" w:themeFill="accent2"/>
            <w:vAlign w:val="center"/>
          </w:tcPr>
          <w:p w14:paraId="3A1C3A9D" w14:textId="77777777"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Five</w:t>
            </w:r>
          </w:p>
        </w:tc>
        <w:tc>
          <w:tcPr>
            <w:tcW w:w="5611" w:type="dxa"/>
            <w:shd w:val="clear" w:color="auto" w:fill="ED7D31" w:themeFill="accent2"/>
            <w:vAlign w:val="center"/>
          </w:tcPr>
          <w:p w14:paraId="68016FF3" w14:textId="77777777" w:rsidR="004062F9" w:rsidRPr="00E24C51" w:rsidRDefault="004062F9" w:rsidP="008946BA">
            <w:pPr>
              <w:pStyle w:val="Default"/>
              <w:tabs>
                <w:tab w:val="left" w:pos="3580"/>
              </w:tabs>
              <w:jc w:val="left"/>
              <w:rPr>
                <w:rFonts w:ascii="Arial" w:hAnsi="Arial" w:cs="Arial"/>
                <w:b/>
                <w:color w:val="auto"/>
              </w:rPr>
            </w:pPr>
          </w:p>
        </w:tc>
      </w:tr>
      <w:tr w:rsidR="004062F9" w:rsidRPr="00E24C51" w14:paraId="683A682E" w14:textId="77777777" w:rsidTr="008946BA">
        <w:tc>
          <w:tcPr>
            <w:tcW w:w="4315" w:type="dxa"/>
            <w:vAlign w:val="center"/>
          </w:tcPr>
          <w:p w14:paraId="592CFD03" w14:textId="0DC8886B" w:rsidR="004062F9" w:rsidRPr="00E24C51" w:rsidRDefault="004062F9" w:rsidP="008946BA">
            <w:pPr>
              <w:pStyle w:val="Default"/>
              <w:tabs>
                <w:tab w:val="left" w:pos="3580"/>
              </w:tabs>
              <w:jc w:val="left"/>
              <w:rPr>
                <w:rFonts w:ascii="Arial" w:hAnsi="Arial" w:cs="Arial"/>
                <w:color w:val="auto"/>
              </w:rPr>
            </w:pPr>
            <w:r w:rsidRPr="00E24C51">
              <w:rPr>
                <w:rFonts w:ascii="Arial" w:hAnsi="Arial" w:cs="Arial"/>
                <w:color w:val="auto"/>
              </w:rPr>
              <w:t>Exam</w:t>
            </w:r>
            <w:r w:rsidR="00810211">
              <w:rPr>
                <w:rFonts w:ascii="Arial" w:hAnsi="Arial" w:cs="Arial"/>
                <w:color w:val="auto"/>
              </w:rPr>
              <w:t xml:space="preserve"> #2 (15%, Module 5: Lesson 2, CO 1, 2, 4 /MO 1)</w:t>
            </w:r>
          </w:p>
        </w:tc>
        <w:tc>
          <w:tcPr>
            <w:tcW w:w="5611" w:type="dxa"/>
            <w:vAlign w:val="center"/>
          </w:tcPr>
          <w:p w14:paraId="2DF34212" w14:textId="77777777" w:rsidR="004062F9" w:rsidRPr="00E24C51" w:rsidRDefault="00BF2F14" w:rsidP="008946BA">
            <w:pPr>
              <w:pStyle w:val="Default"/>
              <w:tabs>
                <w:tab w:val="left" w:pos="3580"/>
              </w:tabs>
              <w:jc w:val="left"/>
              <w:rPr>
                <w:rFonts w:ascii="Arial" w:hAnsi="Arial" w:cs="Arial"/>
                <w:color w:val="auto"/>
              </w:rPr>
            </w:pPr>
            <w:r w:rsidRPr="00E24C51">
              <w:rPr>
                <w:rFonts w:ascii="Arial" w:hAnsi="Arial" w:cs="Arial"/>
                <w:color w:val="auto"/>
              </w:rPr>
              <w:t>Wednesday</w:t>
            </w:r>
            <w:r w:rsidR="004062F9" w:rsidRPr="00E24C51">
              <w:rPr>
                <w:rFonts w:ascii="Arial" w:hAnsi="Arial" w:cs="Arial"/>
                <w:color w:val="auto"/>
              </w:rPr>
              <w:t xml:space="preserve"> 08:00 – </w:t>
            </w:r>
            <w:r w:rsidRPr="00E24C51">
              <w:rPr>
                <w:rFonts w:ascii="Arial" w:hAnsi="Arial" w:cs="Arial"/>
                <w:color w:val="auto"/>
              </w:rPr>
              <w:t>Friday</w:t>
            </w:r>
            <w:r w:rsidR="004062F9" w:rsidRPr="00E24C51">
              <w:rPr>
                <w:rFonts w:ascii="Arial" w:hAnsi="Arial" w:cs="Arial"/>
                <w:color w:val="auto"/>
              </w:rPr>
              <w:t xml:space="preserve"> 23:59</w:t>
            </w:r>
          </w:p>
        </w:tc>
      </w:tr>
      <w:tr w:rsidR="00810211" w:rsidRPr="00E24C51" w14:paraId="0F7B00D7" w14:textId="77777777" w:rsidTr="008946BA">
        <w:tc>
          <w:tcPr>
            <w:tcW w:w="4315" w:type="dxa"/>
            <w:vAlign w:val="center"/>
          </w:tcPr>
          <w:p w14:paraId="1EAABA7E" w14:textId="6A242608" w:rsidR="00810211" w:rsidRPr="00E24C51" w:rsidRDefault="00810211" w:rsidP="00810211">
            <w:pPr>
              <w:pStyle w:val="Default"/>
              <w:tabs>
                <w:tab w:val="left" w:pos="3580"/>
              </w:tabs>
              <w:jc w:val="left"/>
              <w:rPr>
                <w:rFonts w:ascii="Arial" w:hAnsi="Arial" w:cs="Arial"/>
                <w:color w:val="auto"/>
              </w:rPr>
            </w:pPr>
            <w:r>
              <w:rPr>
                <w:rFonts w:ascii="Arial" w:hAnsi="Arial" w:cs="Arial"/>
                <w:color w:val="auto"/>
              </w:rPr>
              <w:t>Post Test (no %, Required to complete class requirements, Module 5: Lesson 2)</w:t>
            </w:r>
          </w:p>
        </w:tc>
        <w:tc>
          <w:tcPr>
            <w:tcW w:w="5611" w:type="dxa"/>
            <w:vAlign w:val="center"/>
          </w:tcPr>
          <w:p w14:paraId="16C144D9" w14:textId="1F1DF341" w:rsidR="00810211" w:rsidRPr="00E24C51" w:rsidRDefault="00810211" w:rsidP="00810211">
            <w:pPr>
              <w:pStyle w:val="Default"/>
              <w:tabs>
                <w:tab w:val="left" w:pos="3580"/>
              </w:tabs>
              <w:jc w:val="left"/>
              <w:rPr>
                <w:rFonts w:ascii="Arial" w:hAnsi="Arial" w:cs="Arial"/>
                <w:color w:val="auto"/>
              </w:rPr>
            </w:pPr>
            <w:r>
              <w:rPr>
                <w:rFonts w:ascii="Arial" w:hAnsi="Arial" w:cs="Arial"/>
                <w:color w:val="auto"/>
              </w:rPr>
              <w:t>Friday 23:59</w:t>
            </w:r>
          </w:p>
        </w:tc>
      </w:tr>
    </w:tbl>
    <w:p w14:paraId="2B3AB323" w14:textId="3F7051B9" w:rsidR="00B26C70" w:rsidRDefault="000D44E5" w:rsidP="008946BA">
      <w:pPr>
        <w:pStyle w:val="Heading1"/>
      </w:pPr>
      <w:r w:rsidRPr="00E24C51">
        <w:t xml:space="preserve">Assignments and </w:t>
      </w:r>
      <w:r w:rsidRPr="008946BA">
        <w:t>Assessments</w:t>
      </w:r>
    </w:p>
    <w:p w14:paraId="05F704CF" w14:textId="77777777" w:rsidR="000D44E5" w:rsidRPr="008946BA" w:rsidRDefault="008946BA" w:rsidP="008946BA">
      <w:pPr>
        <w:pStyle w:val="Heading2"/>
      </w:pPr>
      <w:r w:rsidRPr="008946BA">
        <w:t>Blackboard Required</w:t>
      </w:r>
    </w:p>
    <w:p w14:paraId="70802A6D" w14:textId="77777777" w:rsidR="00B26C70" w:rsidRPr="00E24C51" w:rsidRDefault="00B26C70" w:rsidP="008946BA">
      <w:pPr>
        <w:pStyle w:val="CM1"/>
        <w:ind w:left="360"/>
        <w:rPr>
          <w:rFonts w:ascii="Arial" w:hAnsi="Arial" w:cs="Arial"/>
          <w:b/>
          <w:bCs/>
          <w:color w:val="000000"/>
        </w:rPr>
      </w:pPr>
      <w:r w:rsidRPr="00E24C51">
        <w:rPr>
          <w:rFonts w:ascii="Arial" w:hAnsi="Arial" w:cs="Arial"/>
          <w:bCs/>
          <w:color w:val="000000"/>
        </w:rPr>
        <w:t xml:space="preserve">Only assignments submitted through Blackboard will be reviewed and accepted for a grade, regardless of the reason. Assignments that are submitted through email will not be reviewed for feedback </w:t>
      </w:r>
      <w:r w:rsidR="003E3CDE" w:rsidRPr="00E24C51">
        <w:rPr>
          <w:rFonts w:ascii="Arial" w:hAnsi="Arial" w:cs="Arial"/>
          <w:bCs/>
          <w:color w:val="000000"/>
        </w:rPr>
        <w:t>n</w:t>
      </w:r>
      <w:r w:rsidRPr="00E24C51">
        <w:rPr>
          <w:rFonts w:ascii="Arial" w:hAnsi="Arial" w:cs="Arial"/>
          <w:bCs/>
          <w:color w:val="000000"/>
        </w:rPr>
        <w:t>or grad</w:t>
      </w:r>
      <w:r w:rsidR="003E3CDE" w:rsidRPr="00E24C51">
        <w:rPr>
          <w:rFonts w:ascii="Arial" w:hAnsi="Arial" w:cs="Arial"/>
          <w:bCs/>
          <w:color w:val="000000"/>
        </w:rPr>
        <w:t>ed.  T</w:t>
      </w:r>
      <w:r w:rsidRPr="00E24C51">
        <w:rPr>
          <w:rFonts w:ascii="Arial" w:hAnsi="Arial" w:cs="Arial"/>
          <w:bCs/>
          <w:color w:val="000000"/>
        </w:rPr>
        <w:t>hey will be assigned a grade of zero. No exceptions will be made</w:t>
      </w:r>
      <w:r w:rsidRPr="00E24C51">
        <w:rPr>
          <w:rFonts w:ascii="Arial" w:hAnsi="Arial" w:cs="Arial"/>
          <w:b/>
          <w:bCs/>
          <w:color w:val="000000"/>
        </w:rPr>
        <w:t xml:space="preserve">. </w:t>
      </w:r>
    </w:p>
    <w:p w14:paraId="7FE87E65" w14:textId="77777777" w:rsidR="000D44E5" w:rsidRPr="00E24C51" w:rsidRDefault="008946BA" w:rsidP="008946BA">
      <w:pPr>
        <w:pStyle w:val="Heading2"/>
      </w:pPr>
      <w:r>
        <w:t>Technical Problems</w:t>
      </w:r>
    </w:p>
    <w:p w14:paraId="1545F0FD" w14:textId="77777777" w:rsidR="00B26C70" w:rsidRPr="00E24C51" w:rsidRDefault="00B26C70" w:rsidP="008946BA">
      <w:pPr>
        <w:pStyle w:val="CM1"/>
        <w:ind w:left="360"/>
        <w:rPr>
          <w:rFonts w:ascii="Arial" w:hAnsi="Arial" w:cs="Arial"/>
          <w:color w:val="000000"/>
        </w:rPr>
      </w:pPr>
      <w:r w:rsidRPr="00E24C51">
        <w:rPr>
          <w:rFonts w:ascii="Arial" w:hAnsi="Arial" w:cs="Arial"/>
          <w:color w:val="000000"/>
        </w:rPr>
        <w:t>Because technology is vulnerable to experiencing difficulties you should not wait until the last minute to submi</w:t>
      </w:r>
      <w:r w:rsidR="005C0283" w:rsidRPr="00E24C51">
        <w:rPr>
          <w:rFonts w:ascii="Arial" w:hAnsi="Arial" w:cs="Arial"/>
          <w:color w:val="000000"/>
        </w:rPr>
        <w:t>t an assignment (case study or discussion board)</w:t>
      </w:r>
      <w:r w:rsidRPr="00E24C51">
        <w:rPr>
          <w:rFonts w:ascii="Arial" w:hAnsi="Arial" w:cs="Arial"/>
          <w:color w:val="000000"/>
        </w:rPr>
        <w:t xml:space="preserve"> or test. If you experience technical difficulties contact Blackboard Support to help resolve the issue. They are open 24 hours a day. </w:t>
      </w:r>
      <w:r w:rsidR="0053374E" w:rsidRPr="00E24C51">
        <w:rPr>
          <w:rFonts w:ascii="Arial" w:hAnsi="Arial" w:cs="Arial"/>
          <w:color w:val="000000"/>
        </w:rPr>
        <w:t>A</w:t>
      </w:r>
      <w:r w:rsidR="005C0283" w:rsidRPr="00E24C51">
        <w:rPr>
          <w:rFonts w:ascii="Arial" w:hAnsi="Arial" w:cs="Arial"/>
          <w:color w:val="000000"/>
        </w:rPr>
        <w:t xml:space="preserve">ll technical issues </w:t>
      </w:r>
      <w:r w:rsidR="0053374E" w:rsidRPr="00E24C51">
        <w:rPr>
          <w:rFonts w:ascii="Arial" w:hAnsi="Arial" w:cs="Arial"/>
          <w:color w:val="000000"/>
        </w:rPr>
        <w:t xml:space="preserve">must </w:t>
      </w:r>
      <w:r w:rsidR="005C0283" w:rsidRPr="00E24C51">
        <w:rPr>
          <w:rFonts w:ascii="Arial" w:hAnsi="Arial" w:cs="Arial"/>
          <w:color w:val="000000"/>
        </w:rPr>
        <w:t>be resolved prior to an assignment or test due date</w:t>
      </w:r>
      <w:r w:rsidR="0053374E" w:rsidRPr="00E24C51">
        <w:rPr>
          <w:rFonts w:ascii="Arial" w:hAnsi="Arial" w:cs="Arial"/>
          <w:color w:val="000000"/>
        </w:rPr>
        <w:t xml:space="preserve"> and time</w:t>
      </w:r>
      <w:r w:rsidR="005C0283" w:rsidRPr="00E24C51">
        <w:rPr>
          <w:rFonts w:ascii="Arial" w:hAnsi="Arial" w:cs="Arial"/>
          <w:color w:val="000000"/>
        </w:rPr>
        <w:t xml:space="preserve">. Assignments or tests which are submitted late secondary to technical issues </w:t>
      </w:r>
      <w:r w:rsidR="00A06239" w:rsidRPr="00E24C51">
        <w:rPr>
          <w:rFonts w:ascii="Arial" w:hAnsi="Arial" w:cs="Arial"/>
          <w:color w:val="000000"/>
        </w:rPr>
        <w:t xml:space="preserve">may not be accepted and/or are </w:t>
      </w:r>
      <w:r w:rsidR="005C0283" w:rsidRPr="00E24C51">
        <w:rPr>
          <w:rFonts w:ascii="Arial" w:hAnsi="Arial" w:cs="Arial"/>
          <w:color w:val="000000"/>
        </w:rPr>
        <w:t xml:space="preserve">subject to a point deduction up to and including a zero. </w:t>
      </w:r>
    </w:p>
    <w:p w14:paraId="373ADCF9" w14:textId="77777777" w:rsidR="000D44E5" w:rsidRPr="00E24C51" w:rsidRDefault="000D44E5" w:rsidP="008946BA">
      <w:pPr>
        <w:pStyle w:val="Heading2"/>
      </w:pPr>
      <w:r w:rsidRPr="00E24C51">
        <w:t>Late Assignments / Assessments</w:t>
      </w:r>
      <w:r w:rsidR="00BF1951" w:rsidRPr="00E24C51">
        <w:t>/ Tests</w:t>
      </w:r>
    </w:p>
    <w:p w14:paraId="683C05BC" w14:textId="77777777" w:rsidR="00F9440A" w:rsidRPr="00E24C51" w:rsidRDefault="00A06239" w:rsidP="008946BA">
      <w:pPr>
        <w:pStyle w:val="Default"/>
        <w:ind w:left="360"/>
        <w:rPr>
          <w:rFonts w:ascii="Arial" w:hAnsi="Arial" w:cs="Arial"/>
        </w:rPr>
      </w:pPr>
      <w:r w:rsidRPr="00E24C51">
        <w:rPr>
          <w:rFonts w:ascii="Arial" w:hAnsi="Arial" w:cs="Arial"/>
        </w:rPr>
        <w:t>Late assignments may</w:t>
      </w:r>
      <w:r w:rsidR="00B26C70" w:rsidRPr="00E24C51">
        <w:rPr>
          <w:rFonts w:ascii="Arial" w:hAnsi="Arial" w:cs="Arial"/>
        </w:rPr>
        <w:t xml:space="preserve"> not be accepted for a grade or reviewed for feedback (regardless of the</w:t>
      </w:r>
      <w:r w:rsidRPr="00E24C51">
        <w:rPr>
          <w:rFonts w:ascii="Arial" w:hAnsi="Arial" w:cs="Arial"/>
        </w:rPr>
        <w:t xml:space="preserve"> reason) and/or are subject to a point deduction up to and including a zero. </w:t>
      </w:r>
    </w:p>
    <w:p w14:paraId="61B4EFDC" w14:textId="77777777" w:rsidR="00F9440A" w:rsidRPr="00E24C51" w:rsidRDefault="00F9440A" w:rsidP="008946BA">
      <w:pPr>
        <w:pStyle w:val="Default"/>
        <w:ind w:left="360"/>
        <w:rPr>
          <w:rFonts w:ascii="Arial" w:hAnsi="Arial" w:cs="Arial"/>
        </w:rPr>
      </w:pPr>
    </w:p>
    <w:p w14:paraId="7562C0B5" w14:textId="77777777" w:rsidR="00BF2F14" w:rsidRPr="00E24C51" w:rsidRDefault="008946BA" w:rsidP="008946BA">
      <w:pPr>
        <w:pStyle w:val="Heading2"/>
      </w:pPr>
      <w:r>
        <w:t>Central Standard Time Zone</w:t>
      </w:r>
    </w:p>
    <w:p w14:paraId="6887CE45" w14:textId="77777777" w:rsidR="000D44E5" w:rsidRPr="00E24C51" w:rsidRDefault="00BF2F14" w:rsidP="008946BA">
      <w:pPr>
        <w:pStyle w:val="Default"/>
        <w:ind w:left="360"/>
        <w:rPr>
          <w:rFonts w:ascii="Arial" w:hAnsi="Arial" w:cs="Arial"/>
        </w:rPr>
      </w:pPr>
      <w:r w:rsidRPr="00E24C51">
        <w:rPr>
          <w:rFonts w:ascii="Arial" w:hAnsi="Arial" w:cs="Arial"/>
        </w:rPr>
        <w:t>The University of Texas at Arlington is located in the central standard time zone. As such all due dates and times are based on the central standard time zone. All students regardless of their physical location are required to adhere to the central standard time zone due dates and times. It is the student’s responsibility to know, in which time</w:t>
      </w:r>
      <w:r w:rsidR="007A247A" w:rsidRPr="00E24C51">
        <w:rPr>
          <w:rFonts w:ascii="Arial" w:hAnsi="Arial" w:cs="Arial"/>
        </w:rPr>
        <w:t xml:space="preserve"> zone they are located, how it</w:t>
      </w:r>
      <w:r w:rsidRPr="00E24C51">
        <w:rPr>
          <w:rFonts w:ascii="Arial" w:hAnsi="Arial" w:cs="Arial"/>
        </w:rPr>
        <w:t xml:space="preserve"> differs from the CST zone, and to ensure they follow the due dates and times accordingly. Late assignments or tests will not be accepted if the student </w:t>
      </w:r>
      <w:r w:rsidRPr="00E24C51">
        <w:rPr>
          <w:rFonts w:ascii="Arial" w:hAnsi="Arial" w:cs="Arial"/>
        </w:rPr>
        <w:lastRenderedPageBreak/>
        <w:t xml:space="preserve">encounters difficulties due to time zone discrepancies. </w:t>
      </w:r>
    </w:p>
    <w:p w14:paraId="3D012A46" w14:textId="77777777" w:rsidR="000D44E5" w:rsidRPr="00E24C51" w:rsidRDefault="008946BA" w:rsidP="008946BA">
      <w:pPr>
        <w:pStyle w:val="Heading2"/>
      </w:pPr>
      <w:r w:rsidRPr="008946BA">
        <w:t>Plagiarism</w:t>
      </w:r>
    </w:p>
    <w:p w14:paraId="70BF86E9" w14:textId="77777777" w:rsidR="003E3CDE" w:rsidRPr="008946BA" w:rsidRDefault="000D44E5" w:rsidP="008946BA">
      <w:pPr>
        <w:pStyle w:val="BodyText"/>
        <w:ind w:left="360" w:right="241"/>
        <w:rPr>
          <w:rFonts w:ascii="Arial" w:hAnsi="Arial" w:cs="Arial"/>
        </w:rPr>
      </w:pPr>
      <w:r w:rsidRPr="00E24C51">
        <w:rPr>
          <w:rFonts w:ascii="Arial" w:hAnsi="Arial" w:cs="Arial"/>
          <w:bCs/>
          <w:color w:val="000000"/>
        </w:rPr>
        <w:t>Plagiarism is prohibited. Any assignment determined to have been plagiarized will be given a zero and the student reported for academic dishonesty. Copying your answers from your textbooks, journal articles, any website or any source is considered plagiarism. All of your work is to be in your own words, paraphrased and referenced according to APA style. Using quoted sentences is not an acceptable manner in which to complete any assignment in this course and does not reflect synthesis of the material. Consequently</w:t>
      </w:r>
      <w:r w:rsidR="00DE6682" w:rsidRPr="00E24C51">
        <w:rPr>
          <w:rFonts w:ascii="Arial" w:hAnsi="Arial" w:cs="Arial"/>
          <w:bCs/>
          <w:color w:val="000000"/>
        </w:rPr>
        <w:t>,</w:t>
      </w:r>
      <w:r w:rsidRPr="00E24C51">
        <w:rPr>
          <w:rFonts w:ascii="Arial" w:hAnsi="Arial" w:cs="Arial"/>
          <w:bCs/>
          <w:color w:val="000000"/>
        </w:rPr>
        <w:t xml:space="preserve"> the use of quoted sentences will result in a point deduction up to and including a zero</w:t>
      </w:r>
      <w:r w:rsidR="003E3CDE" w:rsidRPr="00E24C51">
        <w:rPr>
          <w:rFonts w:ascii="Arial" w:hAnsi="Arial" w:cs="Arial"/>
          <w:b/>
          <w:bCs/>
          <w:u w:val="single"/>
        </w:rPr>
        <w:t>.</w:t>
      </w:r>
      <w:r w:rsidR="005C0283" w:rsidRPr="00E24C51">
        <w:rPr>
          <w:rFonts w:ascii="Arial" w:hAnsi="Arial" w:cs="Arial"/>
          <w:b/>
          <w:bCs/>
          <w:u w:val="single"/>
        </w:rPr>
        <w:t xml:space="preserve"> </w:t>
      </w:r>
      <w:r w:rsidR="005C0283" w:rsidRPr="00810211">
        <w:rPr>
          <w:rFonts w:ascii="Arial" w:hAnsi="Arial" w:cs="Arial"/>
          <w:spacing w:val="-1"/>
        </w:rPr>
        <w:t>Safe</w:t>
      </w:r>
      <w:r w:rsidR="005C0283" w:rsidRPr="00810211">
        <w:rPr>
          <w:rFonts w:ascii="Arial" w:hAnsi="Arial" w:cs="Arial"/>
          <w:spacing w:val="-2"/>
        </w:rPr>
        <w:t xml:space="preserve"> </w:t>
      </w:r>
      <w:r w:rsidR="005C0283" w:rsidRPr="00810211">
        <w:rPr>
          <w:rFonts w:ascii="Arial" w:hAnsi="Arial" w:cs="Arial"/>
          <w:spacing w:val="-1"/>
        </w:rPr>
        <w:t>assign</w:t>
      </w:r>
      <w:r w:rsidR="005C0283" w:rsidRPr="00810211">
        <w:rPr>
          <w:rFonts w:ascii="Arial" w:hAnsi="Arial" w:cs="Arial"/>
        </w:rPr>
        <w:t xml:space="preserve"> is an </w:t>
      </w:r>
      <w:r w:rsidR="005C0283" w:rsidRPr="00810211">
        <w:rPr>
          <w:rFonts w:ascii="Arial" w:hAnsi="Arial" w:cs="Arial"/>
          <w:spacing w:val="-1"/>
        </w:rPr>
        <w:t>electronic</w:t>
      </w:r>
      <w:r w:rsidR="005C0283" w:rsidRPr="00810211">
        <w:rPr>
          <w:rFonts w:ascii="Arial" w:hAnsi="Arial" w:cs="Arial"/>
        </w:rPr>
        <w:t xml:space="preserve"> </w:t>
      </w:r>
      <w:r w:rsidR="005C0283" w:rsidRPr="00810211">
        <w:rPr>
          <w:rFonts w:ascii="Arial" w:hAnsi="Arial" w:cs="Arial"/>
          <w:spacing w:val="-1"/>
        </w:rPr>
        <w:t>system</w:t>
      </w:r>
      <w:r w:rsidR="005C0283" w:rsidRPr="00810211">
        <w:rPr>
          <w:rFonts w:ascii="Arial" w:hAnsi="Arial" w:cs="Arial"/>
        </w:rPr>
        <w:t xml:space="preserve"> </w:t>
      </w:r>
      <w:r w:rsidR="005C0283" w:rsidRPr="00810211">
        <w:rPr>
          <w:rFonts w:ascii="Arial" w:hAnsi="Arial" w:cs="Arial"/>
          <w:spacing w:val="-1"/>
        </w:rPr>
        <w:t>which</w:t>
      </w:r>
      <w:r w:rsidR="005C0283" w:rsidRPr="00810211">
        <w:rPr>
          <w:rFonts w:ascii="Arial" w:hAnsi="Arial" w:cs="Arial"/>
        </w:rPr>
        <w:t xml:space="preserve"> helps to identify</w:t>
      </w:r>
      <w:r w:rsidR="005C0283" w:rsidRPr="00810211">
        <w:rPr>
          <w:rFonts w:ascii="Arial" w:hAnsi="Arial" w:cs="Arial"/>
          <w:spacing w:val="-5"/>
        </w:rPr>
        <w:t xml:space="preserve"> </w:t>
      </w:r>
      <w:r w:rsidR="005C0283" w:rsidRPr="00810211">
        <w:rPr>
          <w:rFonts w:ascii="Arial" w:hAnsi="Arial" w:cs="Arial"/>
          <w:spacing w:val="-1"/>
        </w:rPr>
        <w:t>plagiarized</w:t>
      </w:r>
      <w:r w:rsidR="005C0283" w:rsidRPr="00810211">
        <w:rPr>
          <w:rFonts w:ascii="Arial" w:hAnsi="Arial" w:cs="Arial"/>
        </w:rPr>
        <w:t xml:space="preserve"> </w:t>
      </w:r>
      <w:r w:rsidR="005C0283" w:rsidRPr="00810211">
        <w:rPr>
          <w:rFonts w:ascii="Arial" w:hAnsi="Arial" w:cs="Arial"/>
          <w:spacing w:val="-1"/>
        </w:rPr>
        <w:t>assignments.</w:t>
      </w:r>
      <w:r w:rsidR="005C0283" w:rsidRPr="00810211">
        <w:rPr>
          <w:rFonts w:ascii="Arial" w:hAnsi="Arial" w:cs="Arial"/>
        </w:rPr>
        <w:t xml:space="preserve"> All student</w:t>
      </w:r>
      <w:r w:rsidR="005C0283" w:rsidRPr="00810211">
        <w:rPr>
          <w:rFonts w:ascii="Arial" w:hAnsi="Arial" w:cs="Arial"/>
          <w:spacing w:val="91"/>
        </w:rPr>
        <w:t xml:space="preserve"> </w:t>
      </w:r>
      <w:r w:rsidR="005C0283" w:rsidRPr="00810211">
        <w:rPr>
          <w:rFonts w:ascii="Arial" w:hAnsi="Arial" w:cs="Arial"/>
          <w:spacing w:val="-1"/>
        </w:rPr>
        <w:t>assignments</w:t>
      </w:r>
      <w:r w:rsidR="005C0283" w:rsidRPr="00810211">
        <w:rPr>
          <w:rFonts w:ascii="Arial" w:hAnsi="Arial" w:cs="Arial"/>
        </w:rPr>
        <w:t xml:space="preserve"> are</w:t>
      </w:r>
      <w:r w:rsidR="005C0283" w:rsidRPr="00810211">
        <w:rPr>
          <w:rFonts w:ascii="Arial" w:hAnsi="Arial" w:cs="Arial"/>
          <w:spacing w:val="-2"/>
        </w:rPr>
        <w:t xml:space="preserve"> </w:t>
      </w:r>
      <w:r w:rsidR="005C0283" w:rsidRPr="00810211">
        <w:rPr>
          <w:rFonts w:ascii="Arial" w:hAnsi="Arial" w:cs="Arial"/>
          <w:spacing w:val="-1"/>
        </w:rPr>
        <w:t>subject</w:t>
      </w:r>
      <w:r w:rsidR="005C0283" w:rsidRPr="00810211">
        <w:rPr>
          <w:rFonts w:ascii="Arial" w:hAnsi="Arial" w:cs="Arial"/>
        </w:rPr>
        <w:t xml:space="preserve"> </w:t>
      </w:r>
      <w:r w:rsidR="005C0283" w:rsidRPr="00810211">
        <w:rPr>
          <w:rFonts w:ascii="Arial" w:hAnsi="Arial" w:cs="Arial"/>
          <w:spacing w:val="1"/>
        </w:rPr>
        <w:t>to</w:t>
      </w:r>
      <w:r w:rsidR="005C0283" w:rsidRPr="00810211">
        <w:rPr>
          <w:rFonts w:ascii="Arial" w:hAnsi="Arial" w:cs="Arial"/>
        </w:rPr>
        <w:t xml:space="preserve"> </w:t>
      </w:r>
      <w:r w:rsidR="005C0283" w:rsidRPr="00810211">
        <w:rPr>
          <w:rFonts w:ascii="Arial" w:hAnsi="Arial" w:cs="Arial"/>
          <w:spacing w:val="-1"/>
        </w:rPr>
        <w:t>being</w:t>
      </w:r>
      <w:r w:rsidR="005C0283" w:rsidRPr="00810211">
        <w:rPr>
          <w:rFonts w:ascii="Arial" w:hAnsi="Arial" w:cs="Arial"/>
          <w:spacing w:val="-2"/>
        </w:rPr>
        <w:t xml:space="preserve"> </w:t>
      </w:r>
      <w:r w:rsidR="005C0283" w:rsidRPr="00810211">
        <w:rPr>
          <w:rFonts w:ascii="Arial" w:hAnsi="Arial" w:cs="Arial"/>
        </w:rPr>
        <w:t xml:space="preserve">submitted to </w:t>
      </w:r>
      <w:r w:rsidR="005C0283" w:rsidRPr="00810211">
        <w:rPr>
          <w:rFonts w:ascii="Arial" w:hAnsi="Arial" w:cs="Arial"/>
          <w:spacing w:val="-1"/>
        </w:rPr>
        <w:t>safe</w:t>
      </w:r>
      <w:r w:rsidR="005C0283" w:rsidRPr="00810211">
        <w:rPr>
          <w:rFonts w:ascii="Arial" w:hAnsi="Arial" w:cs="Arial"/>
          <w:spacing w:val="3"/>
        </w:rPr>
        <w:t xml:space="preserve"> </w:t>
      </w:r>
      <w:r w:rsidR="005C0283" w:rsidRPr="00810211">
        <w:rPr>
          <w:rFonts w:ascii="Arial" w:hAnsi="Arial" w:cs="Arial"/>
          <w:spacing w:val="-1"/>
        </w:rPr>
        <w:t>assign</w:t>
      </w:r>
      <w:r w:rsidR="005C0283" w:rsidRPr="00810211">
        <w:rPr>
          <w:rFonts w:ascii="Arial" w:hAnsi="Arial" w:cs="Arial"/>
        </w:rPr>
        <w:t xml:space="preserve"> </w:t>
      </w:r>
      <w:r w:rsidR="005C0283" w:rsidRPr="00810211">
        <w:rPr>
          <w:rFonts w:ascii="Arial" w:hAnsi="Arial" w:cs="Arial"/>
          <w:spacing w:val="-1"/>
        </w:rPr>
        <w:t>at</w:t>
      </w:r>
      <w:r w:rsidR="005C0283" w:rsidRPr="00810211">
        <w:rPr>
          <w:rFonts w:ascii="Arial" w:hAnsi="Arial" w:cs="Arial"/>
          <w:spacing w:val="2"/>
        </w:rPr>
        <w:t xml:space="preserve"> </w:t>
      </w:r>
      <w:r w:rsidR="005C0283" w:rsidRPr="00810211">
        <w:rPr>
          <w:rFonts w:ascii="Arial" w:hAnsi="Arial" w:cs="Arial"/>
          <w:spacing w:val="1"/>
        </w:rPr>
        <w:t>any</w:t>
      </w:r>
      <w:r w:rsidR="005C0283" w:rsidRPr="00810211">
        <w:rPr>
          <w:rFonts w:ascii="Arial" w:hAnsi="Arial" w:cs="Arial"/>
          <w:spacing w:val="-5"/>
        </w:rPr>
        <w:t xml:space="preserve"> </w:t>
      </w:r>
      <w:r w:rsidR="005C0283" w:rsidRPr="00810211">
        <w:rPr>
          <w:rFonts w:ascii="Arial" w:hAnsi="Arial" w:cs="Arial"/>
        </w:rPr>
        <w:t>time to evaluate</w:t>
      </w:r>
      <w:r w:rsidR="005C0283" w:rsidRPr="00810211">
        <w:rPr>
          <w:rFonts w:ascii="Arial" w:hAnsi="Arial" w:cs="Arial"/>
          <w:spacing w:val="-1"/>
        </w:rPr>
        <w:t xml:space="preserve"> </w:t>
      </w:r>
      <w:r w:rsidR="005C0283" w:rsidRPr="00810211">
        <w:rPr>
          <w:rFonts w:ascii="Arial" w:hAnsi="Arial" w:cs="Arial"/>
        </w:rPr>
        <w:t>for</w:t>
      </w:r>
      <w:r w:rsidR="005C0283" w:rsidRPr="00810211">
        <w:rPr>
          <w:rFonts w:ascii="Arial" w:hAnsi="Arial" w:cs="Arial"/>
          <w:spacing w:val="-2"/>
        </w:rPr>
        <w:t xml:space="preserve"> </w:t>
      </w:r>
      <w:r w:rsidR="005C0283" w:rsidRPr="00810211">
        <w:rPr>
          <w:rFonts w:ascii="Arial" w:hAnsi="Arial" w:cs="Arial"/>
          <w:spacing w:val="-1"/>
        </w:rPr>
        <w:t>plagiarism. Plagiarism</w:t>
      </w:r>
      <w:r w:rsidR="005C0283" w:rsidRPr="00810211">
        <w:rPr>
          <w:rFonts w:ascii="Arial" w:hAnsi="Arial" w:cs="Arial"/>
        </w:rPr>
        <w:t xml:space="preserve"> may</w:t>
      </w:r>
      <w:r w:rsidR="005C0283" w:rsidRPr="00810211">
        <w:rPr>
          <w:rFonts w:ascii="Arial" w:hAnsi="Arial" w:cs="Arial"/>
          <w:spacing w:val="-3"/>
        </w:rPr>
        <w:t xml:space="preserve"> </w:t>
      </w:r>
      <w:r w:rsidR="005C0283" w:rsidRPr="00810211">
        <w:rPr>
          <w:rFonts w:ascii="Arial" w:hAnsi="Arial" w:cs="Arial"/>
          <w:spacing w:val="-1"/>
        </w:rPr>
        <w:t>also</w:t>
      </w:r>
      <w:r w:rsidR="005C0283" w:rsidRPr="00810211">
        <w:rPr>
          <w:rFonts w:ascii="Arial" w:hAnsi="Arial" w:cs="Arial"/>
          <w:spacing w:val="2"/>
        </w:rPr>
        <w:t xml:space="preserve"> </w:t>
      </w:r>
      <w:r w:rsidR="005C0283" w:rsidRPr="00810211">
        <w:rPr>
          <w:rFonts w:ascii="Arial" w:hAnsi="Arial" w:cs="Arial"/>
        </w:rPr>
        <w:t>be</w:t>
      </w:r>
      <w:r w:rsidR="005C0283" w:rsidRPr="00810211">
        <w:rPr>
          <w:rFonts w:ascii="Arial" w:hAnsi="Arial" w:cs="Arial"/>
          <w:spacing w:val="1"/>
        </w:rPr>
        <w:t xml:space="preserve"> </w:t>
      </w:r>
      <w:r w:rsidR="005C0283" w:rsidRPr="00810211">
        <w:rPr>
          <w:rFonts w:ascii="Arial" w:hAnsi="Arial" w:cs="Arial"/>
          <w:spacing w:val="-1"/>
        </w:rPr>
        <w:t xml:space="preserve">determined </w:t>
      </w:r>
      <w:r w:rsidR="005C0283" w:rsidRPr="00810211">
        <w:rPr>
          <w:rFonts w:ascii="Arial" w:hAnsi="Arial" w:cs="Arial"/>
          <w:spacing w:val="2"/>
        </w:rPr>
        <w:t>by</w:t>
      </w:r>
      <w:r w:rsidR="005C0283" w:rsidRPr="00810211">
        <w:rPr>
          <w:rFonts w:ascii="Arial" w:hAnsi="Arial" w:cs="Arial"/>
          <w:spacing w:val="-3"/>
        </w:rPr>
        <w:t xml:space="preserve"> </w:t>
      </w:r>
      <w:r w:rsidR="005C0283" w:rsidRPr="00810211">
        <w:rPr>
          <w:rFonts w:ascii="Arial" w:hAnsi="Arial" w:cs="Arial"/>
          <w:spacing w:val="-1"/>
        </w:rPr>
        <w:t>reviewing references</w:t>
      </w:r>
      <w:r w:rsidR="005C0283" w:rsidRPr="00810211">
        <w:rPr>
          <w:rFonts w:ascii="Arial" w:hAnsi="Arial" w:cs="Arial"/>
        </w:rPr>
        <w:t xml:space="preserve"> directly</w:t>
      </w:r>
      <w:r w:rsidR="005C0283" w:rsidRPr="00810211">
        <w:rPr>
          <w:rFonts w:ascii="Arial" w:hAnsi="Arial" w:cs="Arial"/>
          <w:spacing w:val="-5"/>
        </w:rPr>
        <w:t xml:space="preserve"> </w:t>
      </w:r>
      <w:r w:rsidR="005C0283" w:rsidRPr="00810211">
        <w:rPr>
          <w:rFonts w:ascii="Arial" w:hAnsi="Arial" w:cs="Arial"/>
          <w:spacing w:val="-1"/>
        </w:rPr>
        <w:t>and</w:t>
      </w:r>
      <w:r w:rsidR="005C0283" w:rsidRPr="00810211">
        <w:rPr>
          <w:rFonts w:ascii="Arial" w:hAnsi="Arial" w:cs="Arial"/>
        </w:rPr>
        <w:t xml:space="preserve"> does not </w:t>
      </w:r>
      <w:r w:rsidR="005C0283" w:rsidRPr="00810211">
        <w:rPr>
          <w:rFonts w:ascii="Arial" w:hAnsi="Arial" w:cs="Arial"/>
          <w:spacing w:val="-1"/>
        </w:rPr>
        <w:t>require</w:t>
      </w:r>
      <w:r w:rsidR="00700277" w:rsidRPr="00810211">
        <w:rPr>
          <w:rFonts w:ascii="Arial" w:hAnsi="Arial" w:cs="Arial"/>
          <w:spacing w:val="103"/>
        </w:rPr>
        <w:t xml:space="preserve"> </w:t>
      </w:r>
      <w:r w:rsidR="005C0283" w:rsidRPr="00810211">
        <w:rPr>
          <w:rFonts w:ascii="Arial" w:hAnsi="Arial" w:cs="Arial"/>
        </w:rPr>
        <w:t>the use</w:t>
      </w:r>
      <w:r w:rsidR="005C0283" w:rsidRPr="00810211">
        <w:rPr>
          <w:rFonts w:ascii="Arial" w:hAnsi="Arial" w:cs="Arial"/>
          <w:spacing w:val="-2"/>
        </w:rPr>
        <w:t xml:space="preserve"> </w:t>
      </w:r>
      <w:r w:rsidR="005C0283" w:rsidRPr="00810211">
        <w:rPr>
          <w:rFonts w:ascii="Arial" w:hAnsi="Arial" w:cs="Arial"/>
        </w:rPr>
        <w:t xml:space="preserve">of </w:t>
      </w:r>
      <w:r w:rsidR="005C0283" w:rsidRPr="00810211">
        <w:rPr>
          <w:rFonts w:ascii="Arial" w:hAnsi="Arial" w:cs="Arial"/>
          <w:spacing w:val="-1"/>
        </w:rPr>
        <w:t xml:space="preserve">safe </w:t>
      </w:r>
      <w:r w:rsidR="005C0283" w:rsidRPr="00810211">
        <w:rPr>
          <w:rFonts w:ascii="Arial" w:hAnsi="Arial" w:cs="Arial"/>
        </w:rPr>
        <w:t>assign.</w:t>
      </w:r>
    </w:p>
    <w:p w14:paraId="7EA77D6B" w14:textId="77777777" w:rsidR="009B57CF" w:rsidRPr="00E24C51" w:rsidRDefault="009B57CF" w:rsidP="008946BA">
      <w:pPr>
        <w:pStyle w:val="Heading1"/>
        <w:rPr>
          <w:u w:val="single"/>
        </w:rPr>
      </w:pPr>
      <w:r w:rsidRPr="00E24C51">
        <w:t>Academic Integrity</w:t>
      </w:r>
    </w:p>
    <w:p w14:paraId="7A837DE9" w14:textId="77777777" w:rsidR="009B57CF" w:rsidRPr="00E24C51" w:rsidRDefault="009B57CF" w:rsidP="009B57CF">
      <w:pPr>
        <w:pStyle w:val="CM13"/>
        <w:spacing w:after="277" w:line="278" w:lineRule="atLeast"/>
        <w:ind w:right="105"/>
        <w:rPr>
          <w:rFonts w:ascii="Arial" w:hAnsi="Arial" w:cs="Arial"/>
        </w:rPr>
      </w:pPr>
      <w:r w:rsidRPr="00E24C51">
        <w:rPr>
          <w:rFonts w:ascii="Arial" w:hAnsi="Arial" w:cs="Arial"/>
        </w:rPr>
        <w:t xml:space="preserve">All students enrolled in this course are expected to adhere to the UT Arlington Honor Code: </w:t>
      </w:r>
    </w:p>
    <w:p w14:paraId="21824038" w14:textId="77777777" w:rsidR="009B57CF" w:rsidRPr="00E24C51" w:rsidRDefault="009B57CF" w:rsidP="009B57CF">
      <w:pPr>
        <w:pStyle w:val="CM13"/>
        <w:spacing w:after="277" w:line="276" w:lineRule="atLeast"/>
        <w:ind w:right="517"/>
        <w:rPr>
          <w:rFonts w:ascii="Arial" w:hAnsi="Arial" w:cs="Arial"/>
        </w:rPr>
      </w:pPr>
      <w:r w:rsidRPr="00E24C51">
        <w:rPr>
          <w:rFonts w:ascii="Arial" w:hAnsi="Arial" w:cs="Arial"/>
          <w:i/>
          <w:iCs/>
        </w:rPr>
        <w:t xml:space="preserve">I pledge, on my honor, to uphold UT Arlington’s tradition of academic integrity, a tradition that values hard work and honest effort in the pursuit of academic excellence. </w:t>
      </w:r>
    </w:p>
    <w:p w14:paraId="1CE65F77" w14:textId="77777777" w:rsidR="009B57CF" w:rsidRPr="00E24C51" w:rsidRDefault="009B57CF" w:rsidP="009B57CF">
      <w:pPr>
        <w:pStyle w:val="CM13"/>
        <w:spacing w:after="277" w:line="276" w:lineRule="atLeast"/>
        <w:rPr>
          <w:rFonts w:ascii="Arial" w:hAnsi="Arial" w:cs="Arial"/>
        </w:rPr>
      </w:pPr>
      <w:r w:rsidRPr="00E24C51">
        <w:rPr>
          <w:rFonts w:ascii="Arial" w:hAnsi="Arial" w:cs="Arial"/>
          <w:i/>
          <w:iCs/>
        </w:rPr>
        <w:t xml:space="preserve">I promise that I will submit only work that I personally create or contribute to group collaborations, and I will appropriately reference any work from other sources. I will follow the highest standards of integrity and uphold the spirit of the Honor Code. </w:t>
      </w:r>
    </w:p>
    <w:p w14:paraId="4CE917C5" w14:textId="77777777" w:rsidR="009B57CF" w:rsidRPr="00E24C51" w:rsidRDefault="009B57CF" w:rsidP="009B57CF">
      <w:pPr>
        <w:pStyle w:val="CM13"/>
        <w:spacing w:after="277" w:line="276" w:lineRule="atLeast"/>
        <w:rPr>
          <w:rFonts w:ascii="Arial" w:hAnsi="Arial" w:cs="Arial"/>
        </w:rPr>
      </w:pPr>
      <w:r w:rsidRPr="00E24C51">
        <w:rPr>
          <w:rFonts w:ascii="Arial" w:hAnsi="Arial" w:cs="Arial"/>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14:paraId="2541BB9B" w14:textId="77777777" w:rsidR="009B57CF" w:rsidRPr="00E24C51" w:rsidRDefault="009B57CF" w:rsidP="009B57CF">
      <w:pPr>
        <w:pStyle w:val="CM13"/>
        <w:spacing w:after="277" w:line="276" w:lineRule="atLeast"/>
        <w:ind w:right="462"/>
        <w:rPr>
          <w:rFonts w:ascii="Arial" w:hAnsi="Arial" w:cs="Arial"/>
        </w:rPr>
      </w:pPr>
      <w:r w:rsidRPr="00E24C51">
        <w:rPr>
          <w:rFonts w:ascii="Arial" w:hAnsi="Arial" w:cs="Arial"/>
        </w:rPr>
        <w:t xml:space="preserve">Per UT System Regents’ Rule 50101, §2.2, suspected violations of university standards for academic integrity (including the Honor Code) will be referred to the Office of Student Conduct. Violators will be disciplined in accordance with the University policy, which may result in the student’s suspension or expulsion from the University. </w:t>
      </w:r>
    </w:p>
    <w:p w14:paraId="65C6F762" w14:textId="77777777" w:rsidR="009B57CF" w:rsidRPr="00E24C51" w:rsidRDefault="009B57CF" w:rsidP="009B57CF">
      <w:pPr>
        <w:pStyle w:val="CM13"/>
        <w:spacing w:after="277" w:line="276" w:lineRule="atLeast"/>
        <w:ind w:right="245"/>
        <w:rPr>
          <w:rFonts w:ascii="Arial" w:hAnsi="Arial" w:cs="Arial"/>
        </w:rPr>
      </w:pPr>
      <w:r w:rsidRPr="00E24C51">
        <w:rPr>
          <w:rFonts w:ascii="Arial" w:hAnsi="Arial" w:cs="Arial"/>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1D0D4EC8" w14:textId="77777777" w:rsidR="009B57CF" w:rsidRPr="00E24C51" w:rsidRDefault="009B57CF" w:rsidP="009B57CF">
      <w:pPr>
        <w:pStyle w:val="CM5"/>
        <w:ind w:right="105"/>
        <w:rPr>
          <w:rFonts w:ascii="Arial" w:hAnsi="Arial" w:cs="Arial"/>
          <w:b/>
          <w:bCs/>
        </w:rPr>
      </w:pPr>
      <w:r w:rsidRPr="00E24C51">
        <w:rPr>
          <w:rFonts w:ascii="Arial" w:hAnsi="Arial" w:cs="Arial"/>
        </w:rPr>
        <w:t xml:space="preserve">As a licensed registered nurse, graduate students are expected to demonstrate professional conduct as set forth in the Texas Board of Nursing rule </w:t>
      </w:r>
      <w:r w:rsidRPr="00E24C51">
        <w:rPr>
          <w:rFonts w:ascii="Arial" w:hAnsi="Arial" w:cs="Arial"/>
          <w:b/>
          <w:bCs/>
        </w:rPr>
        <w:t xml:space="preserve">§215.8. in the event that a graduate student holding an RN license is found to have engaged in academic dishonesty, the college may report the nurse to the Texas Board of Nursing (BON) using rule §215.8 as a guide. </w:t>
      </w:r>
    </w:p>
    <w:p w14:paraId="229422E1" w14:textId="77777777" w:rsidR="00BB7FC2" w:rsidRPr="00E24C51" w:rsidRDefault="00BB7FC2" w:rsidP="007F7E97">
      <w:pPr>
        <w:pStyle w:val="Heading1"/>
        <w:rPr>
          <w:rFonts w:cs="Arial"/>
        </w:rPr>
      </w:pPr>
      <w:r w:rsidRPr="00E24C51">
        <w:rPr>
          <w:rFonts w:cs="Arial"/>
        </w:rPr>
        <w:lastRenderedPageBreak/>
        <w:t>APA 6</w:t>
      </w:r>
      <w:r w:rsidRPr="00E24C51">
        <w:rPr>
          <w:rFonts w:cs="Arial"/>
          <w:vertAlign w:val="superscript"/>
        </w:rPr>
        <w:t>th</w:t>
      </w:r>
      <w:r w:rsidRPr="00E24C51">
        <w:rPr>
          <w:rFonts w:cs="Arial"/>
        </w:rPr>
        <w:t xml:space="preserve"> Edition</w:t>
      </w:r>
    </w:p>
    <w:p w14:paraId="280ACB83" w14:textId="77777777" w:rsidR="00BB7FC2" w:rsidRPr="00E24C51" w:rsidRDefault="00BB7FC2" w:rsidP="003E3CDE">
      <w:pPr>
        <w:pStyle w:val="Default"/>
        <w:rPr>
          <w:rFonts w:ascii="Arial" w:hAnsi="Arial" w:cs="Arial"/>
        </w:rPr>
      </w:pPr>
      <w:r w:rsidRPr="00E24C51">
        <w:rPr>
          <w:rFonts w:ascii="Arial" w:hAnsi="Arial" w:cs="Arial"/>
        </w:rPr>
        <w:t>Students are expected to use APA style to document resources.  Numerous resources can be found through the UTA Library at the following links:</w:t>
      </w:r>
    </w:p>
    <w:p w14:paraId="412E15CA" w14:textId="77777777" w:rsidR="00BB7FC2" w:rsidRPr="008946BA" w:rsidRDefault="0047279D" w:rsidP="003E3CDE">
      <w:pPr>
        <w:pStyle w:val="Default"/>
        <w:numPr>
          <w:ilvl w:val="0"/>
          <w:numId w:val="3"/>
        </w:numPr>
        <w:rPr>
          <w:rFonts w:ascii="Arial" w:hAnsi="Arial" w:cs="Arial"/>
        </w:rPr>
      </w:pPr>
      <w:hyperlink r:id="rId19" w:history="1">
        <w:r w:rsidR="003E3CDE" w:rsidRPr="00E24C51">
          <w:rPr>
            <w:rStyle w:val="Hyperlink"/>
            <w:rFonts w:ascii="Arial" w:hAnsi="Arial" w:cs="Arial"/>
          </w:rPr>
          <w:t>http://library.uta.edu/sites/default/files/apa2014.pdf</w:t>
        </w:r>
      </w:hyperlink>
    </w:p>
    <w:p w14:paraId="2006BEE0" w14:textId="77777777" w:rsidR="00BB7FC2" w:rsidRPr="008946BA" w:rsidRDefault="0047279D" w:rsidP="003E3CDE">
      <w:pPr>
        <w:pStyle w:val="Default"/>
        <w:numPr>
          <w:ilvl w:val="0"/>
          <w:numId w:val="3"/>
        </w:numPr>
        <w:rPr>
          <w:rFonts w:ascii="Arial" w:hAnsi="Arial" w:cs="Arial"/>
        </w:rPr>
      </w:pPr>
      <w:hyperlink r:id="rId20" w:history="1">
        <w:r w:rsidR="003E3CDE" w:rsidRPr="00E24C51">
          <w:rPr>
            <w:rStyle w:val="Hyperlink"/>
            <w:rFonts w:ascii="Arial" w:hAnsi="Arial" w:cs="Arial"/>
          </w:rPr>
          <w:t>http://libguides.uta.edu/apa</w:t>
        </w:r>
      </w:hyperlink>
    </w:p>
    <w:p w14:paraId="3DD55EB5" w14:textId="77777777" w:rsidR="003E3CDE" w:rsidRPr="008946BA" w:rsidRDefault="0047279D" w:rsidP="008946BA">
      <w:pPr>
        <w:pStyle w:val="Default"/>
        <w:numPr>
          <w:ilvl w:val="0"/>
          <w:numId w:val="3"/>
        </w:numPr>
        <w:rPr>
          <w:rFonts w:ascii="Arial" w:hAnsi="Arial" w:cs="Arial"/>
        </w:rPr>
      </w:pPr>
      <w:hyperlink r:id="rId21" w:history="1">
        <w:r w:rsidR="003E3CDE" w:rsidRPr="00E24C51">
          <w:rPr>
            <w:rStyle w:val="Hyperlink"/>
            <w:rFonts w:ascii="Arial" w:hAnsi="Arial" w:cs="Arial"/>
          </w:rPr>
          <w:t>http://library.uta.edu/how-to/paper-formatting-apa-st</w:t>
        </w:r>
      </w:hyperlink>
    </w:p>
    <w:p w14:paraId="3D9F1C99" w14:textId="77777777" w:rsidR="00A02EB2" w:rsidRPr="00E24C51" w:rsidRDefault="008946BA" w:rsidP="007F7E97">
      <w:pPr>
        <w:pStyle w:val="Heading1"/>
        <w:rPr>
          <w:rFonts w:cs="Arial"/>
        </w:rPr>
      </w:pPr>
      <w:r>
        <w:rPr>
          <w:rFonts w:cs="Arial"/>
        </w:rPr>
        <w:t>Grading and Evaluation</w:t>
      </w:r>
    </w:p>
    <w:p w14:paraId="1C18E111" w14:textId="77777777" w:rsidR="0038178D" w:rsidRPr="00E24C51" w:rsidRDefault="0038178D" w:rsidP="0038178D">
      <w:pPr>
        <w:spacing w:after="240"/>
        <w:rPr>
          <w:rFonts w:cs="Arial"/>
          <w:szCs w:val="24"/>
        </w:rPr>
      </w:pPr>
      <w:r w:rsidRPr="00E24C51">
        <w:rPr>
          <w:rFonts w:cs="Arial"/>
          <w:szCs w:val="24"/>
        </w:rPr>
        <w:t>Students are expected to keep track of their performance throughout the semester and seek guidance from available sources (including the instructor) if their performance drops below satisfactory levels.</w:t>
      </w:r>
    </w:p>
    <w:p w14:paraId="017F0798" w14:textId="77777777" w:rsidR="0038178D" w:rsidRPr="00E24C51" w:rsidRDefault="0038178D" w:rsidP="0038178D">
      <w:pPr>
        <w:spacing w:after="0" w:line="240" w:lineRule="auto"/>
        <w:rPr>
          <w:rFonts w:cs="Arial"/>
          <w:szCs w:val="24"/>
        </w:rPr>
      </w:pPr>
      <w:r w:rsidRPr="00E24C51">
        <w:rPr>
          <w:rFonts w:cs="Arial"/>
          <w:szCs w:val="24"/>
        </w:rPr>
        <w:t>Course Grading Scale</w:t>
      </w:r>
    </w:p>
    <w:p w14:paraId="01531176" w14:textId="77777777" w:rsidR="006E5F2D" w:rsidRPr="006E5F2D" w:rsidRDefault="006E5F2D" w:rsidP="006E5F2D">
      <w:pPr>
        <w:pStyle w:val="CM1"/>
        <w:rPr>
          <w:rFonts w:ascii="Arial" w:hAnsi="Arial" w:cs="Arial"/>
        </w:rPr>
      </w:pPr>
      <w:r w:rsidRPr="006E5F2D">
        <w:rPr>
          <w:rFonts w:ascii="Arial" w:hAnsi="Arial" w:cs="Arial"/>
        </w:rPr>
        <w:t>A = 90-100</w:t>
      </w:r>
    </w:p>
    <w:p w14:paraId="6AD19B08" w14:textId="77777777" w:rsidR="006E5F2D" w:rsidRPr="006E5F2D" w:rsidRDefault="006E5F2D" w:rsidP="006E5F2D">
      <w:pPr>
        <w:pStyle w:val="CM1"/>
        <w:rPr>
          <w:rFonts w:ascii="Arial" w:hAnsi="Arial" w:cs="Arial"/>
        </w:rPr>
      </w:pPr>
      <w:r w:rsidRPr="006E5F2D">
        <w:rPr>
          <w:rFonts w:ascii="Arial" w:hAnsi="Arial" w:cs="Arial"/>
        </w:rPr>
        <w:t>B = 80-89.99</w:t>
      </w:r>
    </w:p>
    <w:p w14:paraId="06356BF8" w14:textId="77777777" w:rsidR="006E5F2D" w:rsidRDefault="006E5F2D" w:rsidP="006E5F2D">
      <w:pPr>
        <w:pStyle w:val="CM1"/>
        <w:rPr>
          <w:rFonts w:ascii="Arial" w:hAnsi="Arial" w:cs="Arial"/>
        </w:rPr>
      </w:pPr>
      <w:r w:rsidRPr="006E5F2D">
        <w:rPr>
          <w:rFonts w:ascii="Arial" w:hAnsi="Arial" w:cs="Arial"/>
        </w:rPr>
        <w:t>C = 70-79.99</w:t>
      </w:r>
    </w:p>
    <w:p w14:paraId="4A7BBD2B" w14:textId="77777777" w:rsidR="006E5F2D" w:rsidRPr="006E5F2D" w:rsidRDefault="006E5F2D" w:rsidP="006E5F2D">
      <w:pPr>
        <w:pStyle w:val="Default"/>
      </w:pPr>
    </w:p>
    <w:p w14:paraId="0814FDAE" w14:textId="77777777" w:rsidR="006C5924" w:rsidRPr="008946BA" w:rsidRDefault="006E5F2D" w:rsidP="006E5F2D">
      <w:pPr>
        <w:pStyle w:val="CM1"/>
        <w:rPr>
          <w:rFonts w:ascii="Arial" w:hAnsi="Arial" w:cs="Arial"/>
          <w:b/>
          <w:bCs/>
          <w:color w:val="000000"/>
          <w:u w:val="single"/>
        </w:rPr>
      </w:pPr>
      <w:r w:rsidRPr="006E5F2D">
        <w:rPr>
          <w:rFonts w:ascii="Arial" w:hAnsi="Arial" w:cs="Arial"/>
        </w:rPr>
        <w:t>Students are required to maintain a GPA of 3.0.  Final grades are not rounded up.</w:t>
      </w:r>
    </w:p>
    <w:p w14:paraId="2854B4A2" w14:textId="77777777" w:rsidR="00B66DD8" w:rsidRPr="00E24C51" w:rsidRDefault="00B66DD8" w:rsidP="00347255">
      <w:pPr>
        <w:pStyle w:val="Default"/>
        <w:tabs>
          <w:tab w:val="left" w:pos="3580"/>
        </w:tabs>
        <w:rPr>
          <w:rFonts w:ascii="Arial" w:hAnsi="Arial" w:cs="Arial"/>
          <w:color w:val="auto"/>
        </w:rPr>
      </w:pPr>
    </w:p>
    <w:tbl>
      <w:tblPr>
        <w:tblStyle w:val="TableGrid"/>
        <w:tblW w:w="0" w:type="auto"/>
        <w:tblCellMar>
          <w:top w:w="43" w:type="dxa"/>
          <w:left w:w="115" w:type="dxa"/>
          <w:bottom w:w="43" w:type="dxa"/>
          <w:right w:w="115" w:type="dxa"/>
        </w:tblCellMar>
        <w:tblLook w:val="04A0" w:firstRow="1" w:lastRow="0" w:firstColumn="1" w:lastColumn="0" w:noHBand="0" w:noVBand="1"/>
        <w:tblCaption w:val="Grading"/>
        <w:tblDescription w:val="This table lists the required components (assignments) and each components percentage of the overall course grade."/>
      </w:tblPr>
      <w:tblGrid>
        <w:gridCol w:w="5935"/>
        <w:gridCol w:w="3991"/>
      </w:tblGrid>
      <w:tr w:rsidR="006C5924" w:rsidRPr="00E24C51" w14:paraId="239F13E4" w14:textId="77777777" w:rsidTr="008946BA">
        <w:trPr>
          <w:tblHeader/>
        </w:trPr>
        <w:tc>
          <w:tcPr>
            <w:tcW w:w="5935" w:type="dxa"/>
            <w:shd w:val="clear" w:color="auto" w:fill="0070C0"/>
            <w:vAlign w:val="center"/>
          </w:tcPr>
          <w:p w14:paraId="54A27C13" w14:textId="77777777" w:rsidR="006C5924" w:rsidRPr="00E24C51" w:rsidRDefault="006C5924" w:rsidP="008946BA">
            <w:pPr>
              <w:pStyle w:val="Default"/>
              <w:tabs>
                <w:tab w:val="left" w:pos="3580"/>
              </w:tabs>
              <w:jc w:val="left"/>
              <w:rPr>
                <w:rFonts w:ascii="Arial" w:hAnsi="Arial" w:cs="Arial"/>
                <w:b/>
                <w:color w:val="FFFFFF" w:themeColor="background1"/>
              </w:rPr>
            </w:pPr>
            <w:r w:rsidRPr="00E24C51">
              <w:rPr>
                <w:rFonts w:ascii="Arial" w:hAnsi="Arial" w:cs="Arial"/>
                <w:b/>
                <w:color w:val="FFFFFF" w:themeColor="background1"/>
              </w:rPr>
              <w:t>Required Components for Course Credit</w:t>
            </w:r>
          </w:p>
        </w:tc>
        <w:tc>
          <w:tcPr>
            <w:tcW w:w="3991" w:type="dxa"/>
            <w:shd w:val="clear" w:color="auto" w:fill="0070C0"/>
            <w:vAlign w:val="center"/>
          </w:tcPr>
          <w:p w14:paraId="787EBAD8" w14:textId="77777777" w:rsidR="0018430C" w:rsidRPr="00E24C51" w:rsidRDefault="006C5924" w:rsidP="008946BA">
            <w:pPr>
              <w:pStyle w:val="Default"/>
              <w:tabs>
                <w:tab w:val="left" w:pos="3580"/>
              </w:tabs>
              <w:rPr>
                <w:rFonts w:ascii="Arial" w:hAnsi="Arial" w:cs="Arial"/>
                <w:b/>
                <w:color w:val="FFFFFF" w:themeColor="background1"/>
              </w:rPr>
            </w:pPr>
            <w:r w:rsidRPr="00E24C51">
              <w:rPr>
                <w:rFonts w:ascii="Arial" w:hAnsi="Arial" w:cs="Arial"/>
                <w:b/>
                <w:color w:val="FFFFFF" w:themeColor="background1"/>
              </w:rPr>
              <w:t>Weight / Percentage Value</w:t>
            </w:r>
          </w:p>
          <w:p w14:paraId="30D2D76C" w14:textId="77777777" w:rsidR="006C5924" w:rsidRPr="00E24C51" w:rsidRDefault="006C5924" w:rsidP="008946BA">
            <w:pPr>
              <w:pStyle w:val="Default"/>
              <w:tabs>
                <w:tab w:val="left" w:pos="3580"/>
              </w:tabs>
              <w:rPr>
                <w:rFonts w:ascii="Arial" w:hAnsi="Arial" w:cs="Arial"/>
                <w:b/>
                <w:color w:val="FFFFFF" w:themeColor="background1"/>
              </w:rPr>
            </w:pPr>
            <w:r w:rsidRPr="00E24C51">
              <w:rPr>
                <w:rFonts w:ascii="Arial" w:hAnsi="Arial" w:cs="Arial"/>
                <w:b/>
                <w:color w:val="FFFFFF" w:themeColor="background1"/>
              </w:rPr>
              <w:t>Within the Course</w:t>
            </w:r>
          </w:p>
        </w:tc>
      </w:tr>
      <w:tr w:rsidR="006C5924" w:rsidRPr="00E24C51" w14:paraId="33BD1C2D" w14:textId="77777777" w:rsidTr="008946BA">
        <w:tc>
          <w:tcPr>
            <w:tcW w:w="5935" w:type="dxa"/>
            <w:vAlign w:val="center"/>
          </w:tcPr>
          <w:p w14:paraId="28CADA83" w14:textId="5F4FB118" w:rsidR="006C5924" w:rsidRPr="00E24C51" w:rsidRDefault="00A035ED" w:rsidP="008946BA">
            <w:pPr>
              <w:pStyle w:val="Default"/>
              <w:tabs>
                <w:tab w:val="left" w:pos="3580"/>
              </w:tabs>
              <w:jc w:val="left"/>
              <w:rPr>
                <w:rFonts w:ascii="Arial" w:hAnsi="Arial" w:cs="Arial"/>
                <w:color w:val="auto"/>
              </w:rPr>
            </w:pPr>
            <w:r>
              <w:rPr>
                <w:rFonts w:ascii="Arial" w:hAnsi="Arial" w:cs="Arial"/>
                <w:color w:val="auto"/>
              </w:rPr>
              <w:t>Pretest</w:t>
            </w:r>
          </w:p>
        </w:tc>
        <w:tc>
          <w:tcPr>
            <w:tcW w:w="3991" w:type="dxa"/>
            <w:vAlign w:val="center"/>
          </w:tcPr>
          <w:p w14:paraId="092D8E6A" w14:textId="4069D42E" w:rsidR="006C5924" w:rsidRPr="00E24C51" w:rsidRDefault="00A035ED" w:rsidP="008946BA">
            <w:pPr>
              <w:pStyle w:val="Default"/>
              <w:tabs>
                <w:tab w:val="left" w:pos="3580"/>
              </w:tabs>
              <w:rPr>
                <w:rFonts w:ascii="Arial" w:hAnsi="Arial" w:cs="Arial"/>
                <w:color w:val="auto"/>
              </w:rPr>
            </w:pPr>
            <w:r>
              <w:rPr>
                <w:rFonts w:ascii="Arial" w:hAnsi="Arial" w:cs="Arial"/>
                <w:color w:val="auto"/>
              </w:rPr>
              <w:t>Required Completion</w:t>
            </w:r>
          </w:p>
        </w:tc>
      </w:tr>
      <w:tr w:rsidR="006C5924" w:rsidRPr="00E24C51" w14:paraId="7C09DCE3" w14:textId="77777777" w:rsidTr="008946BA">
        <w:tc>
          <w:tcPr>
            <w:tcW w:w="5935" w:type="dxa"/>
            <w:vAlign w:val="center"/>
          </w:tcPr>
          <w:p w14:paraId="78EEAF81" w14:textId="1B694BD9" w:rsidR="006C5924" w:rsidRPr="00E24C51" w:rsidRDefault="00A035ED" w:rsidP="008946BA">
            <w:pPr>
              <w:pStyle w:val="Default"/>
              <w:tabs>
                <w:tab w:val="left" w:pos="3580"/>
              </w:tabs>
              <w:jc w:val="left"/>
              <w:rPr>
                <w:rFonts w:ascii="Arial" w:hAnsi="Arial" w:cs="Arial"/>
                <w:color w:val="auto"/>
              </w:rPr>
            </w:pPr>
            <w:r>
              <w:rPr>
                <w:rFonts w:ascii="Arial" w:hAnsi="Arial" w:cs="Arial"/>
                <w:color w:val="auto"/>
              </w:rPr>
              <w:t>Genealogy Discussion</w:t>
            </w:r>
          </w:p>
        </w:tc>
        <w:tc>
          <w:tcPr>
            <w:tcW w:w="3991" w:type="dxa"/>
            <w:vAlign w:val="center"/>
          </w:tcPr>
          <w:p w14:paraId="77CFDACD" w14:textId="7D6CFF18" w:rsidR="006C5924" w:rsidRPr="00E24C51" w:rsidRDefault="00A035ED" w:rsidP="008946BA">
            <w:pPr>
              <w:pStyle w:val="Default"/>
              <w:tabs>
                <w:tab w:val="left" w:pos="3580"/>
              </w:tabs>
              <w:rPr>
                <w:rFonts w:ascii="Arial" w:hAnsi="Arial" w:cs="Arial"/>
                <w:color w:val="auto"/>
              </w:rPr>
            </w:pPr>
            <w:r>
              <w:rPr>
                <w:rFonts w:ascii="Arial" w:hAnsi="Arial" w:cs="Arial"/>
                <w:color w:val="auto"/>
              </w:rPr>
              <w:t>15%</w:t>
            </w:r>
          </w:p>
        </w:tc>
      </w:tr>
      <w:tr w:rsidR="006C5924" w:rsidRPr="00E24C51" w14:paraId="19BC9D6F" w14:textId="77777777" w:rsidTr="008946BA">
        <w:tc>
          <w:tcPr>
            <w:tcW w:w="5935" w:type="dxa"/>
            <w:vAlign w:val="center"/>
          </w:tcPr>
          <w:p w14:paraId="216BD865" w14:textId="6CF161B8" w:rsidR="006C5924" w:rsidRPr="00E24C51" w:rsidRDefault="00A035ED" w:rsidP="008946BA">
            <w:pPr>
              <w:pStyle w:val="Default"/>
              <w:tabs>
                <w:tab w:val="left" w:pos="3580"/>
              </w:tabs>
              <w:jc w:val="left"/>
              <w:rPr>
                <w:rFonts w:ascii="Arial" w:hAnsi="Arial" w:cs="Arial"/>
                <w:color w:val="auto"/>
              </w:rPr>
            </w:pPr>
            <w:r>
              <w:rPr>
                <w:rFonts w:ascii="Arial" w:hAnsi="Arial" w:cs="Arial"/>
                <w:color w:val="auto"/>
              </w:rPr>
              <w:t>Socio/Cultural Discussion</w:t>
            </w:r>
          </w:p>
        </w:tc>
        <w:tc>
          <w:tcPr>
            <w:tcW w:w="3991" w:type="dxa"/>
            <w:vAlign w:val="center"/>
          </w:tcPr>
          <w:p w14:paraId="41594BC5" w14:textId="7FFEF1A9" w:rsidR="006C5924" w:rsidRPr="00E24C51" w:rsidRDefault="00A035ED" w:rsidP="008946BA">
            <w:pPr>
              <w:pStyle w:val="Default"/>
              <w:tabs>
                <w:tab w:val="left" w:pos="3580"/>
              </w:tabs>
              <w:rPr>
                <w:rFonts w:ascii="Arial" w:hAnsi="Arial" w:cs="Arial"/>
                <w:color w:val="auto"/>
              </w:rPr>
            </w:pPr>
            <w:r>
              <w:rPr>
                <w:rFonts w:ascii="Arial" w:hAnsi="Arial" w:cs="Arial"/>
                <w:color w:val="auto"/>
              </w:rPr>
              <w:t>15%</w:t>
            </w:r>
          </w:p>
        </w:tc>
      </w:tr>
      <w:tr w:rsidR="006C5924" w:rsidRPr="00E24C51" w14:paraId="777580FE" w14:textId="77777777" w:rsidTr="008946BA">
        <w:tc>
          <w:tcPr>
            <w:tcW w:w="5935" w:type="dxa"/>
            <w:vAlign w:val="center"/>
          </w:tcPr>
          <w:p w14:paraId="73F06F22" w14:textId="4863158A" w:rsidR="006C5924" w:rsidRPr="00E24C51" w:rsidRDefault="00A035ED" w:rsidP="008946BA">
            <w:pPr>
              <w:pStyle w:val="Default"/>
              <w:tabs>
                <w:tab w:val="left" w:pos="3580"/>
              </w:tabs>
              <w:jc w:val="left"/>
              <w:rPr>
                <w:rFonts w:ascii="Arial" w:hAnsi="Arial" w:cs="Arial"/>
                <w:color w:val="auto"/>
              </w:rPr>
            </w:pPr>
            <w:r>
              <w:rPr>
                <w:rFonts w:ascii="Arial" w:hAnsi="Arial" w:cs="Arial"/>
                <w:color w:val="auto"/>
              </w:rPr>
              <w:t>Exam #1</w:t>
            </w:r>
          </w:p>
        </w:tc>
        <w:tc>
          <w:tcPr>
            <w:tcW w:w="3991" w:type="dxa"/>
            <w:vAlign w:val="center"/>
          </w:tcPr>
          <w:p w14:paraId="69E453F3" w14:textId="174D0E73" w:rsidR="006C5924" w:rsidRPr="00E24C51" w:rsidRDefault="00A035ED" w:rsidP="008946BA">
            <w:pPr>
              <w:pStyle w:val="Default"/>
              <w:tabs>
                <w:tab w:val="left" w:pos="3580"/>
              </w:tabs>
              <w:rPr>
                <w:rFonts w:ascii="Arial" w:hAnsi="Arial" w:cs="Arial"/>
                <w:color w:val="auto"/>
              </w:rPr>
            </w:pPr>
            <w:r>
              <w:rPr>
                <w:rFonts w:ascii="Arial" w:hAnsi="Arial" w:cs="Arial"/>
                <w:color w:val="auto"/>
              </w:rPr>
              <w:t>15%</w:t>
            </w:r>
          </w:p>
        </w:tc>
      </w:tr>
      <w:tr w:rsidR="006C5924" w:rsidRPr="00E24C51" w14:paraId="5BF2FE35" w14:textId="77777777" w:rsidTr="008946BA">
        <w:tc>
          <w:tcPr>
            <w:tcW w:w="5935" w:type="dxa"/>
            <w:vAlign w:val="center"/>
          </w:tcPr>
          <w:p w14:paraId="71E289CE" w14:textId="228757DB" w:rsidR="006C5924" w:rsidRPr="00E24C51" w:rsidRDefault="00A035ED" w:rsidP="008946BA">
            <w:pPr>
              <w:pStyle w:val="Default"/>
              <w:tabs>
                <w:tab w:val="left" w:pos="3580"/>
              </w:tabs>
              <w:jc w:val="left"/>
              <w:rPr>
                <w:rFonts w:ascii="Arial" w:hAnsi="Arial" w:cs="Arial"/>
                <w:color w:val="auto"/>
              </w:rPr>
            </w:pPr>
            <w:r>
              <w:rPr>
                <w:rFonts w:ascii="Arial" w:hAnsi="Arial" w:cs="Arial"/>
                <w:color w:val="auto"/>
              </w:rPr>
              <w:t xml:space="preserve">Mixed Up Soap Note Assignment </w:t>
            </w:r>
          </w:p>
        </w:tc>
        <w:tc>
          <w:tcPr>
            <w:tcW w:w="3991" w:type="dxa"/>
            <w:vAlign w:val="center"/>
          </w:tcPr>
          <w:p w14:paraId="1ACD95A8" w14:textId="684870BA" w:rsidR="006C5924" w:rsidRPr="00E24C51" w:rsidRDefault="00A035ED" w:rsidP="008946BA">
            <w:pPr>
              <w:pStyle w:val="Default"/>
              <w:tabs>
                <w:tab w:val="left" w:pos="3580"/>
              </w:tabs>
              <w:rPr>
                <w:rFonts w:ascii="Arial" w:hAnsi="Arial" w:cs="Arial"/>
                <w:color w:val="auto"/>
              </w:rPr>
            </w:pPr>
            <w:r>
              <w:rPr>
                <w:rFonts w:ascii="Arial" w:hAnsi="Arial" w:cs="Arial"/>
                <w:color w:val="auto"/>
              </w:rPr>
              <w:t>20%</w:t>
            </w:r>
          </w:p>
        </w:tc>
      </w:tr>
      <w:tr w:rsidR="006C5924" w:rsidRPr="00E24C51" w14:paraId="40220A38" w14:textId="77777777" w:rsidTr="008946BA">
        <w:tc>
          <w:tcPr>
            <w:tcW w:w="5935" w:type="dxa"/>
            <w:vAlign w:val="center"/>
          </w:tcPr>
          <w:p w14:paraId="140F2F97" w14:textId="0F8632AD" w:rsidR="006C5924" w:rsidRPr="00E24C51" w:rsidRDefault="00A035ED" w:rsidP="008946BA">
            <w:pPr>
              <w:pStyle w:val="Default"/>
              <w:tabs>
                <w:tab w:val="left" w:pos="3580"/>
              </w:tabs>
              <w:jc w:val="left"/>
              <w:rPr>
                <w:rFonts w:ascii="Arial" w:hAnsi="Arial" w:cs="Arial"/>
                <w:color w:val="auto"/>
              </w:rPr>
            </w:pPr>
            <w:r>
              <w:rPr>
                <w:rFonts w:ascii="Arial" w:hAnsi="Arial" w:cs="Arial"/>
                <w:color w:val="auto"/>
              </w:rPr>
              <w:t>Problem Focused HEENT Assignment</w:t>
            </w:r>
          </w:p>
        </w:tc>
        <w:tc>
          <w:tcPr>
            <w:tcW w:w="3991" w:type="dxa"/>
            <w:vAlign w:val="center"/>
          </w:tcPr>
          <w:p w14:paraId="25A182C2" w14:textId="772C2FAA" w:rsidR="006C5924" w:rsidRPr="00E24C51" w:rsidRDefault="00A035ED" w:rsidP="008946BA">
            <w:pPr>
              <w:pStyle w:val="Default"/>
              <w:tabs>
                <w:tab w:val="left" w:pos="3580"/>
              </w:tabs>
              <w:rPr>
                <w:rFonts w:ascii="Arial" w:hAnsi="Arial" w:cs="Arial"/>
                <w:color w:val="auto"/>
              </w:rPr>
            </w:pPr>
            <w:r>
              <w:rPr>
                <w:rFonts w:ascii="Arial" w:hAnsi="Arial" w:cs="Arial"/>
                <w:color w:val="auto"/>
              </w:rPr>
              <w:t>20%</w:t>
            </w:r>
          </w:p>
        </w:tc>
      </w:tr>
      <w:tr w:rsidR="00A035ED" w:rsidRPr="00E24C51" w14:paraId="3FFA3FB1" w14:textId="77777777" w:rsidTr="008946BA">
        <w:tc>
          <w:tcPr>
            <w:tcW w:w="5935" w:type="dxa"/>
            <w:vAlign w:val="center"/>
          </w:tcPr>
          <w:p w14:paraId="07008ECC" w14:textId="1CBD57C2" w:rsidR="00A035ED" w:rsidRPr="00E24C51" w:rsidRDefault="00A035ED" w:rsidP="00A035ED">
            <w:pPr>
              <w:pStyle w:val="Default"/>
              <w:tabs>
                <w:tab w:val="left" w:pos="3580"/>
              </w:tabs>
              <w:jc w:val="left"/>
              <w:rPr>
                <w:rFonts w:ascii="Arial" w:hAnsi="Arial" w:cs="Arial"/>
                <w:color w:val="auto"/>
              </w:rPr>
            </w:pPr>
            <w:r>
              <w:rPr>
                <w:rFonts w:ascii="Arial" w:hAnsi="Arial" w:cs="Arial"/>
                <w:color w:val="auto"/>
              </w:rPr>
              <w:t>Exam #2</w:t>
            </w:r>
          </w:p>
        </w:tc>
        <w:tc>
          <w:tcPr>
            <w:tcW w:w="3991" w:type="dxa"/>
            <w:vAlign w:val="center"/>
          </w:tcPr>
          <w:p w14:paraId="3B72D8F7" w14:textId="01A766AF" w:rsidR="00A035ED" w:rsidRPr="00E24C51" w:rsidRDefault="00A035ED" w:rsidP="008946BA">
            <w:pPr>
              <w:pStyle w:val="Default"/>
              <w:tabs>
                <w:tab w:val="left" w:pos="3580"/>
              </w:tabs>
              <w:rPr>
                <w:rFonts w:ascii="Arial" w:hAnsi="Arial" w:cs="Arial"/>
                <w:color w:val="auto"/>
              </w:rPr>
            </w:pPr>
            <w:r>
              <w:rPr>
                <w:rFonts w:ascii="Arial" w:hAnsi="Arial" w:cs="Arial"/>
                <w:color w:val="auto"/>
              </w:rPr>
              <w:t>15%</w:t>
            </w:r>
          </w:p>
        </w:tc>
      </w:tr>
      <w:tr w:rsidR="00A035ED" w:rsidRPr="00E24C51" w14:paraId="23F9A3B2" w14:textId="77777777" w:rsidTr="008946BA">
        <w:tc>
          <w:tcPr>
            <w:tcW w:w="5935" w:type="dxa"/>
            <w:vAlign w:val="center"/>
          </w:tcPr>
          <w:p w14:paraId="523B8D03" w14:textId="30B20A16" w:rsidR="00A035ED" w:rsidRPr="00E24C51" w:rsidRDefault="00A035ED" w:rsidP="00A035ED">
            <w:pPr>
              <w:pStyle w:val="Default"/>
              <w:tabs>
                <w:tab w:val="left" w:pos="3580"/>
              </w:tabs>
              <w:jc w:val="left"/>
              <w:rPr>
                <w:rFonts w:ascii="Arial" w:hAnsi="Arial" w:cs="Arial"/>
                <w:color w:val="auto"/>
              </w:rPr>
            </w:pPr>
            <w:r>
              <w:rPr>
                <w:rFonts w:ascii="Arial" w:hAnsi="Arial" w:cs="Arial"/>
                <w:color w:val="auto"/>
              </w:rPr>
              <w:t>Post Test</w:t>
            </w:r>
          </w:p>
        </w:tc>
        <w:tc>
          <w:tcPr>
            <w:tcW w:w="3991" w:type="dxa"/>
            <w:vAlign w:val="center"/>
          </w:tcPr>
          <w:p w14:paraId="519D8B66" w14:textId="59AA0584" w:rsidR="00A035ED" w:rsidRPr="00E24C51" w:rsidRDefault="00A035ED" w:rsidP="008946BA">
            <w:pPr>
              <w:pStyle w:val="Default"/>
              <w:tabs>
                <w:tab w:val="left" w:pos="3580"/>
              </w:tabs>
              <w:rPr>
                <w:rFonts w:ascii="Arial" w:hAnsi="Arial" w:cs="Arial"/>
                <w:color w:val="auto"/>
              </w:rPr>
            </w:pPr>
            <w:r>
              <w:rPr>
                <w:rFonts w:ascii="Arial" w:hAnsi="Arial" w:cs="Arial"/>
                <w:color w:val="auto"/>
              </w:rPr>
              <w:t>Required Completion</w:t>
            </w:r>
          </w:p>
        </w:tc>
      </w:tr>
    </w:tbl>
    <w:p w14:paraId="74EED398" w14:textId="77777777" w:rsidR="0038178D" w:rsidRPr="00E24C51" w:rsidRDefault="0038178D" w:rsidP="008946BA">
      <w:pPr>
        <w:pStyle w:val="Heading2"/>
      </w:pPr>
      <w:r w:rsidRPr="00E24C51">
        <w:t>Grade Grievances</w:t>
      </w:r>
    </w:p>
    <w:p w14:paraId="0938527A" w14:textId="77777777" w:rsidR="0038178D" w:rsidRPr="00E24C51" w:rsidRDefault="0038178D" w:rsidP="008946BA">
      <w:pPr>
        <w:spacing w:after="240"/>
        <w:ind w:left="360"/>
        <w:rPr>
          <w:rFonts w:cs="Arial"/>
          <w:color w:val="0000FF"/>
          <w:szCs w:val="24"/>
        </w:rPr>
      </w:pPr>
      <w:r w:rsidRPr="00E24C51">
        <w:rPr>
          <w:rFonts w:cs="Arial"/>
          <w:szCs w:val="24"/>
        </w:rPr>
        <w:t>Any appeal of a grade in this course must follow the procedures and deadlines for grade-related grievances as published in the current University Catalog.</w:t>
      </w:r>
      <w:r w:rsidRPr="00E24C51">
        <w:rPr>
          <w:rFonts w:cs="Arial"/>
          <w:color w:val="0000FF"/>
          <w:szCs w:val="24"/>
        </w:rPr>
        <w:t xml:space="preserve"> </w:t>
      </w:r>
      <w:r w:rsidRPr="00E24C51">
        <w:rPr>
          <w:rFonts w:cs="Arial"/>
          <w:color w:val="FF0000"/>
          <w:szCs w:val="24"/>
        </w:rPr>
        <w:t xml:space="preserve"> </w:t>
      </w:r>
      <w:hyperlink r:id="rId22" w:anchor="graduatetext" w:history="1">
        <w:r w:rsidRPr="00E24C51">
          <w:rPr>
            <w:rStyle w:val="Hyperlink"/>
            <w:rFonts w:cs="Arial"/>
            <w:szCs w:val="24"/>
          </w:rPr>
          <w:t>http://catalog.uta.edu/academicregulations/grades/#graduatetext</w:t>
        </w:r>
      </w:hyperlink>
      <w:r w:rsidRPr="00E24C51">
        <w:rPr>
          <w:rFonts w:cs="Arial"/>
          <w:color w:val="FF0000"/>
          <w:szCs w:val="24"/>
        </w:rPr>
        <w:t xml:space="preserve">.  </w:t>
      </w:r>
      <w:hyperlink r:id="rId23" w:history="1">
        <w:r w:rsidRPr="00E24C51">
          <w:rPr>
            <w:rStyle w:val="Hyperlink"/>
            <w:rFonts w:cs="Arial"/>
            <w:szCs w:val="24"/>
          </w:rPr>
          <w:t>http://www.uta.edu/deanofstudents/student-complaints/index.php</w:t>
        </w:r>
      </w:hyperlink>
      <w:r w:rsidRPr="00E24C51">
        <w:rPr>
          <w:rFonts w:cs="Arial"/>
          <w:color w:val="FF0000"/>
          <w:szCs w:val="24"/>
        </w:rPr>
        <w:t>.</w:t>
      </w:r>
    </w:p>
    <w:p w14:paraId="50C0C74B" w14:textId="77777777" w:rsidR="0038178D" w:rsidRPr="00E24C51" w:rsidRDefault="0038178D" w:rsidP="008946BA">
      <w:pPr>
        <w:pStyle w:val="Heading2"/>
      </w:pPr>
      <w:r w:rsidRPr="00E24C51">
        <w:t>Drop Policy</w:t>
      </w:r>
    </w:p>
    <w:p w14:paraId="0EAA7233" w14:textId="77777777" w:rsidR="0038178D" w:rsidRPr="00E24C51" w:rsidRDefault="0038178D" w:rsidP="008946BA">
      <w:pPr>
        <w:pStyle w:val="NormalWeb"/>
        <w:spacing w:after="240"/>
        <w:ind w:left="360"/>
        <w:rPr>
          <w:rFonts w:ascii="Arial" w:hAnsi="Arial" w:cs="Arial"/>
          <w:b/>
          <w:bCs/>
        </w:rPr>
      </w:pPr>
      <w:r w:rsidRPr="00E24C51">
        <w:rPr>
          <w:rFonts w:ascii="Arial" w:hAnsi="Arial" w:cs="Arial"/>
        </w:rPr>
        <w:t xml:space="preserve">Graduate students who wish to change a schedule by either dropping or adding a course must first consult with their Graduate Advisor. </w:t>
      </w:r>
    </w:p>
    <w:p w14:paraId="3BEBBBDC" w14:textId="77777777" w:rsidR="0038178D" w:rsidRPr="00E24C51" w:rsidRDefault="0038178D" w:rsidP="008946BA">
      <w:pPr>
        <w:pStyle w:val="NormalWeb"/>
        <w:spacing w:after="240"/>
        <w:ind w:left="360"/>
        <w:rPr>
          <w:rStyle w:val="Hyperlink"/>
          <w:rFonts w:ascii="Arial" w:eastAsia="SimSun" w:hAnsi="Arial" w:cs="Arial"/>
        </w:rPr>
      </w:pPr>
      <w:r w:rsidRPr="00E24C51">
        <w:rPr>
          <w:rFonts w:ascii="Arial" w:hAnsi="Arial" w:cs="Arial"/>
        </w:rPr>
        <w:t xml:space="preserve">Regulations pertaining to adding or dropping courses are described below. Adds and drops may be made through late registration either on the Web at MyMav or in person </w:t>
      </w:r>
      <w:r w:rsidRPr="00E24C51">
        <w:rPr>
          <w:rFonts w:ascii="Arial" w:hAnsi="Arial" w:cs="Arial"/>
        </w:rPr>
        <w:lastRenderedPageBreak/>
        <w:t xml:space="preserve">through the student’s academic department. Drops can continue through a point two-thirds of the way through the term or session. It is the student's responsibility to officially withdraw if they do not plan to attend after registering. </w:t>
      </w:r>
      <w:r w:rsidRPr="00E24C51">
        <w:rPr>
          <w:rStyle w:val="Strong"/>
          <w:rFonts w:ascii="Arial" w:hAnsi="Arial" w:cs="Arial"/>
        </w:rPr>
        <w:t>Students will not be automatically dropped for non-attendance</w:t>
      </w:r>
      <w:r w:rsidRPr="00E24C51">
        <w:rPr>
          <w:rFonts w:ascii="Arial" w:hAnsi="Arial" w:cs="Arial"/>
        </w:rPr>
        <w:t xml:space="preserve">. Repayment of certain types of financial aid administered through the University may be required as the result of dropping classes or withdrawing. Contact the Office of Financial Aid and Scholarships at </w:t>
      </w:r>
      <w:hyperlink r:id="rId24" w:history="1">
        <w:r w:rsidRPr="00E24C51">
          <w:rPr>
            <w:rStyle w:val="Hyperlink"/>
            <w:rFonts w:ascii="Arial" w:eastAsia="SimSun" w:hAnsi="Arial" w:cs="Arial"/>
          </w:rPr>
          <w:t>http://www.uta.edu/fao/</w:t>
        </w:r>
      </w:hyperlink>
      <w:r w:rsidRPr="00E24C51">
        <w:rPr>
          <w:rFonts w:ascii="Arial" w:hAnsi="Arial" w:cs="Arial"/>
        </w:rPr>
        <w:t xml:space="preserve">  .  The last day to drop a course is listed in the Academic Calendar available at </w:t>
      </w:r>
      <w:hyperlink r:id="rId25" w:history="1">
        <w:r w:rsidRPr="00E24C51">
          <w:rPr>
            <w:rStyle w:val="Hyperlink"/>
            <w:rFonts w:ascii="Arial" w:eastAsia="SimSun" w:hAnsi="Arial" w:cs="Arial"/>
          </w:rPr>
          <w:t>http://www.uta.edu/uta/acadcal.php?session=20166</w:t>
        </w:r>
      </w:hyperlink>
      <w:r w:rsidRPr="00E24C51">
        <w:rPr>
          <w:rFonts w:ascii="Arial" w:hAnsi="Arial" w:cs="Arial"/>
        </w:rPr>
        <w:t>.</w:t>
      </w:r>
    </w:p>
    <w:p w14:paraId="5D92BCA3" w14:textId="77777777" w:rsidR="0038178D" w:rsidRPr="00E24C51" w:rsidRDefault="0038178D" w:rsidP="008946BA">
      <w:pPr>
        <w:ind w:left="360"/>
        <w:rPr>
          <w:rFonts w:cs="Arial"/>
          <w:szCs w:val="24"/>
        </w:rPr>
      </w:pPr>
      <w:r w:rsidRPr="00E24C51">
        <w:rPr>
          <w:rFonts w:cs="Arial"/>
          <w:szCs w:val="24"/>
        </w:rPr>
        <w:t xml:space="preserve">1. A student may not add a course after the end of late registration. </w:t>
      </w:r>
    </w:p>
    <w:p w14:paraId="615BB19F" w14:textId="77777777" w:rsidR="0038178D" w:rsidRPr="00E24C51" w:rsidRDefault="0038178D" w:rsidP="008946BA">
      <w:pPr>
        <w:ind w:left="360"/>
        <w:rPr>
          <w:rFonts w:cs="Arial"/>
          <w:szCs w:val="24"/>
        </w:rPr>
      </w:pPr>
      <w:r w:rsidRPr="00E24C51">
        <w:rPr>
          <w:rFonts w:cs="Arial"/>
          <w:szCs w:val="24"/>
        </w:rPr>
        <w:t xml:space="preserve">2. A student dropping a graduate course after the Census Date but on or before the last day to drop may, receive a grade of W. </w:t>
      </w:r>
      <w:r w:rsidRPr="00E24C51">
        <w:rPr>
          <w:rFonts w:cs="Arial"/>
          <w:color w:val="000000"/>
          <w:szCs w:val="24"/>
        </w:rPr>
        <w:t>Students dropping a course must:</w:t>
      </w:r>
      <w:r w:rsidRPr="00E24C51">
        <w:rPr>
          <w:rFonts w:cs="Arial"/>
          <w:szCs w:val="24"/>
        </w:rPr>
        <w:t xml:space="preserve"> </w:t>
      </w:r>
    </w:p>
    <w:p w14:paraId="15BA1CFF" w14:textId="77777777" w:rsidR="0000173F" w:rsidRPr="008946BA" w:rsidRDefault="0038178D" w:rsidP="008946BA">
      <w:pPr>
        <w:pStyle w:val="ListParagraph"/>
        <w:autoSpaceDE w:val="0"/>
        <w:autoSpaceDN w:val="0"/>
        <w:ind w:left="360"/>
        <w:rPr>
          <w:rFonts w:cs="Arial"/>
          <w:color w:val="000000"/>
          <w:szCs w:val="24"/>
        </w:rPr>
      </w:pPr>
      <w:r w:rsidRPr="00E24C51">
        <w:rPr>
          <w:rFonts w:cs="Arial"/>
          <w:color w:val="000000"/>
          <w:szCs w:val="24"/>
        </w:rPr>
        <w:t>(</w:t>
      </w:r>
      <w:r w:rsidRPr="00E24C51">
        <w:rPr>
          <w:rFonts w:cs="Arial"/>
          <w:szCs w:val="24"/>
        </w:rPr>
        <w:t>1</w:t>
      </w:r>
      <w:r w:rsidRPr="00E24C51">
        <w:rPr>
          <w:rFonts w:cs="Arial"/>
          <w:color w:val="000000"/>
          <w:szCs w:val="24"/>
        </w:rPr>
        <w:t xml:space="preserve">)  Contact your graduate advisor to obtain the </w:t>
      </w:r>
      <w:r w:rsidRPr="00E24C51">
        <w:rPr>
          <w:rFonts w:cs="Arial"/>
          <w:szCs w:val="24"/>
        </w:rPr>
        <w:t xml:space="preserve">drop </w:t>
      </w:r>
      <w:r w:rsidRPr="00E24C51">
        <w:rPr>
          <w:rFonts w:cs="Arial"/>
          <w:color w:val="000000"/>
          <w:szCs w:val="24"/>
        </w:rPr>
        <w:t>form and further instructions</w:t>
      </w:r>
      <w:r w:rsidRPr="00E24C51">
        <w:rPr>
          <w:rFonts w:cs="Arial"/>
          <w:szCs w:val="24"/>
        </w:rPr>
        <w:t xml:space="preserve"> before the last day to drop.</w:t>
      </w:r>
    </w:p>
    <w:p w14:paraId="1FF71C42" w14:textId="77777777" w:rsidR="0000173F" w:rsidRPr="00E24C51" w:rsidRDefault="0000173F" w:rsidP="008946BA">
      <w:pPr>
        <w:pStyle w:val="Heading2"/>
        <w:rPr>
          <w:color w:val="FF0000"/>
        </w:rPr>
      </w:pPr>
      <w:r w:rsidRPr="00E24C51">
        <w:t>Librarian to Contact</w:t>
      </w:r>
    </w:p>
    <w:p w14:paraId="6603DD9A" w14:textId="77777777" w:rsidR="0000173F" w:rsidRPr="00E24C51" w:rsidRDefault="0000173F" w:rsidP="008946BA">
      <w:pPr>
        <w:widowControl w:val="0"/>
        <w:numPr>
          <w:ilvl w:val="0"/>
          <w:numId w:val="6"/>
        </w:numPr>
        <w:autoSpaceDE w:val="0"/>
        <w:autoSpaceDN w:val="0"/>
        <w:adjustRightInd w:val="0"/>
        <w:spacing w:after="0" w:line="240" w:lineRule="auto"/>
        <w:ind w:left="360" w:firstLine="0"/>
        <w:rPr>
          <w:rFonts w:cs="Arial"/>
          <w:szCs w:val="24"/>
        </w:rPr>
      </w:pPr>
      <w:r w:rsidRPr="00E24C51">
        <w:rPr>
          <w:rFonts w:cs="Arial"/>
          <w:szCs w:val="24"/>
        </w:rPr>
        <w:t xml:space="preserve">Peace Williamson, 817-272-6208, </w:t>
      </w:r>
      <w:hyperlink r:id="rId26" w:history="1">
        <w:r w:rsidRPr="00E24C51">
          <w:rPr>
            <w:rStyle w:val="Hyperlink"/>
            <w:rFonts w:cs="Arial"/>
            <w:szCs w:val="24"/>
          </w:rPr>
          <w:t>peace@uta.edu</w:t>
        </w:r>
      </w:hyperlink>
    </w:p>
    <w:p w14:paraId="3D593DAE" w14:textId="77777777" w:rsidR="0000173F" w:rsidRPr="00E24C51" w:rsidRDefault="0000173F" w:rsidP="008946BA">
      <w:pPr>
        <w:widowControl w:val="0"/>
        <w:numPr>
          <w:ilvl w:val="0"/>
          <w:numId w:val="6"/>
        </w:numPr>
        <w:autoSpaceDE w:val="0"/>
        <w:autoSpaceDN w:val="0"/>
        <w:adjustRightInd w:val="0"/>
        <w:spacing w:after="0" w:line="240" w:lineRule="auto"/>
        <w:ind w:left="360" w:firstLine="0"/>
        <w:rPr>
          <w:rFonts w:cs="Arial"/>
          <w:szCs w:val="24"/>
        </w:rPr>
      </w:pPr>
      <w:r w:rsidRPr="00E24C51">
        <w:rPr>
          <w:rFonts w:cs="Arial"/>
          <w:szCs w:val="24"/>
        </w:rPr>
        <w:t xml:space="preserve">Lydia Pyburn, 817-272-7593, </w:t>
      </w:r>
      <w:hyperlink r:id="rId27" w:history="1">
        <w:r w:rsidRPr="00E24C51">
          <w:rPr>
            <w:rStyle w:val="Hyperlink"/>
            <w:rFonts w:cs="Arial"/>
            <w:szCs w:val="24"/>
          </w:rPr>
          <w:t>llpyburn@uta.edu</w:t>
        </w:r>
      </w:hyperlink>
    </w:p>
    <w:p w14:paraId="23A002CC" w14:textId="77777777" w:rsidR="0000173F" w:rsidRPr="00E24C51" w:rsidRDefault="0000173F" w:rsidP="008946BA">
      <w:pPr>
        <w:widowControl w:val="0"/>
        <w:numPr>
          <w:ilvl w:val="0"/>
          <w:numId w:val="6"/>
        </w:numPr>
        <w:autoSpaceDE w:val="0"/>
        <w:autoSpaceDN w:val="0"/>
        <w:adjustRightInd w:val="0"/>
        <w:spacing w:after="0" w:line="240" w:lineRule="auto"/>
        <w:ind w:left="360" w:firstLine="0"/>
        <w:rPr>
          <w:rStyle w:val="Hyperlink"/>
          <w:rFonts w:cs="Arial"/>
          <w:color w:val="auto"/>
          <w:szCs w:val="24"/>
        </w:rPr>
      </w:pPr>
      <w:r w:rsidRPr="00E24C51">
        <w:rPr>
          <w:rFonts w:cs="Arial"/>
          <w:szCs w:val="24"/>
        </w:rPr>
        <w:t xml:space="preserve">Heather Scalf, 817-272-7436, </w:t>
      </w:r>
      <w:hyperlink r:id="rId28" w:history="1">
        <w:r w:rsidRPr="00E24C51">
          <w:rPr>
            <w:rStyle w:val="Hyperlink"/>
            <w:rFonts w:cs="Arial"/>
            <w:szCs w:val="24"/>
          </w:rPr>
          <w:t>scalf@uta.edu</w:t>
        </w:r>
      </w:hyperlink>
    </w:p>
    <w:p w14:paraId="4C9803A1" w14:textId="77777777" w:rsidR="0000173F" w:rsidRPr="00E24C51" w:rsidRDefault="0000173F" w:rsidP="008946BA">
      <w:pPr>
        <w:widowControl w:val="0"/>
        <w:autoSpaceDE w:val="0"/>
        <w:autoSpaceDN w:val="0"/>
        <w:adjustRightInd w:val="0"/>
        <w:spacing w:after="0" w:line="240" w:lineRule="auto"/>
        <w:ind w:left="360"/>
        <w:rPr>
          <w:rFonts w:cs="Arial"/>
          <w:szCs w:val="24"/>
        </w:rPr>
      </w:pPr>
    </w:p>
    <w:p w14:paraId="7ED0282D" w14:textId="77777777" w:rsidR="0000173F" w:rsidRPr="00E24C51" w:rsidRDefault="0000173F" w:rsidP="008946BA">
      <w:pPr>
        <w:pStyle w:val="PlainText"/>
        <w:spacing w:after="240"/>
        <w:ind w:left="360"/>
        <w:rPr>
          <w:rFonts w:ascii="Arial" w:hAnsi="Arial" w:cs="Arial"/>
          <w:szCs w:val="24"/>
        </w:rPr>
      </w:pPr>
      <w:r w:rsidRPr="00E24C51">
        <w:rPr>
          <w:rFonts w:ascii="Arial" w:hAnsi="Arial" w:cs="Arial"/>
          <w:szCs w:val="24"/>
        </w:rPr>
        <w:t xml:space="preserve">Contact all nursing librarians: </w:t>
      </w:r>
      <w:hyperlink r:id="rId29" w:history="1">
        <w:r w:rsidRPr="00E24C51">
          <w:rPr>
            <w:rStyle w:val="Hyperlink"/>
            <w:rFonts w:ascii="Arial" w:hAnsi="Arial" w:cs="Arial"/>
            <w:color w:val="1155CC"/>
            <w:szCs w:val="24"/>
          </w:rPr>
          <w:t>library-nursing@listserv.uta.edu</w:t>
        </w:r>
      </w:hyperlink>
      <w:r w:rsidRPr="00E24C51">
        <w:rPr>
          <w:rStyle w:val="Hyperlink"/>
          <w:rFonts w:ascii="Arial" w:hAnsi="Arial" w:cs="Arial"/>
          <w:color w:val="1155CC"/>
          <w:szCs w:val="24"/>
        </w:rPr>
        <w:t xml:space="preserve">  </w:t>
      </w:r>
    </w:p>
    <w:p w14:paraId="12A24DBF" w14:textId="77777777" w:rsidR="0000173F" w:rsidRPr="00E24C51" w:rsidRDefault="0000173F" w:rsidP="008946BA">
      <w:pPr>
        <w:pStyle w:val="Heading2"/>
      </w:pPr>
      <w:r w:rsidRPr="00E24C51">
        <w:t xml:space="preserve">Helpful Direct Links to the UTA Libraries’ Resources </w:t>
      </w:r>
    </w:p>
    <w:p w14:paraId="778D548D"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Research Information on Nursing, </w:t>
      </w:r>
      <w:hyperlink r:id="rId30" w:history="1">
        <w:r w:rsidRPr="00E24C51">
          <w:rPr>
            <w:rStyle w:val="Hyperlink"/>
            <w:rFonts w:cs="Arial"/>
            <w:szCs w:val="24"/>
          </w:rPr>
          <w:t>http://libguides.uta.edu/nursing</w:t>
        </w:r>
      </w:hyperlink>
      <w:r w:rsidRPr="00E24C51">
        <w:rPr>
          <w:rFonts w:cs="Arial"/>
          <w:szCs w:val="24"/>
        </w:rPr>
        <w:t xml:space="preserve"> </w:t>
      </w:r>
    </w:p>
    <w:p w14:paraId="03F19FF6"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Home Page, </w:t>
      </w:r>
      <w:hyperlink r:id="rId31" w:history="1">
        <w:r w:rsidRPr="00E24C51">
          <w:rPr>
            <w:rStyle w:val="Hyperlink"/>
            <w:rFonts w:cs="Arial"/>
            <w:szCs w:val="24"/>
          </w:rPr>
          <w:t>http://library.uta.edu/</w:t>
        </w:r>
      </w:hyperlink>
      <w:r w:rsidRPr="00E24C51">
        <w:rPr>
          <w:rFonts w:cs="Arial"/>
          <w:szCs w:val="24"/>
        </w:rPr>
        <w:t xml:space="preserve"> </w:t>
      </w:r>
    </w:p>
    <w:p w14:paraId="679241DC"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Subject Guides, </w:t>
      </w:r>
      <w:hyperlink r:id="rId32" w:history="1">
        <w:r w:rsidRPr="00E24C51">
          <w:rPr>
            <w:rStyle w:val="Hyperlink"/>
            <w:rFonts w:cs="Arial"/>
            <w:szCs w:val="24"/>
          </w:rPr>
          <w:t>http://libguides.uta.edu</w:t>
        </w:r>
      </w:hyperlink>
      <w:r w:rsidRPr="00E24C51">
        <w:rPr>
          <w:rFonts w:cs="Arial"/>
          <w:szCs w:val="24"/>
        </w:rPr>
        <w:t xml:space="preserve"> </w:t>
      </w:r>
    </w:p>
    <w:p w14:paraId="70F5762D"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Ask Us, </w:t>
      </w:r>
      <w:hyperlink r:id="rId33" w:history="1">
        <w:r w:rsidRPr="00E24C51">
          <w:rPr>
            <w:rStyle w:val="Hyperlink"/>
            <w:rFonts w:cs="Arial"/>
            <w:szCs w:val="24"/>
          </w:rPr>
          <w:t>http://ask.uta.edu</w:t>
        </w:r>
      </w:hyperlink>
      <w:r w:rsidRPr="00E24C51">
        <w:rPr>
          <w:rFonts w:cs="Arial"/>
          <w:szCs w:val="24"/>
        </w:rPr>
        <w:t xml:space="preserve"> </w:t>
      </w:r>
    </w:p>
    <w:p w14:paraId="13C393B6"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Database List, </w:t>
      </w:r>
      <w:hyperlink r:id="rId34" w:history="1">
        <w:r w:rsidRPr="00E24C51">
          <w:rPr>
            <w:rStyle w:val="Hyperlink"/>
            <w:rFonts w:cs="Arial"/>
            <w:szCs w:val="24"/>
          </w:rPr>
          <w:t>http://libguides.uta.edu/az.php</w:t>
        </w:r>
      </w:hyperlink>
      <w:r w:rsidRPr="00E24C51">
        <w:rPr>
          <w:rFonts w:cs="Arial"/>
          <w:szCs w:val="24"/>
        </w:rPr>
        <w:t xml:space="preserve"> </w:t>
      </w:r>
    </w:p>
    <w:p w14:paraId="51066E3B"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Course Reserves, </w:t>
      </w:r>
      <w:hyperlink r:id="rId35" w:history="1">
        <w:r w:rsidRPr="00E24C51">
          <w:rPr>
            <w:rStyle w:val="Hyperlink"/>
            <w:rFonts w:cs="Arial"/>
            <w:szCs w:val="24"/>
          </w:rPr>
          <w:t>http://pulse.uta.edu/vwebv/enterCourseReserve.do</w:t>
        </w:r>
      </w:hyperlink>
      <w:r w:rsidRPr="00E24C51">
        <w:rPr>
          <w:rFonts w:cs="Arial"/>
          <w:szCs w:val="24"/>
        </w:rPr>
        <w:t xml:space="preserve"> </w:t>
      </w:r>
    </w:p>
    <w:p w14:paraId="7EBFA15A"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Catalog, </w:t>
      </w:r>
      <w:hyperlink r:id="rId36" w:anchor="!/" w:history="1">
        <w:r w:rsidRPr="00E24C51">
          <w:rPr>
            <w:rStyle w:val="Hyperlink"/>
            <w:rFonts w:cs="Arial"/>
            <w:szCs w:val="24"/>
          </w:rPr>
          <w:t>http://uta.summon.serialssolutions.com/#!/</w:t>
        </w:r>
      </w:hyperlink>
      <w:r w:rsidRPr="00E24C51">
        <w:rPr>
          <w:rFonts w:cs="Arial"/>
          <w:szCs w:val="24"/>
        </w:rPr>
        <w:t xml:space="preserve"> </w:t>
      </w:r>
    </w:p>
    <w:p w14:paraId="189DE452"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E-Journals, </w:t>
      </w:r>
      <w:hyperlink r:id="rId37" w:history="1">
        <w:r w:rsidRPr="00E24C51">
          <w:rPr>
            <w:rStyle w:val="Hyperlink"/>
            <w:rFonts w:cs="Arial"/>
            <w:szCs w:val="24"/>
          </w:rPr>
          <w:t>http://pulse.uta.edu/vwebv/searchSubject</w:t>
        </w:r>
      </w:hyperlink>
      <w:r w:rsidRPr="00E24C51">
        <w:rPr>
          <w:rFonts w:cs="Arial"/>
          <w:szCs w:val="24"/>
        </w:rPr>
        <w:t xml:space="preserve"> </w:t>
      </w:r>
    </w:p>
    <w:p w14:paraId="7C4CE38B"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Tutorials, </w:t>
      </w:r>
      <w:hyperlink r:id="rId38" w:history="1">
        <w:r w:rsidRPr="00E24C51">
          <w:rPr>
            <w:rStyle w:val="Hyperlink"/>
            <w:rFonts w:cs="Arial"/>
            <w:szCs w:val="24"/>
          </w:rPr>
          <w:t>http://www.uta.edu/library/help/tutorials.php</w:t>
        </w:r>
      </w:hyperlink>
      <w:r w:rsidRPr="00E24C51">
        <w:rPr>
          <w:rFonts w:cs="Arial"/>
          <w:szCs w:val="24"/>
        </w:rPr>
        <w:t xml:space="preserve"> </w:t>
      </w:r>
    </w:p>
    <w:p w14:paraId="2CC24FD2"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Connecting from Off- Campus, </w:t>
      </w:r>
      <w:hyperlink r:id="rId39" w:history="1">
        <w:r w:rsidRPr="00E24C51">
          <w:rPr>
            <w:rStyle w:val="Hyperlink"/>
            <w:rFonts w:cs="Arial"/>
            <w:szCs w:val="24"/>
          </w:rPr>
          <w:t>http://libguides.uta.edu/offcampus</w:t>
        </w:r>
      </w:hyperlink>
      <w:r w:rsidRPr="00E24C51">
        <w:rPr>
          <w:rFonts w:cs="Arial"/>
          <w:szCs w:val="24"/>
        </w:rPr>
        <w:t xml:space="preserve"> </w:t>
      </w:r>
    </w:p>
    <w:p w14:paraId="357CFCBD"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Academic Plaza Consultation Services, </w:t>
      </w:r>
      <w:hyperlink r:id="rId40" w:history="1">
        <w:r w:rsidRPr="00E24C51">
          <w:rPr>
            <w:rStyle w:val="Hyperlink"/>
            <w:rFonts w:cs="Arial"/>
            <w:szCs w:val="24"/>
          </w:rPr>
          <w:t>http://library.ua.edu/academic-plaza</w:t>
        </w:r>
      </w:hyperlink>
    </w:p>
    <w:p w14:paraId="16F8A326" w14:textId="77777777" w:rsidR="0000173F" w:rsidRPr="00E24C51" w:rsidRDefault="0000173F" w:rsidP="008946BA">
      <w:pPr>
        <w:widowControl w:val="0"/>
        <w:numPr>
          <w:ilvl w:val="0"/>
          <w:numId w:val="7"/>
        </w:numPr>
        <w:autoSpaceDE w:val="0"/>
        <w:autoSpaceDN w:val="0"/>
        <w:adjustRightInd w:val="0"/>
        <w:spacing w:after="240" w:line="240" w:lineRule="auto"/>
        <w:ind w:left="360" w:firstLine="0"/>
        <w:rPr>
          <w:rFonts w:cs="Arial"/>
          <w:szCs w:val="24"/>
        </w:rPr>
      </w:pPr>
      <w:r w:rsidRPr="00E24C51">
        <w:rPr>
          <w:rFonts w:cs="Arial"/>
          <w:szCs w:val="24"/>
        </w:rPr>
        <w:t xml:space="preserve">Study Room Reservations: </w:t>
      </w:r>
      <w:hyperlink r:id="rId41" w:history="1">
        <w:r w:rsidRPr="00E24C51">
          <w:rPr>
            <w:rStyle w:val="Hyperlink"/>
            <w:rFonts w:cs="Arial"/>
            <w:szCs w:val="24"/>
          </w:rPr>
          <w:t>http://openroom.uta.edu</w:t>
        </w:r>
      </w:hyperlink>
      <w:r w:rsidRPr="00E24C51">
        <w:rPr>
          <w:rFonts w:cs="Arial"/>
          <w:szCs w:val="24"/>
        </w:rPr>
        <w:t xml:space="preserve"> </w:t>
      </w:r>
    </w:p>
    <w:p w14:paraId="5B979D07" w14:textId="77777777" w:rsidR="00A02EB2" w:rsidRPr="00E24C51" w:rsidRDefault="00A02EB2" w:rsidP="008946BA">
      <w:pPr>
        <w:pStyle w:val="CM13"/>
        <w:spacing w:after="277" w:line="276" w:lineRule="atLeast"/>
        <w:ind w:left="360"/>
        <w:rPr>
          <w:rFonts w:ascii="Arial" w:hAnsi="Arial" w:cs="Arial"/>
        </w:rPr>
      </w:pPr>
      <w:r w:rsidRPr="00E24C51">
        <w:rPr>
          <w:rFonts w:ascii="Arial" w:hAnsi="Arial" w:cs="Arial"/>
        </w:rPr>
        <w:t xml:space="preserve">Resources often used by online students:  </w:t>
      </w:r>
      <w:hyperlink r:id="rId42" w:history="1">
        <w:r w:rsidRPr="00E24C51">
          <w:rPr>
            <w:rStyle w:val="Hyperlink"/>
            <w:rFonts w:ascii="Arial" w:hAnsi="Arial" w:cs="Arial"/>
          </w:rPr>
          <w:t>http://library.uta.edu/distance-disability-services</w:t>
        </w:r>
      </w:hyperlink>
      <w:r w:rsidRPr="00E24C51">
        <w:rPr>
          <w:rFonts w:ascii="Arial" w:hAnsi="Arial" w:cs="Arial"/>
        </w:rPr>
        <w:t xml:space="preserve"> </w:t>
      </w:r>
    </w:p>
    <w:p w14:paraId="62700688" w14:textId="77777777" w:rsidR="003E3CDE" w:rsidRPr="00E24C51" w:rsidRDefault="003E3CDE" w:rsidP="00372B46">
      <w:pPr>
        <w:pStyle w:val="Heading1"/>
      </w:pPr>
      <w:r w:rsidRPr="00372B46">
        <w:t>Disability Accommodations</w:t>
      </w:r>
    </w:p>
    <w:p w14:paraId="7EB78C4F" w14:textId="77777777" w:rsidR="003E3CDE" w:rsidRPr="00E24C51" w:rsidRDefault="003E3CDE" w:rsidP="003E3CDE">
      <w:pPr>
        <w:spacing w:after="120"/>
        <w:rPr>
          <w:rFonts w:cs="Arial"/>
          <w:b/>
          <w:color w:val="FF0000"/>
          <w:szCs w:val="24"/>
        </w:rPr>
      </w:pPr>
      <w:r w:rsidRPr="00E24C51">
        <w:rPr>
          <w:rFonts w:cs="Arial"/>
          <w:szCs w:val="24"/>
        </w:rPr>
        <w:t>UT</w:t>
      </w:r>
      <w:r w:rsidRPr="00E24C51">
        <w:rPr>
          <w:rFonts w:cs="Arial"/>
          <w:b/>
          <w:szCs w:val="24"/>
        </w:rPr>
        <w:t xml:space="preserve"> </w:t>
      </w:r>
      <w:r w:rsidRPr="00E24C51">
        <w:rPr>
          <w:rFonts w:cs="Arial"/>
          <w:szCs w:val="24"/>
        </w:rPr>
        <w:t xml:space="preserve">Arlington is on record as being committed to both the spirit and letter of all federal equal opportunity legislation, including </w:t>
      </w:r>
      <w:r w:rsidRPr="00E24C51">
        <w:rPr>
          <w:rFonts w:cs="Arial"/>
          <w:i/>
          <w:szCs w:val="24"/>
        </w:rPr>
        <w:t xml:space="preserve">The Americans with Disabilities Act (ADA), The Americans with Disabilities Amendments Act (ADAAA), </w:t>
      </w:r>
      <w:r w:rsidRPr="00E24C51">
        <w:rPr>
          <w:rFonts w:cs="Arial"/>
          <w:szCs w:val="24"/>
        </w:rPr>
        <w:t xml:space="preserve">and </w:t>
      </w:r>
      <w:r w:rsidRPr="00E24C51">
        <w:rPr>
          <w:rFonts w:cs="Arial"/>
          <w:i/>
          <w:szCs w:val="24"/>
        </w:rPr>
        <w:t xml:space="preserve">Section 504 of the Rehabilitation Act. </w:t>
      </w:r>
      <w:r w:rsidRPr="00E24C51">
        <w:rPr>
          <w:rFonts w:cs="Arial"/>
          <w:szCs w:val="24"/>
        </w:rPr>
        <w:t xml:space="preserve">All </w:t>
      </w:r>
      <w:r w:rsidRPr="00E24C51">
        <w:rPr>
          <w:rFonts w:cs="Arial"/>
          <w:szCs w:val="24"/>
        </w:rPr>
        <w:lastRenderedPageBreak/>
        <w:t xml:space="preserve">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E24C51">
        <w:rPr>
          <w:rFonts w:cs="Arial"/>
          <w:b/>
          <w:szCs w:val="24"/>
          <w:u w:val="single"/>
        </w:rPr>
        <w:t xml:space="preserve">Office for Students with Disabilities (OSD).  </w:t>
      </w:r>
      <w:r w:rsidRPr="00E24C51">
        <w:rPr>
          <w:rFonts w:cs="Arial"/>
          <w:szCs w:val="24"/>
        </w:rPr>
        <w:t xml:space="preserve">Students experiencing a range of conditions (Physical, Learning, Chronic Health, Mental Health, and Sensory) that may cause diminished academic performance or other barriers to learning may seek services and/or accommodations by contacting: </w:t>
      </w:r>
    </w:p>
    <w:p w14:paraId="628EAB08" w14:textId="77777777" w:rsidR="003E3CDE" w:rsidRPr="00E24C51" w:rsidRDefault="003E3CDE" w:rsidP="002D5F38">
      <w:pPr>
        <w:spacing w:after="120" w:line="240" w:lineRule="auto"/>
        <w:rPr>
          <w:rFonts w:cs="Arial"/>
          <w:szCs w:val="24"/>
        </w:rPr>
      </w:pPr>
      <w:r w:rsidRPr="00E24C51">
        <w:rPr>
          <w:rFonts w:cs="Arial"/>
          <w:b/>
          <w:szCs w:val="24"/>
        </w:rPr>
        <w:t>The Office for Students with Disabilities, (OSD)</w:t>
      </w:r>
      <w:r w:rsidR="002D5F38" w:rsidRPr="00E24C51">
        <w:rPr>
          <w:rFonts w:cs="Arial"/>
          <w:szCs w:val="24"/>
        </w:rPr>
        <w:t>:</w:t>
      </w:r>
      <w:r w:rsidRPr="00E24C51">
        <w:rPr>
          <w:rFonts w:cs="Arial"/>
          <w:szCs w:val="24"/>
        </w:rPr>
        <w:t xml:space="preserve"> </w:t>
      </w:r>
    </w:p>
    <w:p w14:paraId="16444752" w14:textId="77777777" w:rsidR="002D5F38" w:rsidRDefault="0047279D" w:rsidP="002D5F38">
      <w:pPr>
        <w:spacing w:after="120" w:line="240" w:lineRule="auto"/>
        <w:rPr>
          <w:rFonts w:cs="Arial"/>
          <w:szCs w:val="24"/>
        </w:rPr>
      </w:pPr>
      <w:hyperlink r:id="rId43" w:history="1">
        <w:r w:rsidR="001668D1" w:rsidRPr="00827EB2">
          <w:rPr>
            <w:rStyle w:val="Hyperlink"/>
            <w:rFonts w:cs="Arial"/>
            <w:szCs w:val="24"/>
          </w:rPr>
          <w:t>www.uta.edu/disability or calling 817-272-3364</w:t>
        </w:r>
      </w:hyperlink>
      <w:r w:rsidR="003E3CDE" w:rsidRPr="00E24C51">
        <w:rPr>
          <w:rFonts w:cs="Arial"/>
          <w:szCs w:val="24"/>
        </w:rPr>
        <w:t>.</w:t>
      </w:r>
    </w:p>
    <w:p w14:paraId="5470E077" w14:textId="77777777" w:rsidR="003E3CDE" w:rsidRPr="00E24C51" w:rsidRDefault="003E3CDE" w:rsidP="002D5F38">
      <w:pPr>
        <w:spacing w:after="120" w:line="240" w:lineRule="auto"/>
        <w:rPr>
          <w:rFonts w:cs="Arial"/>
          <w:szCs w:val="24"/>
        </w:rPr>
      </w:pPr>
      <w:r w:rsidRPr="00E24C51">
        <w:rPr>
          <w:rFonts w:cs="Arial"/>
          <w:b/>
          <w:szCs w:val="24"/>
        </w:rPr>
        <w:t>Counseling and Psychological Services, (CAPS)</w:t>
      </w:r>
      <w:r w:rsidR="002D5F38" w:rsidRPr="00E24C51">
        <w:rPr>
          <w:rFonts w:cs="Arial"/>
          <w:b/>
          <w:szCs w:val="24"/>
        </w:rPr>
        <w:t>:</w:t>
      </w:r>
      <w:r w:rsidRPr="00E24C51">
        <w:rPr>
          <w:rFonts w:cs="Arial"/>
          <w:szCs w:val="24"/>
        </w:rPr>
        <w:t xml:space="preserve">   </w:t>
      </w:r>
    </w:p>
    <w:p w14:paraId="0960209B" w14:textId="77777777" w:rsidR="003E3CDE" w:rsidRPr="00E24C51" w:rsidRDefault="0047279D" w:rsidP="002D5F38">
      <w:pPr>
        <w:spacing w:after="120" w:line="240" w:lineRule="auto"/>
        <w:rPr>
          <w:rFonts w:cs="Arial"/>
          <w:szCs w:val="24"/>
        </w:rPr>
      </w:pPr>
      <w:hyperlink r:id="rId44" w:history="1">
        <w:r w:rsidR="003E3CDE" w:rsidRPr="00E24C51">
          <w:rPr>
            <w:rStyle w:val="Hyperlink"/>
            <w:rFonts w:cs="Arial"/>
            <w:szCs w:val="24"/>
          </w:rPr>
          <w:t>www.uta.edu/caps/</w:t>
        </w:r>
      </w:hyperlink>
      <w:r w:rsidR="003E3CDE" w:rsidRPr="00E24C51">
        <w:rPr>
          <w:rFonts w:cs="Arial"/>
          <w:szCs w:val="24"/>
        </w:rPr>
        <w:t xml:space="preserve"> or calling 817-272-3671.</w:t>
      </w:r>
    </w:p>
    <w:p w14:paraId="47CF98F3" w14:textId="77777777" w:rsidR="002D5F38" w:rsidRPr="00E24C51" w:rsidRDefault="003E3CDE" w:rsidP="003E3CDE">
      <w:pPr>
        <w:pStyle w:val="NormalWeb"/>
        <w:rPr>
          <w:rFonts w:ascii="Arial" w:hAnsi="Arial" w:cs="Arial"/>
        </w:rPr>
      </w:pPr>
      <w:r w:rsidRPr="00E24C51">
        <w:rPr>
          <w:rFonts w:ascii="Arial" w:hAnsi="Arial" w:cs="Arial"/>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45" w:history="1">
        <w:r w:rsidRPr="00E24C51">
          <w:rPr>
            <w:rStyle w:val="Hyperlink"/>
            <w:rFonts w:ascii="Arial" w:hAnsi="Arial" w:cs="Arial"/>
          </w:rPr>
          <w:t>www.uta.edu/disability</w:t>
        </w:r>
      </w:hyperlink>
      <w:r w:rsidRPr="00E24C51">
        <w:rPr>
          <w:rFonts w:ascii="Arial" w:hAnsi="Arial" w:cs="Arial"/>
        </w:rPr>
        <w:t xml:space="preserve"> or by calling the Office for Students with Disabilities at (817) 272-3364.</w:t>
      </w:r>
    </w:p>
    <w:p w14:paraId="022B766D" w14:textId="77777777" w:rsidR="0038178D" w:rsidRPr="00E24C51" w:rsidRDefault="0038178D" w:rsidP="00372B46">
      <w:pPr>
        <w:pStyle w:val="Heading1"/>
        <w:rPr>
          <w:shd w:val="clear" w:color="auto" w:fill="FFFFFF"/>
        </w:rPr>
      </w:pPr>
      <w:r w:rsidRPr="00E24C51">
        <w:rPr>
          <w:shd w:val="clear" w:color="auto" w:fill="FFFFFF"/>
        </w:rPr>
        <w:t>Non-Discrimination Policy</w:t>
      </w:r>
    </w:p>
    <w:p w14:paraId="586AE666" w14:textId="77777777" w:rsidR="0038178D" w:rsidRPr="00E24C51" w:rsidRDefault="0038178D" w:rsidP="0038178D">
      <w:pPr>
        <w:spacing w:after="240"/>
        <w:rPr>
          <w:rFonts w:cs="Arial"/>
          <w:i/>
          <w:iCs/>
          <w:szCs w:val="24"/>
        </w:rPr>
      </w:pPr>
      <w:r w:rsidRPr="00E24C51">
        <w:rPr>
          <w:rFonts w:cs="Arial"/>
          <w:i/>
          <w:iCs/>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46" w:history="1">
        <w:r w:rsidRPr="00E24C51">
          <w:rPr>
            <w:rStyle w:val="Hyperlink"/>
            <w:rFonts w:cs="Arial"/>
            <w:i/>
            <w:iCs/>
            <w:szCs w:val="24"/>
          </w:rPr>
          <w:t>uta.edu/eos</w:t>
        </w:r>
      </w:hyperlink>
      <w:r w:rsidRPr="00E24C51">
        <w:rPr>
          <w:rFonts w:cs="Arial"/>
          <w:i/>
          <w:iCs/>
          <w:szCs w:val="24"/>
        </w:rPr>
        <w:t>.</w:t>
      </w:r>
    </w:p>
    <w:p w14:paraId="1815B6BE" w14:textId="77777777" w:rsidR="0038178D" w:rsidRPr="00E24C51" w:rsidRDefault="0038178D" w:rsidP="00372B46">
      <w:pPr>
        <w:pStyle w:val="Heading1"/>
      </w:pPr>
      <w:r w:rsidRPr="00E24C51">
        <w:t>Student Success Faculty</w:t>
      </w:r>
    </w:p>
    <w:p w14:paraId="14105FC8" w14:textId="77777777" w:rsidR="0038178D" w:rsidRPr="00E24C51" w:rsidRDefault="0038178D" w:rsidP="0038178D">
      <w:pPr>
        <w:pStyle w:val="Textbody"/>
        <w:widowControl/>
        <w:suppressAutoHyphens w:val="0"/>
        <w:autoSpaceDN/>
        <w:spacing w:after="240"/>
        <w:textAlignment w:val="auto"/>
        <w:rPr>
          <w:rFonts w:ascii="Arial" w:hAnsi="Arial" w:cs="Arial"/>
          <w:sz w:val="24"/>
        </w:rPr>
      </w:pPr>
      <w:r w:rsidRPr="00E24C51">
        <w:rPr>
          <w:rFonts w:ascii="Arial" w:hAnsi="Arial" w:cs="Arial"/>
          <w:sz w:val="24"/>
        </w:rPr>
        <w:t>In order to assist masters nursing students who are at academic risk or who need academic support, there are graduate faculty members available to you.  The goal of the success faculty members is to support student achievement in masters-level coursework so students can reach their educational goals.  Students may contact a success faculty member directly, or a course instructor may encourage you to contact a success faculty member.</w:t>
      </w:r>
    </w:p>
    <w:p w14:paraId="53373D71" w14:textId="77777777" w:rsidR="0038178D" w:rsidRPr="00E24C51" w:rsidRDefault="0038178D" w:rsidP="0038178D">
      <w:pPr>
        <w:spacing w:after="240"/>
        <w:rPr>
          <w:rFonts w:cs="Arial"/>
          <w:color w:val="000000"/>
          <w:szCs w:val="24"/>
        </w:rPr>
      </w:pPr>
      <w:r w:rsidRPr="00E24C51">
        <w:rPr>
          <w:rFonts w:cs="Arial"/>
          <w:color w:val="000000"/>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47" w:history="1">
        <w:r w:rsidRPr="00E24C51">
          <w:rPr>
            <w:rStyle w:val="Hyperlink"/>
            <w:rFonts w:cs="Arial"/>
            <w:szCs w:val="24"/>
          </w:rPr>
          <w:t>schira@uta.edu</w:t>
        </w:r>
      </w:hyperlink>
      <w:r w:rsidRPr="00E24C51">
        <w:rPr>
          <w:rFonts w:cs="Arial"/>
          <w:color w:val="000000"/>
          <w:szCs w:val="24"/>
        </w:rPr>
        <w:t>.</w:t>
      </w:r>
    </w:p>
    <w:p w14:paraId="093D0453" w14:textId="77777777" w:rsidR="00441A5F" w:rsidRPr="00E24C51" w:rsidRDefault="00441A5F" w:rsidP="00372B46">
      <w:pPr>
        <w:pStyle w:val="Heading1"/>
        <w:rPr>
          <w:rFonts w:eastAsia="Times New Roman"/>
        </w:rPr>
      </w:pPr>
      <w:r w:rsidRPr="00E24C51">
        <w:t>Student Evaluation of Course</w:t>
      </w:r>
    </w:p>
    <w:p w14:paraId="04DBA9B1" w14:textId="77777777" w:rsidR="00441A5F" w:rsidRPr="00E24C51" w:rsidRDefault="00441A5F" w:rsidP="00573392">
      <w:pPr>
        <w:pStyle w:val="Default"/>
        <w:rPr>
          <w:rFonts w:ascii="Arial" w:hAnsi="Arial" w:cs="Arial"/>
        </w:rPr>
      </w:pPr>
      <w:r w:rsidRPr="00E24C51">
        <w:rPr>
          <w:rFonts w:ascii="Arial" w:hAnsi="Arial" w:cs="Arial"/>
        </w:rPr>
        <w:t xml:space="preserve">Students are asked to please complete the </w:t>
      </w:r>
      <w:r w:rsidR="003E3CDE" w:rsidRPr="00E24C51">
        <w:rPr>
          <w:rFonts w:ascii="Arial" w:hAnsi="Arial" w:cs="Arial"/>
        </w:rPr>
        <w:t>anonymous</w:t>
      </w:r>
      <w:r w:rsidRPr="00E24C51">
        <w:rPr>
          <w:rFonts w:ascii="Arial" w:hAnsi="Arial" w:cs="Arial"/>
        </w:rPr>
        <w:t xml:space="preserve"> course evaluation upon completion of this course.  We use </w:t>
      </w:r>
      <w:r w:rsidR="003E3CDE" w:rsidRPr="00E24C51">
        <w:rPr>
          <w:rFonts w:ascii="Arial" w:hAnsi="Arial" w:cs="Arial"/>
        </w:rPr>
        <w:t>information gathered</w:t>
      </w:r>
      <w:r w:rsidRPr="00E24C51">
        <w:rPr>
          <w:rFonts w:ascii="Arial" w:hAnsi="Arial" w:cs="Arial"/>
        </w:rPr>
        <w:t xml:space="preserve"> from student feedback to guide our overall continual improvement process.  Thank you!</w:t>
      </w:r>
    </w:p>
    <w:p w14:paraId="7A098DFD" w14:textId="77777777" w:rsidR="00441A5F" w:rsidRPr="00E24C51" w:rsidRDefault="00441A5F" w:rsidP="00441A5F">
      <w:pPr>
        <w:pStyle w:val="Default"/>
        <w:rPr>
          <w:rFonts w:ascii="Arial" w:hAnsi="Arial" w:cs="Arial"/>
        </w:rPr>
      </w:pPr>
    </w:p>
    <w:p w14:paraId="5B9926EF" w14:textId="77777777" w:rsidR="007F7E97" w:rsidRPr="00E24C51" w:rsidRDefault="007F7E97" w:rsidP="00573392">
      <w:pPr>
        <w:spacing w:after="0" w:line="240" w:lineRule="auto"/>
        <w:rPr>
          <w:rFonts w:cs="Arial"/>
          <w:szCs w:val="24"/>
        </w:rPr>
      </w:pPr>
      <w:r w:rsidRPr="00E24C51">
        <w:rPr>
          <w:rStyle w:val="Heading1Char"/>
          <w:rFonts w:cs="Arial"/>
        </w:rPr>
        <w:lastRenderedPageBreak/>
        <w:t>Title IX</w:t>
      </w:r>
    </w:p>
    <w:p w14:paraId="1D777AC3" w14:textId="77777777" w:rsidR="00DE5ED7" w:rsidRPr="00E24C51" w:rsidRDefault="00DE5ED7" w:rsidP="00573392">
      <w:pPr>
        <w:spacing w:after="0" w:line="240" w:lineRule="auto"/>
        <w:rPr>
          <w:rFonts w:cs="Arial"/>
          <w:szCs w:val="24"/>
        </w:rPr>
      </w:pPr>
      <w:r w:rsidRPr="00E24C51">
        <w:rPr>
          <w:rFonts w:cs="Arial"/>
          <w:iCs/>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E24C51">
        <w:rPr>
          <w:rFonts w:cs="Arial"/>
          <w:b/>
          <w:iCs/>
          <w:szCs w:val="24"/>
        </w:rPr>
        <w:t xml:space="preserve"> </w:t>
      </w:r>
      <w:r w:rsidRPr="00E24C51">
        <w:rPr>
          <w:rFonts w:eastAsia="Times New Roman" w:cs="Arial"/>
          <w:i/>
          <w:iCs/>
          <w:color w:val="000000"/>
          <w:szCs w:val="24"/>
          <w:shd w:val="clear" w:color="auto" w:fill="FFFFFF"/>
        </w:rPr>
        <w:t>For information regarding Title IX, visit</w:t>
      </w:r>
      <w:r w:rsidRPr="00E24C51">
        <w:rPr>
          <w:rFonts w:eastAsia="Times New Roman" w:cs="Arial"/>
          <w:szCs w:val="24"/>
        </w:rPr>
        <w:t xml:space="preserve"> </w:t>
      </w:r>
      <w:hyperlink r:id="rId48" w:history="1">
        <w:r w:rsidRPr="00E24C51">
          <w:rPr>
            <w:rStyle w:val="Hyperlink"/>
            <w:rFonts w:cs="Arial"/>
            <w:szCs w:val="24"/>
          </w:rPr>
          <w:t>www.uta.edu/titleIX</w:t>
        </w:r>
      </w:hyperlink>
      <w:r w:rsidRPr="00E24C51">
        <w:rPr>
          <w:rFonts w:cs="Arial"/>
          <w:szCs w:val="24"/>
        </w:rPr>
        <w:t xml:space="preserve"> or contact Ms. Jean Hood, Vice President and Title IX Coordinator at (817) 272-7091 or </w:t>
      </w:r>
      <w:hyperlink r:id="rId49" w:history="1">
        <w:r w:rsidRPr="00E24C51">
          <w:rPr>
            <w:rStyle w:val="Hyperlink"/>
            <w:rFonts w:cs="Arial"/>
            <w:szCs w:val="24"/>
          </w:rPr>
          <w:t>jmhood@uta.edu</w:t>
        </w:r>
      </w:hyperlink>
      <w:r w:rsidRPr="00E24C51">
        <w:rPr>
          <w:rFonts w:cs="Arial"/>
          <w:szCs w:val="24"/>
        </w:rPr>
        <w:t>.</w:t>
      </w:r>
    </w:p>
    <w:p w14:paraId="0BAD5FD0" w14:textId="77777777" w:rsidR="000F6845" w:rsidRPr="00E24C51" w:rsidRDefault="000F6845" w:rsidP="000F6845">
      <w:pPr>
        <w:pStyle w:val="Default"/>
        <w:rPr>
          <w:rFonts w:ascii="Arial" w:hAnsi="Arial" w:cs="Arial"/>
        </w:rPr>
      </w:pPr>
    </w:p>
    <w:p w14:paraId="1541614B" w14:textId="77777777" w:rsidR="00573392" w:rsidRPr="00E24C51" w:rsidRDefault="00573392" w:rsidP="000F6845">
      <w:pPr>
        <w:pStyle w:val="Default"/>
        <w:rPr>
          <w:rFonts w:ascii="Arial" w:hAnsi="Arial" w:cs="Arial"/>
        </w:rPr>
      </w:pPr>
    </w:p>
    <w:p w14:paraId="083E2C9A" w14:textId="77777777" w:rsidR="00573392" w:rsidRPr="00E24C51" w:rsidRDefault="00573392" w:rsidP="00573392">
      <w:pPr>
        <w:rPr>
          <w:rFonts w:cs="Arial"/>
          <w:b/>
          <w:szCs w:val="24"/>
        </w:rPr>
      </w:pPr>
      <w:r w:rsidRPr="00EE332F">
        <w:rPr>
          <w:rFonts w:cs="Arial"/>
          <w:b/>
          <w:szCs w:val="24"/>
          <w:highlight w:val="lightGray"/>
        </w:rPr>
        <w:t>UTA College of Nursing and Health Innovation - Additional Information:</w:t>
      </w:r>
    </w:p>
    <w:p w14:paraId="5441C5D1" w14:textId="77777777" w:rsidR="00573392" w:rsidRPr="00E24C51" w:rsidRDefault="0047279D" w:rsidP="00573392">
      <w:pPr>
        <w:rPr>
          <w:rFonts w:cs="Arial"/>
          <w:b/>
          <w:szCs w:val="24"/>
        </w:rPr>
      </w:pPr>
      <w:r>
        <w:rPr>
          <w:rFonts w:cs="Arial"/>
          <w:b/>
          <w:szCs w:val="24"/>
        </w:rPr>
        <w:pict w14:anchorId="793CDE0B">
          <v:rect id="_x0000_i1027" style="width:0;height:1.5pt" o:hralign="center" o:hrstd="t" o:hr="t" fillcolor="#a0a0a0" stroked="f"/>
        </w:pict>
      </w:r>
    </w:p>
    <w:p w14:paraId="5AC1800E" w14:textId="77777777" w:rsidR="00573392" w:rsidRPr="00382C00" w:rsidRDefault="00573392" w:rsidP="00372B46">
      <w:pPr>
        <w:pStyle w:val="Heading2"/>
        <w:ind w:left="0"/>
      </w:pPr>
      <w:r w:rsidRPr="00382C00">
        <w:t>Status of RN Licensure</w:t>
      </w:r>
    </w:p>
    <w:p w14:paraId="4C5A7A7E" w14:textId="77777777" w:rsidR="00573392" w:rsidRPr="00E24C51" w:rsidRDefault="00573392" w:rsidP="00573392">
      <w:pPr>
        <w:spacing w:after="240"/>
        <w:rPr>
          <w:rFonts w:cs="Arial"/>
          <w:szCs w:val="24"/>
        </w:rPr>
      </w:pPr>
      <w:r w:rsidRPr="00E24C51">
        <w:rPr>
          <w:rFonts w:cs="Arial"/>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 Associate Dean, Department of Graduate Nursing.  The complete policy about encumbered licenses is available online at: </w:t>
      </w:r>
      <w:hyperlink r:id="rId50" w:history="1">
        <w:r w:rsidRPr="00E24C51">
          <w:rPr>
            <w:rStyle w:val="Hyperlink"/>
            <w:rFonts w:cs="Arial"/>
            <w:szCs w:val="24"/>
          </w:rPr>
          <w:t>www.bon.state.tx.us</w:t>
        </w:r>
      </w:hyperlink>
    </w:p>
    <w:p w14:paraId="461A12B5" w14:textId="77777777" w:rsidR="00573392" w:rsidRPr="00E24C51" w:rsidRDefault="00573392" w:rsidP="00372B46">
      <w:pPr>
        <w:pStyle w:val="Heading2"/>
        <w:ind w:left="0"/>
      </w:pPr>
      <w:r w:rsidRPr="00E24C51">
        <w:t>UTA Student Identification</w:t>
      </w:r>
    </w:p>
    <w:p w14:paraId="714C88E9" w14:textId="77777777" w:rsidR="00573392" w:rsidRPr="00E24C51" w:rsidRDefault="00573392" w:rsidP="00573392">
      <w:pPr>
        <w:spacing w:after="240"/>
        <w:rPr>
          <w:rFonts w:cs="Arial"/>
          <w:b/>
          <w:bCs/>
          <w:szCs w:val="24"/>
        </w:rPr>
      </w:pPr>
      <w:r w:rsidRPr="00E24C51">
        <w:rPr>
          <w:rFonts w:cs="Arial"/>
          <w:b/>
          <w:bCs/>
          <w:szCs w:val="24"/>
        </w:rPr>
        <w:t>All Students MUST be clearly identified as UTA Graduate Students and wear a UTA College of Nursing and Health Innovation ID in the clinical environment.</w:t>
      </w:r>
    </w:p>
    <w:p w14:paraId="202D46B6" w14:textId="77777777" w:rsidR="00573392" w:rsidRPr="00E24C51" w:rsidRDefault="00573392" w:rsidP="00372B46">
      <w:pPr>
        <w:pStyle w:val="Heading2"/>
        <w:ind w:left="0"/>
        <w:rPr>
          <w:rStyle w:val="Hyperlink"/>
          <w:color w:val="auto"/>
        </w:rPr>
      </w:pPr>
      <w:r w:rsidRPr="00E24C51">
        <w:rPr>
          <w:rStyle w:val="Hyperlink"/>
          <w:color w:val="auto"/>
        </w:rPr>
        <w:t xml:space="preserve">Ebola </w:t>
      </w:r>
      <w:r w:rsidRPr="00372B46">
        <w:rPr>
          <w:rStyle w:val="Hyperlink"/>
          <w:color w:val="auto"/>
        </w:rPr>
        <w:t>exposure</w:t>
      </w:r>
    </w:p>
    <w:p w14:paraId="03FE7589" w14:textId="77777777" w:rsidR="00573392" w:rsidRPr="00E24C51" w:rsidRDefault="00573392" w:rsidP="00573392">
      <w:pPr>
        <w:spacing w:after="240"/>
        <w:rPr>
          <w:rStyle w:val="Hyperlink"/>
          <w:rFonts w:cs="Arial"/>
          <w:color w:val="auto"/>
          <w:szCs w:val="24"/>
        </w:rPr>
      </w:pPr>
      <w:r w:rsidRPr="00E24C51">
        <w:rPr>
          <w:rStyle w:val="Hyperlink"/>
          <w:rFonts w:cs="Arial"/>
          <w:color w:val="auto"/>
          <w:szCs w:val="24"/>
        </w:rPr>
        <w:t xml:space="preserve">Please inform your faculty if you have been in contact with anyone who has Ebola/have traveled to a country that has Ebola virus. </w:t>
      </w:r>
    </w:p>
    <w:p w14:paraId="53EFABD6" w14:textId="77777777" w:rsidR="00573392" w:rsidRPr="00E24C51" w:rsidRDefault="00573392" w:rsidP="00372B46">
      <w:pPr>
        <w:pStyle w:val="Heading2"/>
        <w:ind w:left="0"/>
      </w:pPr>
      <w:r w:rsidRPr="00E24C51">
        <w:t>Confidentiality Agreement</w:t>
      </w:r>
    </w:p>
    <w:p w14:paraId="2CA00AE2" w14:textId="77777777" w:rsidR="00573392" w:rsidRPr="00E24C51" w:rsidRDefault="00573392" w:rsidP="00573392">
      <w:pPr>
        <w:spacing w:after="240"/>
        <w:rPr>
          <w:rFonts w:cs="Arial"/>
          <w:szCs w:val="24"/>
        </w:rPr>
      </w:pPr>
      <w:r w:rsidRPr="00E24C51">
        <w:rPr>
          <w:rFonts w:cs="Arial"/>
          <w:szCs w:val="24"/>
        </w:rPr>
        <w:t xml:space="preserve">You signed a Confidentiality Form in orientation and were provided a copy of the form. Please take your copy of this Confidentiality Form with you to your clinical sites. </w:t>
      </w:r>
      <w:r w:rsidRPr="00E24C51">
        <w:rPr>
          <w:rFonts w:cs="Arial"/>
          <w:b/>
          <w:szCs w:val="24"/>
          <w:u w:val="single"/>
        </w:rPr>
        <w:t>Please do not sign</w:t>
      </w:r>
      <w:r w:rsidRPr="00E24C51">
        <w:rPr>
          <w:rFonts w:cs="Arial"/>
          <w:szCs w:val="24"/>
        </w:rPr>
        <w:t xml:space="preserve"> other agency confidentiality forms. Contact your faculty if the agency requires you to sign their confidentiality form.</w:t>
      </w:r>
    </w:p>
    <w:p w14:paraId="12CE4749" w14:textId="77777777" w:rsidR="00573392" w:rsidRPr="00E24C51" w:rsidRDefault="00573392" w:rsidP="00372B46">
      <w:pPr>
        <w:pStyle w:val="Heading2"/>
        <w:ind w:left="0"/>
      </w:pPr>
      <w:r w:rsidRPr="00E24C51">
        <w:t>Graduate Student Handbook</w:t>
      </w:r>
    </w:p>
    <w:p w14:paraId="0E91846E" w14:textId="77777777" w:rsidR="00573392" w:rsidRPr="00E24C51" w:rsidRDefault="00573392" w:rsidP="00573392">
      <w:pPr>
        <w:spacing w:after="240"/>
        <w:rPr>
          <w:rFonts w:cs="Arial"/>
          <w:szCs w:val="24"/>
        </w:rPr>
      </w:pPr>
      <w:r w:rsidRPr="00E24C51">
        <w:rPr>
          <w:rFonts w:cs="Arial"/>
          <w:szCs w:val="24"/>
        </w:rPr>
        <w:t xml:space="preserve">Students are responsible for knowing and complying with all policies and information contained in the Graduate Student handbook online at: </w:t>
      </w:r>
      <w:hyperlink r:id="rId51" w:history="1">
        <w:r w:rsidRPr="00E24C51">
          <w:rPr>
            <w:rStyle w:val="Hyperlink"/>
            <w:rFonts w:cs="Arial"/>
            <w:szCs w:val="24"/>
          </w:rPr>
          <w:t>http://www.uta.edu/conhi/students/msn-resources/index.php</w:t>
        </w:r>
      </w:hyperlink>
    </w:p>
    <w:p w14:paraId="7F921951" w14:textId="77777777" w:rsidR="00573392" w:rsidRPr="00E24C51" w:rsidRDefault="00573392" w:rsidP="00372B46">
      <w:pPr>
        <w:pStyle w:val="Heading2"/>
        <w:ind w:left="0"/>
      </w:pPr>
      <w:r w:rsidRPr="00E24C51">
        <w:t>Student Code of Ethics</w:t>
      </w:r>
    </w:p>
    <w:p w14:paraId="22E242D2" w14:textId="77777777" w:rsidR="00573392" w:rsidRPr="00E24C51" w:rsidRDefault="00573392" w:rsidP="00573392">
      <w:pPr>
        <w:spacing w:after="240"/>
        <w:rPr>
          <w:rFonts w:cs="Arial"/>
          <w:szCs w:val="24"/>
        </w:rPr>
      </w:pPr>
      <w:r w:rsidRPr="00E24C51">
        <w:rPr>
          <w:rFonts w:cs="Arial"/>
          <w:szCs w:val="24"/>
        </w:rPr>
        <w:t xml:space="preserve">The University of Texas at Arlington College of Nursing and Health Innovation supports the Student Code of Ethics Policy.  Students are responsible for knowing and complying with the </w:t>
      </w:r>
      <w:r w:rsidRPr="00E24C51">
        <w:rPr>
          <w:rFonts w:cs="Arial"/>
          <w:szCs w:val="24"/>
        </w:rPr>
        <w:lastRenderedPageBreak/>
        <w:t xml:space="preserve">Code. The Code can be found in the student handbook online:  </w:t>
      </w:r>
      <w:hyperlink r:id="rId52" w:history="1">
        <w:r w:rsidRPr="00E24C51">
          <w:rPr>
            <w:rStyle w:val="Hyperlink"/>
            <w:rFonts w:cs="Arial"/>
            <w:szCs w:val="24"/>
          </w:rPr>
          <w:t>http://www.uta.edu/conhi/students/msn-resources/index.php</w:t>
        </w:r>
      </w:hyperlink>
    </w:p>
    <w:p w14:paraId="5D2A38A5" w14:textId="77777777" w:rsidR="00573392" w:rsidRPr="00E24C51" w:rsidRDefault="00573392" w:rsidP="00372B46">
      <w:pPr>
        <w:pStyle w:val="Heading2"/>
        <w:ind w:left="0"/>
      </w:pPr>
      <w:r w:rsidRPr="00E24C51">
        <w:t>No Gift Policy</w:t>
      </w:r>
    </w:p>
    <w:p w14:paraId="37CC0149" w14:textId="77777777" w:rsidR="00573392" w:rsidRPr="00E24C51" w:rsidRDefault="00573392" w:rsidP="00573392">
      <w:pPr>
        <w:spacing w:after="240"/>
        <w:rPr>
          <w:rFonts w:cs="Arial"/>
          <w:szCs w:val="24"/>
        </w:rPr>
      </w:pPr>
      <w:r w:rsidRPr="00E24C51">
        <w:rPr>
          <w:rFonts w:cs="Arial"/>
          <w:szCs w:val="24"/>
        </w:rPr>
        <w:t>In accordance with Regent Rules and Regulations and the UTA Standards of Conduct, the College of Nursing and Health Innovation has a “no gift” policy. A donation to one of the UTA College of Nursing and Health Innovation Scholarship Funds, found at the following link: is</w:t>
      </w:r>
      <w:r w:rsidRPr="00E24C51">
        <w:rPr>
          <w:rFonts w:cs="Arial"/>
          <w:color w:val="1F497D"/>
          <w:szCs w:val="24"/>
        </w:rPr>
        <w:t xml:space="preserve"> </w:t>
      </w:r>
      <w:hyperlink r:id="rId53" w:history="1">
        <w:r w:rsidRPr="00E24C51">
          <w:rPr>
            <w:rStyle w:val="Hyperlink"/>
            <w:rFonts w:cs="Arial"/>
            <w:szCs w:val="24"/>
          </w:rPr>
          <w:t>http://www.uta.edu/conhi/students/scholarships/index.php</w:t>
        </w:r>
      </w:hyperlink>
      <w:r w:rsidRPr="00E24C51">
        <w:rPr>
          <w:rFonts w:cs="Arial"/>
          <w:szCs w:val="24"/>
        </w:rPr>
        <w:t xml:space="preserve">  would be an appropriate way to recognize a faculty member’s contribution to your learning.   For information regarding Scholarship Funds, please contact the Dean’s office.</w:t>
      </w:r>
    </w:p>
    <w:p w14:paraId="285A2437" w14:textId="77777777" w:rsidR="00573392" w:rsidRPr="00E24C51" w:rsidRDefault="00573392" w:rsidP="00372B46">
      <w:pPr>
        <w:pStyle w:val="Heading2"/>
        <w:ind w:left="0"/>
      </w:pPr>
      <w:r w:rsidRPr="00E24C51">
        <w:t>Online Conduct</w:t>
      </w:r>
    </w:p>
    <w:p w14:paraId="252C0B87" w14:textId="77777777" w:rsidR="00573392" w:rsidRPr="00E24C51" w:rsidRDefault="00573392" w:rsidP="00573392">
      <w:pPr>
        <w:pStyle w:val="Default"/>
        <w:autoSpaceDE/>
        <w:autoSpaceDN/>
        <w:adjustRightInd/>
        <w:spacing w:after="240"/>
        <w:rPr>
          <w:rFonts w:ascii="Arial" w:hAnsi="Arial" w:cs="Arial"/>
        </w:rPr>
      </w:pPr>
      <w:r w:rsidRPr="00E24C51">
        <w:rPr>
          <w:rFonts w:ascii="Arial" w:hAnsi="Arial" w:cs="Arial"/>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14:paraId="25C300B4" w14:textId="77777777" w:rsidR="00573392" w:rsidRDefault="00573392" w:rsidP="00573392">
      <w:pPr>
        <w:tabs>
          <w:tab w:val="left" w:pos="0"/>
          <w:tab w:val="left" w:pos="3240"/>
          <w:tab w:val="left" w:pos="3780"/>
          <w:tab w:val="left" w:pos="4320"/>
          <w:tab w:val="decimal" w:pos="7920"/>
          <w:tab w:val="left" w:pos="8640"/>
          <w:tab w:val="left" w:pos="9360"/>
        </w:tabs>
        <w:spacing w:after="240"/>
        <w:rPr>
          <w:rFonts w:cs="Arial"/>
          <w:szCs w:val="24"/>
        </w:rPr>
      </w:pPr>
      <w:r w:rsidRPr="00E24C51">
        <w:rPr>
          <w:rFonts w:cs="Arial"/>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 CONHI Graduate Student Handbook for more information.</w:t>
      </w:r>
    </w:p>
    <w:p w14:paraId="44FEB7E1" w14:textId="77777777" w:rsidR="006E5F2D" w:rsidRDefault="006E5F2D" w:rsidP="006E5F2D">
      <w:pPr>
        <w:pStyle w:val="Heading2"/>
        <w:ind w:left="0"/>
      </w:pPr>
      <w:r>
        <w:t>Faculty and Staff Contact</w:t>
      </w:r>
    </w:p>
    <w:tbl>
      <w:tblPr>
        <w:tblW w:w="9918" w:type="dxa"/>
        <w:tblCellMar>
          <w:top w:w="29" w:type="dxa"/>
          <w:left w:w="72" w:type="dxa"/>
          <w:bottom w:w="29" w:type="dxa"/>
          <w:right w:w="72" w:type="dxa"/>
        </w:tblCellMar>
        <w:tblLook w:val="04A0" w:firstRow="1" w:lastRow="0" w:firstColumn="1" w:lastColumn="0" w:noHBand="0" w:noVBand="1"/>
      </w:tblPr>
      <w:tblGrid>
        <w:gridCol w:w="4788"/>
        <w:gridCol w:w="5130"/>
      </w:tblGrid>
      <w:tr w:rsidR="006E5F2D" w14:paraId="0DB9FD19" w14:textId="77777777" w:rsidTr="006E5F2D">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E11F4E" w14:textId="77777777" w:rsidR="006E5F2D" w:rsidRDefault="006E5F2D" w:rsidP="006E5F2D">
            <w:pPr>
              <w:spacing w:after="0"/>
              <w:rPr>
                <w:rFonts w:ascii="Times New Roman" w:hAnsi="Times New Roman"/>
                <w:b/>
                <w:bCs/>
                <w:color w:val="000000"/>
                <w:sz w:val="18"/>
                <w:szCs w:val="18"/>
              </w:rPr>
            </w:pPr>
            <w:r>
              <w:rPr>
                <w:b/>
                <w:bCs/>
                <w:color w:val="000000"/>
              </w:rPr>
              <w:t xml:space="preserve">John Gonzalez, </w:t>
            </w:r>
            <w:r>
              <w:rPr>
                <w:b/>
                <w:bCs/>
                <w:color w:val="000000"/>
                <w:sz w:val="20"/>
                <w:szCs w:val="20"/>
              </w:rPr>
              <w:t>DNP, RN, ACNP-BC, ANP-C</w:t>
            </w:r>
          </w:p>
          <w:p w14:paraId="297AFB1C" w14:textId="77777777" w:rsidR="006E5F2D" w:rsidRDefault="006E5F2D" w:rsidP="006E5F2D">
            <w:pPr>
              <w:spacing w:after="0"/>
              <w:rPr>
                <w:color w:val="000000"/>
                <w:sz w:val="22"/>
              </w:rPr>
            </w:pPr>
            <w:r>
              <w:rPr>
                <w:color w:val="000000"/>
              </w:rPr>
              <w:t>Chair, Graduate Nursing Programs</w:t>
            </w:r>
          </w:p>
          <w:p w14:paraId="6E0019BE" w14:textId="77777777" w:rsidR="006E5F2D" w:rsidRDefault="006E5F2D" w:rsidP="006E5F2D">
            <w:pPr>
              <w:spacing w:after="0"/>
              <w:rPr>
                <w:color w:val="000000"/>
                <w:szCs w:val="24"/>
                <w:lang w:eastAsia="zh-CN"/>
              </w:rPr>
            </w:pPr>
            <w:r>
              <w:rPr>
                <w:color w:val="000000"/>
              </w:rPr>
              <w:t>Assistant Professor, Clinical</w:t>
            </w:r>
          </w:p>
          <w:p w14:paraId="14E86D2F" w14:textId="77777777" w:rsidR="006E5F2D" w:rsidRDefault="006E5F2D" w:rsidP="006E5F2D">
            <w:pPr>
              <w:spacing w:after="0"/>
              <w:rPr>
                <w:color w:val="000000"/>
              </w:rPr>
            </w:pPr>
            <w:r>
              <w:rPr>
                <w:color w:val="000000"/>
              </w:rPr>
              <w:t>Pickard Hall Office #512</w:t>
            </w:r>
          </w:p>
          <w:p w14:paraId="33B171ED" w14:textId="77777777" w:rsidR="006E5F2D" w:rsidRDefault="006E5F2D" w:rsidP="006E5F2D">
            <w:pPr>
              <w:spacing w:after="0"/>
              <w:rPr>
                <w:color w:val="000000"/>
              </w:rPr>
            </w:pPr>
            <w:r>
              <w:rPr>
                <w:color w:val="000000"/>
              </w:rPr>
              <w:t xml:space="preserve">Email address:  </w:t>
            </w:r>
            <w:hyperlink r:id="rId54" w:history="1">
              <w:r>
                <w:rPr>
                  <w:rStyle w:val="Hyperlink"/>
                </w:rPr>
                <w:t>johngonz@uta.edu</w:t>
              </w:r>
            </w:hyperlink>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6C605F" w14:textId="77777777" w:rsidR="006E5F2D" w:rsidRDefault="006E5F2D" w:rsidP="006E5F2D">
            <w:pPr>
              <w:spacing w:after="0"/>
            </w:pPr>
          </w:p>
        </w:tc>
      </w:tr>
      <w:tr w:rsidR="006E5F2D" w14:paraId="75B792E9" w14:textId="77777777"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F60BB" w14:textId="77777777" w:rsidR="006E5F2D" w:rsidRDefault="006E5F2D" w:rsidP="006E5F2D">
            <w:pPr>
              <w:spacing w:after="0"/>
              <w:rPr>
                <w:b/>
                <w:bCs/>
              </w:rPr>
            </w:pPr>
            <w:r>
              <w:rPr>
                <w:b/>
                <w:bCs/>
              </w:rPr>
              <w:t>E. Monee’ Carter-Griffin, DNP, RN, ACNP-BC</w:t>
            </w:r>
          </w:p>
          <w:p w14:paraId="3B9EA5B3" w14:textId="77777777" w:rsidR="006E5F2D" w:rsidRDefault="006E5F2D" w:rsidP="006E5F2D">
            <w:pPr>
              <w:spacing w:after="0"/>
            </w:pPr>
            <w:r>
              <w:t>Associate Chair for Advanced Practice Nursing</w:t>
            </w:r>
          </w:p>
          <w:p w14:paraId="50478D9B" w14:textId="77777777" w:rsidR="006E5F2D" w:rsidRDefault="006E5F2D" w:rsidP="006E5F2D">
            <w:pPr>
              <w:spacing w:after="0"/>
            </w:pPr>
            <w:r>
              <w:t>Assistant Professor, Clinical</w:t>
            </w:r>
          </w:p>
          <w:p w14:paraId="64105B62" w14:textId="77777777" w:rsidR="006E5F2D" w:rsidRDefault="006E5F2D" w:rsidP="006E5F2D">
            <w:pPr>
              <w:spacing w:after="0"/>
            </w:pPr>
            <w:r>
              <w:t>Pickard Hall Office #510</w:t>
            </w:r>
          </w:p>
          <w:p w14:paraId="628EA3E7" w14:textId="77777777" w:rsidR="006E5F2D" w:rsidRDefault="006E5F2D" w:rsidP="006E5F2D">
            <w:pPr>
              <w:spacing w:after="0"/>
            </w:pPr>
            <w:r>
              <w:t xml:space="preserve">Email address:  </w:t>
            </w:r>
            <w:hyperlink r:id="rId55" w:history="1">
              <w:r>
                <w:rPr>
                  <w:rStyle w:val="Hyperlink"/>
                </w:rPr>
                <w:t>monee@uta.edu</w:t>
              </w:r>
            </w:hyperlink>
            <w: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1532C4F0" w14:textId="77777777" w:rsidR="006E5F2D" w:rsidRDefault="006E5F2D" w:rsidP="006E5F2D">
            <w:pPr>
              <w:spacing w:after="0"/>
              <w:rPr>
                <w:b/>
                <w:bCs/>
              </w:rPr>
            </w:pPr>
            <w:r>
              <w:rPr>
                <w:b/>
                <w:bCs/>
              </w:rPr>
              <w:t>Margarita Trevino, PhD, RN, CHN</w:t>
            </w:r>
          </w:p>
          <w:p w14:paraId="57B9F3DE" w14:textId="77777777" w:rsidR="006E5F2D" w:rsidRDefault="006E5F2D" w:rsidP="006E5F2D">
            <w:pPr>
              <w:spacing w:after="0"/>
            </w:pPr>
            <w:r>
              <w:t>Associate Chair, DNP, PhD, Graduate Educator and Administration Programs</w:t>
            </w:r>
          </w:p>
          <w:p w14:paraId="13CD6CD5" w14:textId="77777777" w:rsidR="006E5F2D" w:rsidRDefault="006E5F2D" w:rsidP="006E5F2D">
            <w:pPr>
              <w:spacing w:after="0"/>
              <w:rPr>
                <w:lang w:eastAsia="zh-CN"/>
              </w:rPr>
            </w:pPr>
            <w:r>
              <w:t>Pickard Hall Office #TBA</w:t>
            </w:r>
          </w:p>
          <w:p w14:paraId="4AD4F168" w14:textId="77777777" w:rsidR="006E5F2D" w:rsidRDefault="006E5F2D" w:rsidP="006E5F2D">
            <w:pPr>
              <w:spacing w:after="0"/>
            </w:pPr>
            <w:r>
              <w:t>817-272-6347</w:t>
            </w:r>
          </w:p>
          <w:p w14:paraId="663E0E4D" w14:textId="77777777" w:rsidR="006E5F2D" w:rsidRDefault="006E5F2D" w:rsidP="006E5F2D">
            <w:pPr>
              <w:spacing w:after="0"/>
              <w:rPr>
                <w:color w:val="1F497D"/>
              </w:rPr>
            </w:pPr>
            <w:r>
              <w:t xml:space="preserve">Email address: </w:t>
            </w:r>
            <w:hyperlink r:id="rId56" w:history="1">
              <w:r>
                <w:rPr>
                  <w:rStyle w:val="Hyperlink"/>
                  <w:rFonts w:cs="Arial"/>
                  <w:sz w:val="20"/>
                  <w:szCs w:val="20"/>
                </w:rPr>
                <w:t>trevinom@uta.edu</w:t>
              </w:r>
            </w:hyperlink>
          </w:p>
        </w:tc>
      </w:tr>
      <w:tr w:rsidR="006E5F2D" w14:paraId="1BD63A94" w14:textId="77777777"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BE6EA" w14:textId="77777777" w:rsidR="006E5F2D" w:rsidRDefault="006E5F2D" w:rsidP="006E5F2D">
            <w:pPr>
              <w:spacing w:after="0"/>
              <w:rPr>
                <w:b/>
                <w:bCs/>
                <w:color w:val="000000"/>
              </w:rPr>
            </w:pPr>
            <w:r>
              <w:rPr>
                <w:b/>
                <w:bCs/>
                <w:color w:val="000000"/>
              </w:rPr>
              <w:t>Felicia Chamberlain</w:t>
            </w:r>
          </w:p>
          <w:p w14:paraId="782652A1" w14:textId="77777777" w:rsidR="006E5F2D" w:rsidRDefault="006E5F2D" w:rsidP="006E5F2D">
            <w:pPr>
              <w:spacing w:after="0"/>
              <w:rPr>
                <w:color w:val="000000"/>
              </w:rPr>
            </w:pPr>
            <w:r>
              <w:rPr>
                <w:color w:val="000000"/>
              </w:rPr>
              <w:t>Manager of Graduate Nursing Programs</w:t>
            </w:r>
          </w:p>
          <w:p w14:paraId="713CF075" w14:textId="77777777" w:rsidR="006E5F2D" w:rsidRDefault="006E5F2D" w:rsidP="006E5F2D">
            <w:pPr>
              <w:spacing w:after="0"/>
              <w:rPr>
                <w:color w:val="000000"/>
              </w:rPr>
            </w:pPr>
            <w:r>
              <w:rPr>
                <w:color w:val="000000"/>
              </w:rPr>
              <w:t>Pickard Hall Office #515</w:t>
            </w:r>
          </w:p>
          <w:p w14:paraId="49E1B004" w14:textId="77777777" w:rsidR="006E5F2D" w:rsidRDefault="006E5F2D" w:rsidP="006E5F2D">
            <w:pPr>
              <w:spacing w:after="0"/>
              <w:rPr>
                <w:rFonts w:ascii="Calibri" w:hAnsi="Calibri"/>
                <w:sz w:val="22"/>
              </w:rPr>
            </w:pPr>
            <w:r>
              <w:rPr>
                <w:color w:val="000000"/>
              </w:rPr>
              <w:t xml:space="preserve">Email address:  </w:t>
            </w:r>
            <w:hyperlink r:id="rId57" w:history="1">
              <w:r>
                <w:rPr>
                  <w:rStyle w:val="Hyperlink"/>
                </w:rPr>
                <w:t>chamberl@uta.edu</w:t>
              </w:r>
            </w:hyperlink>
            <w:r>
              <w:rPr>
                <w:color w:val="000000"/>
              </w:rP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22A5880" w14:textId="77777777" w:rsidR="006E5F2D" w:rsidRDefault="006E5F2D" w:rsidP="006E5F2D">
            <w:pPr>
              <w:spacing w:after="0"/>
              <w:rPr>
                <w:rFonts w:ascii="Times New Roman" w:hAnsi="Times New Roman"/>
                <w:color w:val="000000"/>
                <w:szCs w:val="24"/>
              </w:rPr>
            </w:pPr>
            <w:r>
              <w:rPr>
                <w:b/>
                <w:bCs/>
                <w:color w:val="000000"/>
              </w:rPr>
              <w:t xml:space="preserve">Tabitha Giddings, </w:t>
            </w:r>
            <w:r>
              <w:rPr>
                <w:color w:val="000000"/>
              </w:rPr>
              <w:t>Administrative Assistant</w:t>
            </w:r>
          </w:p>
          <w:p w14:paraId="5D92188A" w14:textId="77777777" w:rsidR="006E5F2D" w:rsidRDefault="006E5F2D" w:rsidP="006E5F2D">
            <w:pPr>
              <w:spacing w:after="0"/>
              <w:rPr>
                <w:color w:val="000000"/>
              </w:rPr>
            </w:pPr>
            <w:r>
              <w:rPr>
                <w:color w:val="000000"/>
              </w:rPr>
              <w:t>NEDU and DNP Programs</w:t>
            </w:r>
          </w:p>
          <w:p w14:paraId="48C451A8" w14:textId="77777777" w:rsidR="006E5F2D" w:rsidRDefault="006E5F2D" w:rsidP="006E5F2D">
            <w:pPr>
              <w:spacing w:after="0"/>
              <w:rPr>
                <w:color w:val="000000"/>
              </w:rPr>
            </w:pPr>
            <w:r>
              <w:rPr>
                <w:color w:val="000000"/>
              </w:rPr>
              <w:t>817-272-9440</w:t>
            </w:r>
          </w:p>
          <w:p w14:paraId="2E7D669C" w14:textId="77777777" w:rsidR="006E5F2D" w:rsidRDefault="0047279D" w:rsidP="006E5F2D">
            <w:pPr>
              <w:spacing w:after="0"/>
              <w:rPr>
                <w:sz w:val="22"/>
              </w:rPr>
            </w:pPr>
            <w:hyperlink r:id="rId58" w:history="1">
              <w:r w:rsidR="006E5F2D">
                <w:rPr>
                  <w:rStyle w:val="Hyperlink"/>
                </w:rPr>
                <w:t>Tabitha.giddings@uta.edu</w:t>
              </w:r>
            </w:hyperlink>
          </w:p>
        </w:tc>
      </w:tr>
      <w:tr w:rsidR="006E5F2D" w14:paraId="1D11C3DE" w14:textId="77777777"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1F352" w14:textId="77777777" w:rsidR="006E5F2D" w:rsidRDefault="006E5F2D" w:rsidP="006E5F2D">
            <w:pPr>
              <w:spacing w:after="0"/>
              <w:rPr>
                <w:color w:val="000000"/>
                <w:szCs w:val="24"/>
              </w:rPr>
            </w:pPr>
            <w:r>
              <w:rPr>
                <w:b/>
                <w:bCs/>
                <w:color w:val="000000"/>
              </w:rPr>
              <w:t xml:space="preserve">Tameshia Morgan,  </w:t>
            </w:r>
            <w:r>
              <w:rPr>
                <w:color w:val="000000"/>
              </w:rPr>
              <w:t>Clinical Coordinator</w:t>
            </w:r>
          </w:p>
          <w:p w14:paraId="6E304310" w14:textId="77777777" w:rsidR="006E5F2D" w:rsidRDefault="006E5F2D" w:rsidP="006E5F2D">
            <w:pPr>
              <w:spacing w:after="0"/>
              <w:rPr>
                <w:color w:val="000000"/>
              </w:rPr>
            </w:pPr>
            <w:r>
              <w:rPr>
                <w:color w:val="000000"/>
              </w:rPr>
              <w:t>Letter set – A-G</w:t>
            </w:r>
          </w:p>
          <w:p w14:paraId="4C89B872" w14:textId="77777777" w:rsidR="006E5F2D" w:rsidRDefault="006E5F2D" w:rsidP="006E5F2D">
            <w:pPr>
              <w:spacing w:after="0"/>
              <w:rPr>
                <w:color w:val="000000"/>
                <w:lang w:eastAsia="zh-CN"/>
              </w:rPr>
            </w:pPr>
            <w:r>
              <w:rPr>
                <w:color w:val="000000"/>
              </w:rPr>
              <w:t>Pickard Hall Office #518</w:t>
            </w:r>
          </w:p>
          <w:p w14:paraId="5A75BC2A" w14:textId="77777777" w:rsidR="006E5F2D" w:rsidRDefault="006E5F2D" w:rsidP="006E5F2D">
            <w:pPr>
              <w:spacing w:after="0"/>
            </w:pPr>
            <w:r>
              <w:lastRenderedPageBreak/>
              <w:t>817-272-1039</w:t>
            </w:r>
          </w:p>
          <w:p w14:paraId="71C06D6C" w14:textId="77777777" w:rsidR="006E5F2D" w:rsidRDefault="006E5F2D" w:rsidP="006E5F2D">
            <w:pPr>
              <w:spacing w:after="0"/>
              <w:rPr>
                <w:b/>
                <w:bCs/>
                <w:sz w:val="22"/>
              </w:rPr>
            </w:pPr>
            <w:r>
              <w:rPr>
                <w:color w:val="000000"/>
              </w:rPr>
              <w:t xml:space="preserve">Email address:  </w:t>
            </w:r>
            <w:hyperlink r:id="rId59" w:history="1">
              <w:r>
                <w:rPr>
                  <w:rStyle w:val="Hyperlink"/>
                </w:rPr>
                <w:t>tameshia.morgan@uta.edu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E32C416" w14:textId="77777777" w:rsidR="006E5F2D" w:rsidRDefault="006E5F2D" w:rsidP="006E5F2D">
            <w:pPr>
              <w:spacing w:after="0"/>
              <w:rPr>
                <w:szCs w:val="24"/>
              </w:rPr>
            </w:pPr>
            <w:r>
              <w:rPr>
                <w:b/>
                <w:bCs/>
              </w:rPr>
              <w:lastRenderedPageBreak/>
              <w:t xml:space="preserve">Angel Trevino-Korenek,  </w:t>
            </w:r>
            <w:r>
              <w:t>Clinical Coordinator</w:t>
            </w:r>
          </w:p>
          <w:p w14:paraId="7C9989EF" w14:textId="77777777" w:rsidR="006E5F2D" w:rsidRDefault="006E5F2D" w:rsidP="006E5F2D">
            <w:pPr>
              <w:spacing w:after="0"/>
            </w:pPr>
            <w:r>
              <w:t>Letter set – H-Q</w:t>
            </w:r>
          </w:p>
          <w:p w14:paraId="294D7F1A" w14:textId="77777777" w:rsidR="006E5F2D" w:rsidRDefault="006E5F2D" w:rsidP="006E5F2D">
            <w:pPr>
              <w:spacing w:after="0"/>
              <w:rPr>
                <w:b/>
                <w:bCs/>
              </w:rPr>
            </w:pPr>
            <w:r>
              <w:lastRenderedPageBreak/>
              <w:t xml:space="preserve">Email address:  </w:t>
            </w:r>
            <w:hyperlink r:id="rId60" w:history="1">
              <w:r>
                <w:rPr>
                  <w:rStyle w:val="Hyperlink"/>
                </w:rPr>
                <w:t>angel.korenek@uta.edu</w:t>
              </w:r>
            </w:hyperlink>
          </w:p>
        </w:tc>
      </w:tr>
      <w:tr w:rsidR="006E5F2D" w14:paraId="0BE005B1" w14:textId="77777777"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3D0B2" w14:textId="77777777" w:rsidR="006E5F2D" w:rsidRDefault="006E5F2D" w:rsidP="006E5F2D">
            <w:pPr>
              <w:spacing w:after="0"/>
            </w:pPr>
            <w:r>
              <w:rPr>
                <w:b/>
                <w:bCs/>
              </w:rPr>
              <w:lastRenderedPageBreak/>
              <w:t xml:space="preserve">Janette Rieta, </w:t>
            </w:r>
            <w:r>
              <w:t>Clinical Coordinator</w:t>
            </w:r>
          </w:p>
          <w:p w14:paraId="3ABA2D95" w14:textId="77777777" w:rsidR="006E5F2D" w:rsidRDefault="006E5F2D" w:rsidP="006E5F2D">
            <w:pPr>
              <w:spacing w:after="0"/>
              <w:rPr>
                <w:b/>
                <w:bCs/>
              </w:rPr>
            </w:pPr>
            <w:r>
              <w:t>Letter set – R-Z</w:t>
            </w:r>
          </w:p>
          <w:p w14:paraId="13737CB5" w14:textId="77777777" w:rsidR="006E5F2D" w:rsidRDefault="006E5F2D" w:rsidP="006E5F2D">
            <w:pPr>
              <w:spacing w:after="0"/>
              <w:rPr>
                <w:color w:val="0000FF"/>
                <w:sz w:val="22"/>
                <w:u w:val="single"/>
              </w:rPr>
            </w:pPr>
            <w:r>
              <w:t xml:space="preserve">Email address: </w:t>
            </w:r>
            <w:hyperlink r:id="rId61" w:history="1">
              <w:r>
                <w:rPr>
                  <w:rStyle w:val="Hyperlink"/>
                </w:rPr>
                <w:t>jrieta@uta.edu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5083DB7C" w14:textId="77777777" w:rsidR="006E5F2D" w:rsidRDefault="006E5F2D" w:rsidP="006E5F2D">
            <w:pPr>
              <w:spacing w:after="0"/>
              <w:rPr>
                <w:color w:val="000000"/>
                <w:szCs w:val="24"/>
              </w:rPr>
            </w:pPr>
            <w:r>
              <w:rPr>
                <w:b/>
                <w:bCs/>
                <w:color w:val="000000"/>
              </w:rPr>
              <w:t>Brittany Garza</w:t>
            </w:r>
            <w:r>
              <w:rPr>
                <w:color w:val="000000"/>
              </w:rPr>
              <w:t>, Clinical Coordinator</w:t>
            </w:r>
          </w:p>
          <w:p w14:paraId="6D87F292" w14:textId="77777777" w:rsidR="006E5F2D" w:rsidRDefault="006E5F2D" w:rsidP="006E5F2D">
            <w:pPr>
              <w:spacing w:after="0"/>
              <w:rPr>
                <w:color w:val="000000"/>
              </w:rPr>
            </w:pPr>
            <w:r>
              <w:rPr>
                <w:color w:val="000000"/>
              </w:rPr>
              <w:t>Letter set – TBA</w:t>
            </w:r>
          </w:p>
          <w:p w14:paraId="1371B2AB" w14:textId="77777777" w:rsidR="006E5F2D" w:rsidRDefault="0047279D" w:rsidP="006E5F2D">
            <w:pPr>
              <w:spacing w:after="0"/>
              <w:rPr>
                <w:color w:val="000000"/>
              </w:rPr>
            </w:pPr>
            <w:hyperlink r:id="rId62" w:history="1">
              <w:r w:rsidR="006E5F2D">
                <w:rPr>
                  <w:rStyle w:val="Hyperlink"/>
                </w:rPr>
                <w:t>Brittany.garza@uta.edu</w:t>
              </w:r>
            </w:hyperlink>
            <w:r w:rsidR="006E5F2D">
              <w:rPr>
                <w:color w:val="000000"/>
              </w:rPr>
              <w:t xml:space="preserve"> </w:t>
            </w:r>
          </w:p>
        </w:tc>
      </w:tr>
    </w:tbl>
    <w:p w14:paraId="2C471A4A" w14:textId="77777777" w:rsidR="006E5F2D" w:rsidRPr="00E24C51" w:rsidRDefault="006E5F2D" w:rsidP="00573392">
      <w:pPr>
        <w:tabs>
          <w:tab w:val="left" w:pos="0"/>
          <w:tab w:val="left" w:pos="3240"/>
          <w:tab w:val="left" w:pos="3780"/>
          <w:tab w:val="left" w:pos="4320"/>
          <w:tab w:val="decimal" w:pos="7920"/>
          <w:tab w:val="left" w:pos="8640"/>
          <w:tab w:val="left" w:pos="9360"/>
        </w:tabs>
        <w:spacing w:after="240"/>
        <w:rPr>
          <w:rFonts w:cs="Arial"/>
          <w:szCs w:val="24"/>
        </w:rPr>
      </w:pPr>
    </w:p>
    <w:p w14:paraId="3EC84B32" w14:textId="77777777" w:rsidR="00573392" w:rsidRPr="00E24C51" w:rsidRDefault="00573392" w:rsidP="00573392">
      <w:pPr>
        <w:ind w:firstLine="360"/>
        <w:rPr>
          <w:rFonts w:cs="Arial"/>
          <w:b/>
          <w:i/>
          <w:color w:val="FF0000"/>
          <w:szCs w:val="24"/>
        </w:rPr>
      </w:pPr>
      <w:r w:rsidRPr="00E24C51">
        <w:rPr>
          <w:rFonts w:cs="Arial"/>
          <w:b/>
          <w:i/>
          <w:color w:val="FF0000"/>
          <w:szCs w:val="24"/>
        </w:rPr>
        <w:t xml:space="preserve">For this course Blackboard communication tools, discussion boards, and UTA MAV email will be used extensively and should be checked often. </w:t>
      </w:r>
    </w:p>
    <w:p w14:paraId="24F98D7D" w14:textId="12975044" w:rsidR="00573392" w:rsidRPr="00283079" w:rsidRDefault="0047279D" w:rsidP="00573392">
      <w:pPr>
        <w:rPr>
          <w:rFonts w:ascii="Times New Roman" w:hAnsi="Times New Roman"/>
          <w:b/>
          <w:szCs w:val="24"/>
          <w:u w:val="single"/>
        </w:rPr>
      </w:pPr>
      <w:r>
        <w:rPr>
          <w:rFonts w:ascii="Times New Roman" w:hAnsi="Times New Roman"/>
          <w:b/>
          <w:sz w:val="28"/>
          <w:szCs w:val="28"/>
        </w:rPr>
        <w:pict w14:anchorId="5C444BD0">
          <v:rect id="_x0000_i1028" style="width:489.6pt;height:1.5pt" o:hralign="center" o:hrstd="t" o:hr="t" fillcolor="#a0a0a0" stroked="f"/>
        </w:pict>
      </w:r>
    </w:p>
    <w:sectPr w:rsidR="00573392" w:rsidRPr="00283079" w:rsidSect="008B5DF8">
      <w:footerReference w:type="default" r:id="rId6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8B2D7" w14:textId="77777777" w:rsidR="0047279D" w:rsidRDefault="0047279D" w:rsidP="00205B20">
      <w:pPr>
        <w:spacing w:after="0" w:line="240" w:lineRule="auto"/>
      </w:pPr>
      <w:r>
        <w:separator/>
      </w:r>
    </w:p>
    <w:p w14:paraId="08F1BCC6" w14:textId="77777777" w:rsidR="0047279D" w:rsidRDefault="0047279D"/>
  </w:endnote>
  <w:endnote w:type="continuationSeparator" w:id="0">
    <w:p w14:paraId="3CE3A32A" w14:textId="77777777" w:rsidR="0047279D" w:rsidRDefault="0047279D" w:rsidP="00205B20">
      <w:pPr>
        <w:spacing w:after="0" w:line="240" w:lineRule="auto"/>
      </w:pPr>
      <w:r>
        <w:continuationSeparator/>
      </w:r>
    </w:p>
    <w:p w14:paraId="03F754AF" w14:textId="77777777" w:rsidR="0047279D" w:rsidRDefault="00472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43" w:usb1="00000000" w:usb2="00000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662185"/>
      <w:docPartObj>
        <w:docPartGallery w:val="Page Numbers (Bottom of Page)"/>
        <w:docPartUnique/>
      </w:docPartObj>
    </w:sdtPr>
    <w:sdtEndPr>
      <w:rPr>
        <w:noProof/>
      </w:rPr>
    </w:sdtEndPr>
    <w:sdtContent>
      <w:p w14:paraId="4EAE93BA" w14:textId="58DA0219" w:rsidR="0047279D" w:rsidRDefault="0047279D">
        <w:pPr>
          <w:pStyle w:val="Footer"/>
          <w:jc w:val="right"/>
        </w:pPr>
        <w:r>
          <w:fldChar w:fldCharType="begin"/>
        </w:r>
        <w:r>
          <w:instrText xml:space="preserve"> PAGE   \* MERGEFORMAT </w:instrText>
        </w:r>
        <w:r>
          <w:fldChar w:fldCharType="separate"/>
        </w:r>
        <w:r w:rsidR="00645C30">
          <w:rPr>
            <w:noProof/>
          </w:rPr>
          <w:t>12</w:t>
        </w:r>
        <w:r>
          <w:rPr>
            <w:noProof/>
          </w:rPr>
          <w:fldChar w:fldCharType="end"/>
        </w:r>
      </w:p>
    </w:sdtContent>
  </w:sdt>
  <w:p w14:paraId="1A6637CA" w14:textId="77777777" w:rsidR="0047279D" w:rsidRDefault="0047279D">
    <w:pPr>
      <w:pStyle w:val="Footer"/>
    </w:pPr>
  </w:p>
  <w:p w14:paraId="5E770577" w14:textId="77777777" w:rsidR="0047279D" w:rsidRDefault="004727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99234" w14:textId="77777777" w:rsidR="0047279D" w:rsidRDefault="0047279D" w:rsidP="00205B20">
      <w:pPr>
        <w:spacing w:after="0" w:line="240" w:lineRule="auto"/>
      </w:pPr>
      <w:r>
        <w:separator/>
      </w:r>
    </w:p>
    <w:p w14:paraId="4B0AA4EA" w14:textId="77777777" w:rsidR="0047279D" w:rsidRDefault="0047279D"/>
  </w:footnote>
  <w:footnote w:type="continuationSeparator" w:id="0">
    <w:p w14:paraId="72657E8B" w14:textId="77777777" w:rsidR="0047279D" w:rsidRDefault="0047279D" w:rsidP="00205B20">
      <w:pPr>
        <w:spacing w:after="0" w:line="240" w:lineRule="auto"/>
      </w:pPr>
      <w:r>
        <w:continuationSeparator/>
      </w:r>
    </w:p>
    <w:p w14:paraId="3AB49D06" w14:textId="77777777" w:rsidR="0047279D" w:rsidRDefault="004727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0016606"/>
    <w:multiLevelType w:val="hybridMultilevel"/>
    <w:tmpl w:val="FBEE7624"/>
    <w:lvl w:ilvl="0" w:tplc="B9EE8EC0">
      <w:numFmt w:val="bullet"/>
      <w:lvlText w:val="-"/>
      <w:lvlJc w:val="left"/>
      <w:pPr>
        <w:ind w:left="360" w:hanging="360"/>
      </w:pPr>
      <w:rPr>
        <w:rFonts w:ascii="Calibri" w:eastAsiaTheme="minorEastAsia"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6531AB"/>
    <w:multiLevelType w:val="hybridMultilevel"/>
    <w:tmpl w:val="7E669D02"/>
    <w:lvl w:ilvl="0" w:tplc="804A2E3E">
      <w:start w:val="1"/>
      <w:numFmt w:val="decimal"/>
      <w:lvlText w:val="%1."/>
      <w:lvlJc w:val="left"/>
      <w:pPr>
        <w:ind w:left="360" w:hanging="360"/>
      </w:pPr>
      <w:rPr>
        <w:rFonts w:ascii="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6F2099"/>
    <w:multiLevelType w:val="multilevel"/>
    <w:tmpl w:val="078CBEFE"/>
    <w:lvl w:ilvl="0">
      <w:start w:val="1"/>
      <w:numFmt w:val="bullet"/>
      <w:lvlText w:val="•"/>
      <w:lvlJc w:val="left"/>
      <w:pPr>
        <w:ind w:left="1440" w:firstLine="0"/>
      </w:pPr>
      <w:rPr>
        <w:color w:val="auto"/>
      </w:rPr>
    </w:lvl>
    <w:lvl w:ilvl="1">
      <w:start w:val="1"/>
      <w:numFmt w:val="bullet"/>
      <w:lvlText w:val=""/>
      <w:lvlJc w:val="left"/>
      <w:pPr>
        <w:ind w:left="1440" w:firstLine="0"/>
      </w:pPr>
      <w:rPr>
        <w:rFonts w:ascii="Symbol" w:hAnsi="Symbol" w:hint="default"/>
      </w:rPr>
    </w:lvl>
    <w:lvl w:ilvl="2">
      <w:start w:val="1"/>
      <w:numFmt w:val="bullet"/>
      <w:lvlText w:val=""/>
      <w:lvlJc w:val="left"/>
      <w:pPr>
        <w:ind w:left="1440" w:firstLine="0"/>
      </w:pPr>
      <w:rPr>
        <w:rFonts w:ascii="Symbol" w:hAnsi="Symbol" w:hint="default"/>
        <w:color w:val="auto"/>
      </w:r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3" w15:restartNumberingAfterBreak="0">
    <w:nsid w:val="02134A93"/>
    <w:multiLevelType w:val="hybridMultilevel"/>
    <w:tmpl w:val="B150D2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6A0535"/>
    <w:multiLevelType w:val="hybridMultilevel"/>
    <w:tmpl w:val="58400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E2490"/>
    <w:multiLevelType w:val="multilevel"/>
    <w:tmpl w:val="BC4A0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547BB"/>
    <w:multiLevelType w:val="multilevel"/>
    <w:tmpl w:val="41F23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F1909"/>
    <w:multiLevelType w:val="hybridMultilevel"/>
    <w:tmpl w:val="16B43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D11B5"/>
    <w:multiLevelType w:val="hybridMultilevel"/>
    <w:tmpl w:val="F6825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721C5"/>
    <w:multiLevelType w:val="hybridMultilevel"/>
    <w:tmpl w:val="61A0D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B301EF"/>
    <w:multiLevelType w:val="hybridMultilevel"/>
    <w:tmpl w:val="2ECA8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83C0F"/>
    <w:multiLevelType w:val="multilevel"/>
    <w:tmpl w:val="8AF4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26AE7"/>
    <w:multiLevelType w:val="hybridMultilevel"/>
    <w:tmpl w:val="16B43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35DB1"/>
    <w:multiLevelType w:val="multilevel"/>
    <w:tmpl w:val="D4DC93F0"/>
    <w:lvl w:ilvl="0">
      <w:start w:val="1"/>
      <w:numFmt w:val="bullet"/>
      <w:lvlText w:val="•"/>
      <w:lvlJc w:val="left"/>
      <w:pPr>
        <w:ind w:left="1440" w:firstLine="0"/>
      </w:pPr>
      <w:rPr>
        <w:color w:val="auto"/>
      </w:rPr>
    </w:lvl>
    <w:lvl w:ilvl="1">
      <w:start w:val="1"/>
      <w:numFmt w:val="bullet"/>
      <w:lvlText w:val=""/>
      <w:lvlJc w:val="left"/>
      <w:pPr>
        <w:ind w:left="1440" w:firstLine="0"/>
      </w:pPr>
      <w:rPr>
        <w:rFonts w:ascii="Symbol" w:hAnsi="Symbol" w:hint="default"/>
      </w:rPr>
    </w:lvl>
    <w:lvl w:ilvl="2">
      <w:numFmt w:val="decimal"/>
      <w:lvlText w:val=""/>
      <w:lvlJc w:val="left"/>
      <w:pPr>
        <w:ind w:left="1440" w:firstLine="0"/>
      </w:p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15"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B3E24"/>
    <w:multiLevelType w:val="hybridMultilevel"/>
    <w:tmpl w:val="1494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53D52"/>
    <w:multiLevelType w:val="hybridMultilevel"/>
    <w:tmpl w:val="46743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F54A9B"/>
    <w:multiLevelType w:val="hybridMultilevel"/>
    <w:tmpl w:val="D584A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C54C6"/>
    <w:multiLevelType w:val="multilevel"/>
    <w:tmpl w:val="0826F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563CE6"/>
    <w:multiLevelType w:val="hybridMultilevel"/>
    <w:tmpl w:val="2C44A428"/>
    <w:lvl w:ilvl="0" w:tplc="799CD0A6">
      <w:start w:val="1"/>
      <w:numFmt w:val="decimal"/>
      <w:lvlText w:val="%1."/>
      <w:lvlJc w:val="left"/>
      <w:pPr>
        <w:ind w:left="-90" w:hanging="360"/>
      </w:pPr>
      <w:rPr>
        <w:rFonts w:eastAsiaTheme="minorEastAsia" w:hint="default"/>
        <w:color w:val="auto"/>
        <w:sz w:val="24"/>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51AE51B5"/>
    <w:multiLevelType w:val="hybridMultilevel"/>
    <w:tmpl w:val="3DE62DF0"/>
    <w:lvl w:ilvl="0" w:tplc="FC4A54B6">
      <w:start w:val="1"/>
      <w:numFmt w:val="decimal"/>
      <w:lvlText w:val="%1."/>
      <w:lvlJc w:val="left"/>
      <w:pPr>
        <w:ind w:left="360" w:hanging="360"/>
      </w:pPr>
      <w:rPr>
        <w:rFonts w:eastAsia="Times New Roman" w:hint="default"/>
        <w:color w:val="5B9BD5"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EF62A5"/>
    <w:multiLevelType w:val="multilevel"/>
    <w:tmpl w:val="D4DC93F0"/>
    <w:lvl w:ilvl="0">
      <w:start w:val="1"/>
      <w:numFmt w:val="bullet"/>
      <w:lvlText w:val="•"/>
      <w:lvlJc w:val="left"/>
      <w:pPr>
        <w:ind w:left="1440" w:firstLine="0"/>
      </w:pPr>
      <w:rPr>
        <w:color w:val="auto"/>
      </w:rPr>
    </w:lvl>
    <w:lvl w:ilvl="1">
      <w:start w:val="1"/>
      <w:numFmt w:val="bullet"/>
      <w:lvlText w:val=""/>
      <w:lvlJc w:val="left"/>
      <w:pPr>
        <w:ind w:left="1440" w:firstLine="0"/>
      </w:pPr>
      <w:rPr>
        <w:rFonts w:ascii="Symbol" w:hAnsi="Symbol" w:hint="default"/>
      </w:rPr>
    </w:lvl>
    <w:lvl w:ilvl="2">
      <w:numFmt w:val="decimal"/>
      <w:lvlText w:val=""/>
      <w:lvlJc w:val="left"/>
      <w:pPr>
        <w:ind w:left="1440" w:firstLine="0"/>
      </w:p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23" w15:restartNumberingAfterBreak="0">
    <w:nsid w:val="5783793C"/>
    <w:multiLevelType w:val="hybridMultilevel"/>
    <w:tmpl w:val="EEB08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2D7AFF"/>
    <w:multiLevelType w:val="multilevel"/>
    <w:tmpl w:val="C01C6D24"/>
    <w:lvl w:ilvl="0">
      <w:start w:val="1"/>
      <w:numFmt w:val="bullet"/>
      <w:lvlText w:val="•"/>
      <w:lvlJc w:val="left"/>
      <w:pPr>
        <w:ind w:left="1440" w:firstLine="0"/>
      </w:pPr>
    </w:lvl>
    <w:lvl w:ilvl="1">
      <w:numFmt w:val="decimal"/>
      <w:lvlText w:val=""/>
      <w:lvlJc w:val="left"/>
      <w:pPr>
        <w:ind w:left="1440" w:firstLine="0"/>
      </w:pPr>
    </w:lvl>
    <w:lvl w:ilvl="2">
      <w:numFmt w:val="decimal"/>
      <w:lvlText w:val=""/>
      <w:lvlJc w:val="left"/>
      <w:pPr>
        <w:ind w:left="1440" w:firstLine="0"/>
      </w:p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25" w15:restartNumberingAfterBreak="0">
    <w:nsid w:val="608353DA"/>
    <w:multiLevelType w:val="multilevel"/>
    <w:tmpl w:val="2B0604CE"/>
    <w:lvl w:ilvl="0">
      <w:start w:val="1"/>
      <w:numFmt w:val="bullet"/>
      <w:lvlText w:val="•"/>
      <w:lvlJc w:val="left"/>
      <w:pPr>
        <w:ind w:left="1440" w:firstLine="0"/>
      </w:pPr>
    </w:lvl>
    <w:lvl w:ilvl="1">
      <w:start w:val="1"/>
      <w:numFmt w:val="bullet"/>
      <w:lvlText w:val=""/>
      <w:lvlJc w:val="left"/>
      <w:pPr>
        <w:ind w:left="1440" w:firstLine="0"/>
      </w:pPr>
      <w:rPr>
        <w:rFonts w:ascii="Symbol" w:hAnsi="Symbol" w:hint="default"/>
      </w:rPr>
    </w:lvl>
    <w:lvl w:ilvl="2">
      <w:numFmt w:val="decimal"/>
      <w:lvlText w:val=""/>
      <w:lvlJc w:val="left"/>
      <w:pPr>
        <w:ind w:left="1440" w:firstLine="0"/>
      </w:p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26" w15:restartNumberingAfterBreak="0">
    <w:nsid w:val="72BC5A77"/>
    <w:multiLevelType w:val="multilevel"/>
    <w:tmpl w:val="2B0604CE"/>
    <w:lvl w:ilvl="0">
      <w:start w:val="1"/>
      <w:numFmt w:val="bullet"/>
      <w:lvlText w:val="•"/>
      <w:lvlJc w:val="left"/>
      <w:pPr>
        <w:ind w:left="1440" w:firstLine="0"/>
      </w:pPr>
    </w:lvl>
    <w:lvl w:ilvl="1">
      <w:start w:val="1"/>
      <w:numFmt w:val="bullet"/>
      <w:lvlText w:val=""/>
      <w:lvlJc w:val="left"/>
      <w:pPr>
        <w:ind w:left="1440" w:firstLine="0"/>
      </w:pPr>
      <w:rPr>
        <w:rFonts w:ascii="Symbol" w:hAnsi="Symbol" w:hint="default"/>
      </w:rPr>
    </w:lvl>
    <w:lvl w:ilvl="2">
      <w:numFmt w:val="decimal"/>
      <w:lvlText w:val=""/>
      <w:lvlJc w:val="left"/>
      <w:pPr>
        <w:ind w:left="1440" w:firstLine="0"/>
      </w:p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27" w15:restartNumberingAfterBreak="0">
    <w:nsid w:val="72CF4290"/>
    <w:multiLevelType w:val="hybridMultilevel"/>
    <w:tmpl w:val="16B43D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4122C5"/>
    <w:multiLevelType w:val="hybridMultilevel"/>
    <w:tmpl w:val="1FECF84C"/>
    <w:lvl w:ilvl="0" w:tplc="799CD0A6">
      <w:start w:val="1"/>
      <w:numFmt w:val="decimal"/>
      <w:lvlText w:val="%1."/>
      <w:lvlJc w:val="left"/>
      <w:pPr>
        <w:ind w:left="270" w:hanging="360"/>
      </w:pPr>
      <w:rPr>
        <w:rFonts w:eastAsiaTheme="minorEastAsia"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8"/>
  </w:num>
  <w:num w:numId="3">
    <w:abstractNumId w:val="18"/>
  </w:num>
  <w:num w:numId="4">
    <w:abstractNumId w:val="15"/>
  </w:num>
  <w:num w:numId="5">
    <w:abstractNumId w:val="12"/>
  </w:num>
  <w:num w:numId="6">
    <w:abstractNumId w:val="17"/>
  </w:num>
  <w:num w:numId="7">
    <w:abstractNumId w:val="9"/>
  </w:num>
  <w:num w:numId="8">
    <w:abstractNumId w:val="5"/>
  </w:num>
  <w:num w:numId="9">
    <w:abstractNumId w:val="24"/>
  </w:num>
  <w:num w:numId="10">
    <w:abstractNumId w:val="25"/>
  </w:num>
  <w:num w:numId="11">
    <w:abstractNumId w:val="26"/>
  </w:num>
  <w:num w:numId="12">
    <w:abstractNumId w:val="14"/>
  </w:num>
  <w:num w:numId="13">
    <w:abstractNumId w:val="22"/>
  </w:num>
  <w:num w:numId="14">
    <w:abstractNumId w:val="2"/>
  </w:num>
  <w:num w:numId="15">
    <w:abstractNumId w:val="4"/>
  </w:num>
  <w:num w:numId="16">
    <w:abstractNumId w:val="8"/>
  </w:num>
  <w:num w:numId="17">
    <w:abstractNumId w:val="16"/>
  </w:num>
  <w:num w:numId="18">
    <w:abstractNumId w:val="10"/>
  </w:num>
  <w:num w:numId="19">
    <w:abstractNumId w:val="23"/>
  </w:num>
  <w:num w:numId="20">
    <w:abstractNumId w:val="19"/>
  </w:num>
  <w:num w:numId="21">
    <w:abstractNumId w:val="20"/>
  </w:num>
  <w:num w:numId="22">
    <w:abstractNumId w:val="29"/>
  </w:num>
  <w:num w:numId="23">
    <w:abstractNumId w:val="11"/>
  </w:num>
  <w:num w:numId="24">
    <w:abstractNumId w:val="21"/>
  </w:num>
  <w:num w:numId="25">
    <w:abstractNumId w:val="13"/>
  </w:num>
  <w:num w:numId="26">
    <w:abstractNumId w:val="7"/>
  </w:num>
  <w:num w:numId="27">
    <w:abstractNumId w:val="27"/>
  </w:num>
  <w:num w:numId="28">
    <w:abstractNumId w:val="3"/>
  </w:num>
  <w:num w:numId="29">
    <w:abstractNumId w:val="6"/>
  </w:num>
  <w:num w:numId="3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wNDA3MDA3tTQwNjVR0lEKTi0uzszPAykwqgUAm8CB/ywAAAA="/>
  </w:docVars>
  <w:rsids>
    <w:rsidRoot w:val="008B5DF8"/>
    <w:rsid w:val="0000173F"/>
    <w:rsid w:val="00005F11"/>
    <w:rsid w:val="00007A5F"/>
    <w:rsid w:val="00010F04"/>
    <w:rsid w:val="00016357"/>
    <w:rsid w:val="00030E8C"/>
    <w:rsid w:val="00046F1C"/>
    <w:rsid w:val="0004742C"/>
    <w:rsid w:val="00050AC0"/>
    <w:rsid w:val="00070228"/>
    <w:rsid w:val="00075283"/>
    <w:rsid w:val="00075C27"/>
    <w:rsid w:val="00080497"/>
    <w:rsid w:val="000A6765"/>
    <w:rsid w:val="000D44E5"/>
    <w:rsid w:val="000F03D7"/>
    <w:rsid w:val="000F6845"/>
    <w:rsid w:val="00127814"/>
    <w:rsid w:val="001309C7"/>
    <w:rsid w:val="001333B4"/>
    <w:rsid w:val="00133AE0"/>
    <w:rsid w:val="00136E0A"/>
    <w:rsid w:val="00152D16"/>
    <w:rsid w:val="00155730"/>
    <w:rsid w:val="00165A3D"/>
    <w:rsid w:val="001668D1"/>
    <w:rsid w:val="00173562"/>
    <w:rsid w:val="0018430C"/>
    <w:rsid w:val="00191259"/>
    <w:rsid w:val="0019278B"/>
    <w:rsid w:val="00197F0B"/>
    <w:rsid w:val="001A26E0"/>
    <w:rsid w:val="001B5FA3"/>
    <w:rsid w:val="001C40F6"/>
    <w:rsid w:val="001C4E55"/>
    <w:rsid w:val="001C6AAC"/>
    <w:rsid w:val="001C752E"/>
    <w:rsid w:val="001D69EB"/>
    <w:rsid w:val="001E3C06"/>
    <w:rsid w:val="001F2658"/>
    <w:rsid w:val="00204C8C"/>
    <w:rsid w:val="00205B20"/>
    <w:rsid w:val="0022198B"/>
    <w:rsid w:val="002272F7"/>
    <w:rsid w:val="002409D3"/>
    <w:rsid w:val="00244224"/>
    <w:rsid w:val="0026329A"/>
    <w:rsid w:val="0027103B"/>
    <w:rsid w:val="00285951"/>
    <w:rsid w:val="002C7966"/>
    <w:rsid w:val="002D5F38"/>
    <w:rsid w:val="002E22C7"/>
    <w:rsid w:val="002E5CFD"/>
    <w:rsid w:val="002F7144"/>
    <w:rsid w:val="00313852"/>
    <w:rsid w:val="00317BBB"/>
    <w:rsid w:val="003406D0"/>
    <w:rsid w:val="00347255"/>
    <w:rsid w:val="00347EFA"/>
    <w:rsid w:val="00355ACE"/>
    <w:rsid w:val="00357DD1"/>
    <w:rsid w:val="0036148F"/>
    <w:rsid w:val="0036173E"/>
    <w:rsid w:val="00364871"/>
    <w:rsid w:val="00370884"/>
    <w:rsid w:val="00372B46"/>
    <w:rsid w:val="0038178D"/>
    <w:rsid w:val="00382C00"/>
    <w:rsid w:val="003A3EBF"/>
    <w:rsid w:val="003B32B4"/>
    <w:rsid w:val="003B6947"/>
    <w:rsid w:val="003C690E"/>
    <w:rsid w:val="003E3CDE"/>
    <w:rsid w:val="0040434A"/>
    <w:rsid w:val="0040500F"/>
    <w:rsid w:val="004062F9"/>
    <w:rsid w:val="00441A5F"/>
    <w:rsid w:val="004463CF"/>
    <w:rsid w:val="004626BF"/>
    <w:rsid w:val="0047024A"/>
    <w:rsid w:val="0047279D"/>
    <w:rsid w:val="00480B92"/>
    <w:rsid w:val="004933F3"/>
    <w:rsid w:val="004C2504"/>
    <w:rsid w:val="004D1986"/>
    <w:rsid w:val="004D526A"/>
    <w:rsid w:val="004D735A"/>
    <w:rsid w:val="004E02AD"/>
    <w:rsid w:val="00500D25"/>
    <w:rsid w:val="00532AF9"/>
    <w:rsid w:val="00533154"/>
    <w:rsid w:val="0053317D"/>
    <w:rsid w:val="0053374E"/>
    <w:rsid w:val="00543518"/>
    <w:rsid w:val="005463FA"/>
    <w:rsid w:val="00553FBE"/>
    <w:rsid w:val="00554037"/>
    <w:rsid w:val="00556C4A"/>
    <w:rsid w:val="00573392"/>
    <w:rsid w:val="005A7241"/>
    <w:rsid w:val="005C0283"/>
    <w:rsid w:val="005C36E5"/>
    <w:rsid w:val="005D1865"/>
    <w:rsid w:val="005D1CA4"/>
    <w:rsid w:val="0062130C"/>
    <w:rsid w:val="006323DB"/>
    <w:rsid w:val="006378D2"/>
    <w:rsid w:val="00645C30"/>
    <w:rsid w:val="0064633C"/>
    <w:rsid w:val="00672FD9"/>
    <w:rsid w:val="006762AC"/>
    <w:rsid w:val="006A72CE"/>
    <w:rsid w:val="006C5924"/>
    <w:rsid w:val="006C6941"/>
    <w:rsid w:val="006C711B"/>
    <w:rsid w:val="006E5F2D"/>
    <w:rsid w:val="006F5012"/>
    <w:rsid w:val="00700277"/>
    <w:rsid w:val="007047C3"/>
    <w:rsid w:val="00723D01"/>
    <w:rsid w:val="00724A56"/>
    <w:rsid w:val="007310BE"/>
    <w:rsid w:val="00746182"/>
    <w:rsid w:val="00755A9D"/>
    <w:rsid w:val="00766A96"/>
    <w:rsid w:val="00770410"/>
    <w:rsid w:val="00772076"/>
    <w:rsid w:val="00774D70"/>
    <w:rsid w:val="00787F3E"/>
    <w:rsid w:val="007A247A"/>
    <w:rsid w:val="007A7D60"/>
    <w:rsid w:val="007D4A5D"/>
    <w:rsid w:val="007D73F0"/>
    <w:rsid w:val="007E4BFE"/>
    <w:rsid w:val="007F7E97"/>
    <w:rsid w:val="00810211"/>
    <w:rsid w:val="0081035C"/>
    <w:rsid w:val="008451C2"/>
    <w:rsid w:val="0086587F"/>
    <w:rsid w:val="00870CAB"/>
    <w:rsid w:val="00875580"/>
    <w:rsid w:val="00883559"/>
    <w:rsid w:val="008946BA"/>
    <w:rsid w:val="00895BC4"/>
    <w:rsid w:val="008A6C2D"/>
    <w:rsid w:val="008B5DF8"/>
    <w:rsid w:val="008D24F0"/>
    <w:rsid w:val="008E2C42"/>
    <w:rsid w:val="008E7BDC"/>
    <w:rsid w:val="00910AD0"/>
    <w:rsid w:val="00937CA5"/>
    <w:rsid w:val="00952D90"/>
    <w:rsid w:val="00952EE2"/>
    <w:rsid w:val="00957BEC"/>
    <w:rsid w:val="009615BB"/>
    <w:rsid w:val="00972A40"/>
    <w:rsid w:val="0098049A"/>
    <w:rsid w:val="00984ED9"/>
    <w:rsid w:val="009A50B5"/>
    <w:rsid w:val="009A7467"/>
    <w:rsid w:val="009B09D9"/>
    <w:rsid w:val="009B57CF"/>
    <w:rsid w:val="009D260D"/>
    <w:rsid w:val="009D52CD"/>
    <w:rsid w:val="009E58F6"/>
    <w:rsid w:val="009F676A"/>
    <w:rsid w:val="009F7BC6"/>
    <w:rsid w:val="00A02EB2"/>
    <w:rsid w:val="00A035ED"/>
    <w:rsid w:val="00A06239"/>
    <w:rsid w:val="00A15654"/>
    <w:rsid w:val="00A50E77"/>
    <w:rsid w:val="00A53AA1"/>
    <w:rsid w:val="00A6697D"/>
    <w:rsid w:val="00A777EF"/>
    <w:rsid w:val="00AD190A"/>
    <w:rsid w:val="00AD1BA7"/>
    <w:rsid w:val="00AE0835"/>
    <w:rsid w:val="00B16B3D"/>
    <w:rsid w:val="00B17B6A"/>
    <w:rsid w:val="00B206BB"/>
    <w:rsid w:val="00B26C70"/>
    <w:rsid w:val="00B27979"/>
    <w:rsid w:val="00B65C48"/>
    <w:rsid w:val="00B66DD8"/>
    <w:rsid w:val="00BB6163"/>
    <w:rsid w:val="00BB7FC2"/>
    <w:rsid w:val="00BD648D"/>
    <w:rsid w:val="00BD6722"/>
    <w:rsid w:val="00BF1951"/>
    <w:rsid w:val="00BF2F14"/>
    <w:rsid w:val="00C157D2"/>
    <w:rsid w:val="00C2764F"/>
    <w:rsid w:val="00C34716"/>
    <w:rsid w:val="00C34D11"/>
    <w:rsid w:val="00C46B8A"/>
    <w:rsid w:val="00C5353C"/>
    <w:rsid w:val="00C64713"/>
    <w:rsid w:val="00C65FFD"/>
    <w:rsid w:val="00C71F6A"/>
    <w:rsid w:val="00CC1417"/>
    <w:rsid w:val="00D07ACA"/>
    <w:rsid w:val="00D446EF"/>
    <w:rsid w:val="00D674FE"/>
    <w:rsid w:val="00D74B85"/>
    <w:rsid w:val="00D7524C"/>
    <w:rsid w:val="00D81B4A"/>
    <w:rsid w:val="00D90495"/>
    <w:rsid w:val="00D97D12"/>
    <w:rsid w:val="00DB7F46"/>
    <w:rsid w:val="00DE3E17"/>
    <w:rsid w:val="00DE5ED7"/>
    <w:rsid w:val="00DE6682"/>
    <w:rsid w:val="00DE77E0"/>
    <w:rsid w:val="00E03237"/>
    <w:rsid w:val="00E1499B"/>
    <w:rsid w:val="00E24C51"/>
    <w:rsid w:val="00E45070"/>
    <w:rsid w:val="00E5061A"/>
    <w:rsid w:val="00E57433"/>
    <w:rsid w:val="00E744AF"/>
    <w:rsid w:val="00E76BF9"/>
    <w:rsid w:val="00EA477A"/>
    <w:rsid w:val="00ED618E"/>
    <w:rsid w:val="00EE332F"/>
    <w:rsid w:val="00EE5D57"/>
    <w:rsid w:val="00F1516C"/>
    <w:rsid w:val="00F67793"/>
    <w:rsid w:val="00F9440A"/>
    <w:rsid w:val="00FA2097"/>
    <w:rsid w:val="00FC4C9E"/>
    <w:rsid w:val="00FF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FD487"/>
  <w15:docId w15:val="{348E452E-D5FF-495C-9C72-9BAEC15C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76A"/>
    <w:rPr>
      <w:rFonts w:ascii="Arial" w:hAnsi="Arial"/>
      <w:sz w:val="24"/>
    </w:rPr>
  </w:style>
  <w:style w:type="paragraph" w:styleId="Heading1">
    <w:name w:val="heading 1"/>
    <w:basedOn w:val="Normal"/>
    <w:next w:val="Normal"/>
    <w:link w:val="Heading1Char"/>
    <w:uiPriority w:val="9"/>
    <w:qFormat/>
    <w:rsid w:val="009F676A"/>
    <w:pPr>
      <w:keepNext/>
      <w:keepLines/>
      <w:spacing w:before="360" w:after="0"/>
      <w:outlineLvl w:val="0"/>
    </w:pPr>
    <w:rPr>
      <w:rFonts w:eastAsiaTheme="majorEastAsia" w:cstheme="majorBidi"/>
      <w:b/>
      <w:bCs/>
      <w:szCs w:val="24"/>
    </w:rPr>
  </w:style>
  <w:style w:type="paragraph" w:styleId="Heading2">
    <w:name w:val="heading 2"/>
    <w:basedOn w:val="Normal"/>
    <w:next w:val="Normal"/>
    <w:link w:val="Heading2Char"/>
    <w:uiPriority w:val="9"/>
    <w:unhideWhenUsed/>
    <w:qFormat/>
    <w:rsid w:val="008946BA"/>
    <w:pPr>
      <w:keepNext/>
      <w:keepLines/>
      <w:spacing w:before="200" w:after="0"/>
      <w:ind w:left="360"/>
      <w:outlineLvl w:val="1"/>
    </w:pPr>
    <w:rPr>
      <w:rFonts w:eastAsiaTheme="majorEastAsia" w:cs="Arial"/>
      <w:b/>
      <w:bCs/>
      <w:szCs w:val="24"/>
    </w:rPr>
  </w:style>
  <w:style w:type="paragraph" w:styleId="Heading3">
    <w:name w:val="heading 3"/>
    <w:basedOn w:val="Normal"/>
    <w:next w:val="Normal"/>
    <w:link w:val="Heading3Char"/>
    <w:uiPriority w:val="9"/>
    <w:semiHidden/>
    <w:unhideWhenUsed/>
    <w:qFormat/>
    <w:rsid w:val="00ED618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D618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D618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D618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D61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18E"/>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ED61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5DF8"/>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3">
    <w:name w:val="CM13"/>
    <w:basedOn w:val="Default"/>
    <w:next w:val="Default"/>
    <w:uiPriority w:val="99"/>
    <w:rsid w:val="008B5DF8"/>
    <w:rPr>
      <w:color w:val="auto"/>
    </w:rPr>
  </w:style>
  <w:style w:type="character" w:customStyle="1" w:styleId="Heading1Char">
    <w:name w:val="Heading 1 Char"/>
    <w:basedOn w:val="DefaultParagraphFont"/>
    <w:link w:val="Heading1"/>
    <w:uiPriority w:val="9"/>
    <w:rsid w:val="009F676A"/>
    <w:rPr>
      <w:rFonts w:ascii="Arial" w:eastAsiaTheme="majorEastAsia" w:hAnsi="Arial" w:cstheme="majorBidi"/>
      <w:b/>
      <w:bCs/>
      <w:sz w:val="24"/>
      <w:szCs w:val="24"/>
    </w:rPr>
  </w:style>
  <w:style w:type="table" w:styleId="TableGrid">
    <w:name w:val="Table Grid"/>
    <w:basedOn w:val="TableNormal"/>
    <w:uiPriority w:val="59"/>
    <w:rsid w:val="00EA477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618E"/>
    <w:pPr>
      <w:spacing w:after="0" w:line="240" w:lineRule="auto"/>
    </w:pPr>
  </w:style>
  <w:style w:type="paragraph" w:styleId="Header">
    <w:name w:val="header"/>
    <w:basedOn w:val="Normal"/>
    <w:link w:val="HeaderChar"/>
    <w:uiPriority w:val="99"/>
    <w:unhideWhenUsed/>
    <w:rsid w:val="0020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20"/>
  </w:style>
  <w:style w:type="paragraph" w:styleId="Footer">
    <w:name w:val="footer"/>
    <w:basedOn w:val="Normal"/>
    <w:link w:val="FooterChar"/>
    <w:uiPriority w:val="99"/>
    <w:unhideWhenUsed/>
    <w:rsid w:val="0020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20"/>
  </w:style>
  <w:style w:type="character" w:styleId="Hyperlink">
    <w:name w:val="Hyperlink"/>
    <w:basedOn w:val="DefaultParagraphFont"/>
    <w:uiPriority w:val="99"/>
    <w:unhideWhenUsed/>
    <w:rsid w:val="00553FBE"/>
    <w:rPr>
      <w:strike w:val="0"/>
      <w:dstrike w:val="0"/>
      <w:color w:val="00479A"/>
      <w:u w:val="none"/>
      <w:effect w:val="none"/>
    </w:rPr>
  </w:style>
  <w:style w:type="paragraph" w:styleId="NormalWeb">
    <w:name w:val="Normal (Web)"/>
    <w:basedOn w:val="Normal"/>
    <w:uiPriority w:val="99"/>
    <w:unhideWhenUsed/>
    <w:rsid w:val="00553FBE"/>
    <w:pPr>
      <w:spacing w:after="0"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ED618E"/>
    <w:pPr>
      <w:ind w:left="720"/>
      <w:contextualSpacing/>
    </w:pPr>
  </w:style>
  <w:style w:type="character" w:styleId="Strong">
    <w:name w:val="Strong"/>
    <w:basedOn w:val="DefaultParagraphFont"/>
    <w:uiPriority w:val="22"/>
    <w:qFormat/>
    <w:rsid w:val="00ED618E"/>
    <w:rPr>
      <w:b/>
      <w:bCs/>
    </w:rPr>
  </w:style>
  <w:style w:type="paragraph" w:customStyle="1" w:styleId="CM2">
    <w:name w:val="CM2"/>
    <w:basedOn w:val="Default"/>
    <w:next w:val="Default"/>
    <w:uiPriority w:val="99"/>
    <w:rsid w:val="00B26C70"/>
    <w:pPr>
      <w:spacing w:line="276" w:lineRule="atLeast"/>
    </w:pPr>
    <w:rPr>
      <w:color w:val="auto"/>
    </w:rPr>
  </w:style>
  <w:style w:type="paragraph" w:customStyle="1" w:styleId="CM5">
    <w:name w:val="CM5"/>
    <w:basedOn w:val="Default"/>
    <w:next w:val="Default"/>
    <w:uiPriority w:val="99"/>
    <w:rsid w:val="00B26C70"/>
    <w:pPr>
      <w:spacing w:line="278" w:lineRule="atLeast"/>
    </w:pPr>
    <w:rPr>
      <w:color w:val="auto"/>
    </w:rPr>
  </w:style>
  <w:style w:type="paragraph" w:customStyle="1" w:styleId="CM1">
    <w:name w:val="CM1"/>
    <w:basedOn w:val="Default"/>
    <w:next w:val="Default"/>
    <w:uiPriority w:val="99"/>
    <w:rsid w:val="00B26C70"/>
    <w:pPr>
      <w:spacing w:line="276" w:lineRule="atLeast"/>
    </w:pPr>
    <w:rPr>
      <w:color w:val="auto"/>
    </w:rPr>
  </w:style>
  <w:style w:type="character" w:customStyle="1" w:styleId="Heading2Char">
    <w:name w:val="Heading 2 Char"/>
    <w:basedOn w:val="DefaultParagraphFont"/>
    <w:link w:val="Heading2"/>
    <w:uiPriority w:val="9"/>
    <w:rsid w:val="008946BA"/>
    <w:rPr>
      <w:rFonts w:ascii="Arial" w:eastAsiaTheme="majorEastAsia" w:hAnsi="Arial" w:cs="Arial"/>
      <w:b/>
      <w:bCs/>
      <w:sz w:val="24"/>
      <w:szCs w:val="24"/>
    </w:rPr>
  </w:style>
  <w:style w:type="character" w:customStyle="1" w:styleId="Heading3Char">
    <w:name w:val="Heading 3 Char"/>
    <w:basedOn w:val="DefaultParagraphFont"/>
    <w:link w:val="Heading3"/>
    <w:uiPriority w:val="9"/>
    <w:semiHidden/>
    <w:rsid w:val="00ED618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D618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D618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D618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D61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18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ED61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D618E"/>
    <w:pPr>
      <w:spacing w:line="240" w:lineRule="auto"/>
    </w:pPr>
    <w:rPr>
      <w:b/>
      <w:bCs/>
      <w:color w:val="5B9BD5" w:themeColor="accent1"/>
      <w:sz w:val="18"/>
      <w:szCs w:val="18"/>
    </w:rPr>
  </w:style>
  <w:style w:type="paragraph" w:styleId="Title">
    <w:name w:val="Title"/>
    <w:basedOn w:val="Normal"/>
    <w:next w:val="Normal"/>
    <w:link w:val="TitleChar"/>
    <w:uiPriority w:val="10"/>
    <w:qFormat/>
    <w:rsid w:val="00ED61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618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D618E"/>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ED618E"/>
    <w:rPr>
      <w:rFonts w:asciiTheme="majorHAnsi" w:eastAsiaTheme="majorEastAsia" w:hAnsiTheme="majorHAnsi" w:cstheme="majorBidi"/>
      <w:i/>
      <w:iCs/>
      <w:color w:val="5B9BD5" w:themeColor="accent1"/>
      <w:spacing w:val="15"/>
      <w:sz w:val="24"/>
      <w:szCs w:val="24"/>
    </w:rPr>
  </w:style>
  <w:style w:type="character" w:styleId="Emphasis">
    <w:name w:val="Emphasis"/>
    <w:basedOn w:val="DefaultParagraphFont"/>
    <w:uiPriority w:val="20"/>
    <w:qFormat/>
    <w:rsid w:val="00ED618E"/>
    <w:rPr>
      <w:i/>
      <w:iCs/>
    </w:rPr>
  </w:style>
  <w:style w:type="paragraph" w:styleId="Quote">
    <w:name w:val="Quote"/>
    <w:basedOn w:val="Normal"/>
    <w:next w:val="Normal"/>
    <w:link w:val="QuoteChar"/>
    <w:uiPriority w:val="29"/>
    <w:qFormat/>
    <w:rsid w:val="00ED618E"/>
    <w:rPr>
      <w:i/>
      <w:iCs/>
      <w:color w:val="000000" w:themeColor="text1"/>
    </w:rPr>
  </w:style>
  <w:style w:type="character" w:customStyle="1" w:styleId="QuoteChar">
    <w:name w:val="Quote Char"/>
    <w:basedOn w:val="DefaultParagraphFont"/>
    <w:link w:val="Quote"/>
    <w:uiPriority w:val="29"/>
    <w:rsid w:val="00ED618E"/>
    <w:rPr>
      <w:i/>
      <w:iCs/>
      <w:color w:val="000000" w:themeColor="text1"/>
    </w:rPr>
  </w:style>
  <w:style w:type="paragraph" w:styleId="IntenseQuote">
    <w:name w:val="Intense Quote"/>
    <w:basedOn w:val="Normal"/>
    <w:next w:val="Normal"/>
    <w:link w:val="IntenseQuoteChar"/>
    <w:uiPriority w:val="30"/>
    <w:qFormat/>
    <w:rsid w:val="00ED618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D618E"/>
    <w:rPr>
      <w:b/>
      <w:bCs/>
      <w:i/>
      <w:iCs/>
      <w:color w:val="5B9BD5" w:themeColor="accent1"/>
    </w:rPr>
  </w:style>
  <w:style w:type="character" w:styleId="SubtleEmphasis">
    <w:name w:val="Subtle Emphasis"/>
    <w:basedOn w:val="DefaultParagraphFont"/>
    <w:uiPriority w:val="19"/>
    <w:qFormat/>
    <w:rsid w:val="00ED618E"/>
    <w:rPr>
      <w:i/>
      <w:iCs/>
      <w:color w:val="808080" w:themeColor="text1" w:themeTint="7F"/>
    </w:rPr>
  </w:style>
  <w:style w:type="character" w:styleId="IntenseEmphasis">
    <w:name w:val="Intense Emphasis"/>
    <w:basedOn w:val="DefaultParagraphFont"/>
    <w:uiPriority w:val="21"/>
    <w:qFormat/>
    <w:rsid w:val="00ED618E"/>
    <w:rPr>
      <w:b/>
      <w:bCs/>
      <w:i/>
      <w:iCs/>
      <w:color w:val="5B9BD5" w:themeColor="accent1"/>
    </w:rPr>
  </w:style>
  <w:style w:type="character" w:styleId="SubtleReference">
    <w:name w:val="Subtle Reference"/>
    <w:basedOn w:val="DefaultParagraphFont"/>
    <w:uiPriority w:val="31"/>
    <w:qFormat/>
    <w:rsid w:val="00ED618E"/>
    <w:rPr>
      <w:smallCaps/>
      <w:color w:val="ED7D31" w:themeColor="accent2"/>
      <w:u w:val="single"/>
    </w:rPr>
  </w:style>
  <w:style w:type="character" w:styleId="IntenseReference">
    <w:name w:val="Intense Reference"/>
    <w:basedOn w:val="DefaultParagraphFont"/>
    <w:uiPriority w:val="32"/>
    <w:qFormat/>
    <w:rsid w:val="00ED618E"/>
    <w:rPr>
      <w:b/>
      <w:bCs/>
      <w:smallCaps/>
      <w:color w:val="ED7D31" w:themeColor="accent2"/>
      <w:spacing w:val="5"/>
      <w:u w:val="single"/>
    </w:rPr>
  </w:style>
  <w:style w:type="character" w:styleId="BookTitle">
    <w:name w:val="Book Title"/>
    <w:basedOn w:val="DefaultParagraphFont"/>
    <w:uiPriority w:val="33"/>
    <w:qFormat/>
    <w:rsid w:val="00ED618E"/>
    <w:rPr>
      <w:b/>
      <w:bCs/>
      <w:smallCaps/>
      <w:spacing w:val="5"/>
    </w:rPr>
  </w:style>
  <w:style w:type="paragraph" w:styleId="TOCHeading">
    <w:name w:val="TOC Heading"/>
    <w:basedOn w:val="Heading1"/>
    <w:next w:val="Normal"/>
    <w:uiPriority w:val="39"/>
    <w:semiHidden/>
    <w:unhideWhenUsed/>
    <w:qFormat/>
    <w:rsid w:val="00ED618E"/>
    <w:pPr>
      <w:outlineLvl w:val="9"/>
    </w:pPr>
  </w:style>
  <w:style w:type="paragraph" w:styleId="BalloonText">
    <w:name w:val="Balloon Text"/>
    <w:basedOn w:val="Normal"/>
    <w:link w:val="BalloonTextChar"/>
    <w:uiPriority w:val="99"/>
    <w:semiHidden/>
    <w:unhideWhenUsed/>
    <w:rsid w:val="00C46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8A"/>
    <w:rPr>
      <w:rFonts w:ascii="Tahoma" w:hAnsi="Tahoma" w:cs="Tahoma"/>
      <w:sz w:val="16"/>
      <w:szCs w:val="16"/>
    </w:rPr>
  </w:style>
  <w:style w:type="character" w:styleId="FollowedHyperlink">
    <w:name w:val="FollowedHyperlink"/>
    <w:basedOn w:val="DefaultParagraphFont"/>
    <w:uiPriority w:val="99"/>
    <w:semiHidden/>
    <w:unhideWhenUsed/>
    <w:rsid w:val="00010F04"/>
    <w:rPr>
      <w:color w:val="954F72" w:themeColor="followedHyperlink"/>
      <w:u w:val="single"/>
    </w:rPr>
  </w:style>
  <w:style w:type="character" w:styleId="CommentReference">
    <w:name w:val="annotation reference"/>
    <w:basedOn w:val="DefaultParagraphFont"/>
    <w:uiPriority w:val="99"/>
    <w:semiHidden/>
    <w:unhideWhenUsed/>
    <w:rsid w:val="00E03237"/>
    <w:rPr>
      <w:sz w:val="16"/>
      <w:szCs w:val="16"/>
    </w:rPr>
  </w:style>
  <w:style w:type="paragraph" w:styleId="CommentText">
    <w:name w:val="annotation text"/>
    <w:basedOn w:val="Normal"/>
    <w:link w:val="CommentTextChar"/>
    <w:uiPriority w:val="99"/>
    <w:semiHidden/>
    <w:unhideWhenUsed/>
    <w:rsid w:val="00E03237"/>
    <w:pPr>
      <w:spacing w:line="240" w:lineRule="auto"/>
    </w:pPr>
    <w:rPr>
      <w:sz w:val="20"/>
      <w:szCs w:val="20"/>
    </w:rPr>
  </w:style>
  <w:style w:type="character" w:customStyle="1" w:styleId="CommentTextChar">
    <w:name w:val="Comment Text Char"/>
    <w:basedOn w:val="DefaultParagraphFont"/>
    <w:link w:val="CommentText"/>
    <w:uiPriority w:val="99"/>
    <w:semiHidden/>
    <w:rsid w:val="00E03237"/>
    <w:rPr>
      <w:sz w:val="20"/>
      <w:szCs w:val="20"/>
    </w:rPr>
  </w:style>
  <w:style w:type="paragraph" w:styleId="CommentSubject">
    <w:name w:val="annotation subject"/>
    <w:basedOn w:val="CommentText"/>
    <w:next w:val="CommentText"/>
    <w:link w:val="CommentSubjectChar"/>
    <w:uiPriority w:val="99"/>
    <w:semiHidden/>
    <w:unhideWhenUsed/>
    <w:rsid w:val="00E03237"/>
    <w:rPr>
      <w:b/>
      <w:bCs/>
    </w:rPr>
  </w:style>
  <w:style w:type="character" w:customStyle="1" w:styleId="CommentSubjectChar">
    <w:name w:val="Comment Subject Char"/>
    <w:basedOn w:val="CommentTextChar"/>
    <w:link w:val="CommentSubject"/>
    <w:uiPriority w:val="99"/>
    <w:semiHidden/>
    <w:rsid w:val="00E03237"/>
    <w:rPr>
      <w:b/>
      <w:bCs/>
      <w:sz w:val="20"/>
      <w:szCs w:val="20"/>
    </w:rPr>
  </w:style>
  <w:style w:type="paragraph" w:styleId="BodyText">
    <w:name w:val="Body Text"/>
    <w:basedOn w:val="Normal"/>
    <w:link w:val="BodyTextChar"/>
    <w:uiPriority w:val="1"/>
    <w:qFormat/>
    <w:rsid w:val="009D260D"/>
    <w:pPr>
      <w:widowControl w:val="0"/>
      <w:spacing w:after="0" w:line="240" w:lineRule="auto"/>
      <w:ind w:left="115"/>
    </w:pPr>
    <w:rPr>
      <w:rFonts w:ascii="Times New Roman" w:eastAsia="Times New Roman" w:hAnsi="Times New Roman"/>
      <w:szCs w:val="24"/>
    </w:rPr>
  </w:style>
  <w:style w:type="character" w:customStyle="1" w:styleId="BodyTextChar">
    <w:name w:val="Body Text Char"/>
    <w:basedOn w:val="DefaultParagraphFont"/>
    <w:link w:val="BodyText"/>
    <w:uiPriority w:val="1"/>
    <w:rsid w:val="009D260D"/>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E744AF"/>
    <w:rPr>
      <w:color w:val="808080"/>
      <w:shd w:val="clear" w:color="auto" w:fill="E6E6E6"/>
    </w:rPr>
  </w:style>
  <w:style w:type="paragraph" w:styleId="PlainText">
    <w:name w:val="Plain Text"/>
    <w:basedOn w:val="Normal"/>
    <w:link w:val="PlainTextChar"/>
    <w:uiPriority w:val="99"/>
    <w:unhideWhenUsed/>
    <w:rsid w:val="0000173F"/>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rsid w:val="0000173F"/>
    <w:rPr>
      <w:rFonts w:ascii="Calibri" w:eastAsiaTheme="minorHAnsi" w:hAnsi="Calibri" w:cs="Times New Roman"/>
    </w:rPr>
  </w:style>
  <w:style w:type="paragraph" w:customStyle="1" w:styleId="Textbody">
    <w:name w:val="Text body"/>
    <w:basedOn w:val="Normal"/>
    <w:rsid w:val="0038178D"/>
    <w:pPr>
      <w:widowControl w:val="0"/>
      <w:suppressAutoHyphens/>
      <w:autoSpaceDN w:val="0"/>
      <w:spacing w:after="120" w:line="240" w:lineRule="auto"/>
      <w:textAlignment w:val="baseline"/>
    </w:pPr>
    <w:rPr>
      <w:rFonts w:ascii="Estrangelo Edessa" w:eastAsia="SimSun" w:hAnsi="Estrangelo Edessa" w:cs="Mangal"/>
      <w:kern w:val="3"/>
      <w:sz w:val="28"/>
      <w:szCs w:val="24"/>
      <w:lang w:eastAsia="zh-CN" w:bidi="hi-IN"/>
    </w:rPr>
  </w:style>
  <w:style w:type="character" w:styleId="UnresolvedMention">
    <w:name w:val="Unresolved Mention"/>
    <w:basedOn w:val="DefaultParagraphFont"/>
    <w:uiPriority w:val="99"/>
    <w:semiHidden/>
    <w:unhideWhenUsed/>
    <w:rsid w:val="001557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795421">
      <w:bodyDiv w:val="1"/>
      <w:marLeft w:val="0"/>
      <w:marRight w:val="0"/>
      <w:marTop w:val="0"/>
      <w:marBottom w:val="0"/>
      <w:divBdr>
        <w:top w:val="none" w:sz="0" w:space="0" w:color="auto"/>
        <w:left w:val="none" w:sz="0" w:space="0" w:color="auto"/>
        <w:bottom w:val="none" w:sz="0" w:space="0" w:color="auto"/>
        <w:right w:val="none" w:sz="0" w:space="0" w:color="auto"/>
      </w:divBdr>
      <w:divsChild>
        <w:div w:id="1294403882">
          <w:marLeft w:val="0"/>
          <w:marRight w:val="0"/>
          <w:marTop w:val="0"/>
          <w:marBottom w:val="0"/>
          <w:divBdr>
            <w:top w:val="none" w:sz="0" w:space="0" w:color="auto"/>
            <w:left w:val="none" w:sz="0" w:space="0" w:color="auto"/>
            <w:bottom w:val="none" w:sz="0" w:space="0" w:color="auto"/>
            <w:right w:val="none" w:sz="0" w:space="0" w:color="auto"/>
          </w:divBdr>
          <w:divsChild>
            <w:div w:id="979842551">
              <w:marLeft w:val="0"/>
              <w:marRight w:val="0"/>
              <w:marTop w:val="0"/>
              <w:marBottom w:val="0"/>
              <w:divBdr>
                <w:top w:val="none" w:sz="0" w:space="0" w:color="auto"/>
                <w:left w:val="none" w:sz="0" w:space="0" w:color="auto"/>
                <w:bottom w:val="none" w:sz="0" w:space="0" w:color="auto"/>
                <w:right w:val="none" w:sz="0" w:space="0" w:color="auto"/>
              </w:divBdr>
              <w:divsChild>
                <w:div w:id="1823958144">
                  <w:marLeft w:val="0"/>
                  <w:marRight w:val="0"/>
                  <w:marTop w:val="0"/>
                  <w:marBottom w:val="0"/>
                  <w:divBdr>
                    <w:top w:val="none" w:sz="0" w:space="0" w:color="auto"/>
                    <w:left w:val="none" w:sz="0" w:space="0" w:color="auto"/>
                    <w:bottom w:val="none" w:sz="0" w:space="0" w:color="auto"/>
                    <w:right w:val="none" w:sz="0" w:space="0" w:color="auto"/>
                  </w:divBdr>
                  <w:divsChild>
                    <w:div w:id="545291269">
                      <w:marLeft w:val="0"/>
                      <w:marRight w:val="0"/>
                      <w:marTop w:val="0"/>
                      <w:marBottom w:val="0"/>
                      <w:divBdr>
                        <w:top w:val="none" w:sz="0" w:space="0" w:color="auto"/>
                        <w:left w:val="none" w:sz="0" w:space="0" w:color="auto"/>
                        <w:bottom w:val="none" w:sz="0" w:space="0" w:color="auto"/>
                        <w:right w:val="none" w:sz="0" w:space="0" w:color="auto"/>
                      </w:divBdr>
                      <w:divsChild>
                        <w:div w:id="30541335">
                          <w:marLeft w:val="0"/>
                          <w:marRight w:val="0"/>
                          <w:marTop w:val="0"/>
                          <w:marBottom w:val="0"/>
                          <w:divBdr>
                            <w:top w:val="none" w:sz="0" w:space="0" w:color="auto"/>
                            <w:left w:val="none" w:sz="0" w:space="0" w:color="auto"/>
                            <w:bottom w:val="none" w:sz="0" w:space="0" w:color="auto"/>
                            <w:right w:val="none" w:sz="0" w:space="0" w:color="auto"/>
                          </w:divBdr>
                          <w:divsChild>
                            <w:div w:id="1252280412">
                              <w:marLeft w:val="0"/>
                              <w:marRight w:val="0"/>
                              <w:marTop w:val="0"/>
                              <w:marBottom w:val="0"/>
                              <w:divBdr>
                                <w:top w:val="none" w:sz="0" w:space="0" w:color="auto"/>
                                <w:left w:val="none" w:sz="0" w:space="0" w:color="auto"/>
                                <w:bottom w:val="none" w:sz="0" w:space="0" w:color="auto"/>
                                <w:right w:val="none" w:sz="0" w:space="0" w:color="auto"/>
                              </w:divBdr>
                              <w:divsChild>
                                <w:div w:id="1361709148">
                                  <w:marLeft w:val="0"/>
                                  <w:marRight w:val="0"/>
                                  <w:marTop w:val="0"/>
                                  <w:marBottom w:val="0"/>
                                  <w:divBdr>
                                    <w:top w:val="none" w:sz="0" w:space="0" w:color="auto"/>
                                    <w:left w:val="none" w:sz="0" w:space="0" w:color="auto"/>
                                    <w:bottom w:val="none" w:sz="0" w:space="0" w:color="auto"/>
                                    <w:right w:val="none" w:sz="0" w:space="0" w:color="auto"/>
                                  </w:divBdr>
                                  <w:divsChild>
                                    <w:div w:id="1513960060">
                                      <w:marLeft w:val="0"/>
                                      <w:marRight w:val="0"/>
                                      <w:marTop w:val="0"/>
                                      <w:marBottom w:val="0"/>
                                      <w:divBdr>
                                        <w:top w:val="none" w:sz="0" w:space="0" w:color="auto"/>
                                        <w:left w:val="none" w:sz="0" w:space="0" w:color="auto"/>
                                        <w:bottom w:val="none" w:sz="0" w:space="0" w:color="auto"/>
                                        <w:right w:val="none" w:sz="0" w:space="0" w:color="auto"/>
                                      </w:divBdr>
                                      <w:divsChild>
                                        <w:div w:id="1063986805">
                                          <w:marLeft w:val="0"/>
                                          <w:marRight w:val="0"/>
                                          <w:marTop w:val="0"/>
                                          <w:marBottom w:val="0"/>
                                          <w:divBdr>
                                            <w:top w:val="none" w:sz="0" w:space="0" w:color="auto"/>
                                            <w:left w:val="none" w:sz="0" w:space="0" w:color="auto"/>
                                            <w:bottom w:val="none" w:sz="0" w:space="0" w:color="auto"/>
                                            <w:right w:val="none" w:sz="0" w:space="0" w:color="auto"/>
                                          </w:divBdr>
                                          <w:divsChild>
                                            <w:div w:id="525560911">
                                              <w:marLeft w:val="0"/>
                                              <w:marRight w:val="0"/>
                                              <w:marTop w:val="0"/>
                                              <w:marBottom w:val="0"/>
                                              <w:divBdr>
                                                <w:top w:val="none" w:sz="0" w:space="0" w:color="auto"/>
                                                <w:left w:val="none" w:sz="0" w:space="0" w:color="auto"/>
                                                <w:bottom w:val="none" w:sz="0" w:space="0" w:color="auto"/>
                                                <w:right w:val="none" w:sz="0" w:space="0" w:color="auto"/>
                                              </w:divBdr>
                                              <w:divsChild>
                                                <w:div w:id="1705709720">
                                                  <w:marLeft w:val="0"/>
                                                  <w:marRight w:val="0"/>
                                                  <w:marTop w:val="0"/>
                                                  <w:marBottom w:val="0"/>
                                                  <w:divBdr>
                                                    <w:top w:val="none" w:sz="0" w:space="0" w:color="auto"/>
                                                    <w:left w:val="none" w:sz="0" w:space="0" w:color="auto"/>
                                                    <w:bottom w:val="none" w:sz="0" w:space="0" w:color="auto"/>
                                                    <w:right w:val="none" w:sz="0" w:space="0" w:color="auto"/>
                                                  </w:divBdr>
                                                  <w:divsChild>
                                                    <w:div w:id="424694579">
                                                      <w:marLeft w:val="0"/>
                                                      <w:marRight w:val="0"/>
                                                      <w:marTop w:val="0"/>
                                                      <w:marBottom w:val="0"/>
                                                      <w:divBdr>
                                                        <w:top w:val="none" w:sz="0" w:space="0" w:color="auto"/>
                                                        <w:left w:val="none" w:sz="0" w:space="0" w:color="auto"/>
                                                        <w:bottom w:val="none" w:sz="0" w:space="0" w:color="auto"/>
                                                        <w:right w:val="none" w:sz="0" w:space="0" w:color="auto"/>
                                                      </w:divBdr>
                                                      <w:divsChild>
                                                        <w:div w:id="248975358">
                                                          <w:marLeft w:val="0"/>
                                                          <w:marRight w:val="0"/>
                                                          <w:marTop w:val="0"/>
                                                          <w:marBottom w:val="0"/>
                                                          <w:divBdr>
                                                            <w:top w:val="none" w:sz="0" w:space="0" w:color="auto"/>
                                                            <w:left w:val="none" w:sz="0" w:space="0" w:color="auto"/>
                                                            <w:bottom w:val="none" w:sz="0" w:space="0" w:color="auto"/>
                                                            <w:right w:val="none" w:sz="0" w:space="0" w:color="auto"/>
                                                          </w:divBdr>
                                                          <w:divsChild>
                                                            <w:div w:id="20397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8897716">
      <w:bodyDiv w:val="1"/>
      <w:marLeft w:val="0"/>
      <w:marRight w:val="0"/>
      <w:marTop w:val="0"/>
      <w:marBottom w:val="0"/>
      <w:divBdr>
        <w:top w:val="none" w:sz="0" w:space="0" w:color="auto"/>
        <w:left w:val="none" w:sz="0" w:space="0" w:color="auto"/>
        <w:bottom w:val="none" w:sz="0" w:space="0" w:color="auto"/>
        <w:right w:val="none" w:sz="0" w:space="0" w:color="auto"/>
      </w:divBdr>
    </w:div>
    <w:div w:id="738601118">
      <w:bodyDiv w:val="1"/>
      <w:marLeft w:val="0"/>
      <w:marRight w:val="0"/>
      <w:marTop w:val="0"/>
      <w:marBottom w:val="0"/>
      <w:divBdr>
        <w:top w:val="none" w:sz="0" w:space="0" w:color="auto"/>
        <w:left w:val="none" w:sz="0" w:space="0" w:color="auto"/>
        <w:bottom w:val="none" w:sz="0" w:space="0" w:color="auto"/>
        <w:right w:val="none" w:sz="0" w:space="0" w:color="auto"/>
      </w:divBdr>
      <w:divsChild>
        <w:div w:id="46148840">
          <w:marLeft w:val="0"/>
          <w:marRight w:val="0"/>
          <w:marTop w:val="0"/>
          <w:marBottom w:val="0"/>
          <w:divBdr>
            <w:top w:val="none" w:sz="0" w:space="0" w:color="auto"/>
            <w:left w:val="none" w:sz="0" w:space="0" w:color="auto"/>
            <w:bottom w:val="none" w:sz="0" w:space="0" w:color="auto"/>
            <w:right w:val="none" w:sz="0" w:space="0" w:color="auto"/>
          </w:divBdr>
        </w:div>
        <w:div w:id="1355762684">
          <w:marLeft w:val="0"/>
          <w:marRight w:val="0"/>
          <w:marTop w:val="0"/>
          <w:marBottom w:val="0"/>
          <w:divBdr>
            <w:top w:val="none" w:sz="0" w:space="0" w:color="auto"/>
            <w:left w:val="none" w:sz="0" w:space="0" w:color="auto"/>
            <w:bottom w:val="none" w:sz="0" w:space="0" w:color="auto"/>
            <w:right w:val="none" w:sz="0" w:space="0" w:color="auto"/>
          </w:divBdr>
        </w:div>
        <w:div w:id="519901360">
          <w:marLeft w:val="0"/>
          <w:marRight w:val="0"/>
          <w:marTop w:val="0"/>
          <w:marBottom w:val="0"/>
          <w:divBdr>
            <w:top w:val="none" w:sz="0" w:space="0" w:color="auto"/>
            <w:left w:val="none" w:sz="0" w:space="0" w:color="auto"/>
            <w:bottom w:val="none" w:sz="0" w:space="0" w:color="auto"/>
            <w:right w:val="none" w:sz="0" w:space="0" w:color="auto"/>
          </w:divBdr>
        </w:div>
        <w:div w:id="1313489779">
          <w:marLeft w:val="0"/>
          <w:marRight w:val="0"/>
          <w:marTop w:val="0"/>
          <w:marBottom w:val="0"/>
          <w:divBdr>
            <w:top w:val="none" w:sz="0" w:space="0" w:color="auto"/>
            <w:left w:val="none" w:sz="0" w:space="0" w:color="auto"/>
            <w:bottom w:val="none" w:sz="0" w:space="0" w:color="auto"/>
            <w:right w:val="none" w:sz="0" w:space="0" w:color="auto"/>
          </w:divBdr>
        </w:div>
        <w:div w:id="668562877">
          <w:marLeft w:val="0"/>
          <w:marRight w:val="0"/>
          <w:marTop w:val="0"/>
          <w:marBottom w:val="0"/>
          <w:divBdr>
            <w:top w:val="none" w:sz="0" w:space="0" w:color="auto"/>
            <w:left w:val="none" w:sz="0" w:space="0" w:color="auto"/>
            <w:bottom w:val="none" w:sz="0" w:space="0" w:color="auto"/>
            <w:right w:val="none" w:sz="0" w:space="0" w:color="auto"/>
          </w:divBdr>
        </w:div>
        <w:div w:id="2055960736">
          <w:marLeft w:val="0"/>
          <w:marRight w:val="0"/>
          <w:marTop w:val="0"/>
          <w:marBottom w:val="0"/>
          <w:divBdr>
            <w:top w:val="none" w:sz="0" w:space="0" w:color="auto"/>
            <w:left w:val="none" w:sz="0" w:space="0" w:color="auto"/>
            <w:bottom w:val="none" w:sz="0" w:space="0" w:color="auto"/>
            <w:right w:val="none" w:sz="0" w:space="0" w:color="auto"/>
          </w:divBdr>
        </w:div>
      </w:divsChild>
    </w:div>
    <w:div w:id="767852176">
      <w:bodyDiv w:val="1"/>
      <w:marLeft w:val="0"/>
      <w:marRight w:val="0"/>
      <w:marTop w:val="0"/>
      <w:marBottom w:val="0"/>
      <w:divBdr>
        <w:top w:val="none" w:sz="0" w:space="0" w:color="auto"/>
        <w:left w:val="none" w:sz="0" w:space="0" w:color="auto"/>
        <w:bottom w:val="none" w:sz="0" w:space="0" w:color="auto"/>
        <w:right w:val="none" w:sz="0" w:space="0" w:color="auto"/>
      </w:divBdr>
      <w:divsChild>
        <w:div w:id="149174477">
          <w:marLeft w:val="0"/>
          <w:marRight w:val="0"/>
          <w:marTop w:val="0"/>
          <w:marBottom w:val="0"/>
          <w:divBdr>
            <w:top w:val="none" w:sz="0" w:space="0" w:color="auto"/>
            <w:left w:val="none" w:sz="0" w:space="0" w:color="auto"/>
            <w:bottom w:val="none" w:sz="0" w:space="0" w:color="auto"/>
            <w:right w:val="none" w:sz="0" w:space="0" w:color="auto"/>
          </w:divBdr>
          <w:divsChild>
            <w:div w:id="1651670899">
              <w:marLeft w:val="0"/>
              <w:marRight w:val="0"/>
              <w:marTop w:val="180"/>
              <w:marBottom w:val="0"/>
              <w:divBdr>
                <w:top w:val="none" w:sz="0" w:space="0" w:color="auto"/>
                <w:left w:val="none" w:sz="0" w:space="0" w:color="auto"/>
                <w:bottom w:val="none" w:sz="0" w:space="0" w:color="auto"/>
                <w:right w:val="none" w:sz="0" w:space="0" w:color="auto"/>
              </w:divBdr>
              <w:divsChild>
                <w:div w:id="1130326289">
                  <w:marLeft w:val="3330"/>
                  <w:marRight w:val="180"/>
                  <w:marTop w:val="0"/>
                  <w:marBottom w:val="0"/>
                  <w:divBdr>
                    <w:top w:val="none" w:sz="0" w:space="0" w:color="auto"/>
                    <w:left w:val="none" w:sz="0" w:space="0" w:color="auto"/>
                    <w:bottom w:val="none" w:sz="0" w:space="0" w:color="auto"/>
                    <w:right w:val="none" w:sz="0" w:space="0" w:color="auto"/>
                  </w:divBdr>
                  <w:divsChild>
                    <w:div w:id="222564061">
                      <w:marLeft w:val="0"/>
                      <w:marRight w:val="0"/>
                      <w:marTop w:val="0"/>
                      <w:marBottom w:val="0"/>
                      <w:divBdr>
                        <w:top w:val="none" w:sz="0" w:space="0" w:color="auto"/>
                        <w:left w:val="none" w:sz="0" w:space="0" w:color="auto"/>
                        <w:bottom w:val="none" w:sz="0" w:space="0" w:color="auto"/>
                        <w:right w:val="none" w:sz="0" w:space="0" w:color="auto"/>
                      </w:divBdr>
                      <w:divsChild>
                        <w:div w:id="857041394">
                          <w:marLeft w:val="0"/>
                          <w:marRight w:val="0"/>
                          <w:marTop w:val="0"/>
                          <w:marBottom w:val="0"/>
                          <w:divBdr>
                            <w:top w:val="none" w:sz="0" w:space="0" w:color="auto"/>
                            <w:left w:val="none" w:sz="0" w:space="0" w:color="auto"/>
                            <w:bottom w:val="none" w:sz="0" w:space="0" w:color="auto"/>
                            <w:right w:val="none" w:sz="0" w:space="0" w:color="auto"/>
                          </w:divBdr>
                          <w:divsChild>
                            <w:div w:id="440691060">
                              <w:marLeft w:val="0"/>
                              <w:marRight w:val="0"/>
                              <w:marTop w:val="0"/>
                              <w:marBottom w:val="0"/>
                              <w:divBdr>
                                <w:top w:val="none" w:sz="0" w:space="0" w:color="auto"/>
                                <w:left w:val="none" w:sz="0" w:space="0" w:color="auto"/>
                                <w:bottom w:val="none" w:sz="0" w:space="0" w:color="auto"/>
                                <w:right w:val="none" w:sz="0" w:space="0" w:color="auto"/>
                              </w:divBdr>
                              <w:divsChild>
                                <w:div w:id="534463166">
                                  <w:marLeft w:val="0"/>
                                  <w:marRight w:val="0"/>
                                  <w:marTop w:val="0"/>
                                  <w:marBottom w:val="0"/>
                                  <w:divBdr>
                                    <w:top w:val="none" w:sz="0" w:space="0" w:color="auto"/>
                                    <w:left w:val="none" w:sz="0" w:space="0" w:color="auto"/>
                                    <w:bottom w:val="none" w:sz="0" w:space="0" w:color="auto"/>
                                    <w:right w:val="none" w:sz="0" w:space="0" w:color="auto"/>
                                  </w:divBdr>
                                  <w:divsChild>
                                    <w:div w:id="124466591">
                                      <w:marLeft w:val="0"/>
                                      <w:marRight w:val="0"/>
                                      <w:marTop w:val="0"/>
                                      <w:marBottom w:val="0"/>
                                      <w:divBdr>
                                        <w:top w:val="none" w:sz="0" w:space="0" w:color="auto"/>
                                        <w:left w:val="none" w:sz="0" w:space="0" w:color="auto"/>
                                        <w:bottom w:val="none" w:sz="0" w:space="0" w:color="auto"/>
                                        <w:right w:val="none" w:sz="0" w:space="0" w:color="auto"/>
                                      </w:divBdr>
                                      <w:divsChild>
                                        <w:div w:id="10050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340159">
      <w:bodyDiv w:val="1"/>
      <w:marLeft w:val="0"/>
      <w:marRight w:val="0"/>
      <w:marTop w:val="0"/>
      <w:marBottom w:val="0"/>
      <w:divBdr>
        <w:top w:val="none" w:sz="0" w:space="0" w:color="auto"/>
        <w:left w:val="none" w:sz="0" w:space="0" w:color="auto"/>
        <w:bottom w:val="none" w:sz="0" w:space="0" w:color="auto"/>
        <w:right w:val="none" w:sz="0" w:space="0" w:color="auto"/>
      </w:divBdr>
    </w:div>
    <w:div w:id="1127821238">
      <w:bodyDiv w:val="1"/>
      <w:marLeft w:val="0"/>
      <w:marRight w:val="0"/>
      <w:marTop w:val="0"/>
      <w:marBottom w:val="0"/>
      <w:divBdr>
        <w:top w:val="none" w:sz="0" w:space="0" w:color="auto"/>
        <w:left w:val="none" w:sz="0" w:space="0" w:color="auto"/>
        <w:bottom w:val="none" w:sz="0" w:space="0" w:color="auto"/>
        <w:right w:val="none" w:sz="0" w:space="0" w:color="auto"/>
      </w:divBdr>
    </w:div>
    <w:div w:id="1262687883">
      <w:bodyDiv w:val="1"/>
      <w:marLeft w:val="0"/>
      <w:marRight w:val="0"/>
      <w:marTop w:val="0"/>
      <w:marBottom w:val="0"/>
      <w:divBdr>
        <w:top w:val="none" w:sz="0" w:space="0" w:color="auto"/>
        <w:left w:val="none" w:sz="0" w:space="0" w:color="auto"/>
        <w:bottom w:val="none" w:sz="0" w:space="0" w:color="auto"/>
        <w:right w:val="none" w:sz="0" w:space="0" w:color="auto"/>
      </w:divBdr>
    </w:div>
    <w:div w:id="1315991287">
      <w:bodyDiv w:val="1"/>
      <w:marLeft w:val="0"/>
      <w:marRight w:val="0"/>
      <w:marTop w:val="0"/>
      <w:marBottom w:val="0"/>
      <w:divBdr>
        <w:top w:val="none" w:sz="0" w:space="0" w:color="auto"/>
        <w:left w:val="none" w:sz="0" w:space="0" w:color="auto"/>
        <w:bottom w:val="none" w:sz="0" w:space="0" w:color="auto"/>
        <w:right w:val="none" w:sz="0" w:space="0" w:color="auto"/>
      </w:divBdr>
      <w:divsChild>
        <w:div w:id="700280917">
          <w:marLeft w:val="446"/>
          <w:marRight w:val="0"/>
          <w:marTop w:val="96"/>
          <w:marBottom w:val="120"/>
          <w:divBdr>
            <w:top w:val="none" w:sz="0" w:space="0" w:color="auto"/>
            <w:left w:val="none" w:sz="0" w:space="0" w:color="auto"/>
            <w:bottom w:val="none" w:sz="0" w:space="0" w:color="auto"/>
            <w:right w:val="none" w:sz="0" w:space="0" w:color="auto"/>
          </w:divBdr>
        </w:div>
        <w:div w:id="48458881">
          <w:marLeft w:val="446"/>
          <w:marRight w:val="0"/>
          <w:marTop w:val="96"/>
          <w:marBottom w:val="120"/>
          <w:divBdr>
            <w:top w:val="none" w:sz="0" w:space="0" w:color="auto"/>
            <w:left w:val="none" w:sz="0" w:space="0" w:color="auto"/>
            <w:bottom w:val="none" w:sz="0" w:space="0" w:color="auto"/>
            <w:right w:val="none" w:sz="0" w:space="0" w:color="auto"/>
          </w:divBdr>
        </w:div>
        <w:div w:id="1420906720">
          <w:marLeft w:val="446"/>
          <w:marRight w:val="0"/>
          <w:marTop w:val="96"/>
          <w:marBottom w:val="120"/>
          <w:divBdr>
            <w:top w:val="none" w:sz="0" w:space="0" w:color="auto"/>
            <w:left w:val="none" w:sz="0" w:space="0" w:color="auto"/>
            <w:bottom w:val="none" w:sz="0" w:space="0" w:color="auto"/>
            <w:right w:val="none" w:sz="0" w:space="0" w:color="auto"/>
          </w:divBdr>
        </w:div>
      </w:divsChild>
    </w:div>
    <w:div w:id="1335106577">
      <w:bodyDiv w:val="1"/>
      <w:marLeft w:val="0"/>
      <w:marRight w:val="0"/>
      <w:marTop w:val="0"/>
      <w:marBottom w:val="0"/>
      <w:divBdr>
        <w:top w:val="none" w:sz="0" w:space="0" w:color="auto"/>
        <w:left w:val="none" w:sz="0" w:space="0" w:color="auto"/>
        <w:bottom w:val="none" w:sz="0" w:space="0" w:color="auto"/>
        <w:right w:val="none" w:sz="0" w:space="0" w:color="auto"/>
      </w:divBdr>
    </w:div>
    <w:div w:id="1547794845">
      <w:bodyDiv w:val="1"/>
      <w:marLeft w:val="0"/>
      <w:marRight w:val="0"/>
      <w:marTop w:val="100"/>
      <w:marBottom w:val="100"/>
      <w:divBdr>
        <w:top w:val="none" w:sz="0" w:space="0" w:color="auto"/>
        <w:left w:val="none" w:sz="0" w:space="0" w:color="auto"/>
        <w:bottom w:val="none" w:sz="0" w:space="0" w:color="auto"/>
        <w:right w:val="none" w:sz="0" w:space="0" w:color="auto"/>
      </w:divBdr>
      <w:divsChild>
        <w:div w:id="319312801">
          <w:marLeft w:val="0"/>
          <w:marRight w:val="0"/>
          <w:marTop w:val="100"/>
          <w:marBottom w:val="100"/>
          <w:divBdr>
            <w:top w:val="none" w:sz="0" w:space="0" w:color="auto"/>
            <w:left w:val="none" w:sz="0" w:space="0" w:color="auto"/>
            <w:bottom w:val="none" w:sz="0" w:space="0" w:color="auto"/>
            <w:right w:val="none" w:sz="0" w:space="0" w:color="auto"/>
          </w:divBdr>
          <w:divsChild>
            <w:div w:id="826673710">
              <w:marLeft w:val="0"/>
              <w:marRight w:val="0"/>
              <w:marTop w:val="100"/>
              <w:marBottom w:val="100"/>
              <w:divBdr>
                <w:top w:val="none" w:sz="0" w:space="0" w:color="auto"/>
                <w:left w:val="none" w:sz="0" w:space="0" w:color="auto"/>
                <w:bottom w:val="none" w:sz="0" w:space="0" w:color="auto"/>
                <w:right w:val="none" w:sz="0" w:space="0" w:color="auto"/>
              </w:divBdr>
              <w:divsChild>
                <w:div w:id="954095443">
                  <w:marLeft w:val="0"/>
                  <w:marRight w:val="0"/>
                  <w:marTop w:val="0"/>
                  <w:marBottom w:val="0"/>
                  <w:divBdr>
                    <w:top w:val="none" w:sz="0" w:space="0" w:color="auto"/>
                    <w:left w:val="none" w:sz="0" w:space="0" w:color="auto"/>
                    <w:bottom w:val="none" w:sz="0" w:space="0" w:color="auto"/>
                    <w:right w:val="none" w:sz="0" w:space="0" w:color="auto"/>
                  </w:divBdr>
                  <w:divsChild>
                    <w:div w:id="808284753">
                      <w:marLeft w:val="0"/>
                      <w:marRight w:val="0"/>
                      <w:marTop w:val="0"/>
                      <w:marBottom w:val="0"/>
                      <w:divBdr>
                        <w:top w:val="none" w:sz="0" w:space="0" w:color="auto"/>
                        <w:left w:val="none" w:sz="0" w:space="0" w:color="auto"/>
                        <w:bottom w:val="none" w:sz="0" w:space="0" w:color="auto"/>
                        <w:right w:val="none" w:sz="0" w:space="0" w:color="auto"/>
                      </w:divBdr>
                      <w:divsChild>
                        <w:div w:id="792019470">
                          <w:marLeft w:val="0"/>
                          <w:marRight w:val="0"/>
                          <w:marTop w:val="0"/>
                          <w:marBottom w:val="0"/>
                          <w:divBdr>
                            <w:top w:val="none" w:sz="0" w:space="0" w:color="auto"/>
                            <w:left w:val="none" w:sz="0" w:space="0" w:color="auto"/>
                            <w:bottom w:val="none" w:sz="0" w:space="0" w:color="auto"/>
                            <w:right w:val="none" w:sz="0" w:space="0" w:color="auto"/>
                          </w:divBdr>
                          <w:divsChild>
                            <w:div w:id="140538088">
                              <w:marLeft w:val="0"/>
                              <w:marRight w:val="0"/>
                              <w:marTop w:val="0"/>
                              <w:marBottom w:val="0"/>
                              <w:divBdr>
                                <w:top w:val="none" w:sz="0" w:space="0" w:color="auto"/>
                                <w:left w:val="none" w:sz="0" w:space="0" w:color="auto"/>
                                <w:bottom w:val="none" w:sz="0" w:space="0" w:color="auto"/>
                                <w:right w:val="none" w:sz="0" w:space="0" w:color="auto"/>
                              </w:divBdr>
                              <w:divsChild>
                                <w:div w:id="1340082620">
                                  <w:marLeft w:val="0"/>
                                  <w:marRight w:val="0"/>
                                  <w:marTop w:val="0"/>
                                  <w:marBottom w:val="0"/>
                                  <w:divBdr>
                                    <w:top w:val="none" w:sz="0" w:space="0" w:color="auto"/>
                                    <w:left w:val="none" w:sz="0" w:space="0" w:color="auto"/>
                                    <w:bottom w:val="none" w:sz="0" w:space="0" w:color="auto"/>
                                    <w:right w:val="none" w:sz="0" w:space="0" w:color="auto"/>
                                  </w:divBdr>
                                  <w:divsChild>
                                    <w:div w:id="280575336">
                                      <w:marLeft w:val="0"/>
                                      <w:marRight w:val="0"/>
                                      <w:marTop w:val="0"/>
                                      <w:marBottom w:val="0"/>
                                      <w:divBdr>
                                        <w:top w:val="none" w:sz="0" w:space="0" w:color="auto"/>
                                        <w:left w:val="none" w:sz="0" w:space="0" w:color="auto"/>
                                        <w:bottom w:val="none" w:sz="0" w:space="0" w:color="auto"/>
                                        <w:right w:val="none" w:sz="0" w:space="0" w:color="auto"/>
                                      </w:divBdr>
                                      <w:divsChild>
                                        <w:div w:id="1614165179">
                                          <w:marLeft w:val="0"/>
                                          <w:marRight w:val="0"/>
                                          <w:marTop w:val="0"/>
                                          <w:marBottom w:val="0"/>
                                          <w:divBdr>
                                            <w:top w:val="none" w:sz="0" w:space="0" w:color="auto"/>
                                            <w:left w:val="none" w:sz="0" w:space="0" w:color="auto"/>
                                            <w:bottom w:val="none" w:sz="0" w:space="0" w:color="auto"/>
                                            <w:right w:val="none" w:sz="0" w:space="0" w:color="auto"/>
                                          </w:divBdr>
                                          <w:divsChild>
                                            <w:div w:id="1337611673">
                                              <w:marLeft w:val="0"/>
                                              <w:marRight w:val="0"/>
                                              <w:marTop w:val="0"/>
                                              <w:marBottom w:val="0"/>
                                              <w:divBdr>
                                                <w:top w:val="none" w:sz="0" w:space="0" w:color="auto"/>
                                                <w:left w:val="none" w:sz="0" w:space="0" w:color="auto"/>
                                                <w:bottom w:val="none" w:sz="0" w:space="0" w:color="auto"/>
                                                <w:right w:val="none" w:sz="0" w:space="0" w:color="auto"/>
                                              </w:divBdr>
                                              <w:divsChild>
                                                <w:div w:id="594290176">
                                                  <w:marLeft w:val="0"/>
                                                  <w:marRight w:val="0"/>
                                                  <w:marTop w:val="0"/>
                                                  <w:marBottom w:val="0"/>
                                                  <w:divBdr>
                                                    <w:top w:val="none" w:sz="0" w:space="0" w:color="auto"/>
                                                    <w:left w:val="none" w:sz="0" w:space="0" w:color="auto"/>
                                                    <w:bottom w:val="none" w:sz="0" w:space="0" w:color="auto"/>
                                                    <w:right w:val="none" w:sz="0" w:space="0" w:color="auto"/>
                                                  </w:divBdr>
                                                  <w:divsChild>
                                                    <w:div w:id="1282539811">
                                                      <w:marLeft w:val="0"/>
                                                      <w:marRight w:val="0"/>
                                                      <w:marTop w:val="0"/>
                                                      <w:marBottom w:val="0"/>
                                                      <w:divBdr>
                                                        <w:top w:val="none" w:sz="0" w:space="0" w:color="auto"/>
                                                        <w:left w:val="none" w:sz="0" w:space="0" w:color="auto"/>
                                                        <w:bottom w:val="none" w:sz="0" w:space="0" w:color="auto"/>
                                                        <w:right w:val="none" w:sz="0" w:space="0" w:color="auto"/>
                                                      </w:divBdr>
                                                      <w:divsChild>
                                                        <w:div w:id="1120731405">
                                                          <w:marLeft w:val="0"/>
                                                          <w:marRight w:val="0"/>
                                                          <w:marTop w:val="0"/>
                                                          <w:marBottom w:val="0"/>
                                                          <w:divBdr>
                                                            <w:top w:val="none" w:sz="0" w:space="0" w:color="auto"/>
                                                            <w:left w:val="none" w:sz="0" w:space="0" w:color="auto"/>
                                                            <w:bottom w:val="none" w:sz="0" w:space="0" w:color="auto"/>
                                                            <w:right w:val="none" w:sz="0" w:space="0" w:color="auto"/>
                                                          </w:divBdr>
                                                          <w:divsChild>
                                                            <w:div w:id="1745714386">
                                                              <w:marLeft w:val="0"/>
                                                              <w:marRight w:val="0"/>
                                                              <w:marTop w:val="0"/>
                                                              <w:marBottom w:val="0"/>
                                                              <w:divBdr>
                                                                <w:top w:val="none" w:sz="0" w:space="0" w:color="auto"/>
                                                                <w:left w:val="none" w:sz="0" w:space="0" w:color="auto"/>
                                                                <w:bottom w:val="none" w:sz="0" w:space="0" w:color="auto"/>
                                                                <w:right w:val="none" w:sz="0" w:space="0" w:color="auto"/>
                                                              </w:divBdr>
                                                              <w:divsChild>
                                                                <w:div w:id="853690933">
                                                                  <w:marLeft w:val="0"/>
                                                                  <w:marRight w:val="0"/>
                                                                  <w:marTop w:val="0"/>
                                                                  <w:marBottom w:val="0"/>
                                                                  <w:divBdr>
                                                                    <w:top w:val="none" w:sz="0" w:space="0" w:color="auto"/>
                                                                    <w:left w:val="none" w:sz="0" w:space="0" w:color="auto"/>
                                                                    <w:bottom w:val="none" w:sz="0" w:space="0" w:color="auto"/>
                                                                    <w:right w:val="none" w:sz="0" w:space="0" w:color="auto"/>
                                                                  </w:divBdr>
                                                                  <w:divsChild>
                                                                    <w:div w:id="2048135651">
                                                                      <w:marLeft w:val="0"/>
                                                                      <w:marRight w:val="0"/>
                                                                      <w:marTop w:val="0"/>
                                                                      <w:marBottom w:val="0"/>
                                                                      <w:divBdr>
                                                                        <w:top w:val="none" w:sz="0" w:space="0" w:color="auto"/>
                                                                        <w:left w:val="none" w:sz="0" w:space="0" w:color="auto"/>
                                                                        <w:bottom w:val="none" w:sz="0" w:space="0" w:color="auto"/>
                                                                        <w:right w:val="none" w:sz="0" w:space="0" w:color="auto"/>
                                                                      </w:divBdr>
                                                                      <w:divsChild>
                                                                        <w:div w:id="863834866">
                                                                          <w:marLeft w:val="0"/>
                                                                          <w:marRight w:val="0"/>
                                                                          <w:marTop w:val="0"/>
                                                                          <w:marBottom w:val="0"/>
                                                                          <w:divBdr>
                                                                            <w:top w:val="none" w:sz="0" w:space="0" w:color="auto"/>
                                                                            <w:left w:val="none" w:sz="0" w:space="0" w:color="auto"/>
                                                                            <w:bottom w:val="none" w:sz="0" w:space="0" w:color="auto"/>
                                                                            <w:right w:val="none" w:sz="0" w:space="0" w:color="auto"/>
                                                                          </w:divBdr>
                                                                          <w:divsChild>
                                                                            <w:div w:id="66457849">
                                                                              <w:marLeft w:val="0"/>
                                                                              <w:marRight w:val="0"/>
                                                                              <w:marTop w:val="0"/>
                                                                              <w:marBottom w:val="0"/>
                                                                              <w:divBdr>
                                                                                <w:top w:val="none" w:sz="0" w:space="0" w:color="auto"/>
                                                                                <w:left w:val="none" w:sz="0" w:space="0" w:color="auto"/>
                                                                                <w:bottom w:val="none" w:sz="0" w:space="0" w:color="auto"/>
                                                                                <w:right w:val="none" w:sz="0" w:space="0" w:color="auto"/>
                                                                              </w:divBdr>
                                                                              <w:divsChild>
                                                                                <w:div w:id="1756705831">
                                                                                  <w:marLeft w:val="0"/>
                                                                                  <w:marRight w:val="0"/>
                                                                                  <w:marTop w:val="0"/>
                                                                                  <w:marBottom w:val="0"/>
                                                                                  <w:divBdr>
                                                                                    <w:top w:val="none" w:sz="0" w:space="0" w:color="auto"/>
                                                                                    <w:left w:val="none" w:sz="0" w:space="0" w:color="auto"/>
                                                                                    <w:bottom w:val="none" w:sz="0" w:space="0" w:color="auto"/>
                                                                                    <w:right w:val="none" w:sz="0" w:space="0" w:color="auto"/>
                                                                                  </w:divBdr>
                                                                                  <w:divsChild>
                                                                                    <w:div w:id="461466187">
                                                                                      <w:marLeft w:val="0"/>
                                                                                      <w:marRight w:val="0"/>
                                                                                      <w:marTop w:val="0"/>
                                                                                      <w:marBottom w:val="0"/>
                                                                                      <w:divBdr>
                                                                                        <w:top w:val="none" w:sz="0" w:space="0" w:color="auto"/>
                                                                                        <w:left w:val="none" w:sz="0" w:space="0" w:color="auto"/>
                                                                                        <w:bottom w:val="none" w:sz="0" w:space="0" w:color="auto"/>
                                                                                        <w:right w:val="none" w:sz="0" w:space="0" w:color="auto"/>
                                                                                      </w:divBdr>
                                                                                    </w:div>
                                                                                  </w:divsChild>
                                                                                </w:div>
                                                                                <w:div w:id="1669819436">
                                                                                  <w:marLeft w:val="0"/>
                                                                                  <w:marRight w:val="0"/>
                                                                                  <w:marTop w:val="0"/>
                                                                                  <w:marBottom w:val="0"/>
                                                                                  <w:divBdr>
                                                                                    <w:top w:val="none" w:sz="0" w:space="0" w:color="auto"/>
                                                                                    <w:left w:val="none" w:sz="0" w:space="0" w:color="auto"/>
                                                                                    <w:bottom w:val="none" w:sz="0" w:space="0" w:color="auto"/>
                                                                                    <w:right w:val="none" w:sz="0" w:space="0" w:color="auto"/>
                                                                                  </w:divBdr>
                                                                                </w:div>
                                                                                <w:div w:id="23217443">
                                                                                  <w:marLeft w:val="0"/>
                                                                                  <w:marRight w:val="0"/>
                                                                                  <w:marTop w:val="0"/>
                                                                                  <w:marBottom w:val="0"/>
                                                                                  <w:divBdr>
                                                                                    <w:top w:val="none" w:sz="0" w:space="0" w:color="auto"/>
                                                                                    <w:left w:val="none" w:sz="0" w:space="0" w:color="auto"/>
                                                                                    <w:bottom w:val="none" w:sz="0" w:space="0" w:color="auto"/>
                                                                                    <w:right w:val="none" w:sz="0" w:space="0" w:color="auto"/>
                                                                                  </w:divBdr>
                                                                                </w:div>
                                                                                <w:div w:id="1734503773">
                                                                                  <w:marLeft w:val="0"/>
                                                                                  <w:marRight w:val="0"/>
                                                                                  <w:marTop w:val="0"/>
                                                                                  <w:marBottom w:val="0"/>
                                                                                  <w:divBdr>
                                                                                    <w:top w:val="none" w:sz="0" w:space="0" w:color="auto"/>
                                                                                    <w:left w:val="none" w:sz="0" w:space="0" w:color="auto"/>
                                                                                    <w:bottom w:val="none" w:sz="0" w:space="0" w:color="auto"/>
                                                                                    <w:right w:val="none" w:sz="0" w:space="0" w:color="auto"/>
                                                                                  </w:divBdr>
                                                                                </w:div>
                                                                                <w:div w:id="593588943">
                                                                                  <w:marLeft w:val="0"/>
                                                                                  <w:marRight w:val="0"/>
                                                                                  <w:marTop w:val="0"/>
                                                                                  <w:marBottom w:val="0"/>
                                                                                  <w:divBdr>
                                                                                    <w:top w:val="none" w:sz="0" w:space="0" w:color="auto"/>
                                                                                    <w:left w:val="none" w:sz="0" w:space="0" w:color="auto"/>
                                                                                    <w:bottom w:val="none" w:sz="0" w:space="0" w:color="auto"/>
                                                                                    <w:right w:val="none" w:sz="0" w:space="0" w:color="auto"/>
                                                                                  </w:divBdr>
                                                                                </w:div>
                                                                                <w:div w:id="652296618">
                                                                                  <w:marLeft w:val="0"/>
                                                                                  <w:marRight w:val="0"/>
                                                                                  <w:marTop w:val="0"/>
                                                                                  <w:marBottom w:val="0"/>
                                                                                  <w:divBdr>
                                                                                    <w:top w:val="none" w:sz="0" w:space="0" w:color="auto"/>
                                                                                    <w:left w:val="none" w:sz="0" w:space="0" w:color="auto"/>
                                                                                    <w:bottom w:val="none" w:sz="0" w:space="0" w:color="auto"/>
                                                                                    <w:right w:val="none" w:sz="0" w:space="0" w:color="auto"/>
                                                                                  </w:divBdr>
                                                                                </w:div>
                                                                              </w:divsChild>
                                                                            </w:div>
                                                                            <w:div w:id="446125347">
                                                                              <w:marLeft w:val="0"/>
                                                                              <w:marRight w:val="0"/>
                                                                              <w:marTop w:val="0"/>
                                                                              <w:marBottom w:val="0"/>
                                                                              <w:divBdr>
                                                                                <w:top w:val="none" w:sz="0" w:space="0" w:color="auto"/>
                                                                                <w:left w:val="none" w:sz="0" w:space="0" w:color="auto"/>
                                                                                <w:bottom w:val="none" w:sz="0" w:space="0" w:color="auto"/>
                                                                                <w:right w:val="none" w:sz="0" w:space="0" w:color="auto"/>
                                                                              </w:divBdr>
                                                                            </w:div>
                                                                          </w:divsChild>
                                                                        </w:div>
                                                                        <w:div w:id="12071363">
                                                                          <w:marLeft w:val="0"/>
                                                                          <w:marRight w:val="0"/>
                                                                          <w:marTop w:val="0"/>
                                                                          <w:marBottom w:val="0"/>
                                                                          <w:divBdr>
                                                                            <w:top w:val="none" w:sz="0" w:space="0" w:color="auto"/>
                                                                            <w:left w:val="none" w:sz="0" w:space="0" w:color="auto"/>
                                                                            <w:bottom w:val="none" w:sz="0" w:space="0" w:color="auto"/>
                                                                            <w:right w:val="none" w:sz="0" w:space="0" w:color="auto"/>
                                                                          </w:divBdr>
                                                                          <w:divsChild>
                                                                            <w:div w:id="2010909705">
                                                                              <w:marLeft w:val="0"/>
                                                                              <w:marRight w:val="0"/>
                                                                              <w:marTop w:val="0"/>
                                                                              <w:marBottom w:val="0"/>
                                                                              <w:divBdr>
                                                                                <w:top w:val="none" w:sz="0" w:space="0" w:color="auto"/>
                                                                                <w:left w:val="none" w:sz="0" w:space="0" w:color="auto"/>
                                                                                <w:bottom w:val="none" w:sz="0" w:space="0" w:color="auto"/>
                                                                                <w:right w:val="none" w:sz="0" w:space="0" w:color="auto"/>
                                                                              </w:divBdr>
                                                                              <w:divsChild>
                                                                                <w:div w:id="4947611">
                                                                                  <w:marLeft w:val="0"/>
                                                                                  <w:marRight w:val="0"/>
                                                                                  <w:marTop w:val="0"/>
                                                                                  <w:marBottom w:val="0"/>
                                                                                  <w:divBdr>
                                                                                    <w:top w:val="none" w:sz="0" w:space="0" w:color="auto"/>
                                                                                    <w:left w:val="none" w:sz="0" w:space="0" w:color="auto"/>
                                                                                    <w:bottom w:val="none" w:sz="0" w:space="0" w:color="auto"/>
                                                                                    <w:right w:val="none" w:sz="0" w:space="0" w:color="auto"/>
                                                                                  </w:divBdr>
                                                                                  <w:divsChild>
                                                                                    <w:div w:id="1430084498">
                                                                                      <w:marLeft w:val="0"/>
                                                                                      <w:marRight w:val="0"/>
                                                                                      <w:marTop w:val="0"/>
                                                                                      <w:marBottom w:val="0"/>
                                                                                      <w:divBdr>
                                                                                        <w:top w:val="none" w:sz="0" w:space="0" w:color="auto"/>
                                                                                        <w:left w:val="none" w:sz="0" w:space="0" w:color="auto"/>
                                                                                        <w:bottom w:val="none" w:sz="0" w:space="0" w:color="auto"/>
                                                                                        <w:right w:val="none" w:sz="0" w:space="0" w:color="auto"/>
                                                                                      </w:divBdr>
                                                                                    </w:div>
                                                                                  </w:divsChild>
                                                                                </w:div>
                                                                                <w:div w:id="967591921">
                                                                                  <w:marLeft w:val="0"/>
                                                                                  <w:marRight w:val="0"/>
                                                                                  <w:marTop w:val="0"/>
                                                                                  <w:marBottom w:val="0"/>
                                                                                  <w:divBdr>
                                                                                    <w:top w:val="none" w:sz="0" w:space="0" w:color="auto"/>
                                                                                    <w:left w:val="none" w:sz="0" w:space="0" w:color="auto"/>
                                                                                    <w:bottom w:val="none" w:sz="0" w:space="0" w:color="auto"/>
                                                                                    <w:right w:val="none" w:sz="0" w:space="0" w:color="auto"/>
                                                                                  </w:divBdr>
                                                                                </w:div>
                                                                                <w:div w:id="2029521733">
                                                                                  <w:marLeft w:val="0"/>
                                                                                  <w:marRight w:val="0"/>
                                                                                  <w:marTop w:val="0"/>
                                                                                  <w:marBottom w:val="0"/>
                                                                                  <w:divBdr>
                                                                                    <w:top w:val="none" w:sz="0" w:space="0" w:color="auto"/>
                                                                                    <w:left w:val="none" w:sz="0" w:space="0" w:color="auto"/>
                                                                                    <w:bottom w:val="none" w:sz="0" w:space="0" w:color="auto"/>
                                                                                    <w:right w:val="none" w:sz="0" w:space="0" w:color="auto"/>
                                                                                  </w:divBdr>
                                                                                </w:div>
                                                                                <w:div w:id="1783113029">
                                                                                  <w:marLeft w:val="0"/>
                                                                                  <w:marRight w:val="0"/>
                                                                                  <w:marTop w:val="0"/>
                                                                                  <w:marBottom w:val="0"/>
                                                                                  <w:divBdr>
                                                                                    <w:top w:val="none" w:sz="0" w:space="0" w:color="auto"/>
                                                                                    <w:left w:val="none" w:sz="0" w:space="0" w:color="auto"/>
                                                                                    <w:bottom w:val="none" w:sz="0" w:space="0" w:color="auto"/>
                                                                                    <w:right w:val="none" w:sz="0" w:space="0" w:color="auto"/>
                                                                                  </w:divBdr>
                                                                                </w:div>
                                                                              </w:divsChild>
                                                                            </w:div>
                                                                            <w:div w:id="1181428886">
                                                                              <w:marLeft w:val="0"/>
                                                                              <w:marRight w:val="0"/>
                                                                              <w:marTop w:val="0"/>
                                                                              <w:marBottom w:val="0"/>
                                                                              <w:divBdr>
                                                                                <w:top w:val="none" w:sz="0" w:space="0" w:color="auto"/>
                                                                                <w:left w:val="none" w:sz="0" w:space="0" w:color="auto"/>
                                                                                <w:bottom w:val="none" w:sz="0" w:space="0" w:color="auto"/>
                                                                                <w:right w:val="none" w:sz="0" w:space="0" w:color="auto"/>
                                                                              </w:divBdr>
                                                                            </w:div>
                                                                          </w:divsChild>
                                                                        </w:div>
                                                                        <w:div w:id="1622303162">
                                                                          <w:marLeft w:val="0"/>
                                                                          <w:marRight w:val="0"/>
                                                                          <w:marTop w:val="0"/>
                                                                          <w:marBottom w:val="0"/>
                                                                          <w:divBdr>
                                                                            <w:top w:val="none" w:sz="0" w:space="0" w:color="auto"/>
                                                                            <w:left w:val="none" w:sz="0" w:space="0" w:color="auto"/>
                                                                            <w:bottom w:val="none" w:sz="0" w:space="0" w:color="auto"/>
                                                                            <w:right w:val="none" w:sz="0" w:space="0" w:color="auto"/>
                                                                          </w:divBdr>
                                                                          <w:divsChild>
                                                                            <w:div w:id="829294498">
                                                                              <w:marLeft w:val="0"/>
                                                                              <w:marRight w:val="0"/>
                                                                              <w:marTop w:val="0"/>
                                                                              <w:marBottom w:val="0"/>
                                                                              <w:divBdr>
                                                                                <w:top w:val="none" w:sz="0" w:space="0" w:color="auto"/>
                                                                                <w:left w:val="none" w:sz="0" w:space="0" w:color="auto"/>
                                                                                <w:bottom w:val="none" w:sz="0" w:space="0" w:color="auto"/>
                                                                                <w:right w:val="none" w:sz="0" w:space="0" w:color="auto"/>
                                                                              </w:divBdr>
                                                                              <w:divsChild>
                                                                                <w:div w:id="88819920">
                                                                                  <w:marLeft w:val="0"/>
                                                                                  <w:marRight w:val="0"/>
                                                                                  <w:marTop w:val="0"/>
                                                                                  <w:marBottom w:val="0"/>
                                                                                  <w:divBdr>
                                                                                    <w:top w:val="none" w:sz="0" w:space="0" w:color="auto"/>
                                                                                    <w:left w:val="none" w:sz="0" w:space="0" w:color="auto"/>
                                                                                    <w:bottom w:val="none" w:sz="0" w:space="0" w:color="auto"/>
                                                                                    <w:right w:val="none" w:sz="0" w:space="0" w:color="auto"/>
                                                                                  </w:divBdr>
                                                                                  <w:divsChild>
                                                                                    <w:div w:id="423571002">
                                                                                      <w:marLeft w:val="0"/>
                                                                                      <w:marRight w:val="0"/>
                                                                                      <w:marTop w:val="0"/>
                                                                                      <w:marBottom w:val="0"/>
                                                                                      <w:divBdr>
                                                                                        <w:top w:val="none" w:sz="0" w:space="0" w:color="auto"/>
                                                                                        <w:left w:val="none" w:sz="0" w:space="0" w:color="auto"/>
                                                                                        <w:bottom w:val="none" w:sz="0" w:space="0" w:color="auto"/>
                                                                                        <w:right w:val="none" w:sz="0" w:space="0" w:color="auto"/>
                                                                                      </w:divBdr>
                                                                                    </w:div>
                                                                                  </w:divsChild>
                                                                                </w:div>
                                                                                <w:div w:id="1694378893">
                                                                                  <w:marLeft w:val="0"/>
                                                                                  <w:marRight w:val="0"/>
                                                                                  <w:marTop w:val="0"/>
                                                                                  <w:marBottom w:val="0"/>
                                                                                  <w:divBdr>
                                                                                    <w:top w:val="none" w:sz="0" w:space="0" w:color="auto"/>
                                                                                    <w:left w:val="none" w:sz="0" w:space="0" w:color="auto"/>
                                                                                    <w:bottom w:val="none" w:sz="0" w:space="0" w:color="auto"/>
                                                                                    <w:right w:val="none" w:sz="0" w:space="0" w:color="auto"/>
                                                                                  </w:divBdr>
                                                                                </w:div>
                                                                                <w:div w:id="1571304462">
                                                                                  <w:marLeft w:val="0"/>
                                                                                  <w:marRight w:val="0"/>
                                                                                  <w:marTop w:val="0"/>
                                                                                  <w:marBottom w:val="0"/>
                                                                                  <w:divBdr>
                                                                                    <w:top w:val="none" w:sz="0" w:space="0" w:color="auto"/>
                                                                                    <w:left w:val="none" w:sz="0" w:space="0" w:color="auto"/>
                                                                                    <w:bottom w:val="none" w:sz="0" w:space="0" w:color="auto"/>
                                                                                    <w:right w:val="none" w:sz="0" w:space="0" w:color="auto"/>
                                                                                  </w:divBdr>
                                                                                </w:div>
                                                                                <w:div w:id="39597747">
                                                                                  <w:marLeft w:val="0"/>
                                                                                  <w:marRight w:val="0"/>
                                                                                  <w:marTop w:val="0"/>
                                                                                  <w:marBottom w:val="0"/>
                                                                                  <w:divBdr>
                                                                                    <w:top w:val="none" w:sz="0" w:space="0" w:color="auto"/>
                                                                                    <w:left w:val="none" w:sz="0" w:space="0" w:color="auto"/>
                                                                                    <w:bottom w:val="none" w:sz="0" w:space="0" w:color="auto"/>
                                                                                    <w:right w:val="none" w:sz="0" w:space="0" w:color="auto"/>
                                                                                  </w:divBdr>
                                                                                </w:div>
                                                                              </w:divsChild>
                                                                            </w:div>
                                                                            <w:div w:id="1571386305">
                                                                              <w:marLeft w:val="0"/>
                                                                              <w:marRight w:val="0"/>
                                                                              <w:marTop w:val="0"/>
                                                                              <w:marBottom w:val="0"/>
                                                                              <w:divBdr>
                                                                                <w:top w:val="none" w:sz="0" w:space="0" w:color="auto"/>
                                                                                <w:left w:val="none" w:sz="0" w:space="0" w:color="auto"/>
                                                                                <w:bottom w:val="none" w:sz="0" w:space="0" w:color="auto"/>
                                                                                <w:right w:val="none" w:sz="0" w:space="0" w:color="auto"/>
                                                                              </w:divBdr>
                                                                            </w:div>
                                                                          </w:divsChild>
                                                                        </w:div>
                                                                        <w:div w:id="923032776">
                                                                          <w:marLeft w:val="0"/>
                                                                          <w:marRight w:val="0"/>
                                                                          <w:marTop w:val="0"/>
                                                                          <w:marBottom w:val="0"/>
                                                                          <w:divBdr>
                                                                            <w:top w:val="none" w:sz="0" w:space="0" w:color="auto"/>
                                                                            <w:left w:val="none" w:sz="0" w:space="0" w:color="auto"/>
                                                                            <w:bottom w:val="none" w:sz="0" w:space="0" w:color="auto"/>
                                                                            <w:right w:val="none" w:sz="0" w:space="0" w:color="auto"/>
                                                                          </w:divBdr>
                                                                          <w:divsChild>
                                                                            <w:div w:id="613363747">
                                                                              <w:marLeft w:val="0"/>
                                                                              <w:marRight w:val="0"/>
                                                                              <w:marTop w:val="0"/>
                                                                              <w:marBottom w:val="0"/>
                                                                              <w:divBdr>
                                                                                <w:top w:val="none" w:sz="0" w:space="0" w:color="auto"/>
                                                                                <w:left w:val="none" w:sz="0" w:space="0" w:color="auto"/>
                                                                                <w:bottom w:val="none" w:sz="0" w:space="0" w:color="auto"/>
                                                                                <w:right w:val="none" w:sz="0" w:space="0" w:color="auto"/>
                                                                              </w:divBdr>
                                                                              <w:divsChild>
                                                                                <w:div w:id="201138613">
                                                                                  <w:marLeft w:val="0"/>
                                                                                  <w:marRight w:val="0"/>
                                                                                  <w:marTop w:val="0"/>
                                                                                  <w:marBottom w:val="0"/>
                                                                                  <w:divBdr>
                                                                                    <w:top w:val="none" w:sz="0" w:space="0" w:color="auto"/>
                                                                                    <w:left w:val="none" w:sz="0" w:space="0" w:color="auto"/>
                                                                                    <w:bottom w:val="none" w:sz="0" w:space="0" w:color="auto"/>
                                                                                    <w:right w:val="none" w:sz="0" w:space="0" w:color="auto"/>
                                                                                  </w:divBdr>
                                                                                  <w:divsChild>
                                                                                    <w:div w:id="1178544104">
                                                                                      <w:marLeft w:val="0"/>
                                                                                      <w:marRight w:val="0"/>
                                                                                      <w:marTop w:val="0"/>
                                                                                      <w:marBottom w:val="0"/>
                                                                                      <w:divBdr>
                                                                                        <w:top w:val="none" w:sz="0" w:space="0" w:color="auto"/>
                                                                                        <w:left w:val="none" w:sz="0" w:space="0" w:color="auto"/>
                                                                                        <w:bottom w:val="none" w:sz="0" w:space="0" w:color="auto"/>
                                                                                        <w:right w:val="none" w:sz="0" w:space="0" w:color="auto"/>
                                                                                      </w:divBdr>
                                                                                    </w:div>
                                                                                  </w:divsChild>
                                                                                </w:div>
                                                                                <w:div w:id="825245227">
                                                                                  <w:marLeft w:val="0"/>
                                                                                  <w:marRight w:val="0"/>
                                                                                  <w:marTop w:val="0"/>
                                                                                  <w:marBottom w:val="0"/>
                                                                                  <w:divBdr>
                                                                                    <w:top w:val="none" w:sz="0" w:space="0" w:color="auto"/>
                                                                                    <w:left w:val="none" w:sz="0" w:space="0" w:color="auto"/>
                                                                                    <w:bottom w:val="none" w:sz="0" w:space="0" w:color="auto"/>
                                                                                    <w:right w:val="none" w:sz="0" w:space="0" w:color="auto"/>
                                                                                  </w:divBdr>
                                                                                </w:div>
                                                                                <w:div w:id="2641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185080">
      <w:bodyDiv w:val="1"/>
      <w:marLeft w:val="0"/>
      <w:marRight w:val="0"/>
      <w:marTop w:val="0"/>
      <w:marBottom w:val="0"/>
      <w:divBdr>
        <w:top w:val="none" w:sz="0" w:space="0" w:color="auto"/>
        <w:left w:val="none" w:sz="0" w:space="0" w:color="auto"/>
        <w:bottom w:val="none" w:sz="0" w:space="0" w:color="auto"/>
        <w:right w:val="none" w:sz="0" w:space="0" w:color="auto"/>
      </w:divBdr>
    </w:div>
    <w:div w:id="1634796786">
      <w:bodyDiv w:val="1"/>
      <w:marLeft w:val="0"/>
      <w:marRight w:val="0"/>
      <w:marTop w:val="0"/>
      <w:marBottom w:val="0"/>
      <w:divBdr>
        <w:top w:val="none" w:sz="0" w:space="0" w:color="auto"/>
        <w:left w:val="none" w:sz="0" w:space="0" w:color="auto"/>
        <w:bottom w:val="none" w:sz="0" w:space="0" w:color="auto"/>
        <w:right w:val="none" w:sz="0" w:space="0" w:color="auto"/>
      </w:divBdr>
      <w:divsChild>
        <w:div w:id="1773012651">
          <w:marLeft w:val="0"/>
          <w:marRight w:val="0"/>
          <w:marTop w:val="0"/>
          <w:marBottom w:val="0"/>
          <w:divBdr>
            <w:top w:val="none" w:sz="0" w:space="0" w:color="auto"/>
            <w:left w:val="none" w:sz="0" w:space="0" w:color="auto"/>
            <w:bottom w:val="none" w:sz="0" w:space="0" w:color="auto"/>
            <w:right w:val="none" w:sz="0" w:space="0" w:color="auto"/>
          </w:divBdr>
          <w:divsChild>
            <w:div w:id="665401801">
              <w:marLeft w:val="0"/>
              <w:marRight w:val="0"/>
              <w:marTop w:val="180"/>
              <w:marBottom w:val="0"/>
              <w:divBdr>
                <w:top w:val="none" w:sz="0" w:space="0" w:color="auto"/>
                <w:left w:val="none" w:sz="0" w:space="0" w:color="auto"/>
                <w:bottom w:val="none" w:sz="0" w:space="0" w:color="auto"/>
                <w:right w:val="none" w:sz="0" w:space="0" w:color="auto"/>
              </w:divBdr>
              <w:divsChild>
                <w:div w:id="1558396873">
                  <w:marLeft w:val="3330"/>
                  <w:marRight w:val="180"/>
                  <w:marTop w:val="0"/>
                  <w:marBottom w:val="0"/>
                  <w:divBdr>
                    <w:top w:val="none" w:sz="0" w:space="0" w:color="auto"/>
                    <w:left w:val="none" w:sz="0" w:space="0" w:color="auto"/>
                    <w:bottom w:val="none" w:sz="0" w:space="0" w:color="auto"/>
                    <w:right w:val="none" w:sz="0" w:space="0" w:color="auto"/>
                  </w:divBdr>
                  <w:divsChild>
                    <w:div w:id="254284964">
                      <w:marLeft w:val="0"/>
                      <w:marRight w:val="0"/>
                      <w:marTop w:val="0"/>
                      <w:marBottom w:val="0"/>
                      <w:divBdr>
                        <w:top w:val="none" w:sz="0" w:space="0" w:color="auto"/>
                        <w:left w:val="none" w:sz="0" w:space="0" w:color="auto"/>
                        <w:bottom w:val="none" w:sz="0" w:space="0" w:color="auto"/>
                        <w:right w:val="none" w:sz="0" w:space="0" w:color="auto"/>
                      </w:divBdr>
                      <w:divsChild>
                        <w:div w:id="1176306548">
                          <w:marLeft w:val="0"/>
                          <w:marRight w:val="0"/>
                          <w:marTop w:val="0"/>
                          <w:marBottom w:val="0"/>
                          <w:divBdr>
                            <w:top w:val="none" w:sz="0" w:space="0" w:color="auto"/>
                            <w:left w:val="none" w:sz="0" w:space="0" w:color="auto"/>
                            <w:bottom w:val="none" w:sz="0" w:space="0" w:color="auto"/>
                            <w:right w:val="none" w:sz="0" w:space="0" w:color="auto"/>
                          </w:divBdr>
                          <w:divsChild>
                            <w:div w:id="930091618">
                              <w:marLeft w:val="0"/>
                              <w:marRight w:val="0"/>
                              <w:marTop w:val="0"/>
                              <w:marBottom w:val="0"/>
                              <w:divBdr>
                                <w:top w:val="none" w:sz="0" w:space="0" w:color="auto"/>
                                <w:left w:val="none" w:sz="0" w:space="0" w:color="auto"/>
                                <w:bottom w:val="none" w:sz="0" w:space="0" w:color="auto"/>
                                <w:right w:val="none" w:sz="0" w:space="0" w:color="auto"/>
                              </w:divBdr>
                              <w:divsChild>
                                <w:div w:id="2144694958">
                                  <w:marLeft w:val="0"/>
                                  <w:marRight w:val="0"/>
                                  <w:marTop w:val="0"/>
                                  <w:marBottom w:val="0"/>
                                  <w:divBdr>
                                    <w:top w:val="none" w:sz="0" w:space="0" w:color="auto"/>
                                    <w:left w:val="none" w:sz="0" w:space="0" w:color="auto"/>
                                    <w:bottom w:val="none" w:sz="0" w:space="0" w:color="auto"/>
                                    <w:right w:val="none" w:sz="0" w:space="0" w:color="auto"/>
                                  </w:divBdr>
                                  <w:divsChild>
                                    <w:div w:id="1488473787">
                                      <w:marLeft w:val="0"/>
                                      <w:marRight w:val="0"/>
                                      <w:marTop w:val="0"/>
                                      <w:marBottom w:val="0"/>
                                      <w:divBdr>
                                        <w:top w:val="none" w:sz="0" w:space="0" w:color="auto"/>
                                        <w:left w:val="none" w:sz="0" w:space="0" w:color="auto"/>
                                        <w:bottom w:val="none" w:sz="0" w:space="0" w:color="auto"/>
                                        <w:right w:val="none" w:sz="0" w:space="0" w:color="auto"/>
                                      </w:divBdr>
                                      <w:divsChild>
                                        <w:div w:id="4431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19610">
      <w:bodyDiv w:val="1"/>
      <w:marLeft w:val="0"/>
      <w:marRight w:val="0"/>
      <w:marTop w:val="0"/>
      <w:marBottom w:val="0"/>
      <w:divBdr>
        <w:top w:val="none" w:sz="0" w:space="0" w:color="auto"/>
        <w:left w:val="none" w:sz="0" w:space="0" w:color="auto"/>
        <w:bottom w:val="none" w:sz="0" w:space="0" w:color="auto"/>
        <w:right w:val="none" w:sz="0" w:space="0" w:color="auto"/>
      </w:divBdr>
      <w:divsChild>
        <w:div w:id="2071541099">
          <w:marLeft w:val="0"/>
          <w:marRight w:val="0"/>
          <w:marTop w:val="0"/>
          <w:marBottom w:val="0"/>
          <w:divBdr>
            <w:top w:val="none" w:sz="0" w:space="0" w:color="auto"/>
            <w:left w:val="none" w:sz="0" w:space="0" w:color="auto"/>
            <w:bottom w:val="none" w:sz="0" w:space="0" w:color="auto"/>
            <w:right w:val="none" w:sz="0" w:space="0" w:color="auto"/>
          </w:divBdr>
          <w:divsChild>
            <w:div w:id="2030451392">
              <w:marLeft w:val="0"/>
              <w:marRight w:val="0"/>
              <w:marTop w:val="180"/>
              <w:marBottom w:val="0"/>
              <w:divBdr>
                <w:top w:val="none" w:sz="0" w:space="0" w:color="auto"/>
                <w:left w:val="none" w:sz="0" w:space="0" w:color="auto"/>
                <w:bottom w:val="none" w:sz="0" w:space="0" w:color="auto"/>
                <w:right w:val="none" w:sz="0" w:space="0" w:color="auto"/>
              </w:divBdr>
              <w:divsChild>
                <w:div w:id="1688286315">
                  <w:marLeft w:val="3330"/>
                  <w:marRight w:val="180"/>
                  <w:marTop w:val="0"/>
                  <w:marBottom w:val="0"/>
                  <w:divBdr>
                    <w:top w:val="none" w:sz="0" w:space="0" w:color="auto"/>
                    <w:left w:val="none" w:sz="0" w:space="0" w:color="auto"/>
                    <w:bottom w:val="none" w:sz="0" w:space="0" w:color="auto"/>
                    <w:right w:val="none" w:sz="0" w:space="0" w:color="auto"/>
                  </w:divBdr>
                  <w:divsChild>
                    <w:div w:id="1385059723">
                      <w:marLeft w:val="0"/>
                      <w:marRight w:val="0"/>
                      <w:marTop w:val="0"/>
                      <w:marBottom w:val="0"/>
                      <w:divBdr>
                        <w:top w:val="none" w:sz="0" w:space="0" w:color="auto"/>
                        <w:left w:val="none" w:sz="0" w:space="0" w:color="auto"/>
                        <w:bottom w:val="none" w:sz="0" w:space="0" w:color="auto"/>
                        <w:right w:val="none" w:sz="0" w:space="0" w:color="auto"/>
                      </w:divBdr>
                      <w:divsChild>
                        <w:div w:id="822159745">
                          <w:marLeft w:val="0"/>
                          <w:marRight w:val="0"/>
                          <w:marTop w:val="0"/>
                          <w:marBottom w:val="0"/>
                          <w:divBdr>
                            <w:top w:val="none" w:sz="0" w:space="0" w:color="auto"/>
                            <w:left w:val="none" w:sz="0" w:space="0" w:color="auto"/>
                            <w:bottom w:val="none" w:sz="0" w:space="0" w:color="auto"/>
                            <w:right w:val="none" w:sz="0" w:space="0" w:color="auto"/>
                          </w:divBdr>
                          <w:divsChild>
                            <w:div w:id="513227137">
                              <w:marLeft w:val="0"/>
                              <w:marRight w:val="0"/>
                              <w:marTop w:val="0"/>
                              <w:marBottom w:val="0"/>
                              <w:divBdr>
                                <w:top w:val="none" w:sz="0" w:space="0" w:color="auto"/>
                                <w:left w:val="none" w:sz="0" w:space="0" w:color="auto"/>
                                <w:bottom w:val="none" w:sz="0" w:space="0" w:color="auto"/>
                                <w:right w:val="none" w:sz="0" w:space="0" w:color="auto"/>
                              </w:divBdr>
                              <w:divsChild>
                                <w:div w:id="2031371236">
                                  <w:marLeft w:val="0"/>
                                  <w:marRight w:val="0"/>
                                  <w:marTop w:val="0"/>
                                  <w:marBottom w:val="0"/>
                                  <w:divBdr>
                                    <w:top w:val="none" w:sz="0" w:space="0" w:color="auto"/>
                                    <w:left w:val="none" w:sz="0" w:space="0" w:color="auto"/>
                                    <w:bottom w:val="none" w:sz="0" w:space="0" w:color="auto"/>
                                    <w:right w:val="none" w:sz="0" w:space="0" w:color="auto"/>
                                  </w:divBdr>
                                  <w:divsChild>
                                    <w:div w:id="1412267096">
                                      <w:marLeft w:val="0"/>
                                      <w:marRight w:val="0"/>
                                      <w:marTop w:val="0"/>
                                      <w:marBottom w:val="0"/>
                                      <w:divBdr>
                                        <w:top w:val="none" w:sz="0" w:space="0" w:color="auto"/>
                                        <w:left w:val="none" w:sz="0" w:space="0" w:color="auto"/>
                                        <w:bottom w:val="none" w:sz="0" w:space="0" w:color="auto"/>
                                        <w:right w:val="none" w:sz="0" w:space="0" w:color="auto"/>
                                      </w:divBdr>
                                      <w:divsChild>
                                        <w:div w:id="2122340293">
                                          <w:marLeft w:val="0"/>
                                          <w:marRight w:val="0"/>
                                          <w:marTop w:val="0"/>
                                          <w:marBottom w:val="0"/>
                                          <w:divBdr>
                                            <w:top w:val="none" w:sz="0" w:space="0" w:color="auto"/>
                                            <w:left w:val="none" w:sz="0" w:space="0" w:color="auto"/>
                                            <w:bottom w:val="none" w:sz="0" w:space="0" w:color="auto"/>
                                            <w:right w:val="none" w:sz="0" w:space="0" w:color="auto"/>
                                          </w:divBdr>
                                          <w:divsChild>
                                            <w:div w:id="768279722">
                                              <w:marLeft w:val="0"/>
                                              <w:marRight w:val="0"/>
                                              <w:marTop w:val="0"/>
                                              <w:marBottom w:val="0"/>
                                              <w:divBdr>
                                                <w:top w:val="none" w:sz="0" w:space="0" w:color="auto"/>
                                                <w:left w:val="none" w:sz="0" w:space="0" w:color="auto"/>
                                                <w:bottom w:val="none" w:sz="0" w:space="0" w:color="auto"/>
                                                <w:right w:val="none" w:sz="0" w:space="0" w:color="auto"/>
                                              </w:divBdr>
                                              <w:divsChild>
                                                <w:div w:id="343367030">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4910582">
      <w:bodyDiv w:val="1"/>
      <w:marLeft w:val="0"/>
      <w:marRight w:val="0"/>
      <w:marTop w:val="0"/>
      <w:marBottom w:val="0"/>
      <w:divBdr>
        <w:top w:val="none" w:sz="0" w:space="0" w:color="auto"/>
        <w:left w:val="none" w:sz="0" w:space="0" w:color="auto"/>
        <w:bottom w:val="none" w:sz="0" w:space="0" w:color="auto"/>
        <w:right w:val="none" w:sz="0" w:space="0" w:color="auto"/>
      </w:divBdr>
    </w:div>
    <w:div w:id="20975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zoom.us/hc/en-us/articles/206618765-Zoom-Video-Tutorials" TargetMode="External"/><Relationship Id="rId18" Type="http://schemas.openxmlformats.org/officeDocument/2006/relationships/hyperlink" Target="https://evolve.elsevier.com/" TargetMode="External"/><Relationship Id="rId26" Type="http://schemas.openxmlformats.org/officeDocument/2006/relationships/hyperlink" Target="mailto:peace@uta.edu" TargetMode="External"/><Relationship Id="rId39" Type="http://schemas.openxmlformats.org/officeDocument/2006/relationships/hyperlink" Target="http://libguides.uta.edu/offcampus" TargetMode="External"/><Relationship Id="rId21" Type="http://schemas.openxmlformats.org/officeDocument/2006/relationships/hyperlink" Target="http://library.uta.edu/how-to/paper-formatting-apa-st" TargetMode="External"/><Relationship Id="rId34" Type="http://schemas.openxmlformats.org/officeDocument/2006/relationships/hyperlink" Target="http://libguides.uta.edu/az.php" TargetMode="External"/><Relationship Id="rId42" Type="http://schemas.openxmlformats.org/officeDocument/2006/relationships/hyperlink" Target="http://library.uta.edu/distance-disability-services" TargetMode="External"/><Relationship Id="rId47" Type="http://schemas.openxmlformats.org/officeDocument/2006/relationships/hyperlink" Target="mailto:schira@uta.edu" TargetMode="External"/><Relationship Id="rId50" Type="http://schemas.openxmlformats.org/officeDocument/2006/relationships/hyperlink" Target="http://www.bon.state.tx.us" TargetMode="External"/><Relationship Id="rId55" Type="http://schemas.openxmlformats.org/officeDocument/2006/relationships/hyperlink" Target="mailto:monee@uta.edu"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libguides.uta.edu/apa" TargetMode="External"/><Relationship Id="rId29" Type="http://schemas.openxmlformats.org/officeDocument/2006/relationships/hyperlink" Target="mailto:library-nursing@listserv.uta.edu" TargetMode="External"/><Relationship Id="rId41" Type="http://schemas.openxmlformats.org/officeDocument/2006/relationships/hyperlink" Target="http://openroom.uta.edu" TargetMode="External"/><Relationship Id="rId54" Type="http://schemas.openxmlformats.org/officeDocument/2006/relationships/hyperlink" Target="mailto:johngonz@uta.edu" TargetMode="External"/><Relationship Id="rId62" Type="http://schemas.openxmlformats.org/officeDocument/2006/relationships/hyperlink" Target="mailto:Brittany.garza@ut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a.edu/provost/administrative-forms/index.php" TargetMode="External"/><Relationship Id="rId24" Type="http://schemas.openxmlformats.org/officeDocument/2006/relationships/hyperlink" Target="http://www.uta.edu/fao/" TargetMode="External"/><Relationship Id="rId32" Type="http://schemas.openxmlformats.org/officeDocument/2006/relationships/hyperlink" Target="http://libguides.uta.edu" TargetMode="External"/><Relationship Id="rId37" Type="http://schemas.openxmlformats.org/officeDocument/2006/relationships/hyperlink" Target="http://pulse.uta.edu/vwebv/searchSubject" TargetMode="External"/><Relationship Id="rId40" Type="http://schemas.openxmlformats.org/officeDocument/2006/relationships/hyperlink" Target="http://library.ua.edu/academic-plaza" TargetMode="External"/><Relationship Id="rId45" Type="http://schemas.openxmlformats.org/officeDocument/2006/relationships/hyperlink" Target="http://www.uta.edu/disability" TargetMode="External"/><Relationship Id="rId53" Type="http://schemas.openxmlformats.org/officeDocument/2006/relationships/hyperlink" Target="http://www.uta.edu/conhi/students/scholarships/index.php" TargetMode="External"/><Relationship Id="rId58" Type="http://schemas.openxmlformats.org/officeDocument/2006/relationships/hyperlink" Target="mailto:Tabitha.giddings@uta.edu" TargetMode="External"/><Relationship Id="rId5" Type="http://schemas.openxmlformats.org/officeDocument/2006/relationships/webSettings" Target="webSettings.xml"/><Relationship Id="rId15" Type="http://schemas.openxmlformats.org/officeDocument/2006/relationships/hyperlink" Target="https://evolve.elsevier.com/" TargetMode="External"/><Relationship Id="rId23" Type="http://schemas.openxmlformats.org/officeDocument/2006/relationships/hyperlink" Target="http://www.uta.edu/deanofstudents/student-complaints/index.php" TargetMode="External"/><Relationship Id="rId28" Type="http://schemas.openxmlformats.org/officeDocument/2006/relationships/hyperlink" Target="mailto:scalf@uta.edu" TargetMode="External"/><Relationship Id="rId36" Type="http://schemas.openxmlformats.org/officeDocument/2006/relationships/hyperlink" Target="http://uta.summon.serialssolutions.com/" TargetMode="External"/><Relationship Id="rId49" Type="http://schemas.openxmlformats.org/officeDocument/2006/relationships/hyperlink" Target="file:///C:\Users\olivier\AppData\Local\Temp\jmhood@uta.edu" TargetMode="External"/><Relationship Id="rId57" Type="http://schemas.openxmlformats.org/officeDocument/2006/relationships/hyperlink" Target="mailto:chamberl@uta.edu" TargetMode="External"/><Relationship Id="rId61" Type="http://schemas.openxmlformats.org/officeDocument/2006/relationships/hyperlink" Target="mailto:jrieta@uta.edu" TargetMode="External"/><Relationship Id="rId10" Type="http://schemas.openxmlformats.org/officeDocument/2006/relationships/hyperlink" Target="https://mentis.uta.edu/public/" TargetMode="External"/><Relationship Id="rId19" Type="http://schemas.openxmlformats.org/officeDocument/2006/relationships/hyperlink" Target="http://library.uta.edu/sites/default/files/apa2014.pdf" TargetMode="External"/><Relationship Id="rId31" Type="http://schemas.openxmlformats.org/officeDocument/2006/relationships/hyperlink" Target="http://library.uta.edu/" TargetMode="External"/><Relationship Id="rId44" Type="http://schemas.openxmlformats.org/officeDocument/2006/relationships/hyperlink" Target="http://www.uta.edu/caps/" TargetMode="External"/><Relationship Id="rId52" Type="http://schemas.openxmlformats.org/officeDocument/2006/relationships/hyperlink" Target="http://www.uta.edu/conhi/students/msn-resources/index.php" TargetMode="External"/><Relationship Id="rId60" Type="http://schemas.openxmlformats.org/officeDocument/2006/relationships/hyperlink" Target="mailto:angel.korenek@uta.ed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ores@uta.edu" TargetMode="External"/><Relationship Id="rId14" Type="http://schemas.openxmlformats.org/officeDocument/2006/relationships/hyperlink" Target="https://evolve.elsevier.com/" TargetMode="External"/><Relationship Id="rId22" Type="http://schemas.openxmlformats.org/officeDocument/2006/relationships/hyperlink" Target="http://catalog.uta.edu/academicregulations/grades/" TargetMode="External"/><Relationship Id="rId27" Type="http://schemas.openxmlformats.org/officeDocument/2006/relationships/hyperlink" Target="mailto:llpyburn@uta.edu" TargetMode="External"/><Relationship Id="rId30" Type="http://schemas.openxmlformats.org/officeDocument/2006/relationships/hyperlink" Target="http://libguides.uta.edu/nursing" TargetMode="External"/><Relationship Id="rId35" Type="http://schemas.openxmlformats.org/officeDocument/2006/relationships/hyperlink" Target="http://pulse.uta.edu/vwebv/enterCourseReserve.do" TargetMode="External"/><Relationship Id="rId43" Type="http://schemas.openxmlformats.org/officeDocument/2006/relationships/hyperlink" Target="http://www.uta.edu/disability%20or%20calling%20817-272-3364" TargetMode="External"/><Relationship Id="rId48" Type="http://schemas.openxmlformats.org/officeDocument/2006/relationships/hyperlink" Target="http://www.uta.edu/titleIX" TargetMode="External"/><Relationship Id="rId56" Type="http://schemas.openxmlformats.org/officeDocument/2006/relationships/hyperlink" Target="mailto:trevinom@uta.edu"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uta.edu/conhi/students/msn-resources/index.php" TargetMode="External"/><Relationship Id="rId3" Type="http://schemas.openxmlformats.org/officeDocument/2006/relationships/styles" Target="styles.xml"/><Relationship Id="rId12" Type="http://schemas.openxmlformats.org/officeDocument/2006/relationships/hyperlink" Target="mailto:Moores@uta.edu" TargetMode="External"/><Relationship Id="rId17" Type="http://schemas.openxmlformats.org/officeDocument/2006/relationships/oleObject" Target="embeddings/oleObject1.bin"/><Relationship Id="rId25" Type="http://schemas.openxmlformats.org/officeDocument/2006/relationships/hyperlink" Target="http://www.uta.edu/uta/acadcal.php?session=20166" TargetMode="External"/><Relationship Id="rId33" Type="http://schemas.openxmlformats.org/officeDocument/2006/relationships/hyperlink" Target="http://ask.uta.edu" TargetMode="External"/><Relationship Id="rId38" Type="http://schemas.openxmlformats.org/officeDocument/2006/relationships/hyperlink" Target="http://www.uta.edu/library/help/tutorials.php" TargetMode="External"/><Relationship Id="rId46" Type="http://schemas.openxmlformats.org/officeDocument/2006/relationships/hyperlink" Target="http://www.uta.edu/hr/eos/index.php" TargetMode="External"/><Relationship Id="rId59" Type="http://schemas.openxmlformats.org/officeDocument/2006/relationships/hyperlink" Target="mailto:tameshia.morgan@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E04A7-0253-44CE-A210-0ED9B88E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19</Pages>
  <Words>5774</Words>
  <Characters>32914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Academic Partnerships</Company>
  <LinksUpToDate>false</LinksUpToDate>
  <CharactersWithSpaces>38611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Zimny</dc:creator>
  <cp:lastModifiedBy>Sara Moore</cp:lastModifiedBy>
  <cp:revision>8</cp:revision>
  <cp:lastPrinted>2017-07-31T19:43:00Z</cp:lastPrinted>
  <dcterms:created xsi:type="dcterms:W3CDTF">2017-11-24T15:25:00Z</dcterms:created>
  <dcterms:modified xsi:type="dcterms:W3CDTF">2017-11-24T18:35:00Z</dcterms:modified>
</cp:coreProperties>
</file>