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DF8" w:rsidRPr="0022198B" w:rsidRDefault="008B5DF8">
      <w:pPr>
        <w:rPr>
          <w:i/>
        </w:rPr>
      </w:pPr>
      <w:bookmarkStart w:id="0" w:name="_GoBack"/>
      <w:bookmarkEnd w:id="0"/>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3D7B20" w:rsidRDefault="00041C26" w:rsidP="007F7E97">
      <w:pPr>
        <w:pStyle w:val="Heading1"/>
      </w:pPr>
      <w:r>
        <w:t>FNP Clinical Practice II</w:t>
      </w:r>
      <w:r w:rsidR="00585272">
        <w:t xml:space="preserve"> N5338</w:t>
      </w:r>
    </w:p>
    <w:p w:rsidR="00E70073" w:rsidRDefault="00E70073" w:rsidP="00F8238E">
      <w:pPr>
        <w:rPr>
          <w:rFonts w:ascii="Times New Roman" w:hAnsi="Times New Roman"/>
          <w:b/>
          <w:sz w:val="24"/>
          <w:szCs w:val="24"/>
          <w:u w:val="single"/>
        </w:rPr>
      </w:pPr>
    </w:p>
    <w:p w:rsidR="00F8238E" w:rsidRPr="005D6CEE" w:rsidRDefault="00F8238E" w:rsidP="00F8238E">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 </w:t>
      </w:r>
      <w:r>
        <w:rPr>
          <w:rFonts w:ascii="Times New Roman" w:hAnsi="Times New Roman"/>
          <w:sz w:val="24"/>
          <w:szCs w:val="24"/>
        </w:rPr>
        <w:t xml:space="preserve">Phyllis Wood, DNP, </w:t>
      </w:r>
      <w:r w:rsidR="00BE0B86">
        <w:rPr>
          <w:rFonts w:ascii="Times New Roman" w:hAnsi="Times New Roman"/>
          <w:sz w:val="24"/>
          <w:szCs w:val="24"/>
        </w:rPr>
        <w:t>AP</w:t>
      </w:r>
      <w:r>
        <w:rPr>
          <w:rFonts w:ascii="Times New Roman" w:hAnsi="Times New Roman"/>
          <w:sz w:val="24"/>
          <w:szCs w:val="24"/>
        </w:rPr>
        <w:t>RN, FNP-BC</w:t>
      </w:r>
    </w:p>
    <w:p w:rsidR="00F8238E" w:rsidRPr="005D6CEE" w:rsidRDefault="00F8238E" w:rsidP="00F8238E">
      <w:pPr>
        <w:rPr>
          <w:rFonts w:ascii="Times New Roman" w:hAnsi="Times New Roman"/>
          <w:sz w:val="24"/>
          <w:szCs w:val="24"/>
        </w:rPr>
      </w:pPr>
      <w:r w:rsidRPr="002D0ED8">
        <w:rPr>
          <w:rFonts w:ascii="Times New Roman" w:hAnsi="Times New Roman"/>
          <w:b/>
          <w:sz w:val="24"/>
          <w:szCs w:val="24"/>
          <w:u w:val="single"/>
        </w:rPr>
        <w:t>Office Number:</w:t>
      </w:r>
      <w:r>
        <w:rPr>
          <w:rFonts w:ascii="Times New Roman" w:hAnsi="Times New Roman"/>
          <w:sz w:val="24"/>
          <w:szCs w:val="24"/>
        </w:rPr>
        <w:t xml:space="preserve"> Pickard Hall, Suite 626</w:t>
      </w:r>
    </w:p>
    <w:p w:rsidR="00F8238E" w:rsidRPr="005D6CEE" w:rsidRDefault="00F8238E" w:rsidP="00F8238E">
      <w:pPr>
        <w:rPr>
          <w:rFonts w:ascii="Times New Roman" w:hAnsi="Times New Roman"/>
          <w:sz w:val="24"/>
          <w:szCs w:val="24"/>
        </w:rPr>
      </w:pPr>
      <w:r w:rsidRPr="002D0ED8">
        <w:rPr>
          <w:rFonts w:ascii="Times New Roman" w:hAnsi="Times New Roman"/>
          <w:b/>
          <w:sz w:val="24"/>
          <w:szCs w:val="24"/>
          <w:u w:val="single"/>
        </w:rPr>
        <w:t>Office Telephone Number:</w:t>
      </w:r>
      <w:r>
        <w:rPr>
          <w:rFonts w:ascii="Times New Roman" w:hAnsi="Times New Roman"/>
          <w:sz w:val="24"/>
          <w:szCs w:val="24"/>
        </w:rPr>
        <w:t xml:space="preserve"> </w:t>
      </w:r>
      <w:r w:rsidRPr="008E3941">
        <w:rPr>
          <w:rFonts w:ascii="Times New Roman" w:hAnsi="Times New Roman"/>
          <w:sz w:val="24"/>
          <w:szCs w:val="24"/>
        </w:rPr>
        <w:t>(817) 272 2776</w:t>
      </w:r>
      <w:r>
        <w:rPr>
          <w:rFonts w:ascii="Times New Roman" w:hAnsi="Times New Roman"/>
          <w:sz w:val="24"/>
          <w:szCs w:val="24"/>
        </w:rPr>
        <w:t>; cell (817) 658-4373</w:t>
      </w:r>
    </w:p>
    <w:p w:rsidR="00F8238E" w:rsidRDefault="00F8238E" w:rsidP="00F8238E">
      <w:pPr>
        <w:rPr>
          <w:rFonts w:ascii="Times New Roman" w:hAnsi="Times New Roman"/>
          <w:sz w:val="24"/>
          <w:szCs w:val="24"/>
        </w:rPr>
      </w:pPr>
      <w:r w:rsidRPr="002D0ED8">
        <w:rPr>
          <w:rFonts w:ascii="Times New Roman" w:hAnsi="Times New Roman"/>
          <w:b/>
          <w:sz w:val="24"/>
          <w:szCs w:val="24"/>
          <w:u w:val="single"/>
        </w:rPr>
        <w:t>Email Address:</w:t>
      </w:r>
      <w:r>
        <w:rPr>
          <w:rFonts w:ascii="Times New Roman" w:hAnsi="Times New Roman"/>
          <w:sz w:val="24"/>
          <w:szCs w:val="24"/>
        </w:rPr>
        <w:t xml:space="preserve"> </w:t>
      </w:r>
      <w:hyperlink r:id="rId9" w:history="1">
        <w:r w:rsidRPr="0036765F">
          <w:rPr>
            <w:rStyle w:val="Hyperlink"/>
            <w:rFonts w:ascii="Times New Roman" w:hAnsi="Times New Roman"/>
            <w:sz w:val="24"/>
            <w:szCs w:val="24"/>
          </w:rPr>
          <w:t>plwood@uta.edu</w:t>
        </w:r>
      </w:hyperlink>
    </w:p>
    <w:p w:rsidR="00F8238E" w:rsidRDefault="00F8238E" w:rsidP="00F8238E">
      <w:pPr>
        <w:rPr>
          <w:rFonts w:ascii="Times New Roman" w:hAnsi="Times New Roman"/>
          <w:sz w:val="24"/>
          <w:szCs w:val="24"/>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10" w:anchor="profile/profile/edit/id/14029/category/1" w:history="1">
        <w:r w:rsidRPr="0036765F">
          <w:rPr>
            <w:rStyle w:val="Hyperlink"/>
            <w:rFonts w:ascii="Times New Roman" w:hAnsi="Times New Roman"/>
            <w:sz w:val="24"/>
            <w:szCs w:val="24"/>
          </w:rPr>
          <w:t>https://mentis.uta.edu/public/#profile/profile/edit/id/14029/category/1</w:t>
        </w:r>
      </w:hyperlink>
    </w:p>
    <w:p w:rsidR="00E70073" w:rsidRPr="00BE0B86" w:rsidRDefault="00E70073" w:rsidP="00E70073">
      <w:pPr>
        <w:pStyle w:val="Heading1"/>
        <w:rPr>
          <w:u w:val="single"/>
        </w:rPr>
      </w:pPr>
      <w:r w:rsidRPr="00BE0B86">
        <w:rPr>
          <w:u w:val="single"/>
        </w:rPr>
        <w:t xml:space="preserve">Section: </w:t>
      </w:r>
    </w:p>
    <w:p w:rsidR="00E70073" w:rsidRPr="00BE0B86" w:rsidRDefault="00EF678D" w:rsidP="00E70073">
      <w:pPr>
        <w:rPr>
          <w:rFonts w:ascii="Arial" w:hAnsi="Arial" w:cs="Arial"/>
          <w:sz w:val="19"/>
          <w:szCs w:val="19"/>
        </w:rPr>
      </w:pPr>
      <w:hyperlink r:id="rId11" w:tgtFrame="_top" w:history="1">
        <w:r w:rsidR="00E70073" w:rsidRPr="00BE0B86">
          <w:rPr>
            <w:rStyle w:val="Hyperlink"/>
            <w:rFonts w:ascii="Arial" w:hAnsi="Arial" w:cs="Arial"/>
            <w:color w:val="auto"/>
            <w:sz w:val="19"/>
            <w:szCs w:val="19"/>
          </w:rPr>
          <w:t>2182-NURS-5338-450-FAMILY-CLINICAL-PRACTICE-2--2018-Spring</w:t>
        </w:r>
      </w:hyperlink>
    </w:p>
    <w:p w:rsidR="00EF5515" w:rsidRPr="00156CA8" w:rsidRDefault="00A96B91" w:rsidP="00EF5515">
      <w:pPr>
        <w:rPr>
          <w:b/>
          <w:sz w:val="24"/>
          <w:szCs w:val="24"/>
        </w:rPr>
      </w:pPr>
      <w:r w:rsidRPr="00156CA8">
        <w:rPr>
          <w:b/>
          <w:sz w:val="28"/>
          <w:szCs w:val="28"/>
          <w:u w:val="single"/>
        </w:rPr>
        <w:t>C</w:t>
      </w:r>
      <w:r w:rsidR="006C711B" w:rsidRPr="00156CA8">
        <w:rPr>
          <w:b/>
          <w:sz w:val="28"/>
          <w:szCs w:val="28"/>
          <w:u w:val="single"/>
        </w:rPr>
        <w:t>ourse Description:</w:t>
      </w:r>
      <w:r w:rsidR="006C711B" w:rsidRPr="00156CA8">
        <w:rPr>
          <w:b/>
          <w:sz w:val="24"/>
          <w:szCs w:val="24"/>
        </w:rPr>
        <w:t xml:space="preserve">  </w:t>
      </w:r>
      <w:r w:rsidR="00517C82" w:rsidRPr="00156CA8">
        <w:rPr>
          <w:rFonts w:ascii="Arial" w:hAnsi="Arial" w:cs="Arial"/>
          <w:sz w:val="24"/>
          <w:szCs w:val="24"/>
        </w:rPr>
        <w:t>Continued clinical preceptorship with opportunities for increased clinical knowledge in selected primary health practice sites with opportunities to apply knowledge and concepts of advanced nursing practice implementing the family nurse practitioner role in evidenced based patient care.</w:t>
      </w:r>
      <w:r w:rsidR="00EF5515" w:rsidRPr="00156CA8">
        <w:rPr>
          <w:rFonts w:ascii="Arial" w:hAnsi="Arial" w:cs="Arial"/>
          <w:sz w:val="24"/>
          <w:szCs w:val="24"/>
        </w:rPr>
        <w:t xml:space="preserve"> </w:t>
      </w:r>
      <w:hyperlink r:id="rId12" w:history="1">
        <w:r w:rsidR="00EF5515" w:rsidRPr="00156CA8">
          <w:rPr>
            <w:rStyle w:val="Hyperlink"/>
            <w:rFonts w:ascii="Times New Roman" w:hAnsi="Times New Roman"/>
            <w:sz w:val="24"/>
            <w:szCs w:val="24"/>
          </w:rPr>
          <w:t>http://catalog.uta.edu/nursing/</w:t>
        </w:r>
      </w:hyperlink>
      <w:r w:rsidR="00EF5515" w:rsidRPr="00156CA8">
        <w:rPr>
          <w:rFonts w:ascii="Times New Roman" w:hAnsi="Times New Roman"/>
          <w:b/>
          <w:sz w:val="24"/>
          <w:szCs w:val="24"/>
        </w:rPr>
        <w:t xml:space="preserve">  </w:t>
      </w:r>
    </w:p>
    <w:p w:rsidR="00517C82" w:rsidRPr="00156CA8" w:rsidRDefault="00517C82" w:rsidP="00F8238E">
      <w:pPr>
        <w:rPr>
          <w:rFonts w:ascii="Arial" w:hAnsi="Arial" w:cs="Arial"/>
          <w:sz w:val="24"/>
          <w:szCs w:val="24"/>
        </w:rPr>
      </w:pPr>
      <w:r w:rsidRPr="00156CA8">
        <w:rPr>
          <w:rFonts w:ascii="Arial" w:hAnsi="Arial" w:cs="Arial"/>
          <w:b/>
          <w:sz w:val="24"/>
          <w:szCs w:val="24"/>
          <w:u w:val="single"/>
        </w:rPr>
        <w:t>Prerequisites:</w:t>
      </w:r>
      <w:r w:rsidRPr="00156CA8">
        <w:rPr>
          <w:rFonts w:ascii="Arial" w:hAnsi="Arial" w:cs="Arial"/>
          <w:b/>
          <w:sz w:val="24"/>
          <w:szCs w:val="24"/>
        </w:rPr>
        <w:t xml:space="preserve"> </w:t>
      </w:r>
      <w:r w:rsidRPr="00156CA8">
        <w:rPr>
          <w:rFonts w:ascii="Arial" w:hAnsi="Arial" w:cs="Arial"/>
          <w:sz w:val="24"/>
          <w:szCs w:val="24"/>
        </w:rPr>
        <w:t>NURS 5333, NURS 5335, NURS 5336, NURS 5337 or concurrent enrollment; Good academic standing (GPA 3.0) or Certificate Program standing.</w:t>
      </w:r>
    </w:p>
    <w:p w:rsidR="00517C82" w:rsidRPr="00156CA8" w:rsidRDefault="00517C82" w:rsidP="00F8238E">
      <w:pPr>
        <w:rPr>
          <w:rFonts w:ascii="Arial" w:hAnsi="Arial" w:cs="Arial"/>
          <w:b/>
          <w:sz w:val="24"/>
          <w:szCs w:val="24"/>
          <w:u w:val="single"/>
        </w:rPr>
      </w:pPr>
      <w:r w:rsidRPr="00156CA8">
        <w:rPr>
          <w:rFonts w:ascii="Arial" w:hAnsi="Arial" w:cs="Arial"/>
          <w:b/>
          <w:sz w:val="24"/>
          <w:szCs w:val="24"/>
          <w:u w:val="single"/>
        </w:rPr>
        <w:t xml:space="preserve">Student Learning Outcomes: </w:t>
      </w:r>
    </w:p>
    <w:p w:rsidR="0095723F" w:rsidRPr="0095723F" w:rsidRDefault="00517C82" w:rsidP="0095723F">
      <w:pPr>
        <w:pStyle w:val="ListParagraph"/>
        <w:numPr>
          <w:ilvl w:val="0"/>
          <w:numId w:val="17"/>
        </w:numPr>
        <w:rPr>
          <w:rFonts w:ascii="Arial" w:hAnsi="Arial" w:cs="Arial"/>
          <w:sz w:val="24"/>
          <w:szCs w:val="24"/>
        </w:rPr>
      </w:pPr>
      <w:r w:rsidRPr="0095723F">
        <w:rPr>
          <w:rFonts w:ascii="Arial" w:hAnsi="Arial" w:cs="Arial"/>
          <w:sz w:val="24"/>
          <w:szCs w:val="24"/>
        </w:rPr>
        <w:t>Assess, diagnose, and manage the health care and prevention needs of individuals and families in wellness or acute/chronic conditions in primary care settings.</w:t>
      </w:r>
    </w:p>
    <w:p w:rsidR="00517C82" w:rsidRPr="0095723F" w:rsidRDefault="00517C82" w:rsidP="0095723F">
      <w:pPr>
        <w:pStyle w:val="ListParagraph"/>
        <w:numPr>
          <w:ilvl w:val="0"/>
          <w:numId w:val="17"/>
        </w:numPr>
        <w:rPr>
          <w:rFonts w:ascii="Arial" w:hAnsi="Arial" w:cs="Arial"/>
          <w:sz w:val="24"/>
          <w:szCs w:val="24"/>
        </w:rPr>
      </w:pPr>
      <w:r w:rsidRPr="0095723F">
        <w:rPr>
          <w:sz w:val="24"/>
          <w:szCs w:val="24"/>
        </w:rPr>
        <w:t xml:space="preserve">Incorporate technology in care planning to improve outcomes and promote safety in primary care settings. </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lang w:eastAsia="zh-CN"/>
        </w:rPr>
      </w:pPr>
      <w:r w:rsidRPr="00156CA8">
        <w:rPr>
          <w:rFonts w:ascii="Times New Roman" w:hAnsi="Times New Roman"/>
          <w:sz w:val="24"/>
          <w:szCs w:val="24"/>
        </w:rPr>
        <w:t>Apply evidenced-based practice guidelines to the planning of comprehensive health care for individuals and families across the lifespan.</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156CA8">
        <w:rPr>
          <w:rFonts w:ascii="Times New Roman" w:hAnsi="Times New Roman"/>
          <w:sz w:val="24"/>
          <w:szCs w:val="24"/>
        </w:rPr>
        <w:t>Plan health promotion, health protection, and disease prevention approaches in the care of individuals and families across the lifespan.</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156CA8">
        <w:rPr>
          <w:rFonts w:ascii="Times New Roman" w:hAnsi="Times New Roman"/>
          <w:noProof/>
          <w:sz w:val="24"/>
          <w:szCs w:val="24"/>
        </w:rPr>
        <w:t xml:space="preserve">Plan health education, coaching,  shared decision-making, and counseling strategies </w:t>
      </w:r>
      <w:r w:rsidRPr="00156CA8">
        <w:rPr>
          <w:rFonts w:ascii="Times New Roman" w:hAnsi="Times New Roman"/>
          <w:sz w:val="24"/>
          <w:szCs w:val="24"/>
        </w:rPr>
        <w:t>in the care of individuals and families across the lifespan.</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156CA8">
        <w:rPr>
          <w:rFonts w:ascii="Times New Roman" w:hAnsi="Times New Roman"/>
          <w:noProof/>
          <w:sz w:val="24"/>
          <w:szCs w:val="24"/>
        </w:rPr>
        <w:t xml:space="preserve">Plan care that is sensitive to </w:t>
      </w:r>
      <w:r w:rsidRPr="00156CA8">
        <w:rPr>
          <w:rFonts w:ascii="Times New Roman" w:hAnsi="Times New Roman"/>
          <w:sz w:val="24"/>
          <w:szCs w:val="24"/>
        </w:rPr>
        <w:t>individuals and families across the lifespan</w:t>
      </w:r>
      <w:r w:rsidRPr="00156CA8">
        <w:rPr>
          <w:rFonts w:ascii="Times New Roman" w:hAnsi="Times New Roman"/>
          <w:noProof/>
          <w:sz w:val="24"/>
          <w:szCs w:val="24"/>
        </w:rPr>
        <w:t xml:space="preserve"> in the domains of culture, spirituality, age, gender, and sexual orientation.</w:t>
      </w:r>
    </w:p>
    <w:p w:rsidR="00517C82" w:rsidRDefault="00517C82" w:rsidP="00517C82">
      <w:pPr>
        <w:pStyle w:val="ListParagraph"/>
        <w:numPr>
          <w:ilvl w:val="0"/>
          <w:numId w:val="17"/>
        </w:numPr>
        <w:spacing w:after="0" w:line="240" w:lineRule="auto"/>
        <w:rPr>
          <w:rFonts w:ascii="Times New Roman" w:hAnsi="Times New Roman"/>
          <w:sz w:val="24"/>
          <w:szCs w:val="24"/>
        </w:rPr>
      </w:pPr>
      <w:r w:rsidRPr="00156CA8">
        <w:rPr>
          <w:rFonts w:ascii="Times New Roman" w:hAnsi="Times New Roman"/>
          <w:sz w:val="24"/>
          <w:szCs w:val="24"/>
        </w:rPr>
        <w:t>Identify collaborative roles of other health professionals in the care of individuals and families across the lifespan</w:t>
      </w:r>
    </w:p>
    <w:p w:rsidR="00156CA8" w:rsidRPr="00156CA8" w:rsidRDefault="00156CA8" w:rsidP="0095723F">
      <w:pPr>
        <w:pStyle w:val="ListParagraph"/>
        <w:spacing w:after="0" w:line="240" w:lineRule="auto"/>
        <w:rPr>
          <w:rFonts w:ascii="Times New Roman" w:hAnsi="Times New Roman"/>
          <w:sz w:val="24"/>
          <w:szCs w:val="24"/>
        </w:rPr>
      </w:pPr>
    </w:p>
    <w:p w:rsidR="00B27CBF" w:rsidRPr="00156CA8" w:rsidRDefault="00B27CBF" w:rsidP="00F8238E">
      <w:pPr>
        <w:rPr>
          <w:rFonts w:ascii="Arial" w:hAnsi="Arial" w:cs="Arial"/>
          <w:b/>
          <w:sz w:val="32"/>
          <w:szCs w:val="32"/>
          <w:u w:val="single"/>
        </w:rPr>
      </w:pPr>
      <w:r w:rsidRPr="00156CA8">
        <w:rPr>
          <w:b/>
          <w:sz w:val="28"/>
          <w:szCs w:val="28"/>
          <w:u w:val="single"/>
        </w:rPr>
        <w:t>Student Email:</w:t>
      </w:r>
    </w:p>
    <w:p w:rsidR="00B27CBF" w:rsidRDefault="00B27CBF" w:rsidP="00B27CBF">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rsidR="00B27CBF" w:rsidRDefault="00B27CBF" w:rsidP="00B27CBF">
      <w:pPr>
        <w:pStyle w:val="Default"/>
        <w:rPr>
          <w:rFonts w:ascii="Arial" w:hAnsi="Arial" w:cs="Arial"/>
          <w:b/>
        </w:rPr>
      </w:pPr>
    </w:p>
    <w:p w:rsidR="00B27CBF" w:rsidRPr="00156CA8" w:rsidRDefault="00B27CBF" w:rsidP="00B27CBF">
      <w:pPr>
        <w:pStyle w:val="CM5"/>
        <w:ind w:right="105"/>
        <w:rPr>
          <w:rFonts w:ascii="Arial" w:hAnsi="Arial" w:cs="Arial"/>
          <w:u w:val="single"/>
        </w:rPr>
      </w:pPr>
      <w:r w:rsidRPr="00156CA8">
        <w:rPr>
          <w:rStyle w:val="Heading1Char"/>
          <w:u w:val="single"/>
        </w:rPr>
        <w:t>Faculty and Students – Email:</w:t>
      </w:r>
      <w:r w:rsidRPr="00156CA8">
        <w:rPr>
          <w:rFonts w:ascii="Arial" w:hAnsi="Arial" w:cs="Arial"/>
          <w:u w:val="single"/>
        </w:rPr>
        <w:t xml:space="preserve"> </w:t>
      </w:r>
    </w:p>
    <w:p w:rsidR="00B27CBF" w:rsidRDefault="00B27CBF" w:rsidP="00B27CBF">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 xml:space="preserve">As a security measure, and in order to protect student privacy, </w:t>
      </w:r>
      <w:r w:rsidRPr="00B26C70">
        <w:rPr>
          <w:rFonts w:ascii="Arial" w:hAnsi="Arial" w:cs="Arial"/>
          <w:color w:val="000000"/>
        </w:rPr>
        <w:t>only emails received through the UTA email system will receive a response.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p>
    <w:p w:rsidR="007549E4" w:rsidRDefault="007549E4" w:rsidP="007549E4">
      <w:pPr>
        <w:pStyle w:val="Default"/>
      </w:pPr>
    </w:p>
    <w:p w:rsidR="007549E4" w:rsidRPr="007549E4" w:rsidRDefault="007549E4" w:rsidP="007549E4">
      <w:pPr>
        <w:rPr>
          <w:rFonts w:asciiTheme="minorBidi" w:hAnsiTheme="minorBidi"/>
          <w:sz w:val="24"/>
          <w:szCs w:val="24"/>
        </w:rPr>
      </w:pPr>
      <w:r w:rsidRPr="007549E4">
        <w:rPr>
          <w:rFonts w:ascii="Arial" w:hAnsi="Arial" w:cs="Arial"/>
          <w:sz w:val="24"/>
          <w:szCs w:val="24"/>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your email.  </w:t>
      </w:r>
    </w:p>
    <w:p w:rsidR="007549E4" w:rsidRPr="007549E4" w:rsidRDefault="007549E4" w:rsidP="007549E4">
      <w:pPr>
        <w:rPr>
          <w:rFonts w:ascii="Arial" w:hAnsi="Arial" w:cs="Arial"/>
          <w:sz w:val="24"/>
          <w:szCs w:val="24"/>
        </w:rPr>
      </w:pPr>
      <w:r w:rsidRPr="007549E4">
        <w:rPr>
          <w:rFonts w:ascii="Arial" w:hAnsi="Arial" w:cs="Arial"/>
          <w:sz w:val="24"/>
          <w:szCs w:val="24"/>
        </w:rPr>
        <w:t>The purpose of virtual office hours is to address those unique instructional challenges or questions that require a response that cannot be answered via email, an announcement, or the question and answer forum provided within the course.</w:t>
      </w:r>
    </w:p>
    <w:p w:rsidR="009F6D6E" w:rsidRPr="00156CA8" w:rsidRDefault="009F6D6E" w:rsidP="009F6D6E">
      <w:pPr>
        <w:rPr>
          <w:rFonts w:ascii="Arial" w:eastAsia="SimSun" w:hAnsi="Arial" w:cs="Arial"/>
          <w:i/>
          <w:sz w:val="24"/>
          <w:szCs w:val="24"/>
          <w:u w:val="single"/>
          <w:lang w:eastAsia="zh-CN"/>
        </w:rPr>
      </w:pPr>
      <w:r w:rsidRPr="00156CA8">
        <w:rPr>
          <w:rStyle w:val="Heading1Char"/>
          <w:u w:val="single"/>
        </w:rPr>
        <w:t>Department Location:</w:t>
      </w:r>
      <w:r w:rsidRPr="00156CA8">
        <w:rPr>
          <w:rFonts w:ascii="Arial" w:eastAsia="SimSun" w:hAnsi="Arial" w:cs="Arial"/>
          <w:i/>
          <w:sz w:val="21"/>
          <w:szCs w:val="21"/>
          <w:u w:val="single"/>
          <w:lang w:eastAsia="zh-CN"/>
        </w:rPr>
        <w:t xml:space="preserve"> </w:t>
      </w:r>
    </w:p>
    <w:p w:rsidR="009F6D6E" w:rsidRPr="00C16090" w:rsidRDefault="00870B59" w:rsidP="009F6D6E">
      <w:pPr>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Pickard Hall</w:t>
      </w:r>
    </w:p>
    <w:p w:rsidR="009F6D6E" w:rsidRPr="00156CA8" w:rsidRDefault="009F6D6E" w:rsidP="009F6D6E">
      <w:pPr>
        <w:rPr>
          <w:rFonts w:ascii="Arial" w:eastAsia="SimSun" w:hAnsi="Arial" w:cs="Arial"/>
          <w:b/>
          <w:sz w:val="24"/>
          <w:szCs w:val="24"/>
          <w:u w:val="single"/>
          <w:lang w:eastAsia="zh-CN"/>
        </w:rPr>
      </w:pPr>
      <w:r w:rsidRPr="00156CA8">
        <w:rPr>
          <w:rStyle w:val="Heading1Char"/>
          <w:u w:val="single"/>
        </w:rPr>
        <w:t>Instructor Office or Department Telephone Number:</w:t>
      </w:r>
      <w:r w:rsidRPr="00156CA8">
        <w:rPr>
          <w:rFonts w:ascii="Arial" w:eastAsia="SimSun" w:hAnsi="Arial" w:cs="Arial"/>
          <w:b/>
          <w:sz w:val="24"/>
          <w:szCs w:val="24"/>
          <w:u w:val="single"/>
          <w:lang w:eastAsia="zh-CN"/>
        </w:rPr>
        <w:t xml:space="preserve"> </w:t>
      </w:r>
    </w:p>
    <w:p w:rsidR="009F6D6E" w:rsidRPr="00180555" w:rsidRDefault="009F6D6E" w:rsidP="009F6D6E">
      <w:pPr>
        <w:rPr>
          <w:rFonts w:ascii="Arial" w:eastAsia="SimSun" w:hAnsi="Arial" w:cs="Arial"/>
          <w:sz w:val="21"/>
          <w:szCs w:val="21"/>
          <w:lang w:eastAsia="zh-CN"/>
        </w:rPr>
      </w:pPr>
      <w:r w:rsidRPr="00180555">
        <w:rPr>
          <w:rFonts w:ascii="Arial" w:eastAsia="SimSun" w:hAnsi="Arial" w:cs="Arial"/>
          <w:sz w:val="24"/>
          <w:szCs w:val="24"/>
          <w:lang w:eastAsia="zh-CN"/>
        </w:rPr>
        <w:t>(817) 272 2776</w:t>
      </w:r>
    </w:p>
    <w:p w:rsidR="009F6D6E" w:rsidRDefault="009F6D6E" w:rsidP="009F6D6E">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9F6D6E" w:rsidRPr="00347EFA" w:rsidRDefault="009F6D6E" w:rsidP="009F6D6E">
      <w:pPr>
        <w:pStyle w:val="Default"/>
        <w:rPr>
          <w:rFonts w:ascii="Arial" w:hAnsi="Arial" w:cs="Arial"/>
          <w:color w:val="auto"/>
        </w:rPr>
      </w:pPr>
      <w:r w:rsidRPr="00347EFA">
        <w:rPr>
          <w:rFonts w:ascii="Arial" w:hAnsi="Arial" w:cs="Arial"/>
          <w:color w:val="auto"/>
        </w:rPr>
        <w:t>Coordinator – Nursing Administration and Online Education Programs</w:t>
      </w:r>
    </w:p>
    <w:p w:rsidR="009F6D6E" w:rsidRDefault="009F6D6E" w:rsidP="009F6D6E">
      <w:pPr>
        <w:pStyle w:val="Default"/>
        <w:rPr>
          <w:rFonts w:ascii="Arial" w:eastAsia="SimSun" w:hAnsi="Arial" w:cs="Arial"/>
          <w:color w:val="FF0000"/>
          <w:sz w:val="21"/>
          <w:szCs w:val="21"/>
          <w:lang w:eastAsia="zh-CN"/>
        </w:rPr>
      </w:pPr>
    </w:p>
    <w:p w:rsidR="009F6D6E" w:rsidRPr="00156CA8" w:rsidRDefault="009F6D6E" w:rsidP="009F6D6E">
      <w:pPr>
        <w:pStyle w:val="Default"/>
        <w:rPr>
          <w:rFonts w:ascii="Arial" w:hAnsi="Arial" w:cs="Arial"/>
          <w:color w:val="FF0000"/>
          <w:u w:val="single"/>
        </w:rPr>
      </w:pPr>
      <w:r w:rsidRPr="00156CA8">
        <w:rPr>
          <w:rStyle w:val="Heading1Char"/>
          <w:u w:val="single"/>
        </w:rPr>
        <w:t>Emergency Phone Number for Reaching Faculty:</w:t>
      </w:r>
      <w:r w:rsidRPr="00156CA8">
        <w:rPr>
          <w:rFonts w:ascii="Arial" w:hAnsi="Arial" w:cs="Arial"/>
          <w:b/>
          <w:color w:val="auto"/>
          <w:u w:val="single"/>
        </w:rPr>
        <w:t xml:space="preserve">  </w:t>
      </w:r>
    </w:p>
    <w:p w:rsidR="009F6D6E" w:rsidRDefault="009F6D6E" w:rsidP="009F6D6E">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9F6D6E" w:rsidRPr="00EE472D" w:rsidRDefault="009F6D6E" w:rsidP="00EE472D">
      <w:pPr>
        <w:pStyle w:val="Default"/>
        <w:rPr>
          <w:rFonts w:ascii="Arial" w:hAnsi="Arial" w:cs="Arial"/>
        </w:rPr>
      </w:pPr>
      <w:r w:rsidRPr="00347EFA">
        <w:rPr>
          <w:rFonts w:ascii="Arial" w:hAnsi="Arial" w:cs="Arial"/>
          <w:color w:val="auto"/>
        </w:rPr>
        <w:t>Coordinator – Nursing Administration and Online Education Programs</w:t>
      </w:r>
    </w:p>
    <w:p w:rsidR="009F6D6E" w:rsidRPr="00156CA8" w:rsidRDefault="009F6D6E" w:rsidP="009F6D6E">
      <w:pPr>
        <w:pStyle w:val="Default"/>
        <w:rPr>
          <w:rFonts w:ascii="Arial" w:hAnsi="Arial" w:cs="Arial"/>
          <w:u w:val="single"/>
        </w:rPr>
      </w:pPr>
    </w:p>
    <w:p w:rsidR="009F6D6E" w:rsidRPr="00156CA8" w:rsidRDefault="009F6D6E" w:rsidP="009F6D6E">
      <w:pPr>
        <w:pStyle w:val="Default"/>
        <w:rPr>
          <w:rFonts w:ascii="Arial" w:hAnsi="Arial" w:cs="Arial"/>
          <w:b/>
          <w:u w:val="single"/>
        </w:rPr>
      </w:pPr>
      <w:r w:rsidRPr="00156CA8">
        <w:rPr>
          <w:rStyle w:val="Heading1Char"/>
          <w:u w:val="single"/>
        </w:rPr>
        <w:t>Preferred Methods for Reaching Instructor:</w:t>
      </w:r>
      <w:r w:rsidRPr="00156CA8">
        <w:rPr>
          <w:rFonts w:ascii="Arial" w:hAnsi="Arial" w:cs="Arial"/>
          <w:b/>
          <w:u w:val="single"/>
        </w:rPr>
        <w:t xml:space="preserve">  </w:t>
      </w:r>
    </w:p>
    <w:p w:rsidR="00557BBF" w:rsidRDefault="009F6D6E" w:rsidP="00557BBF">
      <w:pPr>
        <w:pStyle w:val="Default"/>
        <w:rPr>
          <w:rFonts w:ascii="Arial" w:hAnsi="Arial" w:cs="Arial"/>
        </w:rPr>
      </w:pPr>
      <w:r w:rsidRPr="00180555">
        <w:rPr>
          <w:rFonts w:ascii="Arial" w:hAnsi="Arial" w:cs="Arial"/>
        </w:rPr>
        <w:t>Email is preferre</w:t>
      </w:r>
      <w:r w:rsidR="00FB7108">
        <w:rPr>
          <w:rFonts w:ascii="Arial" w:hAnsi="Arial" w:cs="Arial"/>
        </w:rPr>
        <w:t>d method of communication. Cell number for emergency is listed in Instructor information.</w:t>
      </w:r>
    </w:p>
    <w:p w:rsidR="00557BBF" w:rsidRPr="00557BBF" w:rsidRDefault="00557BBF" w:rsidP="00557BBF">
      <w:pPr>
        <w:pStyle w:val="Default"/>
        <w:rPr>
          <w:b/>
        </w:rPr>
      </w:pPr>
    </w:p>
    <w:p w:rsidR="00156CA8" w:rsidRDefault="00156CA8" w:rsidP="00557BBF">
      <w:pPr>
        <w:pStyle w:val="Default"/>
        <w:rPr>
          <w:b/>
          <w:u w:val="single"/>
        </w:rPr>
      </w:pPr>
    </w:p>
    <w:p w:rsidR="009F6D6E" w:rsidRPr="00156CA8" w:rsidRDefault="009F6D6E" w:rsidP="00557BBF">
      <w:pPr>
        <w:pStyle w:val="Default"/>
        <w:rPr>
          <w:rFonts w:ascii="Arial" w:hAnsi="Arial" w:cs="Arial"/>
          <w:b/>
          <w:color w:val="0070C0"/>
          <w:u w:val="single"/>
        </w:rPr>
      </w:pPr>
      <w:r w:rsidRPr="00156CA8">
        <w:rPr>
          <w:b/>
          <w:u w:val="single"/>
        </w:rPr>
        <w:t xml:space="preserve">Maximum Timeframe for Responding to Student Communication: </w:t>
      </w:r>
    </w:p>
    <w:p w:rsidR="009F6D6E" w:rsidRPr="007F7E97" w:rsidRDefault="009F6D6E" w:rsidP="009F6D6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rsidR="009F6D6E" w:rsidRDefault="009F6D6E" w:rsidP="009F6D6E">
      <w:pPr>
        <w:pStyle w:val="Default"/>
        <w:rPr>
          <w:rFonts w:ascii="Arial" w:hAnsi="Arial" w:cs="Arial"/>
          <w:color w:val="auto"/>
        </w:rPr>
      </w:pPr>
      <w:r w:rsidRPr="007F7E97">
        <w:rPr>
          <w:rFonts w:ascii="Arial" w:hAnsi="Arial" w:cs="Arial"/>
          <w:color w:val="auto"/>
        </w:rPr>
        <w:t>Response to student assignments may be expected within 72 hours.</w:t>
      </w:r>
    </w:p>
    <w:p w:rsidR="009F6D6E" w:rsidRPr="00205B20" w:rsidRDefault="009F6D6E" w:rsidP="009F6D6E">
      <w:pPr>
        <w:pStyle w:val="Default"/>
        <w:rPr>
          <w:rFonts w:ascii="Arial" w:hAnsi="Arial" w:cs="Arial"/>
        </w:rPr>
      </w:pPr>
      <w:r w:rsidRPr="00205B20">
        <w:rPr>
          <w:rFonts w:ascii="Arial" w:hAnsi="Arial" w:cs="Arial"/>
        </w:rPr>
        <w:t xml:space="preserve"> </w:t>
      </w:r>
    </w:p>
    <w:p w:rsidR="009F6D6E" w:rsidRPr="00156CA8" w:rsidRDefault="009F6D6E" w:rsidP="009F6D6E">
      <w:pPr>
        <w:pStyle w:val="Default"/>
        <w:rPr>
          <w:rFonts w:ascii="Arial" w:hAnsi="Arial" w:cs="Arial"/>
          <w:color w:val="FF0000"/>
          <w:u w:val="single"/>
        </w:rPr>
      </w:pPr>
      <w:r w:rsidRPr="00156CA8">
        <w:rPr>
          <w:rStyle w:val="Heading1Char"/>
          <w:u w:val="single"/>
        </w:rPr>
        <w:t>Virtual Office Hours:</w:t>
      </w:r>
      <w:r w:rsidRPr="00156CA8">
        <w:rPr>
          <w:rFonts w:ascii="Arial" w:hAnsi="Arial" w:cs="Arial"/>
          <w:u w:val="single"/>
        </w:rPr>
        <w:t xml:space="preserve"> </w:t>
      </w:r>
    </w:p>
    <w:p w:rsidR="009F6D6E" w:rsidRDefault="009F6D6E" w:rsidP="009F6D6E">
      <w:pPr>
        <w:pStyle w:val="Default"/>
        <w:rPr>
          <w:rFonts w:ascii="Arial" w:hAnsi="Arial" w:cs="Arial"/>
          <w:color w:val="auto"/>
        </w:rPr>
      </w:pPr>
    </w:p>
    <w:p w:rsidR="00870B59" w:rsidRPr="00180555" w:rsidRDefault="00870B59" w:rsidP="009F6D6E">
      <w:pPr>
        <w:pStyle w:val="Default"/>
        <w:rPr>
          <w:rFonts w:ascii="Arial" w:hAnsi="Arial" w:cs="Arial"/>
          <w:color w:val="auto"/>
        </w:rPr>
      </w:pPr>
      <w:r>
        <w:rPr>
          <w:rFonts w:ascii="Arial" w:hAnsi="Arial" w:cs="Arial"/>
          <w:color w:val="auto"/>
        </w:rPr>
        <w:t>By Appointment</w:t>
      </w:r>
    </w:p>
    <w:p w:rsidR="009F6D6E" w:rsidRPr="00205B20" w:rsidRDefault="009F6D6E" w:rsidP="009F6D6E">
      <w:pPr>
        <w:pStyle w:val="Default"/>
        <w:rPr>
          <w:rFonts w:ascii="Arial" w:hAnsi="Arial" w:cs="Arial"/>
          <w:color w:val="2E74B5" w:themeColor="accent1" w:themeShade="BF"/>
        </w:rPr>
      </w:pPr>
    </w:p>
    <w:p w:rsidR="009F6D6E" w:rsidRPr="007F7E97" w:rsidRDefault="009F6D6E" w:rsidP="009F6D6E">
      <w:pPr>
        <w:pStyle w:val="Default"/>
        <w:rPr>
          <w:rFonts w:ascii="Arial" w:hAnsi="Arial" w:cs="Arial"/>
          <w:i/>
          <w:color w:val="2E74B5" w:themeColor="accent1" w:themeShade="BF"/>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205B20">
        <w:rPr>
          <w:rFonts w:ascii="Arial" w:hAnsi="Arial" w:cs="Arial"/>
          <w:color w:val="auto"/>
        </w:rPr>
        <w:t xml:space="preserve">your email.  </w:t>
      </w:r>
    </w:p>
    <w:p w:rsidR="00FB7108" w:rsidRDefault="009F6D6E" w:rsidP="00FB7108">
      <w:pPr>
        <w:pStyle w:val="Default"/>
        <w:rPr>
          <w:rFonts w:ascii="Arial" w:hAnsi="Arial" w:cs="Arial"/>
          <w:color w:val="auto"/>
        </w:rPr>
      </w:pPr>
      <w:r w:rsidRPr="00205B20">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rsidR="007D791C" w:rsidRDefault="007D791C" w:rsidP="00FB7108">
      <w:pPr>
        <w:pStyle w:val="Default"/>
        <w:rPr>
          <w:rFonts w:ascii="Arial" w:hAnsi="Arial" w:cs="Arial"/>
          <w:color w:val="auto"/>
        </w:rPr>
      </w:pPr>
    </w:p>
    <w:p w:rsidR="007D791C" w:rsidRPr="00156CA8" w:rsidRDefault="007D791C" w:rsidP="007D791C">
      <w:pPr>
        <w:rPr>
          <w:i/>
          <w:sz w:val="28"/>
          <w:szCs w:val="28"/>
        </w:rPr>
      </w:pPr>
      <w:r w:rsidRPr="00156CA8">
        <w:rPr>
          <w:i/>
          <w:sz w:val="28"/>
          <w:szCs w:val="28"/>
        </w:rPr>
        <w:t xml:space="preserve">We would like to highlight two important progression resources for student success: The New Student Orientation and the Pathway to Graduation.  </w:t>
      </w:r>
    </w:p>
    <w:p w:rsidR="007D791C" w:rsidRPr="00156CA8" w:rsidRDefault="007D791C" w:rsidP="007D791C">
      <w:pPr>
        <w:rPr>
          <w:i/>
          <w:sz w:val="28"/>
          <w:szCs w:val="28"/>
        </w:rPr>
      </w:pPr>
      <w:r w:rsidRPr="00156CA8">
        <w:rPr>
          <w:i/>
          <w:sz w:val="28"/>
          <w:szCs w:val="28"/>
        </w:rPr>
        <w:t xml:space="preserve">The New Student Orientation is an online orientation for Accelerated Online Students. This orientation provides valuable information related to University and Nursing programs and policy. Students will complete three modules focused on university policies &amp; student resources, programmatic policies &amp; information, and online student best practices to provide insights as students embark on their academic journeys. </w:t>
      </w:r>
    </w:p>
    <w:p w:rsidR="007D791C" w:rsidRPr="00156CA8" w:rsidRDefault="007D791C" w:rsidP="007D791C">
      <w:pPr>
        <w:rPr>
          <w:i/>
          <w:sz w:val="28"/>
          <w:szCs w:val="28"/>
        </w:rPr>
      </w:pPr>
      <w:r w:rsidRPr="00156CA8">
        <w:rPr>
          <w:i/>
          <w:sz w:val="28"/>
          <w:szCs w:val="28"/>
        </w:rPr>
        <w:t>The Pathway to Graduation is a student resource providing information on clinical progression requirements. This tool provides students with information related to specific clinical program requirements and guides the student through the clinical component of their program.</w:t>
      </w:r>
    </w:p>
    <w:p w:rsidR="00EA477A" w:rsidRPr="00156CA8" w:rsidRDefault="00EA477A" w:rsidP="00FB7108">
      <w:pPr>
        <w:pStyle w:val="Default"/>
        <w:rPr>
          <w:rFonts w:ascii="Arial" w:hAnsi="Arial" w:cs="Arial"/>
          <w:b/>
          <w:color w:val="auto"/>
          <w:u w:val="single"/>
        </w:rPr>
      </w:pPr>
      <w:r w:rsidRPr="00156CA8">
        <w:rPr>
          <w:b/>
          <w:u w:val="single"/>
        </w:rPr>
        <w:t xml:space="preserve">Zoom:  </w:t>
      </w:r>
    </w:p>
    <w:p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rsidR="00010F04" w:rsidRDefault="00010F04" w:rsidP="00EA477A">
      <w:pPr>
        <w:pStyle w:val="Default"/>
        <w:rPr>
          <w:rFonts w:ascii="Arial" w:hAnsi="Arial" w:cs="Arial"/>
          <w:color w:val="auto"/>
        </w:rPr>
      </w:pPr>
    </w:p>
    <w:p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rsidR="00010F04" w:rsidRDefault="00EF678D" w:rsidP="00EA477A">
      <w:pPr>
        <w:pStyle w:val="Default"/>
        <w:rPr>
          <w:rFonts w:ascii="Arial" w:hAnsi="Arial" w:cs="Arial"/>
          <w:color w:val="auto"/>
        </w:rPr>
      </w:pPr>
      <w:hyperlink r:id="rId13" w:history="1">
        <w:r w:rsidR="00010F04" w:rsidRPr="00875C0C">
          <w:rPr>
            <w:rStyle w:val="Hyperlink"/>
            <w:rFonts w:ascii="Arial" w:hAnsi="Arial" w:cs="Arial"/>
          </w:rPr>
          <w:t>https://support.zoom.us/hc/en-us/articles/206618765-Zoom-Video-Tutorials</w:t>
        </w:r>
      </w:hyperlink>
    </w:p>
    <w:p w:rsidR="00010F04" w:rsidRPr="00205B20" w:rsidRDefault="00010F04" w:rsidP="00EA477A">
      <w:pPr>
        <w:pStyle w:val="Default"/>
        <w:rPr>
          <w:rFonts w:ascii="Arial" w:hAnsi="Arial" w:cs="Arial"/>
          <w:color w:val="auto"/>
        </w:rPr>
      </w:pPr>
    </w:p>
    <w:p w:rsidR="006C5924" w:rsidRPr="00205B20" w:rsidRDefault="00205B20" w:rsidP="00131A45">
      <w:pPr>
        <w:pStyle w:val="Default"/>
        <w:rPr>
          <w:rFonts w:ascii="Arial" w:hAnsi="Arial" w:cs="Arial"/>
          <w:i/>
          <w:color w:val="0070C0"/>
        </w:rPr>
      </w:pPr>
      <w:r w:rsidRPr="00156CA8">
        <w:rPr>
          <w:rStyle w:val="Heading1Char"/>
          <w:u w:val="single"/>
        </w:rPr>
        <w:t>Academic Coach</w:t>
      </w:r>
      <w:r w:rsidR="00AD190A" w:rsidRPr="00156CA8">
        <w:rPr>
          <w:rStyle w:val="Heading1Char"/>
          <w:u w:val="single"/>
        </w:rPr>
        <w:t>(es):</w:t>
      </w:r>
      <w:r w:rsidR="006C5924" w:rsidRPr="00205B20">
        <w:rPr>
          <w:rFonts w:ascii="Arial" w:hAnsi="Arial" w:cs="Arial"/>
          <w:b/>
          <w:i/>
          <w:color w:val="auto"/>
        </w:rPr>
        <w:t xml:space="preserve"> </w:t>
      </w:r>
      <w:r w:rsidR="00131A45">
        <w:rPr>
          <w:rFonts w:ascii="Arial" w:hAnsi="Arial" w:cs="Arial"/>
          <w:b/>
          <w:i/>
          <w:color w:val="auto"/>
        </w:rPr>
        <w:t>None</w:t>
      </w:r>
    </w:p>
    <w:p w:rsidR="006C5924" w:rsidRPr="00205B20" w:rsidRDefault="006C5924" w:rsidP="006C5924">
      <w:pPr>
        <w:pStyle w:val="Default"/>
        <w:rPr>
          <w:rFonts w:ascii="Arial" w:hAnsi="Arial" w:cs="Arial"/>
          <w:i/>
          <w:color w:val="0070C0"/>
        </w:rPr>
      </w:pPr>
    </w:p>
    <w:p w:rsidR="00347255" w:rsidRPr="00557BBF" w:rsidRDefault="006C5924" w:rsidP="00557BBF">
      <w:pPr>
        <w:pStyle w:val="Default"/>
        <w:rPr>
          <w:rFonts w:ascii="Arial" w:hAnsi="Arial" w:cs="Arial"/>
          <w:i/>
          <w:color w:val="2E74B5" w:themeColor="accent1" w:themeShade="BF"/>
        </w:rPr>
      </w:pPr>
      <w:r w:rsidRPr="00156CA8">
        <w:rPr>
          <w:rStyle w:val="Heading1Char"/>
          <w:u w:val="single"/>
        </w:rPr>
        <w:t>Clinical Faculty</w:t>
      </w:r>
      <w:r w:rsidR="00131A45">
        <w:rPr>
          <w:rStyle w:val="Heading1Char"/>
        </w:rPr>
        <w:t>: Students will be contacted by their clinical fac</w:t>
      </w:r>
      <w:r w:rsidR="00CC0000">
        <w:rPr>
          <w:rStyle w:val="Heading1Char"/>
        </w:rPr>
        <w:t>ulty at the beginning of the course</w:t>
      </w:r>
      <w:r w:rsidR="00131A45">
        <w:rPr>
          <w:rStyle w:val="Heading1Char"/>
        </w:rPr>
        <w:t xml:space="preserve">. They will include an introductory letter and </w:t>
      </w:r>
      <w:r w:rsidR="00B677A1">
        <w:rPr>
          <w:rStyle w:val="Heading1Char"/>
        </w:rPr>
        <w:t xml:space="preserve">contact information. </w:t>
      </w:r>
      <w:r w:rsidR="00FF31F8">
        <w:t>C</w:t>
      </w:r>
      <w:r w:rsidR="00347255" w:rsidRPr="00205B20">
        <w:t xml:space="preserve">redit </w:t>
      </w:r>
      <w:r w:rsidR="00347255" w:rsidRPr="003E08BB">
        <w:rPr>
          <w:b/>
          <w:u w:val="single"/>
        </w:rPr>
        <w:t>Hours:</w:t>
      </w:r>
    </w:p>
    <w:p w:rsidR="002E7729" w:rsidRDefault="008A24EF" w:rsidP="002E7729">
      <w:pPr>
        <w:pStyle w:val="Default"/>
        <w:rPr>
          <w:rFonts w:ascii="Arial" w:hAnsi="Arial" w:cs="Arial"/>
          <w:color w:val="auto"/>
          <w:sz w:val="22"/>
          <w:szCs w:val="22"/>
        </w:rPr>
      </w:pPr>
      <w:r>
        <w:rPr>
          <w:rFonts w:ascii="Arial" w:hAnsi="Arial" w:cs="Arial"/>
          <w:color w:val="auto"/>
          <w:sz w:val="22"/>
          <w:szCs w:val="22"/>
        </w:rPr>
        <w:t>3</w:t>
      </w:r>
    </w:p>
    <w:p w:rsidR="00347255" w:rsidRPr="00156CA8" w:rsidRDefault="00347255" w:rsidP="002E7729">
      <w:pPr>
        <w:pStyle w:val="Default"/>
        <w:rPr>
          <w:rFonts w:ascii="Arial" w:hAnsi="Arial" w:cs="Arial"/>
          <w:b/>
          <w:color w:val="auto"/>
          <w:sz w:val="22"/>
          <w:szCs w:val="22"/>
          <w:u w:val="single"/>
        </w:rPr>
      </w:pPr>
      <w:r w:rsidRPr="00156CA8">
        <w:rPr>
          <w:b/>
          <w:u w:val="single"/>
        </w:rPr>
        <w:t xml:space="preserve">Clinical Hours:  </w:t>
      </w:r>
    </w:p>
    <w:p w:rsidR="00B677A1" w:rsidRPr="00A96B91" w:rsidRDefault="00B677A1" w:rsidP="00347255">
      <w:pPr>
        <w:pStyle w:val="Default"/>
        <w:tabs>
          <w:tab w:val="left" w:pos="3580"/>
        </w:tabs>
        <w:rPr>
          <w:rFonts w:ascii="Arial" w:hAnsi="Arial" w:cs="Arial"/>
          <w:color w:val="auto"/>
        </w:rPr>
      </w:pPr>
      <w:r w:rsidRPr="00A96B91">
        <w:rPr>
          <w:rFonts w:ascii="Arial" w:hAnsi="Arial" w:cs="Arial"/>
          <w:color w:val="auto"/>
        </w:rPr>
        <w:t>180</w:t>
      </w:r>
      <w:r w:rsidR="003B6947" w:rsidRPr="00A96B91">
        <w:rPr>
          <w:rFonts w:ascii="Arial" w:hAnsi="Arial" w:cs="Arial"/>
          <w:color w:val="auto"/>
        </w:rPr>
        <w:t xml:space="preserve"> </w:t>
      </w:r>
    </w:p>
    <w:p w:rsidR="00E623B1" w:rsidRDefault="00200C3B" w:rsidP="00E623B1">
      <w:pPr>
        <w:pStyle w:val="ListParagraph"/>
        <w:numPr>
          <w:ilvl w:val="0"/>
          <w:numId w:val="23"/>
        </w:numPr>
        <w:spacing w:after="0" w:line="240" w:lineRule="auto"/>
        <w:rPr>
          <w:sz w:val="28"/>
          <w:szCs w:val="28"/>
        </w:rPr>
      </w:pPr>
      <w:r w:rsidRPr="00156CA8">
        <w:rPr>
          <w:b/>
          <w:sz w:val="28"/>
          <w:szCs w:val="28"/>
          <w:u w:val="single"/>
        </w:rPr>
        <w:t>Concurrent students</w:t>
      </w:r>
      <w:r w:rsidR="00517C82" w:rsidRPr="00156CA8">
        <w:rPr>
          <w:b/>
          <w:sz w:val="28"/>
          <w:szCs w:val="28"/>
          <w:u w:val="single"/>
        </w:rPr>
        <w:t>:</w:t>
      </w:r>
      <w:r w:rsidR="00517C82">
        <w:rPr>
          <w:b/>
          <w:sz w:val="28"/>
          <w:szCs w:val="28"/>
        </w:rPr>
        <w:t xml:space="preserve"> </w:t>
      </w:r>
      <w:r w:rsidRPr="00200C3B">
        <w:rPr>
          <w:sz w:val="28"/>
          <w:szCs w:val="28"/>
        </w:rPr>
        <w:t>Students taking N5337 and N5338 (in the same semester) should plan to complete the 180 clinical hours &amp; clinical assignments required for N5337 first and then complete the 180 hours &amp; clinical assignments</w:t>
      </w:r>
      <w:r w:rsidR="00E623B1">
        <w:rPr>
          <w:sz w:val="28"/>
          <w:szCs w:val="28"/>
        </w:rPr>
        <w:t xml:space="preserve"> (SOAP Notes)</w:t>
      </w:r>
      <w:r w:rsidRPr="00200C3B">
        <w:rPr>
          <w:sz w:val="28"/>
          <w:szCs w:val="28"/>
        </w:rPr>
        <w:t xml:space="preserve"> required for N5338 after the first 180 hours. Students unable to complete the 180hrs will receive a grade of “I” and will be required to complete the remaining hours the following semester. Note, students cannot enroll in practicum until N5337 and N5338 and successful completed and graded.</w:t>
      </w:r>
      <w:r w:rsidR="00E623B1">
        <w:rPr>
          <w:sz w:val="28"/>
          <w:szCs w:val="28"/>
        </w:rPr>
        <w:t xml:space="preserve">  </w:t>
      </w:r>
    </w:p>
    <w:p w:rsidR="00E623B1" w:rsidRPr="00C70653" w:rsidRDefault="00E623B1" w:rsidP="00E623B1">
      <w:pPr>
        <w:pStyle w:val="ListParagraph"/>
        <w:numPr>
          <w:ilvl w:val="0"/>
          <w:numId w:val="23"/>
        </w:numPr>
        <w:spacing w:after="0" w:line="240" w:lineRule="auto"/>
        <w:rPr>
          <w:sz w:val="28"/>
          <w:szCs w:val="28"/>
        </w:rPr>
      </w:pPr>
      <w:r w:rsidRPr="00E623B1">
        <w:rPr>
          <w:sz w:val="28"/>
          <w:szCs w:val="28"/>
          <w:u w:val="single"/>
        </w:rPr>
        <w:t>N5338:</w:t>
      </w:r>
      <w:r>
        <w:rPr>
          <w:sz w:val="28"/>
          <w:szCs w:val="28"/>
        </w:rPr>
        <w:t xml:space="preserve">  The only assignments you may postpone until you have completed N5337 are the SOAP Notes &amp; must clear with your faculty member.</w:t>
      </w:r>
    </w:p>
    <w:p w:rsidR="00557BBF" w:rsidRDefault="00557BBF" w:rsidP="00557BBF">
      <w:pPr>
        <w:rPr>
          <w:sz w:val="28"/>
          <w:szCs w:val="28"/>
        </w:rPr>
      </w:pPr>
    </w:p>
    <w:p w:rsidR="00557BBF" w:rsidRPr="00557BBF" w:rsidRDefault="00557BBF" w:rsidP="00557BBF">
      <w:pPr>
        <w:rPr>
          <w:sz w:val="28"/>
          <w:szCs w:val="28"/>
        </w:rPr>
      </w:pPr>
      <w:r w:rsidRPr="00156CA8">
        <w:rPr>
          <w:b/>
          <w:sz w:val="28"/>
          <w:szCs w:val="28"/>
          <w:u w:val="single"/>
        </w:rPr>
        <w:t>Clinical Hours:</w:t>
      </w:r>
      <w:r w:rsidRPr="00557BBF">
        <w:rPr>
          <w:b/>
          <w:sz w:val="28"/>
          <w:szCs w:val="28"/>
        </w:rPr>
        <w:t xml:space="preserve">  180 Hours</w:t>
      </w:r>
    </w:p>
    <w:p w:rsidR="00557BBF" w:rsidRPr="00557BBF" w:rsidRDefault="00557BBF" w:rsidP="00557BBF">
      <w:pPr>
        <w:rPr>
          <w:b/>
          <w:sz w:val="28"/>
          <w:szCs w:val="28"/>
        </w:rPr>
      </w:pPr>
      <w:r w:rsidRPr="00557BBF">
        <w:rPr>
          <w:b/>
          <w:sz w:val="28"/>
          <w:szCs w:val="28"/>
        </w:rPr>
        <w:t xml:space="preserve">  CP1- 180 hours</w:t>
      </w:r>
    </w:p>
    <w:p w:rsidR="00557BBF" w:rsidRPr="00557BBF" w:rsidRDefault="00557BBF" w:rsidP="00557BBF">
      <w:pPr>
        <w:rPr>
          <w:b/>
          <w:sz w:val="28"/>
          <w:szCs w:val="28"/>
        </w:rPr>
      </w:pPr>
      <w:r w:rsidRPr="00557BBF">
        <w:rPr>
          <w:b/>
          <w:sz w:val="28"/>
          <w:szCs w:val="28"/>
        </w:rPr>
        <w:t xml:space="preserve">  CP2- 180 hours</w:t>
      </w:r>
    </w:p>
    <w:p w:rsidR="00557BBF" w:rsidRPr="00557BBF" w:rsidRDefault="00557BBF" w:rsidP="00557BBF">
      <w:pPr>
        <w:rPr>
          <w:b/>
          <w:sz w:val="28"/>
          <w:szCs w:val="28"/>
        </w:rPr>
      </w:pPr>
      <w:r w:rsidRPr="00557BBF">
        <w:rPr>
          <w:b/>
          <w:sz w:val="28"/>
          <w:szCs w:val="28"/>
        </w:rPr>
        <w:t xml:space="preserve">  Final Practicum:  360 hours</w:t>
      </w:r>
    </w:p>
    <w:p w:rsidR="00557BBF" w:rsidRPr="00557BBF" w:rsidRDefault="00557BBF" w:rsidP="00557BBF">
      <w:pPr>
        <w:rPr>
          <w:b/>
          <w:sz w:val="28"/>
          <w:szCs w:val="28"/>
        </w:rPr>
      </w:pPr>
      <w:r w:rsidRPr="00557BBF">
        <w:rPr>
          <w:b/>
          <w:sz w:val="28"/>
          <w:szCs w:val="28"/>
        </w:rPr>
        <w:t>•</w:t>
      </w:r>
      <w:r w:rsidRPr="00557BBF">
        <w:rPr>
          <w:b/>
          <w:sz w:val="28"/>
          <w:szCs w:val="28"/>
        </w:rPr>
        <w:tab/>
        <w:t xml:space="preserve">Students are expected to see a minimum of 1 patient per hour: 180 patients </w:t>
      </w:r>
    </w:p>
    <w:p w:rsidR="00557BBF" w:rsidRDefault="00557BBF" w:rsidP="00557BBF">
      <w:pPr>
        <w:rPr>
          <w:b/>
          <w:sz w:val="28"/>
          <w:szCs w:val="28"/>
        </w:rPr>
      </w:pPr>
      <w:r w:rsidRPr="00557BBF">
        <w:rPr>
          <w:b/>
          <w:sz w:val="28"/>
          <w:szCs w:val="28"/>
        </w:rPr>
        <w:t>•</w:t>
      </w:r>
      <w:r w:rsidRPr="00557BBF">
        <w:rPr>
          <w:b/>
          <w:sz w:val="28"/>
          <w:szCs w:val="28"/>
        </w:rPr>
        <w:tab/>
        <w:t>An 80 or above must be achieved on the final checkoff in order to pass the</w:t>
      </w:r>
    </w:p>
    <w:p w:rsidR="00557BBF" w:rsidRPr="00557BBF" w:rsidRDefault="00557BBF" w:rsidP="00557BBF">
      <w:pPr>
        <w:rPr>
          <w:b/>
          <w:sz w:val="28"/>
          <w:szCs w:val="28"/>
        </w:rPr>
      </w:pPr>
      <w:r>
        <w:rPr>
          <w:b/>
          <w:sz w:val="28"/>
          <w:szCs w:val="28"/>
        </w:rPr>
        <w:t xml:space="preserve">          </w:t>
      </w:r>
      <w:r w:rsidRPr="00557BBF">
        <w:rPr>
          <w:b/>
          <w:sz w:val="28"/>
          <w:szCs w:val="28"/>
        </w:rPr>
        <w:t xml:space="preserve"> course.</w:t>
      </w:r>
    </w:p>
    <w:p w:rsidR="00E623B1" w:rsidRDefault="00557BBF" w:rsidP="00557BBF">
      <w:pPr>
        <w:rPr>
          <w:b/>
          <w:sz w:val="28"/>
          <w:szCs w:val="28"/>
        </w:rPr>
      </w:pPr>
      <w:r w:rsidRPr="00557BBF">
        <w:rPr>
          <w:b/>
          <w:sz w:val="28"/>
          <w:szCs w:val="28"/>
        </w:rPr>
        <w:t>•</w:t>
      </w:r>
      <w:r w:rsidRPr="00557BBF">
        <w:rPr>
          <w:b/>
          <w:sz w:val="28"/>
          <w:szCs w:val="28"/>
        </w:rPr>
        <w:tab/>
        <w:t xml:space="preserve">Typhon entries must be completed within 7 days. Failure to do so will result in </w:t>
      </w:r>
    </w:p>
    <w:p w:rsidR="00557BBF" w:rsidRPr="00517C82" w:rsidRDefault="00E623B1" w:rsidP="00557BBF">
      <w:pPr>
        <w:rPr>
          <w:b/>
          <w:sz w:val="28"/>
          <w:szCs w:val="28"/>
        </w:rPr>
      </w:pPr>
      <w:r>
        <w:rPr>
          <w:b/>
          <w:sz w:val="28"/>
          <w:szCs w:val="28"/>
        </w:rPr>
        <w:t xml:space="preserve">            </w:t>
      </w:r>
      <w:r w:rsidR="00557BBF" w:rsidRPr="00557BBF">
        <w:rPr>
          <w:b/>
          <w:sz w:val="28"/>
          <w:szCs w:val="28"/>
        </w:rPr>
        <w:t>loss of hours.  NO EXCEPTIONS</w:t>
      </w:r>
    </w:p>
    <w:p w:rsidR="00002145" w:rsidRPr="0000589F" w:rsidRDefault="00002145" w:rsidP="00002145">
      <w:pPr>
        <w:rPr>
          <w:sz w:val="28"/>
          <w:szCs w:val="28"/>
        </w:rPr>
      </w:pPr>
      <w:r w:rsidRPr="0000589F">
        <w:rPr>
          <w:rFonts w:ascii="Times New Roman" w:hAnsi="Times New Roman"/>
          <w:sz w:val="28"/>
          <w:szCs w:val="28"/>
          <w:highlight w:val="yellow"/>
        </w:rPr>
        <w:t>Students unable to complete the 180 hours for N5338 will receive the grade of “I” at faculty discretion.</w:t>
      </w:r>
    </w:p>
    <w:p w:rsidR="00200C3B" w:rsidRPr="00156CA8" w:rsidRDefault="00200C3B" w:rsidP="00200C3B">
      <w:pPr>
        <w:rPr>
          <w:b/>
          <w:sz w:val="28"/>
          <w:szCs w:val="28"/>
          <w:u w:val="single"/>
        </w:rPr>
      </w:pPr>
      <w:r w:rsidRPr="00156CA8">
        <w:rPr>
          <w:b/>
          <w:sz w:val="28"/>
          <w:szCs w:val="28"/>
          <w:u w:val="single"/>
        </w:rPr>
        <w:t>Non-concurrent students</w:t>
      </w:r>
      <w:r w:rsidR="00156CA8">
        <w:rPr>
          <w:b/>
          <w:sz w:val="28"/>
          <w:szCs w:val="28"/>
          <w:u w:val="single"/>
        </w:rPr>
        <w:t>:</w:t>
      </w:r>
      <w:r w:rsidR="00156CA8">
        <w:rPr>
          <w:b/>
          <w:sz w:val="28"/>
          <w:szCs w:val="28"/>
        </w:rPr>
        <w:t xml:space="preserve">  </w:t>
      </w:r>
      <w:r w:rsidRPr="00200C3B">
        <w:rPr>
          <w:sz w:val="28"/>
          <w:szCs w:val="28"/>
        </w:rPr>
        <w:t xml:space="preserve">Any student unable to complete clinical hours prior to the end of the semester need to notify </w:t>
      </w:r>
      <w:r w:rsidR="004F6BC1">
        <w:rPr>
          <w:sz w:val="28"/>
          <w:szCs w:val="28"/>
        </w:rPr>
        <w:t>their Clinical Faculty</w:t>
      </w:r>
      <w:r w:rsidRPr="00200C3B">
        <w:rPr>
          <w:sz w:val="28"/>
          <w:szCs w:val="28"/>
        </w:rPr>
        <w:t xml:space="preserve">. </w:t>
      </w:r>
      <w:r w:rsidR="004F6BC1">
        <w:rPr>
          <w:sz w:val="28"/>
          <w:szCs w:val="28"/>
        </w:rPr>
        <w:t xml:space="preserve"> </w:t>
      </w:r>
      <w:r w:rsidRPr="00200C3B">
        <w:rPr>
          <w:sz w:val="28"/>
          <w:szCs w:val="28"/>
        </w:rPr>
        <w:t>Students unable to complete will receive an "I" and will complete remaining hours the following semester. Students unable to complete hours will be unable to enroll in final practicum</w:t>
      </w:r>
    </w:p>
    <w:p w:rsidR="002E7729" w:rsidRPr="002E7729" w:rsidRDefault="002E7729" w:rsidP="002E7729">
      <w:pPr>
        <w:spacing w:after="0" w:line="240" w:lineRule="auto"/>
        <w:rPr>
          <w:rFonts w:ascii="Times New Roman" w:eastAsia="Times New Roman" w:hAnsi="Times New Roman" w:cs="Times New Roman"/>
          <w:sz w:val="24"/>
          <w:szCs w:val="24"/>
        </w:rPr>
      </w:pPr>
      <w:r w:rsidRPr="002E7729">
        <w:rPr>
          <w:rFonts w:ascii="Calibri" w:eastAsia="Times New Roman" w:hAnsi="Calibri" w:cs="Calibri"/>
        </w:rPr>
        <w:t xml:space="preserve">Effective fall 2017, students are required to complete the 180 clinical hours for Clinical Practice 1 and 180 clinical hours for Clinical Practice 2. For students who take Clinical Practice 1 concurrently with Clinical Practice 2 (in the same semester), they should plan to complete the 180 hours (clinic and related assignments such as SOAP and checkoffs) required for Clinical Practice 1 first and then complete the 180 hours required for Clinical Practice 2. For online students, this will mean completion of the required hours in 5 weeks; campus-based students in 7 weeks. </w:t>
      </w:r>
      <w:r w:rsidRPr="002E7729">
        <w:rPr>
          <w:rFonts w:ascii="Calibri" w:eastAsia="Times New Roman" w:hAnsi="Calibri" w:cs="Calibri"/>
          <w:b/>
          <w:bCs/>
          <w:u w:val="single"/>
        </w:rPr>
        <w:t>Students may not compete any hours for Clinical Practice 2 until all hours for Clinical Practice 1 have been completed.</w:t>
      </w:r>
      <w:r w:rsidRPr="002E7729">
        <w:rPr>
          <w:rFonts w:ascii="Calibri" w:eastAsia="Times New Roman" w:hAnsi="Calibri" w:cs="Calibri"/>
        </w:rPr>
        <w:t xml:space="preserve"> </w:t>
      </w:r>
    </w:p>
    <w:p w:rsidR="002E7729" w:rsidRPr="002E7729" w:rsidRDefault="002E7729" w:rsidP="002E7729">
      <w:pPr>
        <w:spacing w:after="0" w:line="240" w:lineRule="auto"/>
        <w:rPr>
          <w:rFonts w:ascii="Times New Roman" w:eastAsia="Times New Roman" w:hAnsi="Times New Roman" w:cs="Times New Roman"/>
          <w:sz w:val="24"/>
          <w:szCs w:val="24"/>
        </w:rPr>
      </w:pPr>
      <w:r w:rsidRPr="002E7729">
        <w:rPr>
          <w:rFonts w:ascii="Calibri" w:eastAsia="Times New Roman" w:hAnsi="Calibri" w:cs="Calibri"/>
        </w:rPr>
        <w:t> </w:t>
      </w:r>
    </w:p>
    <w:p w:rsidR="002E7729" w:rsidRPr="0095723F" w:rsidRDefault="002E7729" w:rsidP="002E7729">
      <w:pPr>
        <w:spacing w:after="0" w:line="240" w:lineRule="auto"/>
        <w:rPr>
          <w:rFonts w:ascii="Times New Roman" w:eastAsia="Times New Roman" w:hAnsi="Times New Roman" w:cs="Times New Roman"/>
          <w:b/>
          <w:sz w:val="24"/>
          <w:szCs w:val="24"/>
        </w:rPr>
      </w:pPr>
      <w:r w:rsidRPr="0095723F">
        <w:rPr>
          <w:rFonts w:ascii="Calibri" w:eastAsia="Times New Roman" w:hAnsi="Calibri" w:cs="Calibri"/>
          <w:b/>
        </w:rPr>
        <w:t xml:space="preserve">Students unable to complete the 180 hours in a clinical course will receive a grade of “I” and will be required to complete the remaining hours the following semester which may impact progression and graduation timelines. Please note, students cannot enroll in practicum N5631 until Clinical Practice 1 and Clinical Practice 2 are successfully completed and graded. </w:t>
      </w:r>
    </w:p>
    <w:p w:rsidR="00B677A1" w:rsidRDefault="00B677A1" w:rsidP="00347255">
      <w:pPr>
        <w:pStyle w:val="Default"/>
        <w:tabs>
          <w:tab w:val="left" w:pos="3580"/>
        </w:tabs>
        <w:rPr>
          <w:rFonts w:ascii="Arial" w:hAnsi="Arial" w:cs="Arial"/>
          <w:color w:val="2E74B5" w:themeColor="accent1" w:themeShade="BF"/>
        </w:rPr>
      </w:pPr>
    </w:p>
    <w:p w:rsidR="003B6947" w:rsidRDefault="009B09D9" w:rsidP="00347255">
      <w:pPr>
        <w:pStyle w:val="Default"/>
        <w:tabs>
          <w:tab w:val="left" w:pos="3580"/>
        </w:tabs>
        <w:rPr>
          <w:rFonts w:ascii="Arial" w:hAnsi="Arial" w:cs="Arial"/>
          <w:color w:val="auto"/>
        </w:rPr>
      </w:pPr>
      <w:r w:rsidRPr="00205B20">
        <w:rPr>
          <w:rFonts w:ascii="Arial" w:hAnsi="Arial" w:cs="Arial"/>
          <w:color w:val="auto"/>
        </w:rPr>
        <w:t>Check your Pathway to Graduation for detailed instructions regarding what you must do concurrently with each academic course to ensure you are ready for your clinical experience!</w:t>
      </w:r>
    </w:p>
    <w:p w:rsidR="008A6C2D" w:rsidRDefault="008A6C2D" w:rsidP="00347255">
      <w:pPr>
        <w:pStyle w:val="Default"/>
        <w:tabs>
          <w:tab w:val="left" w:pos="3580"/>
        </w:tabs>
        <w:rPr>
          <w:rFonts w:ascii="Arial" w:hAnsi="Arial" w:cs="Arial"/>
          <w:color w:val="auto"/>
        </w:rPr>
      </w:pPr>
    </w:p>
    <w:p w:rsidR="00557BBF" w:rsidRPr="00156CA8" w:rsidRDefault="009B09D9" w:rsidP="00156CA8">
      <w:pPr>
        <w:pStyle w:val="Default"/>
        <w:tabs>
          <w:tab w:val="left" w:pos="3580"/>
        </w:tabs>
        <w:rPr>
          <w:rFonts w:ascii="Arial" w:hAnsi="Arial" w:cs="Arial"/>
          <w:color w:val="auto"/>
        </w:rPr>
      </w:pPr>
      <w:r w:rsidRPr="00205B20">
        <w:rPr>
          <w:rFonts w:ascii="Arial" w:hAnsi="Arial" w:cs="Arial"/>
          <w:color w:val="auto"/>
        </w:rPr>
        <w:t xml:space="preserve">If you do not have access to your online Pathway to Graduation please notify your advisor.  You will need to check and use your Pathway to Graduation concurrently with every course throughout the MSN-FNP degree program.  </w:t>
      </w:r>
    </w:p>
    <w:p w:rsidR="00F73E2D" w:rsidRPr="00115FC6" w:rsidRDefault="00F73E2D" w:rsidP="00F73E2D">
      <w:pPr>
        <w:shd w:val="clear" w:color="auto" w:fill="FFFFFF"/>
        <w:spacing w:before="100" w:beforeAutospacing="1" w:after="100" w:afterAutospacing="1" w:line="240" w:lineRule="auto"/>
        <w:outlineLvl w:val="1"/>
        <w:rPr>
          <w:rFonts w:ascii="Calibri" w:eastAsia="Times New Roman" w:hAnsi="Calibri" w:cs="Calibri"/>
          <w:b/>
          <w:bCs/>
          <w:color w:val="212121"/>
          <w:sz w:val="36"/>
          <w:szCs w:val="36"/>
        </w:rPr>
      </w:pPr>
      <w:r w:rsidRPr="00115FC6">
        <w:rPr>
          <w:rFonts w:ascii="Calibri" w:eastAsia="Times New Roman" w:hAnsi="Calibri" w:cs="Calibri"/>
          <w:b/>
          <w:bCs/>
          <w:color w:val="212121"/>
          <w:sz w:val="36"/>
          <w:szCs w:val="36"/>
        </w:rPr>
        <w:t>Department of Graduate Programs Support Staff</w:t>
      </w:r>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Tabitha Giddings, </w:t>
      </w:r>
      <w:r w:rsidRPr="00115FC6">
        <w:rPr>
          <w:rFonts w:ascii="Calibri" w:eastAsia="Times New Roman" w:hAnsi="Calibri" w:cs="Calibri"/>
          <w:color w:val="212121"/>
          <w:sz w:val="24"/>
          <w:szCs w:val="24"/>
        </w:rPr>
        <w:t>Administrative Assistant</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Pickard Hall Office #510   </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272-9440</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Email address:  </w:t>
      </w:r>
      <w:hyperlink r:id="rId14" w:tgtFrame="_blank" w:history="1">
        <w:r w:rsidRPr="00115FC6">
          <w:rPr>
            <w:rFonts w:ascii="Calibri" w:eastAsia="Times New Roman" w:hAnsi="Calibri" w:cs="Calibri"/>
            <w:sz w:val="24"/>
            <w:szCs w:val="24"/>
          </w:rPr>
          <w:t>tabitha.giddings@uta.edu</w:t>
        </w:r>
      </w:hyperlink>
      <w:r w:rsidRPr="00115FC6">
        <w:rPr>
          <w:rFonts w:ascii="Calibri" w:eastAsia="Times New Roman" w:hAnsi="Calibri" w:cs="Calibri"/>
          <w:color w:val="212121"/>
          <w:sz w:val="24"/>
          <w:szCs w:val="24"/>
        </w:rPr>
        <w:t xml:space="preserve"> </w:t>
      </w:r>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Angel Trevino-Korenek, </w:t>
      </w:r>
      <w:r w:rsidRPr="00115FC6">
        <w:rPr>
          <w:rFonts w:ascii="Calibri" w:eastAsia="Times New Roman" w:hAnsi="Calibri" w:cs="Calibri"/>
          <w:color w:val="212121"/>
          <w:sz w:val="24"/>
          <w:szCs w:val="24"/>
        </w:rPr>
        <w:t>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Pickard Hall Office #518   </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272-6344</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Email address:  </w:t>
      </w:r>
      <w:hyperlink r:id="rId15" w:tgtFrame="_blank" w:history="1">
        <w:r w:rsidRPr="00115FC6">
          <w:rPr>
            <w:rFonts w:ascii="Calibri" w:eastAsia="Times New Roman" w:hAnsi="Calibri" w:cs="Calibri"/>
            <w:sz w:val="24"/>
            <w:szCs w:val="24"/>
          </w:rPr>
          <w:t>angel.korenek@uta.edu</w:t>
        </w:r>
      </w:hyperlink>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Janette Rieta, </w:t>
      </w:r>
      <w:r w:rsidRPr="00115FC6">
        <w:rPr>
          <w:rFonts w:ascii="Calibri" w:eastAsia="Times New Roman" w:hAnsi="Calibri" w:cs="Calibri"/>
          <w:color w:val="212121"/>
          <w:sz w:val="24"/>
          <w:szCs w:val="24"/>
        </w:rPr>
        <w:t>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Pickard Hall #518</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272-1039</w:t>
      </w:r>
    </w:p>
    <w:p w:rsidR="00EE73AD" w:rsidRDefault="00F73E2D" w:rsidP="00EE73AD">
      <w:pPr>
        <w:shd w:val="clear" w:color="auto" w:fill="FFFFFF"/>
        <w:autoSpaceDE w:val="0"/>
        <w:autoSpaceDN w:val="0"/>
        <w:spacing w:before="100" w:beforeAutospacing="1" w:after="120" w:line="240" w:lineRule="auto"/>
        <w:ind w:left="360"/>
        <w:rPr>
          <w:rFonts w:ascii="Calibri" w:eastAsia="Times New Roman" w:hAnsi="Calibri" w:cs="Calibri"/>
          <w:color w:val="0000FF"/>
          <w:sz w:val="24"/>
          <w:szCs w:val="24"/>
          <w:u w:val="single"/>
        </w:rPr>
      </w:pPr>
      <w:r w:rsidRPr="00115FC6">
        <w:rPr>
          <w:rFonts w:ascii="Calibri" w:eastAsia="Times New Roman" w:hAnsi="Calibri" w:cs="Calibri"/>
          <w:color w:val="212121"/>
          <w:sz w:val="24"/>
          <w:szCs w:val="24"/>
        </w:rPr>
        <w:t xml:space="preserve">Email address:  </w:t>
      </w:r>
      <w:hyperlink r:id="rId16" w:history="1">
        <w:r w:rsidR="00EE73AD" w:rsidRPr="00B06CBC">
          <w:rPr>
            <w:rStyle w:val="Hyperlink"/>
            <w:rFonts w:ascii="Calibri" w:eastAsia="Times New Roman" w:hAnsi="Calibri" w:cs="Calibri"/>
            <w:sz w:val="24"/>
            <w:szCs w:val="24"/>
          </w:rPr>
          <w:t>jrieta@uta.edu</w:t>
        </w:r>
      </w:hyperlink>
    </w:p>
    <w:p w:rsidR="00156CA8" w:rsidRDefault="00156CA8" w:rsidP="00EE73AD">
      <w:pPr>
        <w:shd w:val="clear" w:color="auto" w:fill="FFFFFF"/>
        <w:autoSpaceDE w:val="0"/>
        <w:autoSpaceDN w:val="0"/>
        <w:spacing w:before="100" w:beforeAutospacing="1" w:after="120" w:line="240" w:lineRule="auto"/>
        <w:rPr>
          <w:b/>
          <w:bCs/>
          <w:iCs/>
          <w:sz w:val="24"/>
          <w:szCs w:val="24"/>
        </w:rPr>
      </w:pPr>
    </w:p>
    <w:p w:rsidR="00EE73AD" w:rsidRDefault="00EE73AD" w:rsidP="00EE73AD">
      <w:pPr>
        <w:shd w:val="clear" w:color="auto" w:fill="FFFFFF"/>
        <w:autoSpaceDE w:val="0"/>
        <w:autoSpaceDN w:val="0"/>
        <w:spacing w:before="100" w:beforeAutospacing="1" w:after="120" w:line="240" w:lineRule="auto"/>
        <w:rPr>
          <w:b/>
          <w:bCs/>
          <w:iCs/>
          <w:sz w:val="24"/>
          <w:szCs w:val="24"/>
        </w:rPr>
      </w:pPr>
      <w:r w:rsidRPr="00EE73AD">
        <w:rPr>
          <w:b/>
          <w:bCs/>
          <w:iCs/>
          <w:sz w:val="24"/>
          <w:szCs w:val="24"/>
        </w:rPr>
        <w:t>Tameshia Morgan</w:t>
      </w:r>
    </w:p>
    <w:p w:rsidR="00EE73AD" w:rsidRDefault="00EE73AD" w:rsidP="00EE73AD">
      <w:pPr>
        <w:shd w:val="clear" w:color="auto" w:fill="FFFFFF"/>
        <w:autoSpaceDE w:val="0"/>
        <w:autoSpaceDN w:val="0"/>
        <w:spacing w:before="100" w:beforeAutospacing="1" w:after="120" w:line="240" w:lineRule="auto"/>
        <w:rPr>
          <w:bCs/>
          <w:iCs/>
          <w:sz w:val="24"/>
          <w:szCs w:val="24"/>
        </w:rPr>
      </w:pPr>
      <w:r w:rsidRPr="00EE73AD">
        <w:rPr>
          <w:bCs/>
          <w:iCs/>
          <w:sz w:val="24"/>
          <w:szCs w:val="24"/>
        </w:rPr>
        <w:t xml:space="preserve">       Pickard Hall #518</w:t>
      </w:r>
    </w:p>
    <w:p w:rsidR="00EE73AD" w:rsidRDefault="00EE73AD" w:rsidP="00EE73AD">
      <w:pPr>
        <w:shd w:val="clear" w:color="auto" w:fill="FFFFFF"/>
        <w:autoSpaceDE w:val="0"/>
        <w:autoSpaceDN w:val="0"/>
        <w:spacing w:before="100" w:beforeAutospacing="1" w:after="120" w:line="240" w:lineRule="auto"/>
        <w:rPr>
          <w:bCs/>
          <w:iCs/>
          <w:sz w:val="24"/>
          <w:szCs w:val="24"/>
        </w:rPr>
      </w:pPr>
      <w:r>
        <w:rPr>
          <w:bCs/>
          <w:iCs/>
          <w:sz w:val="24"/>
          <w:szCs w:val="24"/>
        </w:rPr>
        <w:t xml:space="preserve">       (817) 272-6344</w:t>
      </w:r>
    </w:p>
    <w:p w:rsidR="00EE73AD" w:rsidRPr="00EE73AD" w:rsidRDefault="00EE73AD" w:rsidP="00EE73AD">
      <w:pPr>
        <w:shd w:val="clear" w:color="auto" w:fill="FFFFFF"/>
        <w:autoSpaceDE w:val="0"/>
        <w:autoSpaceDN w:val="0"/>
        <w:spacing w:before="100" w:beforeAutospacing="1" w:after="120" w:line="240" w:lineRule="auto"/>
        <w:rPr>
          <w:bCs/>
          <w:iCs/>
          <w:sz w:val="24"/>
          <w:szCs w:val="24"/>
        </w:rPr>
      </w:pPr>
      <w:r>
        <w:rPr>
          <w:bCs/>
          <w:iCs/>
          <w:sz w:val="24"/>
          <w:szCs w:val="24"/>
        </w:rPr>
        <w:t xml:space="preserve">       </w:t>
      </w:r>
      <w:hyperlink r:id="rId17" w:tgtFrame="_blank" w:history="1">
        <w:r w:rsidRPr="00EE73AD">
          <w:rPr>
            <w:rStyle w:val="Hyperlink"/>
            <w:bCs/>
            <w:iCs/>
            <w:color w:val="auto"/>
            <w:sz w:val="24"/>
            <w:szCs w:val="24"/>
          </w:rPr>
          <w:t>Tameshia.morgan@uta.edu</w:t>
        </w:r>
      </w:hyperlink>
    </w:p>
    <w:p w:rsidR="00347255" w:rsidRPr="00156CA8" w:rsidRDefault="00347255" w:rsidP="007F7E97">
      <w:pPr>
        <w:pStyle w:val="Heading1"/>
        <w:rPr>
          <w:u w:val="single"/>
        </w:rPr>
      </w:pPr>
      <w:r w:rsidRPr="00156CA8">
        <w:rPr>
          <w:u w:val="single"/>
        </w:rPr>
        <w:t>Textbooks</w:t>
      </w:r>
      <w:r w:rsidR="00553FBE" w:rsidRPr="00156CA8">
        <w:rPr>
          <w:u w:val="single"/>
        </w:rPr>
        <w:t xml:space="preserve"> (Including Titles, Authors, Edition and Publisher)</w:t>
      </w:r>
      <w:r w:rsidRPr="00156CA8">
        <w:rPr>
          <w:u w:val="single"/>
        </w:rPr>
        <w:t xml:space="preserve"> or Equipment - REQUIRED:</w:t>
      </w:r>
    </w:p>
    <w:p w:rsidR="00EF5515" w:rsidRDefault="00EF5515" w:rsidP="00EF5515">
      <w:pPr>
        <w:pStyle w:val="ListParagraph"/>
        <w:numPr>
          <w:ilvl w:val="0"/>
          <w:numId w:val="19"/>
        </w:numPr>
        <w:shd w:val="clear" w:color="auto" w:fill="FFFFFF"/>
        <w:spacing w:after="0" w:line="240" w:lineRule="auto"/>
        <w:rPr>
          <w:rFonts w:eastAsia="SimSun"/>
          <w:color w:val="000000"/>
          <w:lang w:eastAsia="zh-CN"/>
        </w:rPr>
      </w:pPr>
      <w:r>
        <w:rPr>
          <w:rStyle w:val="Strong"/>
          <w:color w:val="000000"/>
        </w:rPr>
        <w:t xml:space="preserve">Textbooks from previous didactic courses </w:t>
      </w:r>
    </w:p>
    <w:p w:rsidR="00EF5515" w:rsidRDefault="00EF5515" w:rsidP="00EF5515">
      <w:pPr>
        <w:pStyle w:val="ListParagraph"/>
        <w:numPr>
          <w:ilvl w:val="0"/>
          <w:numId w:val="19"/>
        </w:numPr>
        <w:shd w:val="clear" w:color="auto" w:fill="FFFFFF"/>
        <w:spacing w:after="0" w:line="240" w:lineRule="auto"/>
        <w:rPr>
          <w:color w:val="000000"/>
        </w:rPr>
      </w:pPr>
      <w:r>
        <w:rPr>
          <w:rStyle w:val="Strong"/>
          <w:color w:val="000000"/>
        </w:rPr>
        <w:t>Current Med U subscription </w:t>
      </w:r>
    </w:p>
    <w:p w:rsidR="00EF5515" w:rsidRDefault="00EF5515" w:rsidP="00EF5515">
      <w:pPr>
        <w:pStyle w:val="ListParagraph"/>
        <w:numPr>
          <w:ilvl w:val="0"/>
          <w:numId w:val="19"/>
        </w:numPr>
        <w:shd w:val="clear" w:color="auto" w:fill="FFFFFF"/>
        <w:spacing w:after="0" w:line="240" w:lineRule="auto"/>
        <w:rPr>
          <w:b/>
          <w:bCs/>
          <w:color w:val="000000"/>
        </w:rPr>
      </w:pPr>
      <w:r>
        <w:rPr>
          <w:b/>
          <w:bCs/>
          <w:color w:val="000000"/>
        </w:rPr>
        <w:t>Fitzgerald, M. A. (2017).  Nurse practitioner: certification examination and practice preparation (5th ed.) Philadelphia: PA. F. A. Davis Company.  No IBSN</w:t>
      </w:r>
    </w:p>
    <w:p w:rsidR="00EF5515" w:rsidRDefault="00EF5515" w:rsidP="00EF5515">
      <w:pPr>
        <w:pStyle w:val="ListParagraph"/>
        <w:numPr>
          <w:ilvl w:val="0"/>
          <w:numId w:val="19"/>
        </w:numPr>
        <w:shd w:val="clear" w:color="auto" w:fill="FFFFFF"/>
        <w:spacing w:after="0" w:line="240" w:lineRule="auto"/>
        <w:rPr>
          <w:rStyle w:val="Strong"/>
        </w:rPr>
      </w:pPr>
      <w:r>
        <w:rPr>
          <w:rStyle w:val="Strong"/>
          <w:color w:val="000000"/>
        </w:rPr>
        <w:t>Textbooks:  SUPPLEMENTAL (Not required): Provided within modules.</w:t>
      </w:r>
    </w:p>
    <w:p w:rsidR="00EF5515" w:rsidRDefault="00EF5515" w:rsidP="00EF5515">
      <w:pPr>
        <w:pStyle w:val="ListParagraph"/>
        <w:numPr>
          <w:ilvl w:val="0"/>
          <w:numId w:val="19"/>
        </w:numPr>
        <w:shd w:val="clear" w:color="auto" w:fill="FFFFFF"/>
        <w:spacing w:after="0" w:line="240" w:lineRule="auto"/>
      </w:pPr>
      <w:r>
        <w:rPr>
          <w:rStyle w:val="Strong"/>
          <w:color w:val="000000"/>
        </w:rPr>
        <w:t>Equipment for practicum:  Stethoscope, otoscope, ophthalmoscope; reflex hammer and the ability to have your patient in a supine or prone position if needed.  If female patient, sports bra required.</w:t>
      </w:r>
      <w:r>
        <w:rPr>
          <w:color w:val="000000"/>
        </w:rPr>
        <w:br/>
      </w:r>
      <w:hyperlink r:id="rId18" w:tgtFrame="_blank" w:history="1">
        <w:r>
          <w:rPr>
            <w:rStyle w:val="Hyperlink"/>
          </w:rPr>
          <w:t>http://www.bkstr.com/texasatarlingtonstore/shop/textbooks-and-course-materials</w:t>
        </w:r>
      </w:hyperlink>
    </w:p>
    <w:p w:rsidR="00347EFA" w:rsidRPr="00156CA8" w:rsidRDefault="00347255" w:rsidP="00F1516C">
      <w:pPr>
        <w:pStyle w:val="Heading2"/>
        <w:rPr>
          <w:rFonts w:cs="Arial"/>
          <w:color w:val="auto"/>
          <w:sz w:val="24"/>
          <w:szCs w:val="24"/>
          <w:u w:val="single"/>
        </w:rPr>
      </w:pPr>
      <w:r w:rsidRPr="00156CA8">
        <w:rPr>
          <w:rFonts w:cs="Arial"/>
          <w:color w:val="auto"/>
          <w:sz w:val="24"/>
          <w:szCs w:val="24"/>
          <w:u w:val="single"/>
        </w:rPr>
        <w:t xml:space="preserve">Textbooks or Equipment:  </w:t>
      </w:r>
      <w:r w:rsidR="00347EFA" w:rsidRPr="00156CA8">
        <w:rPr>
          <w:rFonts w:cs="Arial"/>
          <w:color w:val="auto"/>
          <w:sz w:val="24"/>
          <w:szCs w:val="24"/>
          <w:u w:val="single"/>
        </w:rPr>
        <w:t>SUPPLEMENTAL</w:t>
      </w:r>
      <w:r w:rsidRPr="00156CA8">
        <w:rPr>
          <w:rFonts w:cs="Arial"/>
          <w:color w:val="auto"/>
          <w:sz w:val="24"/>
          <w:szCs w:val="24"/>
          <w:u w:val="single"/>
        </w:rPr>
        <w:t xml:space="preserve"> (Not Required):</w:t>
      </w:r>
    </w:p>
    <w:p w:rsidR="008354FD" w:rsidRDefault="009F6D6E" w:rsidP="008354FD">
      <w:pPr>
        <w:pStyle w:val="Default"/>
        <w:tabs>
          <w:tab w:val="left" w:pos="3580"/>
        </w:tabs>
        <w:rPr>
          <w:rFonts w:ascii="Arial" w:hAnsi="Arial" w:cs="Arial"/>
          <w:color w:val="0070C0"/>
          <w:sz w:val="22"/>
          <w:szCs w:val="22"/>
        </w:rPr>
      </w:pPr>
      <w:r w:rsidRPr="00A96B91">
        <w:rPr>
          <w:rFonts w:ascii="Arial" w:hAnsi="Arial" w:cs="Arial"/>
          <w:color w:val="auto"/>
          <w:sz w:val="22"/>
          <w:szCs w:val="22"/>
        </w:rPr>
        <w:t>Provided within modules</w:t>
      </w:r>
      <w:r>
        <w:rPr>
          <w:rFonts w:ascii="Arial" w:hAnsi="Arial" w:cs="Arial"/>
          <w:color w:val="0070C0"/>
          <w:sz w:val="22"/>
          <w:szCs w:val="22"/>
        </w:rPr>
        <w:t>.</w:t>
      </w:r>
    </w:p>
    <w:p w:rsidR="008354FD" w:rsidRDefault="008354FD" w:rsidP="008354FD">
      <w:pPr>
        <w:pStyle w:val="Default"/>
        <w:tabs>
          <w:tab w:val="left" w:pos="3580"/>
        </w:tabs>
        <w:rPr>
          <w:rFonts w:ascii="Arial" w:hAnsi="Arial" w:cs="Arial"/>
          <w:color w:val="0070C0"/>
          <w:sz w:val="22"/>
          <w:szCs w:val="22"/>
        </w:rPr>
      </w:pPr>
    </w:p>
    <w:p w:rsidR="00347EFA" w:rsidRPr="00156CA8" w:rsidRDefault="00347EFA" w:rsidP="008354FD">
      <w:pPr>
        <w:pStyle w:val="Default"/>
        <w:tabs>
          <w:tab w:val="left" w:pos="3580"/>
        </w:tabs>
        <w:rPr>
          <w:rFonts w:ascii="Arial" w:hAnsi="Arial" w:cs="Arial"/>
          <w:b/>
          <w:color w:val="FF0000"/>
          <w:sz w:val="22"/>
          <w:szCs w:val="22"/>
          <w:u w:val="single"/>
        </w:rPr>
      </w:pPr>
      <w:r w:rsidRPr="00156CA8">
        <w:rPr>
          <w:b/>
          <w:u w:val="single"/>
        </w:rPr>
        <w:t>Attendance Policy</w:t>
      </w:r>
      <w:r w:rsidR="00FF0E5A" w:rsidRPr="00156CA8">
        <w:rPr>
          <w:b/>
          <w:u w:val="single"/>
        </w:rPr>
        <w:t>:</w:t>
      </w:r>
    </w:p>
    <w:p w:rsidR="006C711B" w:rsidRDefault="00347EFA" w:rsidP="00B677A1">
      <w:pPr>
        <w:pStyle w:val="Default"/>
        <w:tabs>
          <w:tab w:val="left" w:pos="3580"/>
        </w:tabs>
        <w:rPr>
          <w:rFonts w:ascii="Arial" w:hAnsi="Arial" w:cs="Arial"/>
          <w:color w:val="auto"/>
          <w:sz w:val="22"/>
          <w:szCs w:val="22"/>
        </w:rPr>
      </w:pPr>
      <w:r w:rsidRPr="00347EFA">
        <w:rPr>
          <w:rFonts w:ascii="Arial" w:hAnsi="Arial" w:cs="Arial"/>
          <w:color w:val="auto"/>
        </w:rPr>
        <w:t>Student attendance in this online course is required virtually as needed to successfully complete course assignments and assessments within the required timelines</w:t>
      </w:r>
      <w:r>
        <w:rPr>
          <w:rFonts w:ascii="Arial" w:hAnsi="Arial" w:cs="Arial"/>
          <w:color w:val="auto"/>
          <w:sz w:val="22"/>
          <w:szCs w:val="22"/>
        </w:rPr>
        <w:t>.</w:t>
      </w:r>
      <w:r w:rsidR="001C4E55">
        <w:rPr>
          <w:rFonts w:ascii="Arial" w:hAnsi="Arial" w:cs="Arial"/>
          <w:color w:val="auto"/>
          <w:sz w:val="22"/>
          <w:szCs w:val="22"/>
        </w:rPr>
        <w:t xml:space="preserve"> </w:t>
      </w:r>
    </w:p>
    <w:p w:rsidR="00A77649" w:rsidRPr="00A77649" w:rsidRDefault="00A77649" w:rsidP="00B677A1">
      <w:pPr>
        <w:pStyle w:val="Default"/>
        <w:tabs>
          <w:tab w:val="left" w:pos="3580"/>
        </w:tabs>
        <w:rPr>
          <w:rFonts w:ascii="Arial" w:hAnsi="Arial" w:cs="Arial"/>
          <w:color w:val="auto"/>
          <w:sz w:val="22"/>
          <w:szCs w:val="22"/>
          <w:u w:val="single"/>
        </w:rPr>
      </w:pPr>
    </w:p>
    <w:p w:rsidR="00A77649" w:rsidRPr="00A77649" w:rsidRDefault="00A77649" w:rsidP="00A77649">
      <w:pPr>
        <w:rPr>
          <w:rFonts w:ascii="Times New Roman" w:hAnsi="Times New Roman"/>
          <w:b/>
          <w:sz w:val="24"/>
          <w:szCs w:val="24"/>
          <w:u w:val="single"/>
        </w:rPr>
      </w:pPr>
      <w:r w:rsidRPr="00A77649">
        <w:rPr>
          <w:rFonts w:ascii="Times New Roman" w:hAnsi="Times New Roman"/>
          <w:b/>
          <w:sz w:val="24"/>
          <w:szCs w:val="24"/>
          <w:u w:val="single"/>
        </w:rPr>
        <w:t xml:space="preserve">Other Requirements: </w:t>
      </w:r>
    </w:p>
    <w:p w:rsidR="00A77649" w:rsidRDefault="00A77649" w:rsidP="00A77649">
      <w:pPr>
        <w:pStyle w:val="ListParagraph"/>
        <w:numPr>
          <w:ilvl w:val="0"/>
          <w:numId w:val="22"/>
        </w:numPr>
        <w:spacing w:after="0" w:line="240" w:lineRule="auto"/>
        <w:rPr>
          <w:rFonts w:ascii="Times New Roman" w:hAnsi="Times New Roman"/>
          <w:sz w:val="24"/>
          <w:szCs w:val="24"/>
        </w:rPr>
      </w:pPr>
      <w:r>
        <w:rPr>
          <w:rFonts w:ascii="Times New Roman" w:hAnsi="Times New Roman"/>
          <w:b/>
          <w:sz w:val="24"/>
          <w:szCs w:val="24"/>
        </w:rPr>
        <w:t xml:space="preserve">Safe Assign will be applied to assignments to detect plagiarism.  </w:t>
      </w:r>
    </w:p>
    <w:p w:rsidR="00A77649" w:rsidRDefault="00A77649" w:rsidP="00A77649">
      <w:pPr>
        <w:pStyle w:val="ListParagraph"/>
        <w:numPr>
          <w:ilvl w:val="0"/>
          <w:numId w:val="22"/>
        </w:numPr>
        <w:spacing w:after="0" w:line="240" w:lineRule="auto"/>
        <w:rPr>
          <w:rFonts w:ascii="Times New Roman" w:hAnsi="Times New Roman"/>
          <w:sz w:val="24"/>
          <w:szCs w:val="24"/>
        </w:rPr>
      </w:pPr>
      <w:r>
        <w:rPr>
          <w:rFonts w:ascii="Times New Roman" w:hAnsi="Times New Roman"/>
          <w:b/>
          <w:sz w:val="24"/>
          <w:szCs w:val="24"/>
        </w:rPr>
        <w:t xml:space="preserve">Respondus lockdown browser will be applied to Exams.  </w:t>
      </w:r>
    </w:p>
    <w:p w:rsidR="00A77649" w:rsidRDefault="00A77649" w:rsidP="00A77649">
      <w:pPr>
        <w:pStyle w:val="ListParagraph"/>
        <w:numPr>
          <w:ilvl w:val="0"/>
          <w:numId w:val="22"/>
        </w:numPr>
        <w:spacing w:after="0" w:line="240" w:lineRule="auto"/>
        <w:rPr>
          <w:rFonts w:ascii="Times New Roman" w:hAnsi="Times New Roman"/>
          <w:sz w:val="24"/>
          <w:szCs w:val="24"/>
        </w:rPr>
      </w:pPr>
      <w:r>
        <w:rPr>
          <w:rFonts w:ascii="Times New Roman" w:hAnsi="Times New Roman"/>
          <w:b/>
          <w:sz w:val="24"/>
          <w:szCs w:val="24"/>
        </w:rPr>
        <w:t>If we use Collaborate for classroom discussions:  Click on the meeting time which has been prearranged &amp; is located in the left hand column of blackboard course information.</w:t>
      </w:r>
    </w:p>
    <w:p w:rsidR="00A77649" w:rsidRDefault="00A77649" w:rsidP="00A77649">
      <w:pPr>
        <w:pStyle w:val="ListParagraph"/>
        <w:numPr>
          <w:ilvl w:val="0"/>
          <w:numId w:val="22"/>
        </w:numPr>
        <w:spacing w:after="0" w:line="240" w:lineRule="auto"/>
        <w:rPr>
          <w:rFonts w:ascii="Times New Roman" w:hAnsi="Times New Roman"/>
          <w:b/>
          <w:sz w:val="24"/>
          <w:szCs w:val="24"/>
          <w:u w:val="single"/>
        </w:rPr>
      </w:pPr>
      <w:r>
        <w:rPr>
          <w:rFonts w:ascii="Times New Roman" w:hAnsi="Times New Roman"/>
          <w:b/>
          <w:sz w:val="24"/>
          <w:szCs w:val="24"/>
        </w:rPr>
        <w:t>We will use Zoom for our virtual practicum check-off.  You will click on the Zoom link sent to you by your faculty via UTA email for virtual meetings.  You must have a built in microphone &amp; camera to participate.</w:t>
      </w:r>
    </w:p>
    <w:p w:rsidR="00A77649" w:rsidRDefault="00A77649" w:rsidP="00B677A1">
      <w:pPr>
        <w:pStyle w:val="Default"/>
        <w:tabs>
          <w:tab w:val="left" w:pos="3580"/>
        </w:tabs>
        <w:rPr>
          <w:rFonts w:ascii="Arial" w:hAnsi="Arial" w:cs="Arial"/>
          <w:color w:val="auto"/>
          <w:sz w:val="22"/>
          <w:szCs w:val="22"/>
        </w:rPr>
      </w:pPr>
    </w:p>
    <w:p w:rsidR="001F4C2D" w:rsidRPr="00156CA8" w:rsidRDefault="00E57433" w:rsidP="006C711B">
      <w:pPr>
        <w:rPr>
          <w:rFonts w:ascii="Arial" w:hAnsi="Arial" w:cs="Arial"/>
          <w:b/>
          <w:sz w:val="24"/>
          <w:szCs w:val="24"/>
          <w:u w:val="single"/>
        </w:rPr>
      </w:pPr>
      <w:r w:rsidRPr="00156CA8">
        <w:rPr>
          <w:rStyle w:val="Heading1Char"/>
          <w:u w:val="single"/>
        </w:rPr>
        <w:t>Course Expectatio</w:t>
      </w:r>
      <w:r w:rsidR="00D07ACA" w:rsidRPr="00156CA8">
        <w:rPr>
          <w:rStyle w:val="Heading1Char"/>
          <w:u w:val="single"/>
        </w:rPr>
        <w:t>ns</w:t>
      </w:r>
      <w:r w:rsidR="00FF0E5A" w:rsidRPr="00156CA8">
        <w:rPr>
          <w:rStyle w:val="Heading1Char"/>
          <w:u w:val="single"/>
        </w:rPr>
        <w:t>:</w:t>
      </w:r>
      <w:r w:rsidR="00DB7F46" w:rsidRPr="00156CA8">
        <w:rPr>
          <w:rFonts w:ascii="Arial" w:hAnsi="Arial" w:cs="Arial"/>
          <w:sz w:val="24"/>
          <w:szCs w:val="24"/>
          <w:u w:val="single"/>
        </w:rPr>
        <w:t xml:space="preserve">  </w:t>
      </w:r>
      <w:r w:rsidR="00DB7F46" w:rsidRPr="00156CA8">
        <w:rPr>
          <w:rFonts w:ascii="Arial" w:hAnsi="Arial" w:cs="Arial"/>
          <w:b/>
          <w:sz w:val="24"/>
          <w:szCs w:val="24"/>
          <w:u w:val="single"/>
        </w:rPr>
        <w:t xml:space="preserve"> </w:t>
      </w:r>
    </w:p>
    <w:p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rsidR="00D07ACA" w:rsidRPr="00EE472D" w:rsidRDefault="00E57433" w:rsidP="006C711B">
      <w:pPr>
        <w:rPr>
          <w:rFonts w:ascii="Arial" w:hAnsi="Arial" w:cs="Arial"/>
          <w:color w:val="FF0000"/>
          <w:sz w:val="24"/>
          <w:szCs w:val="24"/>
        </w:rPr>
      </w:pPr>
      <w:r w:rsidRPr="00EE472D">
        <w:rPr>
          <w:rFonts w:ascii="Arial" w:hAnsi="Arial" w:cs="Arial"/>
          <w:color w:val="FF0000"/>
          <w:sz w:val="24"/>
          <w:szCs w:val="24"/>
        </w:rPr>
        <w:t xml:space="preserve">It is recommended that students </w:t>
      </w:r>
      <w:r w:rsidR="001C4E55" w:rsidRPr="00EE472D">
        <w:rPr>
          <w:rFonts w:ascii="Arial" w:hAnsi="Arial" w:cs="Arial"/>
          <w:color w:val="FF0000"/>
          <w:sz w:val="24"/>
          <w:szCs w:val="24"/>
        </w:rPr>
        <w:t>schedule a minimum</w:t>
      </w:r>
      <w:r w:rsidRPr="00EE472D">
        <w:rPr>
          <w:rFonts w:ascii="Arial" w:hAnsi="Arial" w:cs="Arial"/>
          <w:color w:val="FF0000"/>
          <w:sz w:val="24"/>
          <w:szCs w:val="24"/>
        </w:rPr>
        <w:t xml:space="preserve"> of </w:t>
      </w:r>
      <w:r w:rsidR="00EF5515">
        <w:rPr>
          <w:rFonts w:ascii="Arial" w:hAnsi="Arial" w:cs="Arial"/>
          <w:color w:val="FF0000"/>
          <w:sz w:val="24"/>
          <w:szCs w:val="24"/>
        </w:rPr>
        <w:t>9</w:t>
      </w:r>
      <w:r w:rsidRPr="00EE472D">
        <w:rPr>
          <w:rFonts w:ascii="Arial" w:hAnsi="Arial" w:cs="Arial"/>
          <w:color w:val="FF0000"/>
          <w:sz w:val="24"/>
          <w:szCs w:val="24"/>
        </w:rPr>
        <w:t xml:space="preserve"> hours per week to study and complete their online content in this didactic (non-clinical) course</w:t>
      </w:r>
      <w:r w:rsidR="001C4E55" w:rsidRPr="00EE472D">
        <w:rPr>
          <w:rFonts w:ascii="Arial" w:hAnsi="Arial" w:cs="Arial"/>
          <w:color w:val="FF0000"/>
          <w:sz w:val="24"/>
          <w:szCs w:val="24"/>
        </w:rPr>
        <w:t>, however, some weeks may re</w:t>
      </w:r>
      <w:r w:rsidR="00DE3E17" w:rsidRPr="00EE472D">
        <w:rPr>
          <w:rFonts w:ascii="Arial" w:hAnsi="Arial" w:cs="Arial"/>
          <w:color w:val="FF0000"/>
          <w:sz w:val="24"/>
          <w:szCs w:val="24"/>
        </w:rPr>
        <w:t>quire fewer hours and other week</w:t>
      </w:r>
      <w:r w:rsidR="001C4E55" w:rsidRPr="00EE472D">
        <w:rPr>
          <w:rFonts w:ascii="Arial" w:hAnsi="Arial" w:cs="Arial"/>
          <w:color w:val="FF0000"/>
          <w:sz w:val="24"/>
          <w:szCs w:val="24"/>
        </w:rPr>
        <w:t xml:space="preserve">s may require more hours.  </w:t>
      </w:r>
    </w:p>
    <w:p w:rsidR="00DE3E17" w:rsidRPr="00156CA8" w:rsidRDefault="009B57CF" w:rsidP="00DE3E17">
      <w:pPr>
        <w:rPr>
          <w:rFonts w:ascii="Arial" w:hAnsi="Arial" w:cs="Arial"/>
          <w:color w:val="FF0000"/>
          <w:u w:val="single"/>
        </w:rPr>
      </w:pPr>
      <w:r w:rsidRPr="00156CA8">
        <w:rPr>
          <w:rStyle w:val="Heading1Char"/>
          <w:u w:val="single"/>
        </w:rPr>
        <w:t xml:space="preserve">FNP </w:t>
      </w:r>
      <w:r w:rsidR="00E57433" w:rsidRPr="00156CA8">
        <w:rPr>
          <w:rStyle w:val="Heading1Char"/>
          <w:u w:val="single"/>
        </w:rPr>
        <w:t>Program Expectations:</w:t>
      </w:r>
      <w:r w:rsidR="00D07ACA" w:rsidRPr="00156CA8">
        <w:rPr>
          <w:rFonts w:ascii="Arial" w:hAnsi="Arial" w:cs="Arial"/>
          <w:b/>
          <w:sz w:val="24"/>
          <w:szCs w:val="24"/>
          <w:u w:val="single"/>
        </w:rPr>
        <w:t xml:space="preserve">  </w:t>
      </w:r>
    </w:p>
    <w:p w:rsidR="00D07ACA" w:rsidRPr="00DE3E17" w:rsidRDefault="00D07ACA" w:rsidP="00DE3E17">
      <w:pPr>
        <w:pStyle w:val="ListParagraph"/>
        <w:numPr>
          <w:ilvl w:val="0"/>
          <w:numId w:val="12"/>
        </w:numPr>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rsidR="00D07ACA" w:rsidRDefault="00D07ACA" w:rsidP="00D07ACA">
      <w:pPr>
        <w:pStyle w:val="ListParagraph"/>
        <w:numPr>
          <w:ilvl w:val="0"/>
          <w:numId w:val="6"/>
        </w:numPr>
        <w:rPr>
          <w:rFonts w:ascii="Arial" w:hAnsi="Arial" w:cs="Arial"/>
        </w:rPr>
      </w:pPr>
      <w:r>
        <w:rPr>
          <w:rFonts w:ascii="Arial" w:hAnsi="Arial" w:cs="Arial"/>
        </w:rPr>
        <w:t>your course professor</w:t>
      </w:r>
    </w:p>
    <w:p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rsidR="00D07ACA" w:rsidRDefault="00D07ACA" w:rsidP="00D07ACA">
      <w:pPr>
        <w:pStyle w:val="ListParagraph"/>
        <w:numPr>
          <w:ilvl w:val="0"/>
          <w:numId w:val="6"/>
        </w:numPr>
        <w:rPr>
          <w:rFonts w:ascii="Arial" w:hAnsi="Arial" w:cs="Arial"/>
        </w:rPr>
      </w:pPr>
      <w:r>
        <w:rPr>
          <w:rFonts w:ascii="Arial" w:hAnsi="Arial" w:cs="Arial"/>
        </w:rPr>
        <w:t>Your advisor</w:t>
      </w:r>
    </w:p>
    <w:p w:rsidR="00D07ACA" w:rsidRDefault="00D07ACA" w:rsidP="00D07ACA">
      <w:pPr>
        <w:pStyle w:val="ListParagraph"/>
        <w:numPr>
          <w:ilvl w:val="0"/>
          <w:numId w:val="6"/>
        </w:numPr>
        <w:rPr>
          <w:rFonts w:ascii="Arial" w:hAnsi="Arial" w:cs="Arial"/>
        </w:rPr>
      </w:pPr>
      <w:r>
        <w:rPr>
          <w:rFonts w:ascii="Arial" w:hAnsi="Arial" w:cs="Arial"/>
        </w:rPr>
        <w:t>Your retention specialist</w:t>
      </w:r>
    </w:p>
    <w:p w:rsidR="00D07ACA" w:rsidRPr="00DE3E17" w:rsidRDefault="001C4E55" w:rsidP="00DE3E17">
      <w:pPr>
        <w:pStyle w:val="ListParagraph"/>
        <w:numPr>
          <w:ilvl w:val="0"/>
          <w:numId w:val="12"/>
        </w:numPr>
        <w:rPr>
          <w:rFonts w:ascii="Arial" w:hAnsi="Arial" w:cs="Arial"/>
        </w:rPr>
      </w:pPr>
      <w:r w:rsidRPr="00DE3E17">
        <w:rPr>
          <w:rFonts w:ascii="Arial" w:hAnsi="Arial" w:cs="Arial"/>
        </w:rPr>
        <w:t xml:space="preserve">Let’s Get Clinical:  </w:t>
      </w:r>
      <w:r w:rsidR="00D07ACA" w:rsidRPr="00DE3E17">
        <w:rPr>
          <w:rFonts w:ascii="Arial" w:hAnsi="Arial" w:cs="Arial"/>
        </w:rPr>
        <w:t>Successf</w:t>
      </w:r>
      <w:r w:rsidR="007D791C">
        <w:rPr>
          <w:rFonts w:ascii="Arial" w:hAnsi="Arial" w:cs="Arial"/>
        </w:rPr>
        <w:t>ul completion of the required 72</w:t>
      </w:r>
      <w:r w:rsidR="00D07ACA" w:rsidRPr="00DE3E17">
        <w:rPr>
          <w:rFonts w:ascii="Arial" w:hAnsi="Arial" w:cs="Arial"/>
        </w:rPr>
        <w:t xml:space="preserve">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r w:rsidRPr="00DE3E17">
        <w:rPr>
          <w:rFonts w:ascii="Arial" w:hAnsi="Arial" w:cs="Arial"/>
        </w:rPr>
        <w:t xml:space="preserve">all of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rsidR="008354FD" w:rsidRDefault="00DB7F46" w:rsidP="008354FD">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rsidR="008354FD" w:rsidRDefault="008354FD" w:rsidP="008354FD">
      <w:pPr>
        <w:pStyle w:val="ListParagraph"/>
        <w:rPr>
          <w:rFonts w:ascii="Arial" w:hAnsi="Arial" w:cs="Arial"/>
        </w:rPr>
      </w:pPr>
    </w:p>
    <w:p w:rsidR="007D791C" w:rsidRPr="007D791C" w:rsidRDefault="007D791C" w:rsidP="007D791C">
      <w:pPr>
        <w:pStyle w:val="Default"/>
        <w:tabs>
          <w:tab w:val="left" w:pos="3580"/>
        </w:tabs>
        <w:rPr>
          <w:i/>
          <w:color w:val="2E74B5" w:themeColor="accent1" w:themeShade="BF"/>
          <w:sz w:val="28"/>
          <w:szCs w:val="28"/>
        </w:rPr>
      </w:pPr>
      <w:r w:rsidRPr="007D791C">
        <w:rPr>
          <w:rFonts w:ascii="Calibri" w:hAnsi="Calibri" w:cs="Segoe UI"/>
          <w:color w:val="auto"/>
          <w:sz w:val="28"/>
          <w:szCs w:val="28"/>
        </w:rPr>
        <w:t xml:space="preserve">If you are a student needing assistance with your clinical clearance, please contact your clinical coordinator at </w:t>
      </w:r>
      <w:r w:rsidRPr="007D791C">
        <w:rPr>
          <w:rFonts w:ascii="Calibri" w:hAnsi="Calibri" w:cs="Segoe UI"/>
          <w:color w:val="000080"/>
          <w:sz w:val="28"/>
          <w:szCs w:val="28"/>
        </w:rPr>
        <w:t>msnclinical@uta.edu</w:t>
      </w:r>
    </w:p>
    <w:p w:rsidR="007D791C" w:rsidRPr="007D791C" w:rsidRDefault="007D791C" w:rsidP="007D791C">
      <w:pPr>
        <w:rPr>
          <w:sz w:val="28"/>
          <w:szCs w:val="28"/>
        </w:rPr>
      </w:pPr>
      <w:r w:rsidRPr="007D791C">
        <w:rPr>
          <w:sz w:val="28"/>
          <w:szCs w:val="28"/>
        </w:rPr>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313852" w:rsidRPr="008354FD" w:rsidRDefault="00313852" w:rsidP="008354FD">
      <w:pPr>
        <w:rPr>
          <w:rFonts w:ascii="Arial" w:hAnsi="Arial" w:cs="Arial"/>
        </w:rPr>
      </w:pPr>
      <w:r w:rsidRPr="00F1516C">
        <w:rPr>
          <w:rStyle w:val="Heading1Char"/>
        </w:rPr>
        <w:t>Course Topics / Lesson Titles:</w:t>
      </w:r>
      <w:r w:rsidRPr="008354FD">
        <w:rPr>
          <w:rFonts w:ascii="Arial" w:hAnsi="Arial" w:cs="Arial"/>
          <w:b/>
        </w:rPr>
        <w:t xml:space="preserve">  </w:t>
      </w:r>
    </w:p>
    <w:p w:rsidR="00313852" w:rsidRPr="00205B20" w:rsidRDefault="00313852" w:rsidP="00EA477A">
      <w:pPr>
        <w:pStyle w:val="Default"/>
        <w:rPr>
          <w:rFonts w:ascii="Arial" w:hAnsi="Arial" w:cs="Arial"/>
          <w:b/>
          <w:color w:val="auto"/>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rsidTr="00ED618E">
        <w:trPr>
          <w:tblHeader/>
        </w:trPr>
        <w:tc>
          <w:tcPr>
            <w:tcW w:w="1340"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rsidR="00205B20" w:rsidRPr="00205B20" w:rsidRDefault="00870B59" w:rsidP="00EA477A">
            <w:pPr>
              <w:pStyle w:val="Default"/>
              <w:rPr>
                <w:rFonts w:ascii="Arial" w:hAnsi="Arial" w:cs="Arial"/>
                <w:b/>
                <w:color w:val="2E74B5" w:themeColor="accent1" w:themeShade="BF"/>
              </w:rPr>
            </w:pPr>
            <w:r>
              <w:rPr>
                <w:rFonts w:ascii="Arial" w:hAnsi="Arial" w:cs="Arial"/>
                <w:b/>
                <w:color w:val="2E74B5" w:themeColor="accent1" w:themeShade="BF"/>
              </w:rPr>
              <w:t>Urgent Emergencies</w:t>
            </w:r>
          </w:p>
        </w:tc>
        <w:tc>
          <w:tcPr>
            <w:tcW w:w="4464" w:type="dxa"/>
          </w:tcPr>
          <w:p w:rsidR="009D1131"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A-Z Urgent Care Topics</w:t>
            </w:r>
          </w:p>
          <w:p w:rsidR="00205B20" w:rsidRPr="00205B20"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 xml:space="preserve">  Skills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rsidR="00205B20" w:rsidRDefault="00870B59" w:rsidP="00EA477A">
            <w:pPr>
              <w:pStyle w:val="Default"/>
              <w:rPr>
                <w:rFonts w:ascii="Arial" w:hAnsi="Arial" w:cs="Arial"/>
                <w:b/>
                <w:color w:val="2E74B5" w:themeColor="accent1" w:themeShade="BF"/>
              </w:rPr>
            </w:pPr>
            <w:r>
              <w:rPr>
                <w:rFonts w:ascii="Arial" w:hAnsi="Arial" w:cs="Arial"/>
                <w:b/>
                <w:color w:val="2E74B5" w:themeColor="accent1" w:themeShade="BF"/>
              </w:rPr>
              <w:t>Concussions/Sports Injuries</w:t>
            </w:r>
          </w:p>
          <w:p w:rsidR="00EE368A" w:rsidRPr="00205B20" w:rsidRDefault="00EE368A" w:rsidP="00EA477A">
            <w:pPr>
              <w:pStyle w:val="Default"/>
              <w:rPr>
                <w:rFonts w:ascii="Arial" w:hAnsi="Arial" w:cs="Arial"/>
                <w:b/>
                <w:color w:val="2E74B5" w:themeColor="accent1" w:themeShade="BF"/>
              </w:rPr>
            </w:pPr>
            <w:r>
              <w:rPr>
                <w:rFonts w:ascii="Arial" w:hAnsi="Arial" w:cs="Arial"/>
                <w:b/>
                <w:color w:val="2E74B5" w:themeColor="accent1" w:themeShade="BF"/>
              </w:rPr>
              <w:t>Sports Physical Exams</w:t>
            </w:r>
          </w:p>
        </w:tc>
        <w:tc>
          <w:tcPr>
            <w:tcW w:w="4464" w:type="dxa"/>
          </w:tcPr>
          <w:p w:rsidR="004136C5" w:rsidRDefault="004136C5" w:rsidP="00EA477A">
            <w:pPr>
              <w:pStyle w:val="Default"/>
              <w:rPr>
                <w:rFonts w:ascii="Arial" w:hAnsi="Arial" w:cs="Arial"/>
                <w:b/>
                <w:color w:val="2E74B5" w:themeColor="accent1" w:themeShade="BF"/>
              </w:rPr>
            </w:pPr>
            <w:r>
              <w:rPr>
                <w:rFonts w:ascii="Arial" w:hAnsi="Arial" w:cs="Arial"/>
                <w:b/>
                <w:color w:val="2E74B5" w:themeColor="accent1" w:themeShade="BF"/>
              </w:rPr>
              <w:t>Concussion T</w:t>
            </w:r>
            <w:r w:rsidR="0004298D">
              <w:rPr>
                <w:rFonts w:ascii="Arial" w:hAnsi="Arial" w:cs="Arial"/>
                <w:b/>
                <w:color w:val="2E74B5" w:themeColor="accent1" w:themeShade="BF"/>
              </w:rPr>
              <w:t>reatmen</w:t>
            </w:r>
            <w:r>
              <w:rPr>
                <w:rFonts w:ascii="Arial" w:hAnsi="Arial" w:cs="Arial"/>
                <w:b/>
                <w:color w:val="2E74B5" w:themeColor="accent1" w:themeShade="BF"/>
              </w:rPr>
              <w:t>t; Splinting; RICE</w:t>
            </w:r>
          </w:p>
          <w:p w:rsidR="00205B20" w:rsidRPr="00205B20" w:rsidRDefault="004136C5" w:rsidP="00EA477A">
            <w:pPr>
              <w:pStyle w:val="Default"/>
              <w:rPr>
                <w:rFonts w:ascii="Arial" w:hAnsi="Arial" w:cs="Arial"/>
                <w:b/>
                <w:color w:val="2E74B5" w:themeColor="accent1" w:themeShade="BF"/>
              </w:rPr>
            </w:pPr>
            <w:r>
              <w:rPr>
                <w:rFonts w:ascii="Arial" w:hAnsi="Arial" w:cs="Arial"/>
                <w:b/>
                <w:color w:val="2E74B5" w:themeColor="accent1" w:themeShade="BF"/>
              </w:rPr>
              <w:t xml:space="preserve">  Return To P</w:t>
            </w:r>
            <w:r w:rsidR="0004298D">
              <w:rPr>
                <w:rFonts w:ascii="Arial" w:hAnsi="Arial" w:cs="Arial"/>
                <w:b/>
                <w:color w:val="2E74B5" w:themeColor="accent1" w:themeShade="BF"/>
              </w:rPr>
              <w:t>lay</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rsidR="00205B20" w:rsidRPr="00205B20"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Lung cancer in Primary Care  Respiratory System Review </w:t>
            </w:r>
          </w:p>
        </w:tc>
        <w:tc>
          <w:tcPr>
            <w:tcW w:w="4464" w:type="dxa"/>
          </w:tcPr>
          <w:p w:rsidR="00326D89" w:rsidRP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Diagnosis and Referral</w:t>
            </w:r>
          </w:p>
          <w:p w:rsidR="00205B20" w:rsidRPr="00205B20"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  Lung sounds </w:t>
            </w:r>
            <w:r w:rsidR="009D1131">
              <w:rPr>
                <w:rFonts w:ascii="Arial" w:hAnsi="Arial" w:cs="Arial"/>
                <w:b/>
                <w:color w:val="2E74B5" w:themeColor="accent1" w:themeShade="BF"/>
              </w:rPr>
              <w:t>Chest P</w:t>
            </w:r>
            <w:r w:rsidR="003163F7">
              <w:rPr>
                <w:rFonts w:ascii="Arial" w:hAnsi="Arial" w:cs="Arial"/>
                <w:b/>
                <w:color w:val="2E74B5" w:themeColor="accent1" w:themeShade="BF"/>
              </w:rPr>
              <w:t>ain; CHF</w:t>
            </w:r>
          </w:p>
        </w:tc>
      </w:tr>
      <w:tr w:rsidR="00205B20" w:rsidRPr="00205B20" w:rsidTr="009C29B9">
        <w:trPr>
          <w:trHeight w:val="70"/>
        </w:trPr>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rsidR="00205B20" w:rsidRPr="00205B20" w:rsidRDefault="009C29B9" w:rsidP="009D795F">
            <w:pPr>
              <w:pStyle w:val="Default"/>
              <w:rPr>
                <w:rFonts w:ascii="Arial" w:hAnsi="Arial" w:cs="Arial"/>
                <w:b/>
                <w:color w:val="2E74B5" w:themeColor="accent1" w:themeShade="BF"/>
              </w:rPr>
            </w:pPr>
            <w:r>
              <w:rPr>
                <w:rFonts w:ascii="Arial" w:hAnsi="Arial" w:cs="Arial"/>
                <w:b/>
                <w:color w:val="2E74B5" w:themeColor="accent1" w:themeShade="BF"/>
              </w:rPr>
              <w:t>Quality Improvement/Management</w:t>
            </w:r>
            <w:r w:rsidR="0060195C">
              <w:rPr>
                <w:rFonts w:ascii="Arial" w:hAnsi="Arial" w:cs="Arial"/>
                <w:b/>
                <w:color w:val="2E74B5" w:themeColor="accent1" w:themeShade="BF"/>
              </w:rPr>
              <w:t xml:space="preserve"> Assignment</w:t>
            </w:r>
          </w:p>
        </w:tc>
        <w:tc>
          <w:tcPr>
            <w:tcW w:w="4464" w:type="dxa"/>
          </w:tcPr>
          <w:p w:rsidR="00326D89" w:rsidRDefault="00543309" w:rsidP="00543309">
            <w:pPr>
              <w:pStyle w:val="Default"/>
              <w:rPr>
                <w:rFonts w:ascii="Arial" w:hAnsi="Arial" w:cs="Arial"/>
                <w:b/>
                <w:color w:val="2E74B5" w:themeColor="accent1" w:themeShade="BF"/>
              </w:rPr>
            </w:pPr>
            <w:r>
              <w:rPr>
                <w:rFonts w:ascii="Arial" w:hAnsi="Arial" w:cs="Arial"/>
                <w:b/>
                <w:color w:val="2E74B5" w:themeColor="accent1" w:themeShade="BF"/>
              </w:rPr>
              <w:t>Quality Control</w:t>
            </w:r>
            <w:r w:rsidR="009C29B9">
              <w:rPr>
                <w:rFonts w:ascii="Arial" w:hAnsi="Arial" w:cs="Arial"/>
                <w:b/>
                <w:color w:val="2E74B5" w:themeColor="accent1" w:themeShade="BF"/>
              </w:rPr>
              <w:t xml:space="preserve"> CME</w:t>
            </w:r>
          </w:p>
          <w:p w:rsidR="00205B20" w:rsidRPr="00205B20" w:rsidRDefault="00205B20" w:rsidP="00EA477A">
            <w:pPr>
              <w:pStyle w:val="Default"/>
              <w:rPr>
                <w:rFonts w:ascii="Arial" w:hAnsi="Arial" w:cs="Arial"/>
                <w:b/>
                <w:color w:val="2E74B5" w:themeColor="accent1" w:themeShade="BF"/>
              </w:rPr>
            </w:pP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5</w:t>
            </w:r>
          </w:p>
        </w:tc>
        <w:tc>
          <w:tcPr>
            <w:tcW w:w="4122" w:type="dxa"/>
          </w:tcPr>
          <w:p w:rsid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EENT Review</w:t>
            </w:r>
          </w:p>
          <w:p w:rsidR="005D0205" w:rsidRP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Clinical Informatics</w:t>
            </w:r>
          </w:p>
        </w:tc>
        <w:tc>
          <w:tcPr>
            <w:tcW w:w="4464" w:type="dxa"/>
          </w:tcPr>
          <w:p w:rsid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Ear, Nose &amp; Throat Disorders</w:t>
            </w:r>
          </w:p>
          <w:p w:rsidR="005D0205" w:rsidRP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Components of Clinical Informatics &amp; how Clinical Informatics benefits the Clinician</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6</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Cardiovascular Review</w:t>
            </w:r>
          </w:p>
          <w:p w:rsidR="00CD4C70" w:rsidRDefault="00CD4C70" w:rsidP="00EA477A">
            <w:pPr>
              <w:pStyle w:val="Default"/>
              <w:rPr>
                <w:rFonts w:ascii="Arial" w:hAnsi="Arial" w:cs="Arial"/>
                <w:b/>
                <w:color w:val="2E74B5" w:themeColor="accent1" w:themeShade="BF"/>
              </w:rPr>
            </w:pPr>
          </w:p>
          <w:p w:rsidR="00205B20" w:rsidRDefault="0060195C" w:rsidP="00EA477A">
            <w:pPr>
              <w:pStyle w:val="Default"/>
              <w:rPr>
                <w:rFonts w:ascii="Arial" w:hAnsi="Arial" w:cs="Arial"/>
                <w:b/>
                <w:color w:val="2E74B5" w:themeColor="accent1" w:themeShade="BF"/>
              </w:rPr>
            </w:pPr>
            <w:r>
              <w:rPr>
                <w:rFonts w:ascii="Arial" w:hAnsi="Arial" w:cs="Arial"/>
                <w:b/>
                <w:color w:val="2E74B5" w:themeColor="accent1" w:themeShade="BF"/>
              </w:rPr>
              <w:t>Midterm Kaltura Clinical Assignment</w:t>
            </w:r>
          </w:p>
          <w:p w:rsidR="009D1131" w:rsidRPr="00205B20" w:rsidRDefault="009D1131" w:rsidP="00EA477A">
            <w:pPr>
              <w:pStyle w:val="Default"/>
              <w:rPr>
                <w:rFonts w:ascii="Arial" w:hAnsi="Arial" w:cs="Arial"/>
                <w:b/>
                <w:color w:val="2E74B5" w:themeColor="accent1" w:themeShade="BF"/>
              </w:rPr>
            </w:pPr>
          </w:p>
        </w:tc>
        <w:tc>
          <w:tcPr>
            <w:tcW w:w="4464"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Valvular Heart Disease</w:t>
            </w:r>
          </w:p>
          <w:p w:rsidR="009D1131" w:rsidRDefault="009D1131" w:rsidP="00EA477A">
            <w:pPr>
              <w:pStyle w:val="Default"/>
              <w:rPr>
                <w:rFonts w:ascii="Arial" w:hAnsi="Arial" w:cs="Arial"/>
                <w:b/>
                <w:color w:val="2E74B5" w:themeColor="accent1" w:themeShade="BF"/>
              </w:rPr>
            </w:pPr>
          </w:p>
          <w:p w:rsidR="00CD4C70" w:rsidRPr="00205B20" w:rsidRDefault="0060195C" w:rsidP="00EA477A">
            <w:pPr>
              <w:pStyle w:val="Default"/>
              <w:rPr>
                <w:rFonts w:ascii="Arial" w:hAnsi="Arial" w:cs="Arial"/>
                <w:b/>
                <w:color w:val="2E74B5" w:themeColor="accent1" w:themeShade="BF"/>
              </w:rPr>
            </w:pPr>
            <w:r>
              <w:rPr>
                <w:rFonts w:ascii="Arial" w:hAnsi="Arial" w:cs="Arial"/>
                <w:b/>
                <w:color w:val="2E74B5" w:themeColor="accent1" w:themeShade="BF"/>
              </w:rPr>
              <w:t>Clinical Assignment</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7</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Hepatitis Review </w:t>
            </w:r>
          </w:p>
          <w:p w:rsidR="00205B20" w:rsidRDefault="00205B20" w:rsidP="00EA477A">
            <w:pPr>
              <w:pStyle w:val="Default"/>
              <w:rPr>
                <w:rFonts w:ascii="Arial" w:hAnsi="Arial" w:cs="Arial"/>
                <w:b/>
                <w:color w:val="2E74B5" w:themeColor="accent1" w:themeShade="BF"/>
              </w:rPr>
            </w:pPr>
          </w:p>
          <w:p w:rsidR="0060195C" w:rsidRPr="00205B20" w:rsidRDefault="0060195C" w:rsidP="00EA477A">
            <w:pPr>
              <w:pStyle w:val="Default"/>
              <w:rPr>
                <w:rFonts w:ascii="Arial" w:hAnsi="Arial" w:cs="Arial"/>
                <w:b/>
                <w:color w:val="2E74B5" w:themeColor="accent1" w:themeShade="BF"/>
              </w:rPr>
            </w:pPr>
          </w:p>
        </w:tc>
        <w:tc>
          <w:tcPr>
            <w:tcW w:w="4464" w:type="dxa"/>
          </w:tcPr>
          <w:p w:rsidR="00326D89" w:rsidRP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Nonalcoholic Fatty Liver Disease</w:t>
            </w:r>
          </w:p>
          <w:p w:rsid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Hepatic Steatosis</w:t>
            </w:r>
          </w:p>
          <w:p w:rsidR="00205B20" w:rsidRPr="00205B20" w:rsidRDefault="00205B20" w:rsidP="00EA477A">
            <w:pPr>
              <w:pStyle w:val="Default"/>
              <w:rPr>
                <w:rFonts w:ascii="Arial" w:hAnsi="Arial" w:cs="Arial"/>
                <w:b/>
                <w:color w:val="2E74B5" w:themeColor="accent1" w:themeShade="BF"/>
              </w:rPr>
            </w:pP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8</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HIV </w:t>
            </w:r>
          </w:p>
          <w:p w:rsidR="00205B20" w:rsidRPr="00205B20" w:rsidRDefault="00205B20" w:rsidP="00EA477A">
            <w:pPr>
              <w:pStyle w:val="Default"/>
              <w:rPr>
                <w:rFonts w:ascii="Arial" w:hAnsi="Arial" w:cs="Arial"/>
                <w:b/>
                <w:color w:val="2E74B5" w:themeColor="accent1" w:themeShade="BF"/>
              </w:rPr>
            </w:pPr>
          </w:p>
        </w:tc>
        <w:tc>
          <w:tcPr>
            <w:tcW w:w="4464"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Diagnosis &amp; Treatment </w:t>
            </w:r>
          </w:p>
          <w:p w:rsidR="00205B20" w:rsidRPr="00205B20" w:rsidRDefault="00205B20" w:rsidP="00EA477A">
            <w:pPr>
              <w:pStyle w:val="Default"/>
              <w:rPr>
                <w:rFonts w:ascii="Arial" w:hAnsi="Arial" w:cs="Arial"/>
                <w:b/>
                <w:color w:val="2E74B5" w:themeColor="accent1" w:themeShade="BF"/>
              </w:rPr>
            </w:pPr>
          </w:p>
        </w:tc>
      </w:tr>
      <w:tr w:rsidR="00205B20" w:rsidRPr="00205B20" w:rsidTr="00326D89">
        <w:trPr>
          <w:trHeight w:val="1304"/>
        </w:trPr>
        <w:tc>
          <w:tcPr>
            <w:tcW w:w="1340" w:type="dxa"/>
          </w:tcPr>
          <w:p w:rsid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9</w:t>
            </w:r>
          </w:p>
          <w:p w:rsidR="00326D89" w:rsidRDefault="00326D89" w:rsidP="00EA477A">
            <w:pPr>
              <w:pStyle w:val="Default"/>
              <w:rPr>
                <w:rFonts w:ascii="Arial" w:hAnsi="Arial" w:cs="Arial"/>
                <w:b/>
                <w:color w:val="2E74B5" w:themeColor="accent1" w:themeShade="BF"/>
              </w:rPr>
            </w:pPr>
          </w:p>
          <w:p w:rsidR="00326D89" w:rsidRDefault="00326D89" w:rsidP="00EA477A">
            <w:pPr>
              <w:pStyle w:val="Default"/>
              <w:rPr>
                <w:rFonts w:ascii="Arial" w:hAnsi="Arial" w:cs="Arial"/>
                <w:b/>
                <w:color w:val="2E74B5" w:themeColor="accent1" w:themeShade="BF"/>
              </w:rPr>
            </w:pPr>
          </w:p>
          <w:p w:rsidR="00326D89" w:rsidRPr="00205B20" w:rsidRDefault="00326D89" w:rsidP="00EA477A">
            <w:pPr>
              <w:pStyle w:val="Default"/>
              <w:rPr>
                <w:rFonts w:ascii="Arial" w:hAnsi="Arial" w:cs="Arial"/>
                <w:b/>
                <w:color w:val="2E74B5" w:themeColor="accent1" w:themeShade="BF"/>
              </w:rPr>
            </w:pPr>
          </w:p>
        </w:tc>
        <w:tc>
          <w:tcPr>
            <w:tcW w:w="4122" w:type="dxa"/>
          </w:tcPr>
          <w:p w:rsidR="00CD4C70"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Endocrine System </w:t>
            </w:r>
          </w:p>
          <w:p w:rsidR="00326D89" w:rsidRPr="00205B20" w:rsidRDefault="00326D89" w:rsidP="009C29B9">
            <w:pPr>
              <w:pStyle w:val="Default"/>
              <w:jc w:val="left"/>
              <w:rPr>
                <w:rFonts w:ascii="Arial" w:hAnsi="Arial" w:cs="Arial"/>
                <w:b/>
                <w:color w:val="2E74B5" w:themeColor="accent1" w:themeShade="BF"/>
              </w:rPr>
            </w:pPr>
          </w:p>
        </w:tc>
        <w:tc>
          <w:tcPr>
            <w:tcW w:w="4464" w:type="dxa"/>
          </w:tcPr>
          <w:p w:rsidR="00205B20" w:rsidRPr="00205B20" w:rsidRDefault="00326D89" w:rsidP="009C29B9">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Disorders of Pituitary, Para thyroid and Adrenal Glands/Lifespan </w:t>
            </w:r>
          </w:p>
        </w:tc>
      </w:tr>
      <w:tr w:rsidR="00EF5515" w:rsidRPr="00205B20" w:rsidTr="00326D89">
        <w:trPr>
          <w:trHeight w:val="1304"/>
        </w:trPr>
        <w:tc>
          <w:tcPr>
            <w:tcW w:w="1340" w:type="dxa"/>
          </w:tcPr>
          <w:p w:rsidR="00EF5515" w:rsidRPr="00205B20" w:rsidRDefault="00EF5515" w:rsidP="00EA477A">
            <w:pPr>
              <w:pStyle w:val="Default"/>
              <w:rPr>
                <w:rFonts w:ascii="Arial" w:hAnsi="Arial" w:cs="Arial"/>
                <w:b/>
                <w:color w:val="2E74B5" w:themeColor="accent1" w:themeShade="BF"/>
              </w:rPr>
            </w:pPr>
            <w:r>
              <w:rPr>
                <w:rFonts w:ascii="Arial" w:hAnsi="Arial" w:cs="Arial"/>
                <w:b/>
                <w:color w:val="2E74B5" w:themeColor="accent1" w:themeShade="BF"/>
              </w:rPr>
              <w:t>10</w:t>
            </w:r>
          </w:p>
        </w:tc>
        <w:tc>
          <w:tcPr>
            <w:tcW w:w="4122" w:type="dxa"/>
          </w:tcPr>
          <w:p w:rsidR="00EF5515" w:rsidRDefault="00EF5515" w:rsidP="00EA477A">
            <w:pPr>
              <w:pStyle w:val="Default"/>
              <w:rPr>
                <w:rFonts w:ascii="Arial" w:hAnsi="Arial" w:cs="Arial"/>
                <w:b/>
                <w:color w:val="2E74B5" w:themeColor="accent1" w:themeShade="BF"/>
              </w:rPr>
            </w:pPr>
            <w:r>
              <w:rPr>
                <w:rFonts w:ascii="Arial" w:hAnsi="Arial" w:cs="Arial"/>
                <w:b/>
                <w:color w:val="2E74B5" w:themeColor="accent1" w:themeShade="BF"/>
              </w:rPr>
              <w:t>Fitzgerald Part 1</w:t>
            </w:r>
          </w:p>
          <w:p w:rsidR="003E08BB" w:rsidRDefault="003E08BB" w:rsidP="00EA477A">
            <w:pPr>
              <w:pStyle w:val="Default"/>
              <w:rPr>
                <w:rFonts w:ascii="Arial" w:hAnsi="Arial" w:cs="Arial"/>
                <w:b/>
                <w:color w:val="2E74B5" w:themeColor="accent1" w:themeShade="BF"/>
              </w:rPr>
            </w:pPr>
            <w:r>
              <w:rPr>
                <w:rFonts w:ascii="Arial" w:hAnsi="Arial" w:cs="Arial"/>
                <w:b/>
                <w:color w:val="2E74B5" w:themeColor="accent1" w:themeShade="BF"/>
              </w:rPr>
              <w:t>This is an activity to assist you with your studies &amp; NOT a Fitzgerald Review Course</w:t>
            </w:r>
          </w:p>
          <w:p w:rsidR="003E08BB" w:rsidRPr="00326D89" w:rsidRDefault="003E08BB" w:rsidP="00EA477A">
            <w:pPr>
              <w:pStyle w:val="Default"/>
              <w:rPr>
                <w:rFonts w:ascii="Arial" w:hAnsi="Arial" w:cs="Arial"/>
                <w:b/>
                <w:color w:val="2E74B5" w:themeColor="accent1" w:themeShade="BF"/>
              </w:rPr>
            </w:pPr>
          </w:p>
        </w:tc>
        <w:tc>
          <w:tcPr>
            <w:tcW w:w="4464" w:type="dxa"/>
          </w:tcPr>
          <w:p w:rsidR="00EF5515" w:rsidRPr="00326D89" w:rsidRDefault="00EF5515" w:rsidP="009C29B9">
            <w:pPr>
              <w:pStyle w:val="Default"/>
              <w:rPr>
                <w:rFonts w:ascii="Arial" w:hAnsi="Arial" w:cs="Arial"/>
                <w:b/>
                <w:color w:val="2E74B5" w:themeColor="accent1" w:themeShade="BF"/>
              </w:rPr>
            </w:pPr>
            <w:r>
              <w:rPr>
                <w:rFonts w:ascii="Arial" w:hAnsi="Arial" w:cs="Arial"/>
                <w:b/>
                <w:color w:val="2E74B5" w:themeColor="accent1" w:themeShade="BF"/>
              </w:rPr>
              <w:t>Blackboard Power Point &amp; Activities</w:t>
            </w:r>
          </w:p>
        </w:tc>
      </w:tr>
      <w:tr w:rsidR="009C29B9" w:rsidRPr="00205B20" w:rsidTr="00326D89">
        <w:trPr>
          <w:trHeight w:val="1304"/>
        </w:trPr>
        <w:tc>
          <w:tcPr>
            <w:tcW w:w="1340" w:type="dxa"/>
          </w:tcPr>
          <w:p w:rsidR="002B7028" w:rsidRPr="00205B20" w:rsidRDefault="00EF5515" w:rsidP="00EF5515">
            <w:pPr>
              <w:pStyle w:val="Default"/>
              <w:jc w:val="left"/>
              <w:rPr>
                <w:rFonts w:ascii="Arial" w:hAnsi="Arial" w:cs="Arial"/>
                <w:b/>
                <w:color w:val="2E74B5" w:themeColor="accent1" w:themeShade="BF"/>
              </w:rPr>
            </w:pPr>
            <w:r>
              <w:rPr>
                <w:rFonts w:ascii="Arial" w:hAnsi="Arial" w:cs="Arial"/>
                <w:b/>
                <w:color w:val="2E74B5" w:themeColor="accent1" w:themeShade="BF"/>
              </w:rPr>
              <w:t xml:space="preserve">      </w:t>
            </w:r>
            <w:r w:rsidR="002B7028">
              <w:rPr>
                <w:rFonts w:ascii="Arial" w:hAnsi="Arial" w:cs="Arial"/>
                <w:b/>
                <w:color w:val="2E74B5" w:themeColor="accent1" w:themeShade="BF"/>
              </w:rPr>
              <w:t>11</w:t>
            </w:r>
          </w:p>
        </w:tc>
        <w:tc>
          <w:tcPr>
            <w:tcW w:w="4122" w:type="dxa"/>
          </w:tcPr>
          <w:p w:rsidR="009C29B9" w:rsidRDefault="00EF5515" w:rsidP="00EA477A">
            <w:pPr>
              <w:pStyle w:val="Default"/>
              <w:rPr>
                <w:rFonts w:ascii="Arial" w:hAnsi="Arial" w:cs="Arial"/>
                <w:b/>
                <w:color w:val="2E74B5" w:themeColor="accent1" w:themeShade="BF"/>
              </w:rPr>
            </w:pPr>
            <w:r>
              <w:rPr>
                <w:rFonts w:ascii="Arial" w:hAnsi="Arial" w:cs="Arial"/>
                <w:b/>
                <w:color w:val="2E74B5" w:themeColor="accent1" w:themeShade="BF"/>
              </w:rPr>
              <w:t>Fitzgerald Part II</w:t>
            </w:r>
          </w:p>
          <w:p w:rsidR="003E08BB" w:rsidRPr="00326D89" w:rsidRDefault="003E08BB" w:rsidP="00EA477A">
            <w:pPr>
              <w:pStyle w:val="Default"/>
              <w:rPr>
                <w:rFonts w:ascii="Arial" w:hAnsi="Arial" w:cs="Arial"/>
                <w:b/>
                <w:color w:val="2E74B5" w:themeColor="accent1" w:themeShade="BF"/>
              </w:rPr>
            </w:pPr>
            <w:r>
              <w:rPr>
                <w:rFonts w:ascii="Arial" w:hAnsi="Arial" w:cs="Arial"/>
                <w:b/>
                <w:color w:val="2E74B5" w:themeColor="accent1" w:themeShade="BF"/>
              </w:rPr>
              <w:t>This is an activity to assist you with your studies &amp; NOT a Fitzgerald Review Course</w:t>
            </w:r>
          </w:p>
        </w:tc>
        <w:tc>
          <w:tcPr>
            <w:tcW w:w="4464" w:type="dxa"/>
          </w:tcPr>
          <w:p w:rsidR="009C29B9" w:rsidRPr="00326D89" w:rsidRDefault="00EF5515" w:rsidP="003163F7">
            <w:pPr>
              <w:pStyle w:val="Default"/>
              <w:rPr>
                <w:rFonts w:ascii="Arial" w:hAnsi="Arial" w:cs="Arial"/>
                <w:b/>
                <w:color w:val="2E74B5" w:themeColor="accent1" w:themeShade="BF"/>
              </w:rPr>
            </w:pPr>
            <w:r>
              <w:rPr>
                <w:rFonts w:ascii="Arial" w:hAnsi="Arial" w:cs="Arial"/>
                <w:b/>
                <w:color w:val="2E74B5" w:themeColor="accent1" w:themeShade="BF"/>
              </w:rPr>
              <w:t>Blackboard Power Point &amp; Activities</w:t>
            </w:r>
          </w:p>
        </w:tc>
      </w:tr>
    </w:tbl>
    <w:p w:rsidR="00557BBF" w:rsidRPr="002E7729" w:rsidRDefault="00557BBF" w:rsidP="002E7729"/>
    <w:tbl>
      <w:tblPr>
        <w:tblStyle w:val="TableGrid"/>
        <w:tblW w:w="0" w:type="auto"/>
        <w:tblInd w:w="0" w:type="dxa"/>
        <w:tblLook w:val="04A0" w:firstRow="1" w:lastRow="0" w:firstColumn="1" w:lastColumn="0" w:noHBand="0" w:noVBand="1"/>
      </w:tblPr>
      <w:tblGrid>
        <w:gridCol w:w="1549"/>
        <w:gridCol w:w="2199"/>
        <w:gridCol w:w="2751"/>
        <w:gridCol w:w="3396"/>
      </w:tblGrid>
      <w:tr w:rsidR="00BE0B86" w:rsidTr="00760DE6">
        <w:tc>
          <w:tcPr>
            <w:tcW w:w="1549" w:type="dxa"/>
          </w:tcPr>
          <w:p w:rsidR="00BE0B86" w:rsidRPr="00E015E0" w:rsidRDefault="00BE0B86" w:rsidP="00BE0B86">
            <w:pPr>
              <w:rPr>
                <w:b/>
              </w:rPr>
            </w:pPr>
            <w:r w:rsidRPr="00E015E0">
              <w:rPr>
                <w:b/>
              </w:rPr>
              <w:t>Week/Module</w:t>
            </w:r>
          </w:p>
          <w:p w:rsidR="00BE0B86" w:rsidRDefault="00BE0B86" w:rsidP="00BE0B86"/>
          <w:p w:rsidR="00BE0B86" w:rsidRDefault="00BE0B86" w:rsidP="00BE0B86">
            <w:pPr>
              <w:jc w:val="left"/>
            </w:pPr>
            <w:r>
              <w:t>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III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r>
              <w:t>IV</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r>
              <w:t>V</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VI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VII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VIII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IX</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r>
              <w:t>X</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XI</w:t>
            </w:r>
          </w:p>
        </w:tc>
        <w:tc>
          <w:tcPr>
            <w:tcW w:w="2199" w:type="dxa"/>
          </w:tcPr>
          <w:p w:rsidR="00BE0B86" w:rsidRDefault="00BE0B86" w:rsidP="00BE0B86">
            <w:pPr>
              <w:jc w:val="left"/>
              <w:rPr>
                <w:rFonts w:ascii="Times New Roman" w:hAnsi="Times New Roman"/>
              </w:rPr>
            </w:pPr>
            <w:r>
              <w:rPr>
                <w:rFonts w:ascii="Times New Roman" w:hAnsi="Times New Roman"/>
              </w:rPr>
              <w:t>I Recognizes that the master’s-prepared nurse integrates scientific findings from nursing, biopsychosocial fields, genetics, public health, quality improvement, and organizational sciences for the continual improvement of nursing care across diverse settings.</w:t>
            </w:r>
          </w:p>
          <w:p w:rsidR="00BE0B86" w:rsidRDefault="00BE0B86" w:rsidP="00BE0B86">
            <w:pPr>
              <w:rPr>
                <w:rFonts w:ascii="Times New Roman" w:hAnsi="Times New Roman"/>
              </w:rPr>
            </w:pPr>
          </w:p>
          <w:p w:rsidR="00BE0B86" w:rsidRDefault="00BE0B86" w:rsidP="00BE0B86">
            <w:pPr>
              <w:jc w:val="left"/>
              <w:rPr>
                <w:rFonts w:ascii="Times New Roman" w:hAnsi="Times New Roman"/>
              </w:rPr>
            </w:pPr>
            <w:r>
              <w:rPr>
                <w:rFonts w:ascii="Times New Roman" w:hAnsi="Times New Roman"/>
              </w:rPr>
              <w:t>II Recognizes that organizational and systems leadership are critical to the promotion of high quality and safe patient care. Leadership skills are needed that emphasize ethical and critical decision making, effective working relationships, and a systems-perspective.</w:t>
            </w:r>
          </w:p>
          <w:p w:rsidR="00BE0B86" w:rsidRDefault="00BE0B86" w:rsidP="00BE0B86">
            <w:pPr>
              <w:rPr>
                <w:rFonts w:ascii="Times New Roman" w:hAnsi="Times New Roman"/>
              </w:rPr>
            </w:pPr>
          </w:p>
          <w:p w:rsidR="00BE0B86" w:rsidRDefault="00BE0B86" w:rsidP="00BE0B86">
            <w:pPr>
              <w:jc w:val="left"/>
              <w:rPr>
                <w:rFonts w:ascii="Times New Roman" w:hAnsi="Times New Roman"/>
              </w:rPr>
            </w:pPr>
            <w:r>
              <w:rPr>
                <w:rFonts w:ascii="Times New Roman" w:hAnsi="Times New Roman"/>
              </w:rPr>
              <w:t>III Recognizes that the master’s-prepared nurse, as a member and leader of inter professional teams, communicates, collaborates, and consults with other health professionals to manage and coordinate care.</w:t>
            </w:r>
          </w:p>
          <w:p w:rsidR="00BE0B86" w:rsidRDefault="00BE0B86" w:rsidP="00BE0B86">
            <w:pPr>
              <w:rPr>
                <w:rFonts w:ascii="Times New Roman" w:hAnsi="Times New Roman"/>
              </w:rPr>
            </w:pPr>
          </w:p>
          <w:p w:rsidR="00BE0B86" w:rsidRDefault="00BE0B86" w:rsidP="00BE0B86">
            <w:pPr>
              <w:jc w:val="left"/>
              <w:rPr>
                <w:rFonts w:ascii="Times New Roman" w:hAnsi="Times New Roman"/>
              </w:rPr>
            </w:pPr>
            <w:r>
              <w:rPr>
                <w:rFonts w:ascii="Times New Roman" w:hAnsi="Times New Roman"/>
              </w:rPr>
              <w:t>IV 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p w:rsidR="00BE0B86" w:rsidRDefault="00BE0B86" w:rsidP="00BE0B86">
            <w:pPr>
              <w:jc w:val="left"/>
              <w:rPr>
                <w:rFonts w:ascii="Times New Roman" w:hAnsi="Times New Roman"/>
              </w:rPr>
            </w:pPr>
          </w:p>
          <w:p w:rsidR="00BE0B86" w:rsidRDefault="00BE0B86" w:rsidP="00BE0B86">
            <w:pPr>
              <w:jc w:val="left"/>
              <w:rPr>
                <w:rFonts w:ascii="Times New Roman" w:hAnsi="Times New Roman"/>
              </w:rPr>
            </w:pPr>
            <w:r>
              <w:rPr>
                <w:rFonts w:ascii="Times New Roman" w:hAnsi="Times New Roman"/>
              </w:rPr>
              <w:t>V Recognizes that nursing practice, at the master’s level, is broadly defined as any form of nursing intervention that influences healthcare outcomes for individuals, populations, or systems. Master’s-level nursing graduates must have an advanced level of understanding of nursing and relevant sciences as well as the ability to integrate this knowledge into practice.  Nursing practice interventions include both direct and indirect care components.</w:t>
            </w:r>
          </w:p>
        </w:tc>
        <w:tc>
          <w:tcPr>
            <w:tcW w:w="2751" w:type="dxa"/>
          </w:tcPr>
          <w:p w:rsidR="00BE0B86" w:rsidRDefault="00BE0B86" w:rsidP="00BE0B86">
            <w:pPr>
              <w:rPr>
                <w:b/>
              </w:rPr>
            </w:pPr>
            <w:r w:rsidRPr="00E015E0">
              <w:rPr>
                <w:b/>
              </w:rPr>
              <w:t>Learning Outcome</w:t>
            </w:r>
          </w:p>
          <w:p w:rsidR="00BE0B86" w:rsidRDefault="00BE0B86" w:rsidP="00BE0B86">
            <w:pPr>
              <w:pStyle w:val="NormalWeb"/>
              <w:numPr>
                <w:ilvl w:val="0"/>
                <w:numId w:val="20"/>
              </w:numPr>
              <w:spacing w:before="100" w:beforeAutospacing="1" w:after="100" w:afterAutospacing="1"/>
              <w:jc w:val="left"/>
            </w:pPr>
            <w:r>
              <w:t xml:space="preserve">Assess, diagnose, and manage the health care and prevention needs of individuals and families in wellness or acute/chronic conditions in primary care settings. </w:t>
            </w:r>
          </w:p>
          <w:p w:rsidR="00BE0B86" w:rsidRDefault="00BE0B86" w:rsidP="00BE0B86">
            <w:pPr>
              <w:pStyle w:val="NormalWeb"/>
              <w:numPr>
                <w:ilvl w:val="0"/>
                <w:numId w:val="20"/>
              </w:numPr>
              <w:spacing w:before="100" w:beforeAutospacing="1" w:after="100" w:afterAutospacing="1"/>
              <w:jc w:val="left"/>
            </w:pPr>
            <w:r>
              <w:t xml:space="preserve">Incorporate technology in care planning to improve outcomes and promote safety in primary care settings. </w:t>
            </w:r>
          </w:p>
          <w:p w:rsidR="00BE0B86" w:rsidRDefault="00BE0B86" w:rsidP="00BE0B86">
            <w:pPr>
              <w:pStyle w:val="ListParagraph"/>
              <w:numPr>
                <w:ilvl w:val="0"/>
                <w:numId w:val="20"/>
              </w:numPr>
              <w:jc w:val="left"/>
              <w:rPr>
                <w:lang w:eastAsia="zh-CN"/>
              </w:rPr>
            </w:pPr>
            <w:r>
              <w:rPr>
                <w:rFonts w:ascii="Times New Roman" w:hAnsi="Times New Roman"/>
                <w:sz w:val="24"/>
                <w:szCs w:val="24"/>
              </w:rPr>
              <w:t>Apply evidenced-based practice guidelines to the planning of comprehensive health care for individuals and families across the lifespan</w:t>
            </w:r>
            <w:r>
              <w:t xml:space="preserve"> </w:t>
            </w:r>
          </w:p>
          <w:p w:rsidR="00BE0B86" w:rsidRDefault="00BE0B86" w:rsidP="00BE0B86">
            <w:pPr>
              <w:pStyle w:val="ListParagraph"/>
              <w:widowControl w:val="0"/>
              <w:numPr>
                <w:ilvl w:val="0"/>
                <w:numId w:val="20"/>
              </w:numPr>
              <w:autoSpaceDE w:val="0"/>
              <w:autoSpaceDN w:val="0"/>
              <w:adjustRightInd w:val="0"/>
              <w:jc w:val="left"/>
              <w:rPr>
                <w:rFonts w:ascii="Times New Roman" w:hAnsi="Times New Roman"/>
                <w:sz w:val="24"/>
                <w:szCs w:val="24"/>
              </w:rPr>
            </w:pPr>
            <w:r>
              <w:rPr>
                <w:rFonts w:ascii="Times New Roman" w:hAnsi="Times New Roman"/>
                <w:sz w:val="24"/>
                <w:szCs w:val="24"/>
              </w:rPr>
              <w:t>Plan health promotion, health protection, and disease prevention approaches in the care of individuals and families across the lifespan.</w:t>
            </w:r>
          </w:p>
          <w:p w:rsidR="00BE0B86" w:rsidRDefault="00BE0B86" w:rsidP="00BE0B86">
            <w:pPr>
              <w:pStyle w:val="ListParagraph"/>
              <w:widowControl w:val="0"/>
              <w:autoSpaceDE w:val="0"/>
              <w:autoSpaceDN w:val="0"/>
              <w:adjustRightInd w:val="0"/>
              <w:jc w:val="left"/>
              <w:rPr>
                <w:rFonts w:ascii="Times New Roman" w:hAnsi="Times New Roman"/>
                <w:sz w:val="24"/>
                <w:szCs w:val="24"/>
              </w:rPr>
            </w:pPr>
          </w:p>
          <w:p w:rsidR="00BE0B86" w:rsidRDefault="00BE0B86" w:rsidP="00BE0B86">
            <w:pPr>
              <w:pStyle w:val="ListParagraph"/>
              <w:widowControl w:val="0"/>
              <w:numPr>
                <w:ilvl w:val="0"/>
                <w:numId w:val="20"/>
              </w:numPr>
              <w:autoSpaceDE w:val="0"/>
              <w:autoSpaceDN w:val="0"/>
              <w:adjustRightInd w:val="0"/>
              <w:jc w:val="left"/>
              <w:rPr>
                <w:rFonts w:ascii="Times New Roman" w:hAnsi="Times New Roman"/>
                <w:sz w:val="24"/>
                <w:szCs w:val="24"/>
              </w:rPr>
            </w:pPr>
            <w:r>
              <w:rPr>
                <w:rFonts w:ascii="Times New Roman" w:hAnsi="Times New Roman"/>
                <w:noProof/>
                <w:sz w:val="24"/>
                <w:szCs w:val="24"/>
              </w:rPr>
              <w:t xml:space="preserve">Plan health education, coaching,  shared decision-making, and counseling strategies </w:t>
            </w:r>
            <w:r>
              <w:rPr>
                <w:rFonts w:ascii="Times New Roman" w:hAnsi="Times New Roman"/>
                <w:sz w:val="24"/>
                <w:szCs w:val="24"/>
              </w:rPr>
              <w:t>in the care of individuals and families across the lifespan.</w:t>
            </w:r>
          </w:p>
          <w:p w:rsidR="00BE0B86" w:rsidRDefault="00BE0B86" w:rsidP="00BE0B86">
            <w:pPr>
              <w:pStyle w:val="ListParagraph"/>
              <w:widowControl w:val="0"/>
              <w:numPr>
                <w:ilvl w:val="0"/>
                <w:numId w:val="20"/>
              </w:numPr>
              <w:autoSpaceDE w:val="0"/>
              <w:autoSpaceDN w:val="0"/>
              <w:adjustRightInd w:val="0"/>
              <w:jc w:val="left"/>
              <w:rPr>
                <w:rFonts w:ascii="Times New Roman" w:hAnsi="Times New Roman"/>
                <w:sz w:val="24"/>
                <w:szCs w:val="24"/>
              </w:rPr>
            </w:pPr>
            <w:r>
              <w:rPr>
                <w:rFonts w:ascii="Times New Roman" w:hAnsi="Times New Roman"/>
                <w:noProof/>
                <w:sz w:val="24"/>
                <w:szCs w:val="24"/>
              </w:rPr>
              <w:t xml:space="preserve">Plan care that is sensitive to </w:t>
            </w:r>
            <w:r>
              <w:rPr>
                <w:rFonts w:ascii="Times New Roman" w:hAnsi="Times New Roman"/>
                <w:sz w:val="24"/>
                <w:szCs w:val="24"/>
              </w:rPr>
              <w:t>individuals and families across the lifespan</w:t>
            </w:r>
            <w:r>
              <w:rPr>
                <w:rFonts w:ascii="Times New Roman" w:hAnsi="Times New Roman"/>
                <w:noProof/>
                <w:sz w:val="24"/>
                <w:szCs w:val="24"/>
              </w:rPr>
              <w:t xml:space="preserve"> in the domains of culture, spirituality, age, gender, and sexual orientation.</w:t>
            </w:r>
          </w:p>
          <w:p w:rsidR="00BE0B86" w:rsidRDefault="00BE0B86" w:rsidP="00BE0B86">
            <w:pPr>
              <w:pStyle w:val="ListParagraph"/>
              <w:numPr>
                <w:ilvl w:val="0"/>
                <w:numId w:val="20"/>
              </w:numPr>
              <w:jc w:val="left"/>
              <w:rPr>
                <w:rFonts w:ascii="Times New Roman" w:hAnsi="Times New Roman"/>
                <w:sz w:val="24"/>
                <w:szCs w:val="24"/>
              </w:rPr>
            </w:pPr>
            <w:r>
              <w:rPr>
                <w:rFonts w:ascii="Times New Roman" w:hAnsi="Times New Roman"/>
                <w:sz w:val="24"/>
                <w:szCs w:val="24"/>
              </w:rPr>
              <w:t>Identify collaborative roles of other health professionals in the care of individuals and families across the lifespan</w:t>
            </w:r>
          </w:p>
          <w:p w:rsidR="00BE0B86" w:rsidRDefault="00BE0B86" w:rsidP="00BE0B86">
            <w:pPr>
              <w:pStyle w:val="ListParagraph"/>
              <w:jc w:val="left"/>
            </w:pPr>
          </w:p>
        </w:tc>
        <w:tc>
          <w:tcPr>
            <w:tcW w:w="3396" w:type="dxa"/>
          </w:tcPr>
          <w:p w:rsidR="00BE0B86" w:rsidRPr="00E015E0" w:rsidRDefault="00BE0B86" w:rsidP="00BE0B86">
            <w:pPr>
              <w:rPr>
                <w:b/>
              </w:rPr>
            </w:pPr>
            <w:r w:rsidRPr="00E015E0">
              <w:rPr>
                <w:b/>
              </w:rPr>
              <w:t>Student Activity</w:t>
            </w:r>
          </w:p>
          <w:p w:rsidR="00BE0B86" w:rsidRDefault="00BE0B86" w:rsidP="00BE0B86"/>
          <w:p w:rsidR="00BE0B86" w:rsidRDefault="00BE0B86" w:rsidP="00BE0B86">
            <w:pPr>
              <w:jc w:val="left"/>
            </w:pPr>
            <w:r>
              <w:t>Student start clinic practice with preceptor</w:t>
            </w:r>
          </w:p>
          <w:p w:rsidR="00BE0B86" w:rsidRDefault="00BE0B86" w:rsidP="00BE0B86"/>
          <w:p w:rsidR="00BE0B86" w:rsidRDefault="00BE0B86" w:rsidP="00BE0B86">
            <w:pPr>
              <w:jc w:val="left"/>
            </w:pPr>
            <w:r>
              <w:t>Student will introduce self on discussion board</w:t>
            </w:r>
          </w:p>
          <w:p w:rsidR="00BE0B86" w:rsidRDefault="00BE0B86" w:rsidP="00BE0B86"/>
          <w:p w:rsidR="00BE0B86" w:rsidRDefault="00BE0B86" w:rsidP="00BE0B86">
            <w:pPr>
              <w:jc w:val="left"/>
            </w:pPr>
            <w:r>
              <w:t>Student will review didactic content for urgent emergencies</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Student will take pre-test to test knowledge</w:t>
            </w:r>
          </w:p>
          <w:p w:rsidR="00BE0B86" w:rsidRDefault="00BE0B86" w:rsidP="00BE0B86">
            <w:pPr>
              <w:jc w:val="left"/>
            </w:pPr>
          </w:p>
          <w:p w:rsidR="00BE0B86" w:rsidRDefault="00BE0B86" w:rsidP="00BE0B86"/>
          <w:p w:rsidR="00BE0B86" w:rsidRDefault="00BE0B86" w:rsidP="00BE0B86"/>
          <w:p w:rsidR="00BE0B86" w:rsidRDefault="00BE0B86" w:rsidP="00BE0B86">
            <w:pPr>
              <w:jc w:val="left"/>
            </w:pPr>
            <w:r>
              <w:t>Student will review didactic content for concussion &amp; sports injuries</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 w:rsidR="00BE0B86" w:rsidRDefault="00BE0B86" w:rsidP="00BE0B86">
            <w:pPr>
              <w:jc w:val="left"/>
            </w:pPr>
            <w:r>
              <w:t>Student will review didactic content for respiratory</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Pr>
              <w:jc w:val="left"/>
            </w:pPr>
            <w:r>
              <w:t>Student will do Med-U assignment</w:t>
            </w:r>
          </w:p>
          <w:p w:rsidR="00BE0B86" w:rsidRDefault="00BE0B86" w:rsidP="00BE0B86"/>
          <w:p w:rsidR="00BE0B86" w:rsidRDefault="00BE0B86" w:rsidP="00BE0B86"/>
          <w:p w:rsidR="00BE0B86" w:rsidRDefault="00BE0B86" w:rsidP="00BE0B86">
            <w:pPr>
              <w:jc w:val="left"/>
            </w:pPr>
            <w:r>
              <w:t>Student will do Quality Improvement/Management</w:t>
            </w:r>
          </w:p>
          <w:p w:rsidR="00BE0B86" w:rsidRDefault="00BE0B86" w:rsidP="00BE0B86">
            <w:pPr>
              <w:jc w:val="left"/>
            </w:pPr>
            <w:r>
              <w:t>Activity &amp; earn CME</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 w:rsidR="00BE0B86" w:rsidRDefault="00BE0B86" w:rsidP="00BE0B86">
            <w:pPr>
              <w:jc w:val="left"/>
            </w:pPr>
            <w:r>
              <w:t>Student will review didactic content for EENT</w:t>
            </w:r>
          </w:p>
          <w:p w:rsidR="00BE0B86" w:rsidRDefault="00BE0B86" w:rsidP="00BE0B86"/>
          <w:p w:rsidR="00BE0B86" w:rsidRDefault="00BE0B86" w:rsidP="00BE0B86">
            <w:pPr>
              <w:jc w:val="left"/>
            </w:pPr>
            <w:r>
              <w:t xml:space="preserve">Student will do clinical informatics assignment </w:t>
            </w:r>
          </w:p>
          <w:p w:rsidR="00BE0B86" w:rsidRDefault="00BE0B86" w:rsidP="00BE0B86"/>
          <w:p w:rsidR="00BE0B86" w:rsidRDefault="00BE0B86" w:rsidP="00BE0B86">
            <w:pPr>
              <w:jc w:val="left"/>
            </w:pPr>
            <w:r>
              <w:t>Student will continue discussion board activities</w:t>
            </w:r>
          </w:p>
          <w:p w:rsidR="00BE0B86" w:rsidRDefault="00BE0B86" w:rsidP="00BE0B86">
            <w:pPr>
              <w:jc w:val="left"/>
            </w:pPr>
          </w:p>
          <w:p w:rsidR="00BE0B86" w:rsidRDefault="00BE0B86" w:rsidP="00BE0B86">
            <w:pPr>
              <w:jc w:val="left"/>
            </w:pPr>
            <w:r>
              <w:t>Student will continue clinical practice hours with preceptor &amp; turn in SOAP Note</w:t>
            </w:r>
          </w:p>
          <w:p w:rsidR="00BE0B86" w:rsidRDefault="00BE0B86" w:rsidP="00BE0B86">
            <w:pPr>
              <w:jc w:val="left"/>
            </w:pPr>
          </w:p>
          <w:p w:rsidR="00BE0B86" w:rsidRDefault="00BE0B86" w:rsidP="00BE0B86">
            <w:pPr>
              <w:jc w:val="left"/>
            </w:pPr>
            <w:r>
              <w:t>Student will review didactic content on cardiovascular system</w:t>
            </w:r>
          </w:p>
          <w:p w:rsidR="00BE0B86" w:rsidRDefault="00BE0B86" w:rsidP="00BE0B86">
            <w:pPr>
              <w:jc w:val="left"/>
            </w:pPr>
          </w:p>
          <w:p w:rsidR="00BE0B86" w:rsidRDefault="00BE0B86" w:rsidP="00BE0B86">
            <w:pPr>
              <w:jc w:val="left"/>
            </w:pPr>
            <w:r>
              <w:t>Student will continue clinical practice hours with preceptor</w:t>
            </w:r>
          </w:p>
          <w:p w:rsidR="00BE0B86" w:rsidRDefault="00BE0B86" w:rsidP="00BE0B86">
            <w:pPr>
              <w:jc w:val="left"/>
            </w:pPr>
          </w:p>
          <w:p w:rsidR="00BE0B86" w:rsidRDefault="00BE0B86" w:rsidP="00BE0B86">
            <w:pPr>
              <w:jc w:val="left"/>
            </w:pPr>
            <w:r>
              <w:t>Student will do clinical Kaltura assignment</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Pr>
              <w:jc w:val="left"/>
            </w:pPr>
          </w:p>
          <w:p w:rsidR="00BE0B86" w:rsidRDefault="00BE0B86" w:rsidP="00BE0B86">
            <w:pPr>
              <w:jc w:val="left"/>
            </w:pPr>
            <w:r>
              <w:t>Student will do Med-U assignment</w:t>
            </w:r>
          </w:p>
          <w:p w:rsidR="00BE0B86" w:rsidRDefault="00BE0B86" w:rsidP="00BE0B86">
            <w:pPr>
              <w:jc w:val="left"/>
            </w:pPr>
          </w:p>
          <w:p w:rsidR="00BE0B86" w:rsidRDefault="00BE0B86" w:rsidP="00BE0B86"/>
          <w:p w:rsidR="00BE0B86" w:rsidRDefault="00BE0B86" w:rsidP="00BE0B86">
            <w:pPr>
              <w:jc w:val="left"/>
            </w:pPr>
            <w:r>
              <w:t>Student will review didactic content on hepatitis</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Student will review HIV content</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 &amp; turn in SOAP Note</w:t>
            </w:r>
          </w:p>
          <w:p w:rsidR="00BE0B86" w:rsidRDefault="00BE0B86" w:rsidP="00BE0B86"/>
          <w:p w:rsidR="00BE0B86" w:rsidRDefault="00BE0B86" w:rsidP="00BE0B86">
            <w:pPr>
              <w:jc w:val="left"/>
            </w:pPr>
          </w:p>
          <w:p w:rsidR="00BE0B86" w:rsidRDefault="00BE0B86" w:rsidP="00BE0B86">
            <w:pPr>
              <w:jc w:val="left"/>
            </w:pPr>
            <w:r>
              <w:t>Student will review endocrine content</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 w:rsidR="00BE0B86" w:rsidRDefault="00BE0B86" w:rsidP="00BE0B86">
            <w:pPr>
              <w:jc w:val="left"/>
            </w:pPr>
            <w:r>
              <w:t>Fitzgerald Power Point &amp; Activities</w:t>
            </w:r>
          </w:p>
          <w:p w:rsidR="00BE0B86" w:rsidRDefault="00BE0B86" w:rsidP="00BE0B86">
            <w:pPr>
              <w:jc w:val="left"/>
            </w:pPr>
          </w:p>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Pr>
              <w:jc w:val="left"/>
            </w:pPr>
            <w:r>
              <w:t>Fitzgerald Power Point &amp; Activities</w:t>
            </w:r>
          </w:p>
          <w:p w:rsidR="00BE0B86" w:rsidRDefault="00BE0B86" w:rsidP="00BE0B86"/>
          <w:p w:rsidR="00BE0B86" w:rsidRDefault="00BE0B86" w:rsidP="00BE0B86">
            <w:pPr>
              <w:jc w:val="left"/>
            </w:pPr>
            <w:r>
              <w:t xml:space="preserve">Student will do final clinical practicum &amp; arrange with faculty member.  SOAP Note will be due one hour after check-off </w:t>
            </w:r>
          </w:p>
          <w:p w:rsidR="00BE0B86" w:rsidRDefault="00BE0B86" w:rsidP="00BE0B86"/>
          <w:p w:rsidR="00BE0B86" w:rsidRDefault="00BE0B86" w:rsidP="00BE0B86">
            <w:pPr>
              <w:jc w:val="left"/>
            </w:pPr>
            <w:r>
              <w:t>Student will complete all paperwork &amp; assignments</w:t>
            </w:r>
          </w:p>
          <w:p w:rsidR="00BE0B86" w:rsidRDefault="00BE0B86" w:rsidP="00BE0B86"/>
          <w:p w:rsidR="00BE0B86" w:rsidRDefault="00BE0B86" w:rsidP="00BE0B86">
            <w:pPr>
              <w:jc w:val="left"/>
            </w:pPr>
            <w:r>
              <w:t>Student will take Final Exam</w:t>
            </w:r>
          </w:p>
        </w:tc>
      </w:tr>
    </w:tbl>
    <w:p w:rsidR="00EA477A" w:rsidRPr="00502C32" w:rsidRDefault="00EA477A" w:rsidP="00502C32">
      <w:pPr>
        <w:pStyle w:val="Heading1"/>
      </w:pPr>
      <w:r w:rsidRPr="00205B20">
        <w:t xml:space="preserve">Course Outcomes and Performance Measurement:  </w:t>
      </w:r>
    </w:p>
    <w:tbl>
      <w:tblPr>
        <w:tblStyle w:val="TableGrid"/>
        <w:tblW w:w="13675" w:type="dxa"/>
        <w:tblInd w:w="0" w:type="dxa"/>
        <w:tblLook w:val="04A0" w:firstRow="1" w:lastRow="0" w:firstColumn="1" w:lastColumn="0" w:noHBand="0" w:noVBand="1"/>
        <w:tblCaption w:val="Course Outcomes Table"/>
        <w:tblDescription w:val="This table details the course objectives, module objectives, and the assessments associated with each. "/>
      </w:tblPr>
      <w:tblGrid>
        <w:gridCol w:w="3257"/>
        <w:gridCol w:w="3185"/>
        <w:gridCol w:w="7233"/>
      </w:tblGrid>
      <w:tr w:rsidR="00EA477A" w:rsidRPr="00205B20" w:rsidTr="00502C32">
        <w:trPr>
          <w:trHeight w:val="503"/>
          <w:tblHeader/>
        </w:trPr>
        <w:tc>
          <w:tcPr>
            <w:tcW w:w="325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Course Objective</w:t>
            </w:r>
            <w:r w:rsidR="00205B20" w:rsidRPr="00205B20">
              <w:t>(s)</w:t>
            </w:r>
          </w:p>
        </w:tc>
        <w:tc>
          <w:tcPr>
            <w:tcW w:w="318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Module</w:t>
            </w:r>
            <w:r w:rsidR="004136C5">
              <w:t xml:space="preserve"> Number </w:t>
            </w:r>
          </w:p>
        </w:tc>
        <w:tc>
          <w:tcPr>
            <w:tcW w:w="7233"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Assessment</w:t>
            </w:r>
            <w:r w:rsidR="00205B20" w:rsidRPr="00205B20">
              <w:t xml:space="preserve"> Item</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F3478B" w:rsidRPr="009C29B9" w:rsidRDefault="00F3478B" w:rsidP="009C29B9">
            <w:pPr>
              <w:spacing w:before="100" w:beforeAutospacing="1" w:after="240"/>
              <w:jc w:val="left"/>
              <w:rPr>
                <w:rFonts w:ascii="Arial" w:eastAsia="Times New Roman" w:hAnsi="Arial" w:cs="Arial"/>
                <w:b/>
                <w:color w:val="000000"/>
                <w:sz w:val="27"/>
                <w:szCs w:val="27"/>
              </w:rPr>
            </w:pPr>
            <w:r w:rsidRPr="00F3478B">
              <w:rPr>
                <w:rFonts w:ascii="Arial" w:eastAsia="Times New Roman" w:hAnsi="Arial" w:cs="Arial"/>
                <w:b/>
                <w:color w:val="000000"/>
                <w:sz w:val="27"/>
                <w:szCs w:val="27"/>
              </w:rPr>
              <w:t>Upon completion of the assigned readings and lectures, the nurse pr</w:t>
            </w:r>
            <w:r w:rsidR="009C29B9">
              <w:rPr>
                <w:rFonts w:ascii="Arial" w:eastAsia="Times New Roman" w:hAnsi="Arial" w:cs="Arial"/>
                <w:b/>
                <w:color w:val="000000"/>
                <w:sz w:val="27"/>
                <w:szCs w:val="27"/>
              </w:rPr>
              <w:t>actitioner student will:</w:t>
            </w:r>
          </w:p>
          <w:p w:rsidR="00FF31F8" w:rsidRPr="00231765" w:rsidRDefault="00FF31F8">
            <w:pPr>
              <w:jc w:val="left"/>
              <w:rPr>
                <w:rFonts w:ascii="Arial" w:hAnsi="Arial" w:cs="Arial"/>
                <w:b/>
              </w:rPr>
            </w:pPr>
            <w:r w:rsidRPr="00231765">
              <w:rPr>
                <w:rFonts w:ascii="Arial" w:hAnsi="Arial" w:cs="Arial"/>
                <w:b/>
                <w:color w:val="292929"/>
                <w:sz w:val="24"/>
                <w:szCs w:val="24"/>
                <w:shd w:val="clear" w:color="auto" w:fill="F4F4F4"/>
              </w:rPr>
              <w:t>Refine examination and</w:t>
            </w:r>
            <w:r w:rsidR="00F3478B" w:rsidRPr="00231765">
              <w:rPr>
                <w:rFonts w:ascii="Arial" w:hAnsi="Arial" w:cs="Arial"/>
                <w:b/>
                <w:color w:val="292929"/>
                <w:sz w:val="24"/>
                <w:szCs w:val="24"/>
                <w:shd w:val="clear" w:color="auto" w:fill="F4F4F4"/>
              </w:rPr>
              <w:t xml:space="preserve"> diagnostic reasoning skills in a precepted </w:t>
            </w:r>
            <w:r w:rsidRPr="00231765">
              <w:rPr>
                <w:rFonts w:ascii="Arial" w:hAnsi="Arial" w:cs="Arial"/>
                <w:b/>
                <w:color w:val="292929"/>
                <w:sz w:val="24"/>
                <w:szCs w:val="24"/>
                <w:shd w:val="clear" w:color="auto" w:fill="F4F4F4"/>
              </w:rPr>
              <w:t>environment.</w:t>
            </w:r>
          </w:p>
        </w:tc>
        <w:tc>
          <w:tcPr>
            <w:tcW w:w="3185" w:type="dxa"/>
            <w:tcBorders>
              <w:top w:val="single" w:sz="4" w:space="0" w:color="auto"/>
              <w:left w:val="single" w:sz="4" w:space="0" w:color="auto"/>
              <w:bottom w:val="single" w:sz="4" w:space="0" w:color="auto"/>
              <w:right w:val="single" w:sz="4" w:space="0" w:color="auto"/>
            </w:tcBorders>
          </w:tcPr>
          <w:p w:rsidR="00EA477A" w:rsidRPr="009D3479" w:rsidRDefault="00FF31F8">
            <w:pPr>
              <w:jc w:val="left"/>
              <w:rPr>
                <w:rFonts w:ascii="Arial" w:hAnsi="Arial" w:cs="Arial"/>
                <w:b/>
              </w:rPr>
            </w:pPr>
            <w:r w:rsidRPr="009D3479">
              <w:rPr>
                <w:rFonts w:ascii="Arial" w:hAnsi="Arial" w:cs="Arial"/>
                <w:b/>
              </w:rPr>
              <w:t>Clinical Preceptorship</w:t>
            </w:r>
          </w:p>
        </w:tc>
        <w:tc>
          <w:tcPr>
            <w:tcW w:w="7233" w:type="dxa"/>
            <w:tcBorders>
              <w:top w:val="single" w:sz="4" w:space="0" w:color="auto"/>
              <w:left w:val="single" w:sz="4" w:space="0" w:color="auto"/>
              <w:bottom w:val="single" w:sz="4" w:space="0" w:color="auto"/>
              <w:right w:val="single" w:sz="4" w:space="0" w:color="auto"/>
            </w:tcBorders>
          </w:tcPr>
          <w:p w:rsidR="00EA477A" w:rsidRDefault="00DA78DC">
            <w:pPr>
              <w:jc w:val="left"/>
              <w:rPr>
                <w:rFonts w:ascii="Arial" w:hAnsi="Arial" w:cs="Arial"/>
                <w:b/>
              </w:rPr>
            </w:pPr>
            <w:r w:rsidRPr="009D3479">
              <w:rPr>
                <w:rFonts w:ascii="Arial" w:hAnsi="Arial" w:cs="Arial"/>
                <w:b/>
              </w:rPr>
              <w:t>Preceptor Evaluations</w:t>
            </w:r>
            <w:r w:rsidR="004136C5" w:rsidRPr="009D3479">
              <w:rPr>
                <w:rFonts w:ascii="Arial" w:hAnsi="Arial" w:cs="Arial"/>
                <w:b/>
              </w:rPr>
              <w:t xml:space="preserve"> and </w:t>
            </w:r>
            <w:r w:rsidR="00231765">
              <w:rPr>
                <w:rFonts w:ascii="Arial" w:hAnsi="Arial" w:cs="Arial"/>
                <w:b/>
              </w:rPr>
              <w:t>student self-</w:t>
            </w:r>
          </w:p>
          <w:p w:rsidR="00231765" w:rsidRPr="009D3479" w:rsidRDefault="00231765">
            <w:pPr>
              <w:jc w:val="left"/>
              <w:rPr>
                <w:rFonts w:ascii="Arial" w:hAnsi="Arial" w:cs="Arial"/>
                <w:b/>
              </w:rPr>
            </w:pPr>
            <w:r>
              <w:rPr>
                <w:rFonts w:ascii="Arial" w:hAnsi="Arial" w:cs="Arial"/>
                <w:b/>
              </w:rPr>
              <w:t>evaluations</w:t>
            </w:r>
          </w:p>
          <w:p w:rsidR="007A1D9F" w:rsidRDefault="007A1D9F">
            <w:pPr>
              <w:jc w:val="left"/>
              <w:rPr>
                <w:rFonts w:ascii="Arial" w:hAnsi="Arial" w:cs="Arial"/>
              </w:rPr>
            </w:pPr>
          </w:p>
          <w:p w:rsidR="009D3479" w:rsidRDefault="009D3479">
            <w:pPr>
              <w:jc w:val="left"/>
              <w:rPr>
                <w:rFonts w:ascii="Arial" w:hAnsi="Arial" w:cs="Arial"/>
                <w:b/>
              </w:rPr>
            </w:pPr>
            <w:r>
              <w:rPr>
                <w:rFonts w:ascii="Arial" w:hAnsi="Arial" w:cs="Arial"/>
                <w:b/>
              </w:rPr>
              <w:t>Kaltura Mid-term Clinical Assignment</w:t>
            </w:r>
          </w:p>
          <w:p w:rsidR="009D3479" w:rsidRDefault="009D3479">
            <w:pPr>
              <w:jc w:val="left"/>
              <w:rPr>
                <w:rFonts w:ascii="Arial" w:hAnsi="Arial" w:cs="Arial"/>
                <w:b/>
              </w:rPr>
            </w:pPr>
          </w:p>
          <w:p w:rsidR="009D3479" w:rsidRPr="009D3479" w:rsidRDefault="009D3479">
            <w:pPr>
              <w:jc w:val="left"/>
              <w:rPr>
                <w:rFonts w:ascii="Arial" w:hAnsi="Arial" w:cs="Arial"/>
                <w:b/>
              </w:rPr>
            </w:pPr>
            <w:r>
              <w:rPr>
                <w:rFonts w:ascii="Arial" w:hAnsi="Arial" w:cs="Arial"/>
                <w:b/>
              </w:rPr>
              <w:t>Final Practicum</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EA477A" w:rsidRDefault="0047296E" w:rsidP="003317E4">
            <w:pPr>
              <w:spacing w:before="100" w:beforeAutospacing="1" w:after="240"/>
              <w:jc w:val="left"/>
              <w:rPr>
                <w:rFonts w:ascii="Arial" w:hAnsi="Arial" w:cs="Arial"/>
                <w:b/>
                <w:color w:val="292929"/>
                <w:sz w:val="24"/>
                <w:szCs w:val="24"/>
                <w:shd w:val="clear" w:color="auto" w:fill="F4F4F4"/>
              </w:rPr>
            </w:pPr>
            <w:r w:rsidRPr="00F3478B">
              <w:rPr>
                <w:rFonts w:ascii="Arial" w:eastAsia="Times New Roman" w:hAnsi="Arial" w:cs="Arial"/>
                <w:b/>
                <w:color w:val="000000"/>
                <w:sz w:val="27"/>
                <w:szCs w:val="27"/>
              </w:rPr>
              <w:t>Effectively treat</w:t>
            </w:r>
            <w:r w:rsidR="003317E4" w:rsidRPr="00F3478B">
              <w:rPr>
                <w:rFonts w:ascii="Arial" w:eastAsia="Times New Roman" w:hAnsi="Arial" w:cs="Arial"/>
                <w:b/>
                <w:color w:val="000000"/>
                <w:sz w:val="27"/>
                <w:szCs w:val="27"/>
              </w:rPr>
              <w:t>,</w:t>
            </w:r>
            <w:r>
              <w:rPr>
                <w:rFonts w:ascii="Arial" w:hAnsi="Arial" w:cs="Arial"/>
                <w:b/>
                <w:color w:val="292929"/>
                <w:sz w:val="24"/>
                <w:szCs w:val="24"/>
                <w:shd w:val="clear" w:color="auto" w:fill="F4F4F4"/>
              </w:rPr>
              <w:t xml:space="preserve"> d</w:t>
            </w:r>
            <w:r w:rsidR="00FF31F8" w:rsidRPr="0047296E">
              <w:rPr>
                <w:rFonts w:ascii="Arial" w:hAnsi="Arial" w:cs="Arial"/>
                <w:b/>
                <w:color w:val="292929"/>
                <w:sz w:val="24"/>
                <w:szCs w:val="24"/>
                <w:shd w:val="clear" w:color="auto" w:fill="F4F4F4"/>
              </w:rPr>
              <w:t>iagnose and treat comm</w:t>
            </w:r>
            <w:r w:rsidR="004136C5" w:rsidRPr="0047296E">
              <w:rPr>
                <w:rFonts w:ascii="Arial" w:hAnsi="Arial" w:cs="Arial"/>
                <w:b/>
                <w:color w:val="292929"/>
                <w:sz w:val="24"/>
                <w:szCs w:val="24"/>
                <w:shd w:val="clear" w:color="auto" w:fill="F4F4F4"/>
              </w:rPr>
              <w:t>only seen urgent care chief complaints.</w:t>
            </w:r>
          </w:p>
          <w:p w:rsidR="00FF6C53" w:rsidRPr="0047296E" w:rsidRDefault="009C29B9" w:rsidP="00FF6C53">
            <w:pPr>
              <w:spacing w:before="100" w:beforeAutospacing="1" w:after="240"/>
              <w:rPr>
                <w:rFonts w:ascii="Arial" w:hAnsi="Arial" w:cs="Arial"/>
                <w:b/>
                <w:sz w:val="24"/>
                <w:szCs w:val="24"/>
              </w:rPr>
            </w:pP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p>
          <w:p w:rsidR="004136C5" w:rsidRPr="00A96B91" w:rsidRDefault="004136C5">
            <w:pPr>
              <w:jc w:val="left"/>
              <w:rPr>
                <w:rFonts w:ascii="Arial" w:hAnsi="Arial" w:cs="Arial"/>
                <w:sz w:val="24"/>
                <w:szCs w:val="24"/>
              </w:rPr>
            </w:pPr>
            <w:r w:rsidRPr="0047296E">
              <w:rPr>
                <w:rFonts w:ascii="Arial" w:hAnsi="Arial" w:cs="Arial"/>
                <w:b/>
                <w:sz w:val="24"/>
                <w:szCs w:val="24"/>
              </w:rPr>
              <w:t xml:space="preserve"> </w:t>
            </w:r>
          </w:p>
        </w:tc>
        <w:tc>
          <w:tcPr>
            <w:tcW w:w="3185" w:type="dxa"/>
            <w:tcBorders>
              <w:top w:val="single" w:sz="4" w:space="0" w:color="auto"/>
              <w:left w:val="single" w:sz="4" w:space="0" w:color="auto"/>
              <w:bottom w:val="single" w:sz="4" w:space="0" w:color="auto"/>
              <w:right w:val="single" w:sz="4" w:space="0" w:color="auto"/>
            </w:tcBorders>
          </w:tcPr>
          <w:p w:rsidR="00062619" w:rsidRDefault="00062619">
            <w:pPr>
              <w:jc w:val="left"/>
              <w:rPr>
                <w:rFonts w:ascii="Arial" w:hAnsi="Arial" w:cs="Arial"/>
              </w:rPr>
            </w:pPr>
            <w:r>
              <w:rPr>
                <w:rFonts w:ascii="Arial" w:hAnsi="Arial" w:cs="Arial"/>
              </w:rPr>
              <w:t>1</w:t>
            </w: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231765" w:rsidRDefault="00231765">
            <w:pPr>
              <w:jc w:val="left"/>
              <w:rPr>
                <w:rFonts w:ascii="Arial" w:hAnsi="Arial" w:cs="Arial"/>
                <w:b/>
              </w:rPr>
            </w:pPr>
          </w:p>
          <w:p w:rsidR="00062619" w:rsidRPr="00231765" w:rsidRDefault="00062619">
            <w:pPr>
              <w:jc w:val="left"/>
              <w:rPr>
                <w:rFonts w:ascii="Arial" w:hAnsi="Arial" w:cs="Arial"/>
                <w:b/>
              </w:rPr>
            </w:pPr>
          </w:p>
        </w:tc>
        <w:tc>
          <w:tcPr>
            <w:tcW w:w="7233" w:type="dxa"/>
            <w:tcBorders>
              <w:top w:val="single" w:sz="4" w:space="0" w:color="auto"/>
              <w:left w:val="single" w:sz="4" w:space="0" w:color="auto"/>
              <w:bottom w:val="single" w:sz="4" w:space="0" w:color="auto"/>
              <w:right w:val="single" w:sz="4" w:space="0" w:color="auto"/>
            </w:tcBorders>
          </w:tcPr>
          <w:p w:rsidR="00EA477A" w:rsidRDefault="00FF31F8">
            <w:pPr>
              <w:jc w:val="left"/>
              <w:rPr>
                <w:rFonts w:ascii="Arial" w:hAnsi="Arial" w:cs="Arial"/>
                <w:b/>
              </w:rPr>
            </w:pPr>
            <w:r w:rsidRPr="009D3479">
              <w:rPr>
                <w:rFonts w:ascii="Arial" w:hAnsi="Arial" w:cs="Arial"/>
                <w:b/>
              </w:rPr>
              <w:t>Final Exam</w:t>
            </w:r>
          </w:p>
          <w:p w:rsidR="00062619" w:rsidRDefault="00062619" w:rsidP="00062619">
            <w:pPr>
              <w:jc w:val="left"/>
              <w:rPr>
                <w:rFonts w:ascii="Arial" w:hAnsi="Arial" w:cs="Arial"/>
                <w:b/>
              </w:rPr>
            </w:pPr>
            <w:r>
              <w:rPr>
                <w:rFonts w:ascii="Arial" w:hAnsi="Arial" w:cs="Arial"/>
                <w:b/>
              </w:rPr>
              <w:t>Preceptor Evaluation</w:t>
            </w:r>
          </w:p>
          <w:p w:rsidR="00062619" w:rsidRDefault="00062619" w:rsidP="00062619">
            <w:pPr>
              <w:jc w:val="left"/>
              <w:rPr>
                <w:rFonts w:ascii="Arial" w:hAnsi="Arial" w:cs="Arial"/>
                <w:b/>
              </w:rPr>
            </w:pPr>
          </w:p>
          <w:p w:rsidR="009D3479" w:rsidRDefault="009D3479">
            <w:pPr>
              <w:jc w:val="left"/>
              <w:rPr>
                <w:rFonts w:ascii="Arial" w:hAnsi="Arial" w:cs="Arial"/>
                <w:b/>
              </w:rPr>
            </w:pPr>
          </w:p>
          <w:p w:rsidR="009D3479" w:rsidRPr="009D3479" w:rsidRDefault="009D3479">
            <w:pPr>
              <w:jc w:val="left"/>
              <w:rPr>
                <w:rFonts w:ascii="Arial" w:hAnsi="Arial" w:cs="Arial"/>
                <w:b/>
              </w:rPr>
            </w:pPr>
          </w:p>
          <w:p w:rsidR="00E3721C" w:rsidRDefault="00E3721C">
            <w:pPr>
              <w:jc w:val="left"/>
              <w:rPr>
                <w:rFonts w:ascii="Arial" w:hAnsi="Arial" w:cs="Arial"/>
              </w:rPr>
            </w:pPr>
          </w:p>
          <w:p w:rsidR="00E3721C" w:rsidRPr="009D3479" w:rsidRDefault="00E3721C">
            <w:pPr>
              <w:jc w:val="left"/>
              <w:rPr>
                <w:rFonts w:ascii="Arial" w:hAnsi="Arial" w:cs="Arial"/>
                <w:b/>
              </w:rPr>
            </w:pPr>
          </w:p>
        </w:tc>
      </w:tr>
      <w:tr w:rsidR="00FF6C53" w:rsidRPr="00205B20" w:rsidTr="00502C32">
        <w:tc>
          <w:tcPr>
            <w:tcW w:w="3257" w:type="dxa"/>
            <w:tcBorders>
              <w:top w:val="single" w:sz="4" w:space="0" w:color="auto"/>
              <w:left w:val="single" w:sz="4" w:space="0" w:color="auto"/>
              <w:bottom w:val="single" w:sz="4" w:space="0" w:color="auto"/>
              <w:right w:val="single" w:sz="4" w:space="0" w:color="auto"/>
            </w:tcBorders>
          </w:tcPr>
          <w:p w:rsidR="00FF6C53" w:rsidRPr="00F3478B" w:rsidRDefault="00FF6C53" w:rsidP="00FF6C53">
            <w:pPr>
              <w:spacing w:before="100" w:beforeAutospacing="1" w:after="240"/>
              <w:jc w:val="left"/>
              <w:rPr>
                <w:rFonts w:ascii="Arial" w:eastAsia="Times New Roman" w:hAnsi="Arial" w:cs="Arial"/>
                <w:b/>
                <w:color w:val="000000"/>
                <w:sz w:val="27"/>
                <w:szCs w:val="27"/>
              </w:rPr>
            </w:pPr>
            <w:r>
              <w:rPr>
                <w:rFonts w:ascii="Arial" w:hAnsi="Arial" w:cs="Arial"/>
                <w:b/>
                <w:sz w:val="24"/>
                <w:szCs w:val="24"/>
              </w:rPr>
              <w:t>Effectively Outline the management &amp; treat</w:t>
            </w:r>
            <w:r w:rsidRPr="0047296E">
              <w:rPr>
                <w:rFonts w:ascii="Arial" w:hAnsi="Arial" w:cs="Arial"/>
                <w:b/>
                <w:sz w:val="24"/>
                <w:szCs w:val="24"/>
              </w:rPr>
              <w:t xml:space="preserve"> common sports injuries including concussions</w:t>
            </w:r>
            <w:r>
              <w:rPr>
                <w:rFonts w:ascii="Arial" w:hAnsi="Arial" w:cs="Arial"/>
                <w:b/>
                <w:sz w:val="24"/>
                <w:szCs w:val="24"/>
              </w:rPr>
              <w:t>.  Demonstrate the Glasgow Coma Scale.  Demonstrate a Concussion Evaluation.  Demonstrate a Sports Injury Evaluation.</w:t>
            </w:r>
          </w:p>
        </w:tc>
        <w:tc>
          <w:tcPr>
            <w:tcW w:w="3185" w:type="dxa"/>
            <w:tcBorders>
              <w:top w:val="single" w:sz="4" w:space="0" w:color="auto"/>
              <w:left w:val="single" w:sz="4" w:space="0" w:color="auto"/>
              <w:bottom w:val="single" w:sz="4" w:space="0" w:color="auto"/>
              <w:right w:val="single" w:sz="4" w:space="0" w:color="auto"/>
            </w:tcBorders>
          </w:tcPr>
          <w:p w:rsidR="00FF6C53" w:rsidRPr="00FF6C53" w:rsidRDefault="00FF6C53" w:rsidP="00FF6C53">
            <w:pPr>
              <w:jc w:val="left"/>
              <w:rPr>
                <w:rFonts w:ascii="Arial" w:hAnsi="Arial" w:cs="Arial"/>
                <w:b/>
              </w:rPr>
            </w:pPr>
            <w:r w:rsidRPr="00FF6C53">
              <w:rPr>
                <w:rFonts w:ascii="Arial" w:hAnsi="Arial" w:cs="Arial"/>
                <w:b/>
              </w:rPr>
              <w:t>2</w:t>
            </w:r>
          </w:p>
        </w:tc>
        <w:tc>
          <w:tcPr>
            <w:tcW w:w="7233" w:type="dxa"/>
            <w:tcBorders>
              <w:top w:val="single" w:sz="4" w:space="0" w:color="auto"/>
              <w:left w:val="single" w:sz="4" w:space="0" w:color="auto"/>
              <w:bottom w:val="single" w:sz="4" w:space="0" w:color="auto"/>
              <w:right w:val="single" w:sz="4" w:space="0" w:color="auto"/>
            </w:tcBorders>
          </w:tcPr>
          <w:p w:rsidR="00FF6C53" w:rsidRDefault="00FF6C53" w:rsidP="00FF6C53">
            <w:pPr>
              <w:jc w:val="left"/>
              <w:rPr>
                <w:rFonts w:ascii="Arial" w:hAnsi="Arial" w:cs="Arial"/>
                <w:b/>
              </w:rPr>
            </w:pPr>
            <w:r>
              <w:rPr>
                <w:rFonts w:ascii="Arial" w:hAnsi="Arial" w:cs="Arial"/>
                <w:b/>
              </w:rPr>
              <w:t>Earned Certification</w:t>
            </w:r>
          </w:p>
          <w:p w:rsidR="00FF6C53" w:rsidRDefault="00FF6C53" w:rsidP="00FF6C53">
            <w:pPr>
              <w:jc w:val="left"/>
              <w:rPr>
                <w:rFonts w:ascii="Arial" w:hAnsi="Arial" w:cs="Arial"/>
              </w:rPr>
            </w:pPr>
            <w:r w:rsidRPr="009D3479">
              <w:rPr>
                <w:rFonts w:ascii="Arial" w:hAnsi="Arial" w:cs="Arial"/>
                <w:b/>
              </w:rPr>
              <w:t>Final Exam</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786F23" w:rsidRDefault="00062619">
            <w:pPr>
              <w:jc w:val="left"/>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sidR="004136C5" w:rsidRPr="003317E4">
              <w:rPr>
                <w:rFonts w:ascii="Arial" w:hAnsi="Arial" w:cs="Arial"/>
                <w:b/>
                <w:sz w:val="24"/>
                <w:szCs w:val="24"/>
              </w:rPr>
              <w:t xml:space="preserve">Diagnosis and </w:t>
            </w:r>
            <w:r w:rsidR="003317E4">
              <w:rPr>
                <w:rFonts w:ascii="Arial" w:hAnsi="Arial" w:cs="Arial"/>
                <w:b/>
                <w:sz w:val="24"/>
                <w:szCs w:val="24"/>
              </w:rPr>
              <w:t xml:space="preserve">know </w:t>
            </w:r>
            <w:r>
              <w:rPr>
                <w:rFonts w:ascii="Arial" w:hAnsi="Arial" w:cs="Arial"/>
                <w:b/>
                <w:sz w:val="24"/>
                <w:szCs w:val="24"/>
              </w:rPr>
              <w:t xml:space="preserve">Respiratory conditions &amp; </w:t>
            </w:r>
            <w:r w:rsidR="004136C5" w:rsidRPr="003317E4">
              <w:rPr>
                <w:rFonts w:ascii="Arial" w:hAnsi="Arial" w:cs="Arial"/>
                <w:b/>
                <w:sz w:val="24"/>
                <w:szCs w:val="24"/>
              </w:rPr>
              <w:t>referral process for lung cancer in primary care</w:t>
            </w:r>
            <w:r w:rsidR="00786F23">
              <w:rPr>
                <w:rFonts w:ascii="Arial" w:hAnsi="Arial" w:cs="Arial"/>
                <w:b/>
                <w:sz w:val="24"/>
                <w:szCs w:val="24"/>
              </w:rPr>
              <w:t xml:space="preserve"> </w:t>
            </w:r>
          </w:p>
          <w:p w:rsidR="00786F23" w:rsidRPr="00A96B91" w:rsidRDefault="00786F23">
            <w:pPr>
              <w:jc w:val="left"/>
              <w:rPr>
                <w:rFonts w:ascii="Arial" w:hAnsi="Arial" w:cs="Arial"/>
                <w:sz w:val="24"/>
                <w:szCs w:val="24"/>
              </w:rPr>
            </w:pPr>
          </w:p>
        </w:tc>
        <w:tc>
          <w:tcPr>
            <w:tcW w:w="3185" w:type="dxa"/>
            <w:tcBorders>
              <w:top w:val="single" w:sz="4" w:space="0" w:color="auto"/>
              <w:left w:val="single" w:sz="4" w:space="0" w:color="auto"/>
              <w:bottom w:val="single" w:sz="4" w:space="0" w:color="auto"/>
              <w:right w:val="single" w:sz="4" w:space="0" w:color="auto"/>
            </w:tcBorders>
          </w:tcPr>
          <w:p w:rsidR="00EA477A" w:rsidRPr="0060195C" w:rsidRDefault="004136C5">
            <w:pPr>
              <w:jc w:val="left"/>
              <w:rPr>
                <w:rFonts w:ascii="Arial" w:hAnsi="Arial" w:cs="Arial"/>
                <w:b/>
                <w:sz w:val="24"/>
                <w:szCs w:val="24"/>
              </w:rPr>
            </w:pPr>
            <w:r w:rsidRPr="0060195C">
              <w:rPr>
                <w:rFonts w:ascii="Arial" w:hAnsi="Arial" w:cs="Arial"/>
                <w:b/>
                <w:sz w:val="24"/>
                <w:szCs w:val="24"/>
              </w:rPr>
              <w:t>3</w:t>
            </w:r>
          </w:p>
          <w:p w:rsidR="004136C5" w:rsidRDefault="004136C5">
            <w:pPr>
              <w:jc w:val="left"/>
              <w:rPr>
                <w:rFonts w:ascii="Arial" w:hAnsi="Arial" w:cs="Arial"/>
                <w:sz w:val="24"/>
                <w:szCs w:val="24"/>
              </w:rPr>
            </w:pPr>
          </w:p>
          <w:p w:rsidR="003317E4" w:rsidRDefault="003317E4">
            <w:pPr>
              <w:jc w:val="left"/>
              <w:rPr>
                <w:rFonts w:ascii="Arial" w:hAnsi="Arial" w:cs="Arial"/>
                <w:sz w:val="24"/>
                <w:szCs w:val="24"/>
              </w:rPr>
            </w:pPr>
          </w:p>
          <w:p w:rsidR="005E6F04" w:rsidRDefault="005E6F04">
            <w:pPr>
              <w:jc w:val="left"/>
              <w:rPr>
                <w:rFonts w:ascii="Arial" w:hAnsi="Arial" w:cs="Arial"/>
                <w:sz w:val="24"/>
                <w:szCs w:val="24"/>
              </w:rPr>
            </w:pPr>
          </w:p>
          <w:p w:rsidR="00786F23" w:rsidRDefault="00786F23">
            <w:pPr>
              <w:jc w:val="left"/>
              <w:rPr>
                <w:rFonts w:ascii="Arial" w:hAnsi="Arial" w:cs="Arial"/>
                <w:sz w:val="24"/>
                <w:szCs w:val="24"/>
              </w:rPr>
            </w:pPr>
          </w:p>
          <w:p w:rsidR="00786F23" w:rsidRDefault="00786F23">
            <w:pPr>
              <w:jc w:val="left"/>
              <w:rPr>
                <w:rFonts w:ascii="Arial" w:hAnsi="Arial" w:cs="Arial"/>
                <w:sz w:val="24"/>
                <w:szCs w:val="24"/>
              </w:rPr>
            </w:pPr>
          </w:p>
          <w:p w:rsidR="00786F23" w:rsidRDefault="00786F23">
            <w:pPr>
              <w:jc w:val="left"/>
              <w:rPr>
                <w:rFonts w:ascii="Arial" w:hAnsi="Arial" w:cs="Arial"/>
                <w:sz w:val="24"/>
                <w:szCs w:val="24"/>
              </w:rPr>
            </w:pPr>
          </w:p>
          <w:p w:rsidR="00786F23" w:rsidRPr="00A96B91" w:rsidRDefault="00786F23">
            <w:pPr>
              <w:jc w:val="left"/>
              <w:rPr>
                <w:rFonts w:ascii="Arial" w:hAnsi="Arial" w:cs="Arial"/>
                <w:sz w:val="24"/>
                <w:szCs w:val="24"/>
              </w:rPr>
            </w:pPr>
          </w:p>
        </w:tc>
        <w:tc>
          <w:tcPr>
            <w:tcW w:w="7233" w:type="dxa"/>
            <w:tcBorders>
              <w:top w:val="single" w:sz="4" w:space="0" w:color="auto"/>
              <w:left w:val="single" w:sz="4" w:space="0" w:color="auto"/>
              <w:bottom w:val="single" w:sz="4" w:space="0" w:color="auto"/>
              <w:right w:val="single" w:sz="4" w:space="0" w:color="auto"/>
            </w:tcBorders>
          </w:tcPr>
          <w:p w:rsidR="00E3721C" w:rsidRPr="009D3479" w:rsidRDefault="00E3721C">
            <w:pPr>
              <w:jc w:val="left"/>
              <w:rPr>
                <w:rFonts w:ascii="Arial" w:hAnsi="Arial" w:cs="Arial"/>
                <w:b/>
              </w:rPr>
            </w:pPr>
            <w:r w:rsidRPr="009D3479">
              <w:rPr>
                <w:rFonts w:ascii="Arial" w:hAnsi="Arial" w:cs="Arial"/>
                <w:b/>
              </w:rPr>
              <w:t>Final Exam</w:t>
            </w:r>
          </w:p>
          <w:p w:rsidR="00F52F43" w:rsidRDefault="00F52F43">
            <w:pPr>
              <w:jc w:val="left"/>
              <w:rPr>
                <w:rFonts w:ascii="Arial" w:hAnsi="Arial" w:cs="Arial"/>
                <w:b/>
              </w:rPr>
            </w:pPr>
            <w:r w:rsidRPr="009D3479">
              <w:rPr>
                <w:rFonts w:ascii="Arial" w:hAnsi="Arial" w:cs="Arial"/>
                <w:b/>
              </w:rPr>
              <w:t>Med-U</w:t>
            </w:r>
          </w:p>
          <w:p w:rsidR="00786F23" w:rsidRPr="00205B20" w:rsidRDefault="00786F23">
            <w:pPr>
              <w:jc w:val="left"/>
              <w:rPr>
                <w:rFonts w:ascii="Arial" w:hAnsi="Arial" w:cs="Arial"/>
              </w:rPr>
            </w:pP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sz w:val="24"/>
                <w:szCs w:val="24"/>
              </w:rPr>
            </w:pPr>
            <w:r>
              <w:rPr>
                <w:rFonts w:ascii="Arial" w:hAnsi="Arial" w:cs="Arial"/>
                <w:b/>
                <w:sz w:val="24"/>
                <w:szCs w:val="24"/>
              </w:rPr>
              <w:t>Quality Improvement/Management</w:t>
            </w:r>
          </w:p>
        </w:tc>
        <w:tc>
          <w:tcPr>
            <w:tcW w:w="3185" w:type="dxa"/>
            <w:tcBorders>
              <w:top w:val="single" w:sz="4" w:space="0" w:color="auto"/>
              <w:left w:val="single" w:sz="4" w:space="0" w:color="auto"/>
              <w:bottom w:val="single" w:sz="4" w:space="0" w:color="auto"/>
              <w:right w:val="single" w:sz="4" w:space="0" w:color="auto"/>
            </w:tcBorders>
          </w:tcPr>
          <w:p w:rsidR="00502C32" w:rsidRPr="00502C32" w:rsidRDefault="00502C32" w:rsidP="00502C32">
            <w:pPr>
              <w:jc w:val="left"/>
              <w:rPr>
                <w:rFonts w:ascii="Arial" w:hAnsi="Arial" w:cs="Arial"/>
                <w:b/>
                <w:sz w:val="24"/>
                <w:szCs w:val="24"/>
              </w:rPr>
            </w:pPr>
            <w:r w:rsidRPr="00502C32">
              <w:rPr>
                <w:rFonts w:ascii="Arial" w:hAnsi="Arial" w:cs="Arial"/>
                <w:b/>
                <w:sz w:val="24"/>
                <w:szCs w:val="24"/>
              </w:rPr>
              <w:t>4</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p w:rsidR="00502C32" w:rsidRDefault="00502C32" w:rsidP="00502C32">
            <w:pPr>
              <w:jc w:val="left"/>
              <w:rPr>
                <w:rFonts w:ascii="Arial" w:hAnsi="Arial" w:cs="Arial"/>
              </w:rPr>
            </w:pPr>
            <w:r>
              <w:rPr>
                <w:rFonts w:ascii="Arial" w:hAnsi="Arial" w:cs="Arial"/>
                <w:b/>
              </w:rPr>
              <w:t>Earned CME</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3317E4" w:rsidRDefault="003317E4" w:rsidP="004136C5">
            <w:pPr>
              <w:jc w:val="left"/>
              <w:rPr>
                <w:rFonts w:ascii="Arial" w:eastAsia="Times New Roman" w:hAnsi="Arial" w:cs="Arial"/>
                <w:b/>
                <w:color w:val="000000"/>
                <w:sz w:val="27"/>
                <w:szCs w:val="27"/>
              </w:rPr>
            </w:pPr>
            <w:r w:rsidRPr="003317E4">
              <w:rPr>
                <w:rFonts w:ascii="Arial" w:eastAsia="Times New Roman" w:hAnsi="Arial" w:cs="Arial"/>
                <w:b/>
                <w:color w:val="000000"/>
                <w:sz w:val="27"/>
                <w:szCs w:val="27"/>
              </w:rPr>
              <w:t>Effectively treat patients with Ear, Nose &amp; Throat disorders: otitis media, otitis externa, strep throat, sinusitis &amp; allergic rhinitis</w:t>
            </w:r>
          </w:p>
          <w:p w:rsidR="00062619" w:rsidRDefault="00062619" w:rsidP="004136C5">
            <w:pPr>
              <w:jc w:val="left"/>
              <w:rPr>
                <w:rFonts w:ascii="Arial" w:eastAsia="Times New Roman" w:hAnsi="Arial" w:cs="Arial"/>
                <w:b/>
                <w:color w:val="000000"/>
                <w:sz w:val="27"/>
                <w:szCs w:val="27"/>
              </w:rPr>
            </w:pPr>
          </w:p>
          <w:p w:rsidR="00786F23" w:rsidRDefault="00786F23" w:rsidP="004136C5">
            <w:pPr>
              <w:jc w:val="left"/>
              <w:rPr>
                <w:rFonts w:ascii="Arial" w:eastAsia="Times New Roman" w:hAnsi="Arial" w:cs="Arial"/>
                <w:b/>
                <w:color w:val="000000"/>
                <w:sz w:val="27"/>
                <w:szCs w:val="27"/>
              </w:rPr>
            </w:pPr>
            <w:r>
              <w:rPr>
                <w:rFonts w:ascii="Arial" w:eastAsia="Times New Roman" w:hAnsi="Arial" w:cs="Arial"/>
                <w:b/>
                <w:color w:val="000000"/>
                <w:sz w:val="27"/>
                <w:szCs w:val="27"/>
              </w:rPr>
              <w:t>Clinical Informatics</w:t>
            </w:r>
          </w:p>
          <w:p w:rsidR="003317E4" w:rsidRPr="003317E4" w:rsidRDefault="003317E4" w:rsidP="004136C5">
            <w:pPr>
              <w:jc w:val="left"/>
              <w:rPr>
                <w:rFonts w:ascii="Arial" w:eastAsia="Times New Roman" w:hAnsi="Arial" w:cs="Arial"/>
                <w:b/>
                <w:color w:val="000000"/>
                <w:sz w:val="27"/>
                <w:szCs w:val="27"/>
              </w:rPr>
            </w:pPr>
          </w:p>
          <w:p w:rsidR="005D0205" w:rsidRDefault="005D0205" w:rsidP="004136C5">
            <w:pPr>
              <w:jc w:val="left"/>
              <w:rPr>
                <w:rFonts w:ascii="Arial" w:hAnsi="Arial" w:cs="Arial"/>
                <w:b/>
                <w:sz w:val="24"/>
                <w:szCs w:val="24"/>
              </w:rPr>
            </w:pPr>
          </w:p>
          <w:p w:rsidR="0035088F" w:rsidRPr="0035088F" w:rsidRDefault="0035088F" w:rsidP="00502C32">
            <w:pPr>
              <w:rPr>
                <w:rFonts w:ascii="Arial" w:hAnsi="Arial" w:cs="Arial"/>
                <w:b/>
                <w:sz w:val="24"/>
                <w:szCs w:val="24"/>
              </w:rPr>
            </w:pPr>
          </w:p>
        </w:tc>
        <w:tc>
          <w:tcPr>
            <w:tcW w:w="3185" w:type="dxa"/>
            <w:tcBorders>
              <w:top w:val="single" w:sz="4" w:space="0" w:color="auto"/>
              <w:left w:val="single" w:sz="4" w:space="0" w:color="auto"/>
              <w:bottom w:val="single" w:sz="4" w:space="0" w:color="auto"/>
              <w:right w:val="single" w:sz="4" w:space="0" w:color="auto"/>
            </w:tcBorders>
          </w:tcPr>
          <w:p w:rsidR="00062619" w:rsidRPr="005D0205" w:rsidRDefault="005D0205">
            <w:pPr>
              <w:jc w:val="left"/>
              <w:rPr>
                <w:rFonts w:ascii="Arial" w:hAnsi="Arial" w:cs="Arial"/>
                <w:b/>
                <w:sz w:val="24"/>
                <w:szCs w:val="24"/>
              </w:rPr>
            </w:pPr>
            <w:r w:rsidRPr="005D0205">
              <w:rPr>
                <w:rFonts w:ascii="Arial" w:hAnsi="Arial" w:cs="Arial"/>
                <w:b/>
                <w:sz w:val="24"/>
                <w:szCs w:val="24"/>
              </w:rPr>
              <w:t>5</w:t>
            </w: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35088F" w:rsidRDefault="0035088F">
            <w:pPr>
              <w:jc w:val="left"/>
              <w:rPr>
                <w:rFonts w:ascii="Arial" w:hAnsi="Arial" w:cs="Arial"/>
                <w:b/>
                <w:sz w:val="24"/>
                <w:szCs w:val="24"/>
              </w:rPr>
            </w:pPr>
          </w:p>
          <w:p w:rsidR="0035088F" w:rsidRDefault="0035088F">
            <w:pPr>
              <w:jc w:val="left"/>
              <w:rPr>
                <w:rFonts w:ascii="Arial" w:hAnsi="Arial" w:cs="Arial"/>
                <w:b/>
                <w:sz w:val="24"/>
                <w:szCs w:val="24"/>
              </w:rPr>
            </w:pPr>
          </w:p>
          <w:p w:rsidR="0035088F" w:rsidRDefault="0035088F">
            <w:pPr>
              <w:jc w:val="left"/>
              <w:rPr>
                <w:rFonts w:ascii="Arial" w:hAnsi="Arial" w:cs="Arial"/>
                <w:b/>
                <w:sz w:val="24"/>
                <w:szCs w:val="24"/>
              </w:rPr>
            </w:pPr>
          </w:p>
          <w:p w:rsidR="0035088F" w:rsidRPr="00062619" w:rsidRDefault="0035088F">
            <w:pPr>
              <w:jc w:val="left"/>
              <w:rPr>
                <w:rFonts w:ascii="Arial" w:hAnsi="Arial" w:cs="Arial"/>
                <w:b/>
                <w:sz w:val="24"/>
                <w:szCs w:val="24"/>
              </w:rPr>
            </w:pPr>
          </w:p>
        </w:tc>
        <w:tc>
          <w:tcPr>
            <w:tcW w:w="7233" w:type="dxa"/>
            <w:tcBorders>
              <w:top w:val="single" w:sz="4" w:space="0" w:color="auto"/>
              <w:left w:val="single" w:sz="4" w:space="0" w:color="auto"/>
              <w:bottom w:val="single" w:sz="4" w:space="0" w:color="auto"/>
              <w:right w:val="single" w:sz="4" w:space="0" w:color="auto"/>
            </w:tcBorders>
          </w:tcPr>
          <w:p w:rsidR="00062619" w:rsidRDefault="00062619">
            <w:pPr>
              <w:jc w:val="left"/>
              <w:rPr>
                <w:rFonts w:ascii="Arial" w:hAnsi="Arial" w:cs="Arial"/>
                <w:b/>
              </w:rPr>
            </w:pPr>
            <w:r w:rsidRPr="00062619">
              <w:rPr>
                <w:rFonts w:ascii="Arial" w:hAnsi="Arial" w:cs="Arial"/>
                <w:b/>
              </w:rPr>
              <w:t>Final Exam</w:t>
            </w:r>
          </w:p>
          <w:p w:rsidR="00062619" w:rsidRDefault="00231765">
            <w:pPr>
              <w:jc w:val="left"/>
              <w:rPr>
                <w:rFonts w:ascii="Arial" w:hAnsi="Arial" w:cs="Arial"/>
                <w:b/>
              </w:rPr>
            </w:pPr>
            <w:r>
              <w:rPr>
                <w:rFonts w:ascii="Arial" w:hAnsi="Arial" w:cs="Arial"/>
                <w:b/>
              </w:rPr>
              <w:t>Preceptor Evaluations</w:t>
            </w:r>
          </w:p>
          <w:p w:rsidR="00062619" w:rsidRDefault="00062619">
            <w:pPr>
              <w:jc w:val="left"/>
              <w:rPr>
                <w:rFonts w:ascii="Arial" w:hAnsi="Arial" w:cs="Arial"/>
                <w:b/>
              </w:rPr>
            </w:pPr>
            <w:r>
              <w:rPr>
                <w:rFonts w:ascii="Arial" w:hAnsi="Arial" w:cs="Arial"/>
                <w:b/>
              </w:rPr>
              <w:t>Quiz</w:t>
            </w:r>
          </w:p>
          <w:p w:rsidR="0035088F" w:rsidRPr="00062619" w:rsidRDefault="0035088F">
            <w:pPr>
              <w:jc w:val="left"/>
              <w:rPr>
                <w:rFonts w:ascii="Arial" w:hAnsi="Arial" w:cs="Arial"/>
                <w:b/>
              </w:rPr>
            </w:pP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sz w:val="24"/>
                <w:szCs w:val="24"/>
              </w:rPr>
            </w:pPr>
            <w:r w:rsidRPr="003317E4">
              <w:rPr>
                <w:rFonts w:ascii="Arial" w:hAnsi="Arial" w:cs="Arial"/>
                <w:b/>
                <w:sz w:val="24"/>
                <w:szCs w:val="24"/>
              </w:rPr>
              <w:t>Review chest pain, congestive heart failure &amp; valvular heart disease</w:t>
            </w:r>
          </w:p>
          <w:p w:rsidR="00502C32" w:rsidRPr="003317E4" w:rsidRDefault="00502C32" w:rsidP="00502C32">
            <w:pPr>
              <w:jc w:val="left"/>
              <w:rPr>
                <w:rFonts w:ascii="Arial" w:hAnsi="Arial" w:cs="Arial"/>
                <w:b/>
                <w:sz w:val="24"/>
                <w:szCs w:val="24"/>
              </w:rPr>
            </w:pPr>
          </w:p>
          <w:p w:rsidR="00502C32" w:rsidRDefault="00502C32" w:rsidP="00502C32">
            <w:pPr>
              <w:jc w:val="left"/>
              <w:rPr>
                <w:rFonts w:ascii="Arial" w:hAnsi="Arial" w:cs="Arial"/>
                <w:b/>
                <w:sz w:val="24"/>
                <w:szCs w:val="24"/>
              </w:rPr>
            </w:pPr>
            <w:r w:rsidRPr="003317E4">
              <w:rPr>
                <w:rFonts w:ascii="Arial" w:hAnsi="Arial" w:cs="Arial"/>
                <w:b/>
                <w:sz w:val="24"/>
                <w:szCs w:val="24"/>
              </w:rPr>
              <w:t>Mid</w:t>
            </w:r>
            <w:r>
              <w:rPr>
                <w:rFonts w:ascii="Arial" w:hAnsi="Arial" w:cs="Arial"/>
                <w:b/>
                <w:sz w:val="24"/>
                <w:szCs w:val="24"/>
              </w:rPr>
              <w:t>-</w:t>
            </w:r>
            <w:r w:rsidRPr="003317E4">
              <w:rPr>
                <w:rFonts w:ascii="Arial" w:hAnsi="Arial" w:cs="Arial"/>
                <w:b/>
                <w:sz w:val="24"/>
                <w:szCs w:val="24"/>
              </w:rPr>
              <w:t xml:space="preserve">term </w:t>
            </w:r>
            <w:r>
              <w:rPr>
                <w:rFonts w:ascii="Arial" w:hAnsi="Arial" w:cs="Arial"/>
                <w:b/>
                <w:sz w:val="24"/>
                <w:szCs w:val="24"/>
              </w:rPr>
              <w:t>Kaltura Clinical Assigment</w:t>
            </w:r>
          </w:p>
          <w:p w:rsidR="00502C32" w:rsidRDefault="00502C32" w:rsidP="004136C5">
            <w:pPr>
              <w:rPr>
                <w:rFonts w:ascii="Arial" w:hAnsi="Arial" w:cs="Arial"/>
                <w:sz w:val="24"/>
                <w:szCs w:val="24"/>
              </w:rPr>
            </w:pPr>
          </w:p>
        </w:tc>
        <w:tc>
          <w:tcPr>
            <w:tcW w:w="3185" w:type="dxa"/>
            <w:tcBorders>
              <w:top w:val="single" w:sz="4" w:space="0" w:color="auto"/>
              <w:left w:val="single" w:sz="4" w:space="0" w:color="auto"/>
              <w:bottom w:val="single" w:sz="4" w:space="0" w:color="auto"/>
              <w:right w:val="single" w:sz="4" w:space="0" w:color="auto"/>
            </w:tcBorders>
          </w:tcPr>
          <w:p w:rsidR="00502C32" w:rsidRPr="00502C32" w:rsidRDefault="00502C32" w:rsidP="00502C32">
            <w:pPr>
              <w:jc w:val="left"/>
              <w:rPr>
                <w:rFonts w:ascii="Arial" w:hAnsi="Arial" w:cs="Arial"/>
                <w:b/>
                <w:sz w:val="24"/>
                <w:szCs w:val="24"/>
              </w:rPr>
            </w:pPr>
            <w:r w:rsidRPr="00502C32">
              <w:rPr>
                <w:rFonts w:ascii="Arial" w:hAnsi="Arial" w:cs="Arial"/>
                <w:b/>
                <w:sz w:val="24"/>
                <w:szCs w:val="24"/>
              </w:rPr>
              <w:t>6</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p w:rsidR="00502C32" w:rsidRDefault="00502C32" w:rsidP="00502C32">
            <w:pPr>
              <w:jc w:val="left"/>
              <w:rPr>
                <w:rFonts w:ascii="Arial" w:hAnsi="Arial" w:cs="Arial"/>
                <w:b/>
              </w:rPr>
            </w:pPr>
            <w:r>
              <w:rPr>
                <w:rFonts w:ascii="Arial" w:hAnsi="Arial" w:cs="Arial"/>
                <w:b/>
              </w:rPr>
              <w:t>Med-U</w:t>
            </w:r>
          </w:p>
          <w:p w:rsidR="00502C32" w:rsidRDefault="00502C32" w:rsidP="00502C32">
            <w:pPr>
              <w:jc w:val="left"/>
              <w:rPr>
                <w:rFonts w:ascii="Arial" w:hAnsi="Arial" w:cs="Arial"/>
                <w:b/>
              </w:rPr>
            </w:pPr>
          </w:p>
          <w:p w:rsidR="00502C32" w:rsidRDefault="00502C32" w:rsidP="00502C32">
            <w:pPr>
              <w:jc w:val="left"/>
              <w:rPr>
                <w:rFonts w:ascii="Arial" w:hAnsi="Arial" w:cs="Arial"/>
                <w:b/>
              </w:rPr>
            </w:pPr>
          </w:p>
          <w:p w:rsidR="00502C32" w:rsidRDefault="00502C32" w:rsidP="00502C32">
            <w:pPr>
              <w:jc w:val="left"/>
              <w:rPr>
                <w:rFonts w:ascii="Arial" w:hAnsi="Arial" w:cs="Arial"/>
                <w:b/>
              </w:rPr>
            </w:pPr>
            <w:r>
              <w:rPr>
                <w:rFonts w:ascii="Arial" w:hAnsi="Arial" w:cs="Arial"/>
                <w:b/>
              </w:rPr>
              <w:t>Mid-term graded assignment</w:t>
            </w:r>
          </w:p>
          <w:p w:rsidR="00502C32" w:rsidRDefault="00502C32">
            <w:pPr>
              <w:rPr>
                <w:rFonts w:ascii="Arial" w:hAnsi="Arial" w:cs="Arial"/>
              </w:rPr>
            </w:pP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Pr="003317E4" w:rsidRDefault="00502C32" w:rsidP="00502C32">
            <w:pPr>
              <w:jc w:val="left"/>
              <w:rPr>
                <w:rFonts w:ascii="Arial" w:hAnsi="Arial" w:cs="Arial"/>
                <w:b/>
                <w:sz w:val="24"/>
                <w:szCs w:val="24"/>
              </w:rPr>
            </w:pPr>
            <w:r w:rsidRPr="0035088F">
              <w:rPr>
                <w:rFonts w:ascii="Arial" w:hAnsi="Arial" w:cs="Arial"/>
                <w:b/>
                <w:sz w:val="24"/>
                <w:szCs w:val="24"/>
              </w:rPr>
              <w:t>Hepatitis</w:t>
            </w:r>
            <w:r>
              <w:rPr>
                <w:rFonts w:ascii="Arial" w:hAnsi="Arial" w:cs="Arial"/>
                <w:b/>
                <w:sz w:val="24"/>
                <w:szCs w:val="24"/>
              </w:rPr>
              <w:t xml:space="preserve"> review &amp; know the referral process</w:t>
            </w:r>
          </w:p>
        </w:tc>
        <w:tc>
          <w:tcPr>
            <w:tcW w:w="3185" w:type="dxa"/>
            <w:tcBorders>
              <w:top w:val="single" w:sz="4" w:space="0" w:color="auto"/>
              <w:left w:val="single" w:sz="4" w:space="0" w:color="auto"/>
              <w:bottom w:val="single" w:sz="4" w:space="0" w:color="auto"/>
              <w:right w:val="single" w:sz="4" w:space="0" w:color="auto"/>
            </w:tcBorders>
          </w:tcPr>
          <w:p w:rsidR="00502C32" w:rsidRPr="00502C32" w:rsidRDefault="00502C32" w:rsidP="00502C32">
            <w:pPr>
              <w:jc w:val="left"/>
              <w:rPr>
                <w:rFonts w:ascii="Arial" w:hAnsi="Arial" w:cs="Arial"/>
                <w:b/>
                <w:sz w:val="24"/>
                <w:szCs w:val="24"/>
              </w:rPr>
            </w:pPr>
            <w:r>
              <w:rPr>
                <w:rFonts w:ascii="Arial" w:hAnsi="Arial" w:cs="Arial"/>
                <w:b/>
                <w:sz w:val="24"/>
                <w:szCs w:val="24"/>
              </w:rPr>
              <w:t>7</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Pr="003317E4" w:rsidRDefault="00502C32" w:rsidP="00502C32">
            <w:pPr>
              <w:jc w:val="left"/>
              <w:rPr>
                <w:rFonts w:ascii="Arial" w:hAnsi="Arial" w:cs="Arial"/>
                <w:b/>
                <w:sz w:val="24"/>
                <w:szCs w:val="24"/>
              </w:rPr>
            </w:pPr>
            <w:r w:rsidRPr="003317E4">
              <w:rPr>
                <w:rFonts w:ascii="Arial" w:hAnsi="Arial" w:cs="Arial"/>
                <w:b/>
                <w:sz w:val="24"/>
                <w:szCs w:val="24"/>
              </w:rPr>
              <w:t>Know the diagnosis &amp; treatment of HIV</w:t>
            </w:r>
          </w:p>
          <w:p w:rsidR="00502C32" w:rsidRPr="0035088F" w:rsidRDefault="00502C32" w:rsidP="00502C32">
            <w:pPr>
              <w:rPr>
                <w:rFonts w:ascii="Arial" w:hAnsi="Arial" w:cs="Arial"/>
                <w:b/>
                <w:sz w:val="24"/>
                <w:szCs w:val="24"/>
              </w:rPr>
            </w:pPr>
          </w:p>
        </w:tc>
        <w:tc>
          <w:tcPr>
            <w:tcW w:w="3185"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sz w:val="24"/>
                <w:szCs w:val="24"/>
              </w:rPr>
            </w:pPr>
            <w:r>
              <w:rPr>
                <w:rFonts w:ascii="Arial" w:hAnsi="Arial" w:cs="Arial"/>
                <w:b/>
                <w:sz w:val="24"/>
                <w:szCs w:val="24"/>
              </w:rPr>
              <w:t>8</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tc>
      </w:tr>
      <w:tr w:rsidR="00156CA8" w:rsidRPr="00205B20" w:rsidTr="00502C32">
        <w:tc>
          <w:tcPr>
            <w:tcW w:w="3257" w:type="dxa"/>
            <w:tcBorders>
              <w:top w:val="single" w:sz="4" w:space="0" w:color="auto"/>
              <w:left w:val="single" w:sz="4" w:space="0" w:color="auto"/>
              <w:bottom w:val="single" w:sz="4" w:space="0" w:color="auto"/>
              <w:right w:val="single" w:sz="4" w:space="0" w:color="auto"/>
            </w:tcBorders>
          </w:tcPr>
          <w:p w:rsidR="00156CA8" w:rsidRDefault="00156CA8" w:rsidP="00156CA8">
            <w:pPr>
              <w:rPr>
                <w:rFonts w:ascii="Arial" w:hAnsi="Arial" w:cs="Arial"/>
                <w:b/>
                <w:sz w:val="24"/>
                <w:szCs w:val="24"/>
              </w:rPr>
            </w:pPr>
            <w:r>
              <w:rPr>
                <w:rFonts w:ascii="Arial" w:hAnsi="Arial" w:cs="Arial"/>
                <w:b/>
                <w:sz w:val="24"/>
                <w:szCs w:val="24"/>
              </w:rPr>
              <w:t xml:space="preserve">Know how to diagnose and treat Disorders of Pituitary, Para thyroid and Adrenal </w:t>
            </w:r>
          </w:p>
          <w:p w:rsidR="00156CA8" w:rsidRDefault="00156CA8" w:rsidP="00156CA8">
            <w:pPr>
              <w:rPr>
                <w:rFonts w:ascii="Arial" w:hAnsi="Arial" w:cs="Arial"/>
                <w:b/>
                <w:sz w:val="24"/>
                <w:szCs w:val="24"/>
              </w:rPr>
            </w:pPr>
            <w:r>
              <w:rPr>
                <w:rFonts w:ascii="Arial" w:hAnsi="Arial" w:cs="Arial"/>
                <w:b/>
                <w:sz w:val="24"/>
                <w:szCs w:val="24"/>
              </w:rPr>
              <w:t>Glands/Lifespan</w:t>
            </w:r>
          </w:p>
          <w:p w:rsidR="00156CA8" w:rsidRPr="003317E4" w:rsidRDefault="00156CA8" w:rsidP="00502C32">
            <w:pPr>
              <w:rPr>
                <w:rFonts w:ascii="Arial" w:hAnsi="Arial" w:cs="Arial"/>
                <w:b/>
                <w:sz w:val="24"/>
                <w:szCs w:val="24"/>
              </w:rPr>
            </w:pPr>
          </w:p>
        </w:tc>
        <w:tc>
          <w:tcPr>
            <w:tcW w:w="3185" w:type="dxa"/>
            <w:tcBorders>
              <w:top w:val="single" w:sz="4" w:space="0" w:color="auto"/>
              <w:left w:val="single" w:sz="4" w:space="0" w:color="auto"/>
              <w:bottom w:val="single" w:sz="4" w:space="0" w:color="auto"/>
              <w:right w:val="single" w:sz="4" w:space="0" w:color="auto"/>
            </w:tcBorders>
          </w:tcPr>
          <w:p w:rsidR="00156CA8" w:rsidRDefault="00156CA8" w:rsidP="00156CA8">
            <w:pPr>
              <w:jc w:val="left"/>
              <w:rPr>
                <w:rFonts w:ascii="Arial" w:hAnsi="Arial" w:cs="Arial"/>
                <w:b/>
                <w:sz w:val="24"/>
                <w:szCs w:val="24"/>
              </w:rPr>
            </w:pPr>
            <w:r>
              <w:rPr>
                <w:rFonts w:ascii="Arial" w:hAnsi="Arial" w:cs="Arial"/>
                <w:b/>
                <w:sz w:val="24"/>
                <w:szCs w:val="24"/>
              </w:rPr>
              <w:t>9</w:t>
            </w:r>
          </w:p>
        </w:tc>
        <w:tc>
          <w:tcPr>
            <w:tcW w:w="7233" w:type="dxa"/>
            <w:tcBorders>
              <w:top w:val="single" w:sz="4" w:space="0" w:color="auto"/>
              <w:left w:val="single" w:sz="4" w:space="0" w:color="auto"/>
              <w:bottom w:val="single" w:sz="4" w:space="0" w:color="auto"/>
              <w:right w:val="single" w:sz="4" w:space="0" w:color="auto"/>
            </w:tcBorders>
          </w:tcPr>
          <w:p w:rsidR="00156CA8" w:rsidRDefault="00156CA8" w:rsidP="00156CA8">
            <w:pPr>
              <w:jc w:val="left"/>
              <w:rPr>
                <w:rFonts w:ascii="Arial" w:hAnsi="Arial" w:cs="Arial"/>
                <w:b/>
              </w:rPr>
            </w:pPr>
            <w:r>
              <w:rPr>
                <w:rFonts w:ascii="Arial" w:hAnsi="Arial" w:cs="Arial"/>
                <w:b/>
              </w:rPr>
              <w:t>Final Exam</w:t>
            </w:r>
          </w:p>
        </w:tc>
      </w:tr>
    </w:tbl>
    <w:p w:rsidR="005D0205" w:rsidRDefault="00556C4A" w:rsidP="00E015E0">
      <w:pPr>
        <w:pStyle w:val="Heading1"/>
      </w:pPr>
      <w:r w:rsidRPr="007D73F0">
        <w:rPr>
          <w:rFonts w:eastAsia="Times New Roman"/>
          <w:lang w:eastAsia="ar-SA"/>
        </w:rPr>
        <w:t xml:space="preserve">Course Schedule and Due Dates </w:t>
      </w:r>
      <w:r w:rsidRPr="007D73F0">
        <w:rPr>
          <w:rFonts w:eastAsia="Times New Roman"/>
          <w:u w:val="single"/>
          <w:lang w:eastAsia="ar-SA"/>
        </w:rPr>
        <w:t>(Central Time)</w:t>
      </w:r>
      <w:r w:rsidR="006C5924" w:rsidRPr="007D73F0">
        <w:t>:</w:t>
      </w:r>
      <w:r w:rsidR="00E015E0">
        <w:t xml:space="preserve"> </w:t>
      </w:r>
    </w:p>
    <w:p w:rsidR="009B09D9" w:rsidRPr="00231765" w:rsidRDefault="0077516D" w:rsidP="00347255">
      <w:pPr>
        <w:pStyle w:val="Default"/>
        <w:tabs>
          <w:tab w:val="left" w:pos="3580"/>
        </w:tabs>
        <w:rPr>
          <w:rFonts w:ascii="Arial" w:hAnsi="Arial" w:cs="Arial"/>
          <w:b/>
          <w:i/>
          <w:color w:val="0070C0"/>
        </w:rPr>
      </w:pPr>
      <w:r>
        <w:rPr>
          <w:rFonts w:ascii="Arial" w:hAnsi="Arial" w:cs="Arial"/>
          <w:i/>
          <w:color w:val="0070C0"/>
        </w:rPr>
        <w:t xml:space="preserve">Some students may choose to work ahead of this schedule. This should be viewed as a suggested course of activity. </w:t>
      </w: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139"/>
        <w:gridCol w:w="5382"/>
      </w:tblGrid>
      <w:tr w:rsidR="009B09D9" w:rsidRPr="00205B20" w:rsidTr="005C48AA">
        <w:trPr>
          <w:trHeight w:val="261"/>
          <w:tblHeader/>
        </w:trPr>
        <w:tc>
          <w:tcPr>
            <w:tcW w:w="4139" w:type="dxa"/>
            <w:shd w:val="clear" w:color="auto" w:fill="0070C0"/>
          </w:tcPr>
          <w:p w:rsidR="009B09D9" w:rsidRPr="00205B20" w:rsidRDefault="00480B92" w:rsidP="00347255">
            <w:pPr>
              <w:pStyle w:val="Default"/>
              <w:tabs>
                <w:tab w:val="left" w:pos="3580"/>
              </w:tabs>
              <w:rPr>
                <w:rFonts w:ascii="Arial" w:hAnsi="Arial" w:cs="Arial"/>
                <w:b/>
                <w:color w:val="FFFFFF" w:themeColor="background1"/>
              </w:rPr>
            </w:pPr>
            <w:r w:rsidRPr="00205B20">
              <w:rPr>
                <w:rFonts w:ascii="Arial" w:hAnsi="Arial" w:cs="Arial"/>
                <w:b/>
                <w:color w:val="FFFFFF" w:themeColor="background1"/>
              </w:rPr>
              <w:t>Course or Module Activity</w:t>
            </w:r>
          </w:p>
        </w:tc>
        <w:tc>
          <w:tcPr>
            <w:tcW w:w="5382" w:type="dxa"/>
            <w:shd w:val="clear" w:color="auto" w:fill="2E74B5" w:themeFill="accent1" w:themeFillShade="BF"/>
          </w:tcPr>
          <w:p w:rsidR="009B09D9" w:rsidRPr="00205B20" w:rsidRDefault="00480B92" w:rsidP="00347255">
            <w:pPr>
              <w:pStyle w:val="Default"/>
              <w:tabs>
                <w:tab w:val="left" w:pos="3580"/>
              </w:tabs>
              <w:rPr>
                <w:rFonts w:ascii="Arial" w:hAnsi="Arial" w:cs="Arial"/>
                <w:b/>
                <w:color w:val="FFFFFF" w:themeColor="background1"/>
                <w:sz w:val="22"/>
              </w:rPr>
            </w:pPr>
            <w:r w:rsidRPr="00205B20">
              <w:rPr>
                <w:rFonts w:ascii="Arial" w:hAnsi="Arial" w:cs="Arial"/>
                <w:b/>
                <w:color w:val="FFFFFF" w:themeColor="background1"/>
                <w:sz w:val="22"/>
              </w:rPr>
              <w:t>Due Date</w:t>
            </w:r>
          </w:p>
        </w:tc>
      </w:tr>
      <w:tr w:rsidR="004933F3" w:rsidRPr="00205B20" w:rsidTr="005C48AA">
        <w:trPr>
          <w:trHeight w:val="537"/>
        </w:trPr>
        <w:tc>
          <w:tcPr>
            <w:tcW w:w="4139" w:type="dxa"/>
            <w:shd w:val="clear" w:color="auto" w:fill="ED7D31" w:themeFill="accent2"/>
          </w:tcPr>
          <w:p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Pathway to Graduation – Orientation  (Course One)</w:t>
            </w:r>
          </w:p>
        </w:tc>
        <w:tc>
          <w:tcPr>
            <w:tcW w:w="5382" w:type="dxa"/>
            <w:shd w:val="clear" w:color="auto" w:fill="ED7D31" w:themeFill="accent2"/>
          </w:tcPr>
          <w:p w:rsidR="004933F3" w:rsidRPr="00205B20" w:rsidRDefault="004933F3"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Personal </w:t>
            </w:r>
            <w:r w:rsidR="00DE3E17">
              <w:rPr>
                <w:rFonts w:ascii="Arial" w:hAnsi="Arial" w:cs="Arial"/>
                <w:color w:val="auto"/>
              </w:rPr>
              <w:t>Graduation Plan</w:t>
            </w:r>
          </w:p>
          <w:p w:rsidR="004062F9" w:rsidRPr="00205B20" w:rsidRDefault="004062F9" w:rsidP="004062F9">
            <w:pPr>
              <w:pStyle w:val="Default"/>
              <w:tabs>
                <w:tab w:val="left" w:pos="3580"/>
              </w:tabs>
              <w:jc w:val="left"/>
              <w:rPr>
                <w:rFonts w:ascii="Arial" w:hAnsi="Arial" w:cs="Arial"/>
                <w:color w:val="auto"/>
              </w:rPr>
            </w:pPr>
          </w:p>
        </w:tc>
        <w:tc>
          <w:tcPr>
            <w:tcW w:w="5382" w:type="dxa"/>
          </w:tcPr>
          <w:p w:rsidR="004062F9" w:rsidRPr="00205B20" w:rsidRDefault="00DE3E17" w:rsidP="001C752E">
            <w:pPr>
              <w:pStyle w:val="Default"/>
              <w:tabs>
                <w:tab w:val="left" w:pos="3580"/>
              </w:tabs>
              <w:jc w:val="left"/>
              <w:rPr>
                <w:rFonts w:ascii="Arial" w:hAnsi="Arial" w:cs="Arial"/>
                <w:color w:val="auto"/>
              </w:rPr>
            </w:pPr>
            <w:r>
              <w:rPr>
                <w:rFonts w:ascii="Arial" w:hAnsi="Arial" w:cs="Arial"/>
                <w:color w:val="auto"/>
              </w:rPr>
              <w:t>Must be submitted by the end of a student’s first course in the program.</w:t>
            </w:r>
            <w:r w:rsidR="004062F9" w:rsidRPr="00205B20">
              <w:rPr>
                <w:rFonts w:ascii="Arial" w:hAnsi="Arial" w:cs="Arial"/>
                <w:color w:val="auto"/>
              </w:rPr>
              <w:t xml:space="preserve">  </w:t>
            </w:r>
          </w:p>
        </w:tc>
      </w:tr>
      <w:tr w:rsidR="004933F3" w:rsidRPr="00205B20" w:rsidTr="005C48AA">
        <w:trPr>
          <w:trHeight w:val="261"/>
        </w:trPr>
        <w:tc>
          <w:tcPr>
            <w:tcW w:w="4139" w:type="dxa"/>
            <w:shd w:val="clear" w:color="auto" w:fill="ED7D31" w:themeFill="accent2"/>
          </w:tcPr>
          <w:p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Pathway to Graduation – Let’s Get Clinica</w:t>
            </w:r>
            <w:r w:rsidR="0063286C">
              <w:rPr>
                <w:rFonts w:ascii="Arial" w:hAnsi="Arial" w:cs="Arial"/>
                <w:b/>
                <w:color w:val="FFFFFF" w:themeColor="background1"/>
              </w:rPr>
              <w:t>l  (Courses Two through Eleven</w:t>
            </w:r>
            <w:r w:rsidRPr="00205B20">
              <w:rPr>
                <w:rFonts w:ascii="Arial" w:hAnsi="Arial" w:cs="Arial"/>
                <w:b/>
                <w:color w:val="FFFFFF" w:themeColor="background1"/>
              </w:rPr>
              <w:t>)</w:t>
            </w:r>
          </w:p>
        </w:tc>
        <w:tc>
          <w:tcPr>
            <w:tcW w:w="5382" w:type="dxa"/>
            <w:shd w:val="clear" w:color="auto" w:fill="ED7D31" w:themeFill="accent2"/>
          </w:tcPr>
          <w:p w:rsidR="004933F3" w:rsidRPr="00205B20" w:rsidRDefault="004933F3" w:rsidP="004062F9">
            <w:pPr>
              <w:pStyle w:val="Default"/>
              <w:tabs>
                <w:tab w:val="left" w:pos="3580"/>
              </w:tabs>
              <w:jc w:val="left"/>
              <w:rPr>
                <w:rFonts w:ascii="Arial" w:hAnsi="Arial" w:cs="Arial"/>
                <w:b/>
                <w:color w:val="auto"/>
                <w:sz w:val="22"/>
              </w:rPr>
            </w:pPr>
          </w:p>
        </w:tc>
      </w:tr>
      <w:tr w:rsidR="004062F9" w:rsidRPr="00205B20" w:rsidTr="005C48AA">
        <w:trPr>
          <w:trHeight w:val="537"/>
        </w:trPr>
        <w:tc>
          <w:tcPr>
            <w:tcW w:w="4139" w:type="dxa"/>
          </w:tcPr>
          <w:p w:rsidR="003861B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Items as Indicated Within “Let’s Get </w:t>
            </w:r>
          </w:p>
          <w:p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Clinical.”  </w:t>
            </w:r>
          </w:p>
        </w:tc>
        <w:tc>
          <w:tcPr>
            <w:tcW w:w="5382" w:type="dxa"/>
          </w:tcPr>
          <w:p w:rsidR="004062F9" w:rsidRPr="00205B20" w:rsidRDefault="004062F9" w:rsidP="004062F9">
            <w:pPr>
              <w:pStyle w:val="Default"/>
              <w:tabs>
                <w:tab w:val="left" w:pos="3580"/>
              </w:tabs>
              <w:jc w:val="left"/>
              <w:rPr>
                <w:rFonts w:ascii="Arial" w:hAnsi="Arial" w:cs="Arial"/>
                <w:color w:val="auto"/>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One</w:t>
            </w:r>
            <w:r w:rsidR="00556C4A" w:rsidRPr="00205B20">
              <w:rPr>
                <w:rFonts w:ascii="Arial" w:hAnsi="Arial" w:cs="Arial"/>
                <w:b/>
                <w:color w:val="FFFFFF" w:themeColor="background1"/>
              </w:rPr>
              <w:t xml:space="preserve">  (All Courses)</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261"/>
        </w:trPr>
        <w:tc>
          <w:tcPr>
            <w:tcW w:w="4139" w:type="dxa"/>
          </w:tcPr>
          <w:p w:rsidR="009D3479" w:rsidRPr="00205B20" w:rsidRDefault="004062F9" w:rsidP="008F6A34">
            <w:pPr>
              <w:pStyle w:val="Default"/>
              <w:tabs>
                <w:tab w:val="left" w:pos="3580"/>
              </w:tabs>
              <w:rPr>
                <w:rFonts w:ascii="Arial" w:hAnsi="Arial" w:cs="Arial"/>
                <w:color w:val="auto"/>
              </w:rPr>
            </w:pPr>
            <w:r w:rsidRPr="00205B20">
              <w:rPr>
                <w:rFonts w:ascii="Arial" w:hAnsi="Arial" w:cs="Arial"/>
                <w:color w:val="auto"/>
              </w:rPr>
              <w:t>Attestation Statement</w:t>
            </w:r>
          </w:p>
        </w:tc>
        <w:tc>
          <w:tcPr>
            <w:tcW w:w="5382" w:type="dxa"/>
          </w:tcPr>
          <w:p w:rsidR="004062F9" w:rsidRDefault="00422A66" w:rsidP="004062F9">
            <w:pPr>
              <w:pStyle w:val="Default"/>
              <w:tabs>
                <w:tab w:val="left" w:pos="3580"/>
              </w:tabs>
              <w:jc w:val="left"/>
              <w:rPr>
                <w:rFonts w:ascii="Arial" w:hAnsi="Arial" w:cs="Arial"/>
                <w:color w:val="auto"/>
              </w:rPr>
            </w:pPr>
            <w:r>
              <w:rPr>
                <w:rFonts w:ascii="Arial" w:hAnsi="Arial" w:cs="Arial"/>
                <w:color w:val="auto"/>
              </w:rPr>
              <w:t>(0</w:t>
            </w:r>
            <w:r w:rsidR="00565753">
              <w:rPr>
                <w:rFonts w:ascii="Arial" w:hAnsi="Arial" w:cs="Arial"/>
                <w:color w:val="auto"/>
              </w:rPr>
              <w:t>1/17/18</w:t>
            </w:r>
            <w:r w:rsidR="003861B0">
              <w:rPr>
                <w:rFonts w:ascii="Arial" w:hAnsi="Arial" w:cs="Arial"/>
                <w:color w:val="auto"/>
              </w:rPr>
              <w:t xml:space="preserve">) </w:t>
            </w:r>
            <w:r w:rsidR="00556C4A" w:rsidRPr="00205B20">
              <w:rPr>
                <w:rFonts w:ascii="Arial" w:hAnsi="Arial" w:cs="Arial"/>
                <w:color w:val="auto"/>
              </w:rPr>
              <w:t>Wednesday 23:59</w:t>
            </w:r>
          </w:p>
          <w:p w:rsidR="009D3479" w:rsidRPr="00205B20" w:rsidRDefault="009D3479" w:rsidP="004062F9">
            <w:pPr>
              <w:pStyle w:val="Default"/>
              <w:tabs>
                <w:tab w:val="left" w:pos="3580"/>
              </w:tabs>
              <w:jc w:val="left"/>
              <w:rPr>
                <w:rFonts w:ascii="Arial" w:hAnsi="Arial" w:cs="Arial"/>
                <w:color w:val="auto"/>
              </w:rPr>
            </w:pPr>
          </w:p>
        </w:tc>
      </w:tr>
      <w:tr w:rsidR="004062F9" w:rsidRPr="00205B20" w:rsidTr="005C48AA">
        <w:trPr>
          <w:trHeight w:val="1060"/>
        </w:trPr>
        <w:tc>
          <w:tcPr>
            <w:tcW w:w="4139" w:type="dxa"/>
          </w:tcPr>
          <w:p w:rsidR="004062F9" w:rsidRDefault="004062F9" w:rsidP="003861B0">
            <w:pPr>
              <w:pStyle w:val="Default"/>
              <w:tabs>
                <w:tab w:val="left" w:pos="3580"/>
              </w:tabs>
              <w:rPr>
                <w:rFonts w:ascii="Arial" w:hAnsi="Arial" w:cs="Arial"/>
                <w:color w:val="auto"/>
              </w:rPr>
            </w:pPr>
            <w:r w:rsidRPr="00205B20">
              <w:rPr>
                <w:rFonts w:ascii="Arial" w:hAnsi="Arial" w:cs="Arial"/>
                <w:color w:val="auto"/>
              </w:rPr>
              <w:t>Discussions</w:t>
            </w:r>
            <w:r w:rsidR="00DA78DC">
              <w:rPr>
                <w:rFonts w:ascii="Arial" w:hAnsi="Arial" w:cs="Arial"/>
                <w:color w:val="auto"/>
              </w:rPr>
              <w:t>: Greet your fellow students (non</w:t>
            </w:r>
            <w:r w:rsidR="0077516D">
              <w:rPr>
                <w:rFonts w:ascii="Arial" w:hAnsi="Arial" w:cs="Arial"/>
                <w:color w:val="auto"/>
              </w:rPr>
              <w:t>-</w:t>
            </w:r>
            <w:r w:rsidR="00DA78DC">
              <w:rPr>
                <w:rFonts w:ascii="Arial" w:hAnsi="Arial" w:cs="Arial"/>
                <w:color w:val="auto"/>
              </w:rPr>
              <w:t>graded</w:t>
            </w:r>
            <w:r w:rsidR="0077516D">
              <w:rPr>
                <w:rFonts w:ascii="Arial" w:hAnsi="Arial" w:cs="Arial"/>
                <w:color w:val="auto"/>
              </w:rPr>
              <w:t xml:space="preserve"> DB</w:t>
            </w:r>
            <w:r w:rsidR="00DA78DC">
              <w:rPr>
                <w:rFonts w:ascii="Arial" w:hAnsi="Arial" w:cs="Arial"/>
                <w:color w:val="auto"/>
              </w:rPr>
              <w:t>)</w:t>
            </w:r>
          </w:p>
          <w:p w:rsidR="00A77B00" w:rsidRPr="00205B20" w:rsidRDefault="00A77B00" w:rsidP="00A77B00">
            <w:pPr>
              <w:pStyle w:val="Default"/>
              <w:tabs>
                <w:tab w:val="left" w:pos="3580"/>
              </w:tabs>
              <w:rPr>
                <w:rFonts w:ascii="Arial" w:hAnsi="Arial" w:cs="Arial"/>
                <w:color w:val="auto"/>
              </w:rPr>
            </w:pPr>
            <w:r>
              <w:rPr>
                <w:rFonts w:ascii="Arial" w:hAnsi="Arial" w:cs="Arial"/>
                <w:color w:val="auto"/>
              </w:rPr>
              <w:t>Urgent Emergencies</w:t>
            </w:r>
          </w:p>
        </w:tc>
        <w:tc>
          <w:tcPr>
            <w:tcW w:w="5382" w:type="dxa"/>
          </w:tcPr>
          <w:p w:rsidR="004062F9" w:rsidRDefault="003861B0" w:rsidP="004062F9">
            <w:pPr>
              <w:pStyle w:val="Default"/>
              <w:tabs>
                <w:tab w:val="left" w:pos="3580"/>
              </w:tabs>
              <w:jc w:val="left"/>
              <w:rPr>
                <w:rFonts w:ascii="Arial" w:hAnsi="Arial" w:cs="Arial"/>
                <w:color w:val="auto"/>
              </w:rPr>
            </w:pPr>
            <w:r>
              <w:rPr>
                <w:rFonts w:ascii="Arial" w:hAnsi="Arial" w:cs="Arial"/>
                <w:color w:val="auto"/>
              </w:rPr>
              <w:t>P</w:t>
            </w:r>
            <w:r w:rsidR="004062F9" w:rsidRPr="00205B20">
              <w:rPr>
                <w:rFonts w:ascii="Arial" w:hAnsi="Arial" w:cs="Arial"/>
                <w:color w:val="auto"/>
              </w:rPr>
              <w:t>ost discussion thread</w:t>
            </w:r>
            <w:r w:rsidR="0077516D">
              <w:rPr>
                <w:rFonts w:ascii="Arial" w:hAnsi="Arial" w:cs="Arial"/>
                <w:color w:val="auto"/>
              </w:rPr>
              <w:t xml:space="preserve"> to welcome your class to Clinical Practice</w:t>
            </w:r>
            <w:r>
              <w:rPr>
                <w:rFonts w:ascii="Arial" w:hAnsi="Arial" w:cs="Arial"/>
                <w:color w:val="auto"/>
              </w:rPr>
              <w:t xml:space="preserve"> II</w:t>
            </w:r>
          </w:p>
          <w:p w:rsidR="00A77B00" w:rsidRPr="00205B20" w:rsidRDefault="00EA1A93" w:rsidP="00A77B00">
            <w:pPr>
              <w:pStyle w:val="Default"/>
              <w:tabs>
                <w:tab w:val="left" w:pos="3580"/>
              </w:tabs>
              <w:jc w:val="left"/>
              <w:rPr>
                <w:rFonts w:ascii="Arial" w:hAnsi="Arial" w:cs="Arial"/>
                <w:color w:val="auto"/>
              </w:rPr>
            </w:pPr>
            <w:r>
              <w:rPr>
                <w:rFonts w:ascii="Arial" w:hAnsi="Arial" w:cs="Arial"/>
                <w:color w:val="auto"/>
              </w:rPr>
              <w:t>(</w:t>
            </w:r>
            <w:r w:rsidR="00565753">
              <w:rPr>
                <w:rFonts w:ascii="Arial" w:hAnsi="Arial" w:cs="Arial"/>
                <w:color w:val="auto"/>
              </w:rPr>
              <w:t>01/21/18</w:t>
            </w:r>
            <w:r w:rsidR="00A77B00">
              <w:rPr>
                <w:rFonts w:ascii="Arial" w:hAnsi="Arial" w:cs="Arial"/>
                <w:color w:val="auto"/>
              </w:rPr>
              <w:t>) Sunday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Two</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537"/>
        </w:trPr>
        <w:tc>
          <w:tcPr>
            <w:tcW w:w="4139" w:type="dxa"/>
          </w:tcPr>
          <w:p w:rsidR="00D43DC8" w:rsidRDefault="00F72274" w:rsidP="003861B0">
            <w:pPr>
              <w:pStyle w:val="Default"/>
              <w:tabs>
                <w:tab w:val="left" w:pos="3580"/>
              </w:tabs>
              <w:rPr>
                <w:rFonts w:ascii="Arial" w:hAnsi="Arial" w:cs="Arial"/>
                <w:color w:val="auto"/>
              </w:rPr>
            </w:pPr>
            <w:r>
              <w:rPr>
                <w:rFonts w:ascii="Arial" w:hAnsi="Arial" w:cs="Arial"/>
                <w:color w:val="auto"/>
              </w:rPr>
              <w:t>Concussions/Sports Injuries</w:t>
            </w:r>
            <w:r w:rsidR="001F3783">
              <w:rPr>
                <w:rFonts w:ascii="Arial" w:hAnsi="Arial" w:cs="Arial"/>
                <w:color w:val="auto"/>
              </w:rPr>
              <w:t xml:space="preserve"> Assignment</w:t>
            </w:r>
          </w:p>
          <w:p w:rsidR="00CD4C70" w:rsidRDefault="00CD4C70" w:rsidP="003861B0">
            <w:pPr>
              <w:pStyle w:val="Default"/>
              <w:tabs>
                <w:tab w:val="left" w:pos="3580"/>
              </w:tabs>
              <w:rPr>
                <w:rFonts w:ascii="Arial" w:hAnsi="Arial" w:cs="Arial"/>
                <w:color w:val="auto"/>
              </w:rPr>
            </w:pPr>
            <w:r>
              <w:rPr>
                <w:rFonts w:ascii="Arial" w:hAnsi="Arial" w:cs="Arial"/>
                <w:color w:val="auto"/>
              </w:rPr>
              <w:t>Sports Physical Exams</w:t>
            </w:r>
          </w:p>
          <w:p w:rsidR="00DC5091" w:rsidRPr="00205B20" w:rsidRDefault="00DC5091" w:rsidP="003861B0">
            <w:pPr>
              <w:pStyle w:val="Default"/>
              <w:tabs>
                <w:tab w:val="left" w:pos="3580"/>
              </w:tabs>
              <w:rPr>
                <w:rFonts w:ascii="Arial" w:hAnsi="Arial" w:cs="Arial"/>
                <w:color w:val="auto"/>
              </w:rPr>
            </w:pPr>
            <w:r w:rsidRPr="00994B58">
              <w:rPr>
                <w:rFonts w:ascii="Arial" w:hAnsi="Arial" w:cs="Arial"/>
                <w:color w:val="FF0000"/>
              </w:rPr>
              <w:t>Pre-test Exam</w:t>
            </w:r>
          </w:p>
        </w:tc>
        <w:tc>
          <w:tcPr>
            <w:tcW w:w="5382" w:type="dxa"/>
          </w:tcPr>
          <w:p w:rsidR="00D43DC8" w:rsidRDefault="00565753" w:rsidP="007A1D9F">
            <w:pPr>
              <w:pStyle w:val="Default"/>
              <w:tabs>
                <w:tab w:val="left" w:pos="3580"/>
              </w:tabs>
              <w:jc w:val="left"/>
              <w:rPr>
                <w:rFonts w:ascii="Arial" w:hAnsi="Arial" w:cs="Arial"/>
                <w:color w:val="auto"/>
              </w:rPr>
            </w:pPr>
            <w:r>
              <w:rPr>
                <w:rFonts w:ascii="Arial" w:hAnsi="Arial" w:cs="Arial"/>
                <w:color w:val="auto"/>
              </w:rPr>
              <w:t>(01/28/18) Sunday 23:59</w:t>
            </w:r>
          </w:p>
          <w:p w:rsidR="00DC5091" w:rsidRDefault="00DC5091" w:rsidP="007A1D9F">
            <w:pPr>
              <w:pStyle w:val="Default"/>
              <w:tabs>
                <w:tab w:val="left" w:pos="3580"/>
              </w:tabs>
              <w:jc w:val="left"/>
              <w:rPr>
                <w:rFonts w:ascii="Arial" w:hAnsi="Arial" w:cs="Arial"/>
                <w:color w:val="auto"/>
              </w:rPr>
            </w:pPr>
          </w:p>
          <w:p w:rsidR="00994B58" w:rsidRDefault="00994B58" w:rsidP="007A1D9F">
            <w:pPr>
              <w:pStyle w:val="Default"/>
              <w:tabs>
                <w:tab w:val="left" w:pos="3580"/>
              </w:tabs>
              <w:jc w:val="left"/>
              <w:rPr>
                <w:rFonts w:ascii="Arial" w:hAnsi="Arial" w:cs="Arial"/>
                <w:color w:val="auto"/>
              </w:rPr>
            </w:pPr>
          </w:p>
          <w:p w:rsidR="00DC5091" w:rsidRPr="00205B20" w:rsidRDefault="00994B58" w:rsidP="007A1D9F">
            <w:pPr>
              <w:pStyle w:val="Default"/>
              <w:tabs>
                <w:tab w:val="left" w:pos="3580"/>
              </w:tabs>
              <w:jc w:val="left"/>
              <w:rPr>
                <w:rFonts w:ascii="Arial" w:hAnsi="Arial" w:cs="Arial"/>
                <w:color w:val="auto"/>
              </w:rPr>
            </w:pPr>
            <w:r>
              <w:rPr>
                <w:rFonts w:ascii="Arial" w:hAnsi="Arial" w:cs="Arial"/>
                <w:color w:val="auto"/>
              </w:rPr>
              <w:t>(</w:t>
            </w:r>
            <w:r w:rsidR="00565753">
              <w:rPr>
                <w:rFonts w:ascii="Arial" w:hAnsi="Arial" w:cs="Arial"/>
                <w:color w:val="auto"/>
              </w:rPr>
              <w:t>01/26-01/28/18</w:t>
            </w:r>
            <w:r>
              <w:rPr>
                <w:rFonts w:ascii="Arial" w:hAnsi="Arial" w:cs="Arial"/>
                <w:color w:val="auto"/>
              </w:rPr>
              <w:t>) Sunday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Three</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798"/>
        </w:trPr>
        <w:tc>
          <w:tcPr>
            <w:tcW w:w="4139" w:type="dxa"/>
          </w:tcPr>
          <w:p w:rsidR="00CD4C70" w:rsidRPr="00CD4C70" w:rsidRDefault="00CD4C70" w:rsidP="00CD4C70">
            <w:pPr>
              <w:pStyle w:val="Default"/>
              <w:tabs>
                <w:tab w:val="left" w:pos="3580"/>
              </w:tabs>
              <w:rPr>
                <w:rFonts w:ascii="Arial" w:hAnsi="Arial" w:cs="Arial"/>
                <w:color w:val="auto"/>
              </w:rPr>
            </w:pPr>
            <w:r w:rsidRPr="00CD4C70">
              <w:rPr>
                <w:rFonts w:ascii="Arial" w:hAnsi="Arial" w:cs="Arial"/>
                <w:color w:val="auto"/>
              </w:rPr>
              <w:t>Lung Cancer in Primary Care</w:t>
            </w:r>
          </w:p>
          <w:p w:rsidR="00F72274" w:rsidRDefault="00CD4C70" w:rsidP="00CD4C70">
            <w:pPr>
              <w:pStyle w:val="Default"/>
              <w:tabs>
                <w:tab w:val="left" w:pos="3580"/>
              </w:tabs>
              <w:rPr>
                <w:rFonts w:ascii="Arial" w:hAnsi="Arial" w:cs="Arial"/>
                <w:color w:val="auto"/>
              </w:rPr>
            </w:pPr>
            <w:r>
              <w:rPr>
                <w:rFonts w:ascii="Arial" w:hAnsi="Arial" w:cs="Arial"/>
                <w:color w:val="auto"/>
              </w:rPr>
              <w:t>Respiratory System Review</w:t>
            </w:r>
          </w:p>
          <w:p w:rsidR="00D43DC8" w:rsidRPr="00205B20" w:rsidRDefault="00CD4C70" w:rsidP="00CD4C70">
            <w:pPr>
              <w:pStyle w:val="Default"/>
              <w:tabs>
                <w:tab w:val="left" w:pos="3580"/>
              </w:tabs>
              <w:rPr>
                <w:rFonts w:ascii="Arial" w:hAnsi="Arial" w:cs="Arial"/>
                <w:color w:val="auto"/>
              </w:rPr>
            </w:pPr>
            <w:r>
              <w:rPr>
                <w:rFonts w:ascii="Arial" w:hAnsi="Arial" w:cs="Arial"/>
                <w:color w:val="auto"/>
              </w:rPr>
              <w:t>Med-U case #31 SOB</w:t>
            </w:r>
          </w:p>
        </w:tc>
        <w:tc>
          <w:tcPr>
            <w:tcW w:w="5382" w:type="dxa"/>
          </w:tcPr>
          <w:p w:rsidR="00994B58" w:rsidRDefault="00994B58" w:rsidP="004062F9">
            <w:pPr>
              <w:pStyle w:val="Default"/>
              <w:tabs>
                <w:tab w:val="left" w:pos="3580"/>
              </w:tabs>
              <w:jc w:val="left"/>
              <w:rPr>
                <w:rFonts w:ascii="Arial" w:hAnsi="Arial" w:cs="Arial"/>
                <w:color w:val="auto"/>
              </w:rPr>
            </w:pPr>
          </w:p>
          <w:p w:rsidR="00994B58" w:rsidRDefault="00994B58" w:rsidP="004062F9">
            <w:pPr>
              <w:pStyle w:val="Default"/>
              <w:tabs>
                <w:tab w:val="left" w:pos="3580"/>
              </w:tabs>
              <w:jc w:val="left"/>
              <w:rPr>
                <w:rFonts w:ascii="Arial" w:hAnsi="Arial" w:cs="Arial"/>
                <w:color w:val="auto"/>
              </w:rPr>
            </w:pPr>
          </w:p>
          <w:p w:rsidR="004062F9" w:rsidRPr="00205B20" w:rsidRDefault="00565753" w:rsidP="004062F9">
            <w:pPr>
              <w:pStyle w:val="Default"/>
              <w:tabs>
                <w:tab w:val="left" w:pos="3580"/>
              </w:tabs>
              <w:jc w:val="left"/>
              <w:rPr>
                <w:rFonts w:ascii="Arial" w:hAnsi="Arial" w:cs="Arial"/>
                <w:color w:val="auto"/>
              </w:rPr>
            </w:pPr>
            <w:r>
              <w:rPr>
                <w:rFonts w:ascii="Arial" w:hAnsi="Arial" w:cs="Arial"/>
                <w:color w:val="auto"/>
              </w:rPr>
              <w:t>(02/04/2018</w:t>
            </w:r>
            <w:r w:rsidR="00D43DC8">
              <w:rPr>
                <w:rFonts w:ascii="Arial" w:hAnsi="Arial" w:cs="Arial"/>
                <w:color w:val="auto"/>
              </w:rPr>
              <w:t xml:space="preserve">) </w:t>
            </w:r>
            <w:r w:rsidR="00E3721C">
              <w:rPr>
                <w:rFonts w:ascii="Arial" w:hAnsi="Arial" w:cs="Arial"/>
                <w:color w:val="auto"/>
              </w:rPr>
              <w:t>Sunday</w:t>
            </w:r>
            <w:r w:rsidR="004062F9" w:rsidRPr="00205B20">
              <w:rPr>
                <w:rFonts w:ascii="Arial" w:hAnsi="Arial" w:cs="Arial"/>
                <w:color w:val="auto"/>
              </w:rPr>
              <w:t xml:space="preserve">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Four</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D43DC8" w:rsidRPr="00205B20" w:rsidRDefault="001F3783" w:rsidP="00A15245">
            <w:pPr>
              <w:pStyle w:val="Default"/>
              <w:tabs>
                <w:tab w:val="left" w:pos="3580"/>
              </w:tabs>
              <w:rPr>
                <w:rFonts w:ascii="Arial" w:hAnsi="Arial" w:cs="Arial"/>
                <w:color w:val="auto"/>
              </w:rPr>
            </w:pPr>
            <w:r>
              <w:rPr>
                <w:rFonts w:ascii="Arial" w:hAnsi="Arial" w:cs="Arial"/>
                <w:color w:val="auto"/>
              </w:rPr>
              <w:t xml:space="preserve">Quality </w:t>
            </w:r>
            <w:r w:rsidR="00D56A6A">
              <w:rPr>
                <w:rFonts w:ascii="Arial" w:hAnsi="Arial" w:cs="Arial"/>
                <w:color w:val="auto"/>
              </w:rPr>
              <w:t>Improvement/</w:t>
            </w:r>
            <w:r>
              <w:rPr>
                <w:rFonts w:ascii="Arial" w:hAnsi="Arial" w:cs="Arial"/>
                <w:color w:val="auto"/>
              </w:rPr>
              <w:t xml:space="preserve">Management Assignment </w:t>
            </w:r>
          </w:p>
        </w:tc>
        <w:tc>
          <w:tcPr>
            <w:tcW w:w="5382" w:type="dxa"/>
          </w:tcPr>
          <w:p w:rsidR="00D43DC8" w:rsidRDefault="00EA1A93" w:rsidP="0077516D">
            <w:pPr>
              <w:pStyle w:val="Default"/>
              <w:tabs>
                <w:tab w:val="left" w:pos="3580"/>
              </w:tabs>
              <w:jc w:val="left"/>
              <w:rPr>
                <w:rFonts w:ascii="Arial" w:hAnsi="Arial" w:cs="Arial"/>
                <w:color w:val="auto"/>
                <w:sz w:val="22"/>
              </w:rPr>
            </w:pPr>
            <w:r>
              <w:rPr>
                <w:rFonts w:ascii="Arial" w:hAnsi="Arial" w:cs="Arial"/>
                <w:color w:val="auto"/>
                <w:sz w:val="22"/>
              </w:rPr>
              <w:t>(</w:t>
            </w:r>
            <w:r w:rsidR="00565753">
              <w:rPr>
                <w:rFonts w:ascii="Arial" w:hAnsi="Arial" w:cs="Arial"/>
                <w:color w:val="auto"/>
                <w:sz w:val="22"/>
              </w:rPr>
              <w:t>02/11/2018</w:t>
            </w:r>
            <w:r w:rsidR="00CD4C70" w:rsidRPr="00D43DC8">
              <w:rPr>
                <w:rFonts w:ascii="Arial" w:hAnsi="Arial" w:cs="Arial"/>
                <w:color w:val="auto"/>
                <w:sz w:val="22"/>
              </w:rPr>
              <w:t>) Sunday 23:59</w:t>
            </w:r>
          </w:p>
          <w:p w:rsidR="00D43DC8" w:rsidRPr="00205B20" w:rsidRDefault="00D43DC8" w:rsidP="00CD4C70">
            <w:pPr>
              <w:pStyle w:val="Default"/>
              <w:tabs>
                <w:tab w:val="left" w:pos="3580"/>
              </w:tabs>
              <w:rPr>
                <w:rFonts w:ascii="Arial" w:hAnsi="Arial" w:cs="Arial"/>
                <w:color w:val="auto"/>
                <w:sz w:val="22"/>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Five</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973"/>
        </w:trPr>
        <w:tc>
          <w:tcPr>
            <w:tcW w:w="4139" w:type="dxa"/>
          </w:tcPr>
          <w:p w:rsidR="00994B58" w:rsidRDefault="00994B58" w:rsidP="003861B0">
            <w:pPr>
              <w:pStyle w:val="Default"/>
              <w:tabs>
                <w:tab w:val="left" w:pos="3580"/>
              </w:tabs>
              <w:rPr>
                <w:rFonts w:ascii="Arial" w:hAnsi="Arial" w:cs="Arial"/>
                <w:color w:val="auto"/>
              </w:rPr>
            </w:pPr>
            <w:r>
              <w:rPr>
                <w:rFonts w:ascii="Arial" w:hAnsi="Arial" w:cs="Arial"/>
                <w:color w:val="auto"/>
              </w:rPr>
              <w:t>EENT</w:t>
            </w:r>
          </w:p>
          <w:p w:rsidR="007075BA" w:rsidRDefault="007075BA" w:rsidP="003861B0">
            <w:pPr>
              <w:pStyle w:val="Default"/>
              <w:tabs>
                <w:tab w:val="left" w:pos="3580"/>
              </w:tabs>
              <w:rPr>
                <w:rFonts w:ascii="Arial" w:hAnsi="Arial" w:cs="Arial"/>
                <w:color w:val="auto"/>
              </w:rPr>
            </w:pPr>
          </w:p>
          <w:p w:rsidR="004062F9" w:rsidRDefault="001F3783" w:rsidP="003861B0">
            <w:pPr>
              <w:pStyle w:val="Default"/>
              <w:tabs>
                <w:tab w:val="left" w:pos="3580"/>
              </w:tabs>
              <w:rPr>
                <w:rFonts w:ascii="Arial" w:hAnsi="Arial" w:cs="Arial"/>
                <w:color w:val="auto"/>
              </w:rPr>
            </w:pPr>
            <w:r>
              <w:rPr>
                <w:rFonts w:ascii="Arial" w:hAnsi="Arial" w:cs="Arial"/>
                <w:color w:val="auto"/>
              </w:rPr>
              <w:t>Clinical Informatics Assignment</w:t>
            </w:r>
          </w:p>
          <w:p w:rsidR="007075BA" w:rsidRDefault="007075BA" w:rsidP="00CD4C70">
            <w:pPr>
              <w:pStyle w:val="Default"/>
              <w:tabs>
                <w:tab w:val="left" w:pos="3580"/>
              </w:tabs>
              <w:rPr>
                <w:rFonts w:ascii="Arial" w:hAnsi="Arial" w:cs="Arial"/>
                <w:color w:val="auto"/>
              </w:rPr>
            </w:pPr>
          </w:p>
          <w:p w:rsidR="00CD4C70" w:rsidRPr="00205B20" w:rsidRDefault="00BB00C0" w:rsidP="00CD4C70">
            <w:pPr>
              <w:pStyle w:val="Default"/>
              <w:tabs>
                <w:tab w:val="left" w:pos="3580"/>
              </w:tabs>
              <w:rPr>
                <w:rFonts w:ascii="Arial" w:hAnsi="Arial" w:cs="Arial"/>
                <w:color w:val="auto"/>
              </w:rPr>
            </w:pPr>
            <w:r>
              <w:rPr>
                <w:rFonts w:ascii="Arial" w:hAnsi="Arial" w:cs="Arial"/>
                <w:color w:val="auto"/>
              </w:rPr>
              <w:t>SOAP N</w:t>
            </w:r>
            <w:r w:rsidR="00CD4C70">
              <w:rPr>
                <w:rFonts w:ascii="Arial" w:hAnsi="Arial" w:cs="Arial"/>
                <w:color w:val="auto"/>
              </w:rPr>
              <w:t>ote #1 due</w:t>
            </w:r>
          </w:p>
        </w:tc>
        <w:tc>
          <w:tcPr>
            <w:tcW w:w="5382" w:type="dxa"/>
          </w:tcPr>
          <w:p w:rsidR="00994B58" w:rsidRDefault="007075BA" w:rsidP="004062F9">
            <w:pPr>
              <w:pStyle w:val="Default"/>
              <w:tabs>
                <w:tab w:val="left" w:pos="3580"/>
              </w:tabs>
              <w:jc w:val="left"/>
              <w:rPr>
                <w:rFonts w:ascii="Arial" w:hAnsi="Arial" w:cs="Arial"/>
                <w:color w:val="auto"/>
                <w:sz w:val="22"/>
              </w:rPr>
            </w:pPr>
            <w:r>
              <w:rPr>
                <w:rFonts w:ascii="Arial" w:hAnsi="Arial" w:cs="Arial"/>
                <w:color w:val="auto"/>
                <w:sz w:val="22"/>
              </w:rPr>
              <w:t>(02/18/2018) Sunday 23:59</w:t>
            </w:r>
          </w:p>
          <w:p w:rsidR="007075BA" w:rsidRDefault="007075BA" w:rsidP="004062F9">
            <w:pPr>
              <w:pStyle w:val="Default"/>
              <w:tabs>
                <w:tab w:val="left" w:pos="3580"/>
              </w:tabs>
              <w:jc w:val="left"/>
              <w:rPr>
                <w:rFonts w:ascii="Arial" w:hAnsi="Arial" w:cs="Arial"/>
                <w:color w:val="auto"/>
                <w:sz w:val="22"/>
              </w:rPr>
            </w:pPr>
          </w:p>
          <w:p w:rsidR="004062F9"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7075BA">
              <w:rPr>
                <w:rFonts w:ascii="Arial" w:hAnsi="Arial" w:cs="Arial"/>
                <w:color w:val="auto"/>
                <w:sz w:val="22"/>
              </w:rPr>
              <w:t>02/16-02/18/2018</w:t>
            </w:r>
            <w:r w:rsidR="001F3783">
              <w:rPr>
                <w:rFonts w:ascii="Arial" w:hAnsi="Arial" w:cs="Arial"/>
                <w:color w:val="auto"/>
                <w:sz w:val="22"/>
              </w:rPr>
              <w:t>) Sunday 23:59</w:t>
            </w:r>
          </w:p>
          <w:p w:rsidR="007075BA" w:rsidRDefault="007075BA" w:rsidP="00CD4C70">
            <w:pPr>
              <w:pStyle w:val="Default"/>
              <w:tabs>
                <w:tab w:val="left" w:pos="3580"/>
              </w:tabs>
              <w:jc w:val="left"/>
              <w:rPr>
                <w:rFonts w:ascii="Arial" w:hAnsi="Arial" w:cs="Arial"/>
                <w:color w:val="auto"/>
                <w:sz w:val="22"/>
              </w:rPr>
            </w:pPr>
          </w:p>
          <w:p w:rsidR="00994B58" w:rsidRDefault="00994B58" w:rsidP="00CD4C70">
            <w:pPr>
              <w:pStyle w:val="Default"/>
              <w:tabs>
                <w:tab w:val="left" w:pos="3580"/>
              </w:tabs>
              <w:jc w:val="left"/>
              <w:rPr>
                <w:rFonts w:ascii="Arial" w:hAnsi="Arial" w:cs="Arial"/>
                <w:color w:val="auto"/>
                <w:sz w:val="22"/>
              </w:rPr>
            </w:pPr>
            <w:r>
              <w:rPr>
                <w:rFonts w:ascii="Arial" w:hAnsi="Arial" w:cs="Arial"/>
                <w:color w:val="auto"/>
                <w:sz w:val="22"/>
              </w:rPr>
              <w:t>(</w:t>
            </w:r>
            <w:r w:rsidR="007075BA">
              <w:rPr>
                <w:rFonts w:ascii="Arial" w:hAnsi="Arial" w:cs="Arial"/>
                <w:color w:val="auto"/>
                <w:sz w:val="22"/>
              </w:rPr>
              <w:t>02/18/2018</w:t>
            </w:r>
            <w:r>
              <w:rPr>
                <w:rFonts w:ascii="Arial" w:hAnsi="Arial" w:cs="Arial"/>
                <w:color w:val="auto"/>
                <w:sz w:val="22"/>
              </w:rPr>
              <w:t>) Sunday 23:59</w:t>
            </w:r>
          </w:p>
          <w:p w:rsidR="00CD4C70" w:rsidRDefault="00BB00C0" w:rsidP="00CD4C70">
            <w:pPr>
              <w:pStyle w:val="Default"/>
              <w:tabs>
                <w:tab w:val="left" w:pos="3580"/>
              </w:tabs>
              <w:jc w:val="left"/>
              <w:rPr>
                <w:rFonts w:ascii="Arial" w:hAnsi="Arial" w:cs="Arial"/>
                <w:color w:val="auto"/>
                <w:sz w:val="22"/>
              </w:rPr>
            </w:pPr>
            <w:r>
              <w:rPr>
                <w:rFonts w:ascii="Arial" w:hAnsi="Arial" w:cs="Arial"/>
                <w:color w:val="auto"/>
                <w:sz w:val="22"/>
              </w:rPr>
              <w:t>SOAP N</w:t>
            </w:r>
            <w:r w:rsidR="00CD4C70">
              <w:rPr>
                <w:rFonts w:ascii="Arial" w:hAnsi="Arial" w:cs="Arial"/>
                <w:color w:val="auto"/>
                <w:sz w:val="22"/>
              </w:rPr>
              <w:t xml:space="preserve">ote </w:t>
            </w:r>
            <w:r>
              <w:rPr>
                <w:rFonts w:ascii="Arial" w:hAnsi="Arial" w:cs="Arial"/>
                <w:color w:val="auto"/>
                <w:sz w:val="22"/>
              </w:rPr>
              <w:t xml:space="preserve">due date </w:t>
            </w:r>
            <w:r w:rsidR="00CD4C70">
              <w:rPr>
                <w:rFonts w:ascii="Arial" w:hAnsi="Arial" w:cs="Arial"/>
                <w:color w:val="auto"/>
                <w:sz w:val="22"/>
              </w:rPr>
              <w:t>is negotiab</w:t>
            </w:r>
            <w:r w:rsidR="005D0205">
              <w:rPr>
                <w:rFonts w:ascii="Arial" w:hAnsi="Arial" w:cs="Arial"/>
                <w:color w:val="auto"/>
                <w:sz w:val="22"/>
              </w:rPr>
              <w:t>le with your clinical faculty</w:t>
            </w:r>
            <w:r w:rsidR="00CD4C70">
              <w:rPr>
                <w:rFonts w:ascii="Arial" w:hAnsi="Arial" w:cs="Arial"/>
                <w:color w:val="FF0000"/>
                <w:sz w:val="22"/>
              </w:rPr>
              <w:t xml:space="preserve"> only</w:t>
            </w:r>
            <w:r w:rsidR="00CD4C70">
              <w:rPr>
                <w:rFonts w:ascii="Arial" w:hAnsi="Arial" w:cs="Arial"/>
                <w:color w:val="auto"/>
                <w:sz w:val="22"/>
              </w:rPr>
              <w:t xml:space="preserve"> if clinical has not started.</w:t>
            </w:r>
          </w:p>
          <w:p w:rsidR="00CD4C70" w:rsidRPr="00205B20" w:rsidRDefault="00CD4C70" w:rsidP="004062F9">
            <w:pPr>
              <w:pStyle w:val="Default"/>
              <w:tabs>
                <w:tab w:val="left" w:pos="3580"/>
              </w:tabs>
              <w:jc w:val="left"/>
              <w:rPr>
                <w:rFonts w:ascii="Arial" w:hAnsi="Arial" w:cs="Arial"/>
                <w:color w:val="auto"/>
                <w:sz w:val="22"/>
              </w:rPr>
            </w:pPr>
          </w:p>
        </w:tc>
      </w:tr>
      <w:tr w:rsidR="004062F9" w:rsidRPr="00205B20" w:rsidTr="005C48AA">
        <w:trPr>
          <w:trHeight w:val="522"/>
        </w:trPr>
        <w:tc>
          <w:tcPr>
            <w:tcW w:w="4139" w:type="dxa"/>
            <w:shd w:val="clear" w:color="auto" w:fill="ED7D31" w:themeFill="accent2"/>
          </w:tcPr>
          <w:p w:rsidR="0077516D" w:rsidRDefault="0077516D" w:rsidP="004062F9">
            <w:pPr>
              <w:pStyle w:val="Default"/>
              <w:tabs>
                <w:tab w:val="left" w:pos="3580"/>
              </w:tabs>
              <w:jc w:val="left"/>
              <w:rPr>
                <w:rFonts w:ascii="Arial" w:hAnsi="Arial" w:cs="Arial"/>
                <w:b/>
                <w:color w:val="FFFFFF" w:themeColor="background1"/>
              </w:rPr>
            </w:pPr>
          </w:p>
          <w:p w:rsidR="004062F9" w:rsidRPr="00205B20" w:rsidRDefault="001B2EA0" w:rsidP="004062F9">
            <w:pPr>
              <w:pStyle w:val="Default"/>
              <w:tabs>
                <w:tab w:val="left" w:pos="3580"/>
              </w:tabs>
              <w:jc w:val="left"/>
              <w:rPr>
                <w:rFonts w:ascii="Arial" w:hAnsi="Arial" w:cs="Arial"/>
                <w:b/>
                <w:color w:val="auto"/>
              </w:rPr>
            </w:pPr>
            <w:r w:rsidRPr="001B2EA0">
              <w:rPr>
                <w:rFonts w:ascii="Arial" w:hAnsi="Arial" w:cs="Arial"/>
                <w:b/>
                <w:color w:val="FFFFFF" w:themeColor="background1"/>
              </w:rPr>
              <w:t>Module Six</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1336"/>
        </w:trPr>
        <w:tc>
          <w:tcPr>
            <w:tcW w:w="4139" w:type="dxa"/>
          </w:tcPr>
          <w:p w:rsidR="00CD4C70" w:rsidRDefault="00CD4C70" w:rsidP="00CD4C70">
            <w:pPr>
              <w:pStyle w:val="Default"/>
              <w:tabs>
                <w:tab w:val="left" w:pos="3580"/>
              </w:tabs>
              <w:rPr>
                <w:rFonts w:ascii="Arial" w:hAnsi="Arial" w:cs="Arial"/>
                <w:color w:val="auto"/>
              </w:rPr>
            </w:pPr>
            <w:r>
              <w:rPr>
                <w:rFonts w:ascii="Arial" w:hAnsi="Arial" w:cs="Arial"/>
                <w:color w:val="auto"/>
              </w:rPr>
              <w:t>Cardiovascular Review</w:t>
            </w:r>
          </w:p>
          <w:p w:rsidR="004F34B6" w:rsidRDefault="004F34B6" w:rsidP="003861B0">
            <w:pPr>
              <w:pStyle w:val="Default"/>
              <w:tabs>
                <w:tab w:val="left" w:pos="3580"/>
              </w:tabs>
              <w:rPr>
                <w:rFonts w:ascii="Arial" w:hAnsi="Arial" w:cs="Arial"/>
                <w:color w:val="auto"/>
              </w:rPr>
            </w:pPr>
          </w:p>
          <w:p w:rsidR="00680C0F" w:rsidRDefault="001F3783" w:rsidP="001F3783">
            <w:pPr>
              <w:pStyle w:val="Default"/>
              <w:tabs>
                <w:tab w:val="left" w:pos="3580"/>
              </w:tabs>
              <w:rPr>
                <w:rFonts w:ascii="Arial" w:hAnsi="Arial" w:cs="Arial"/>
                <w:color w:val="auto"/>
              </w:rPr>
            </w:pPr>
            <w:r>
              <w:rPr>
                <w:rFonts w:ascii="Arial" w:hAnsi="Arial" w:cs="Arial"/>
                <w:color w:val="auto"/>
              </w:rPr>
              <w:t>Midterm Kaltura/Clinical Assignment</w:t>
            </w:r>
          </w:p>
          <w:p w:rsidR="00EA1A93" w:rsidRDefault="00EA1A93" w:rsidP="00EA1A93">
            <w:pPr>
              <w:pStyle w:val="Default"/>
              <w:tabs>
                <w:tab w:val="left" w:pos="3580"/>
              </w:tabs>
              <w:jc w:val="left"/>
              <w:rPr>
                <w:rFonts w:ascii="Arial" w:hAnsi="Arial" w:cs="Arial"/>
                <w:color w:val="auto"/>
              </w:rPr>
            </w:pPr>
          </w:p>
          <w:p w:rsidR="00EA1A93" w:rsidRPr="00205B20" w:rsidRDefault="00EA1A93" w:rsidP="00EA1A93">
            <w:pPr>
              <w:pStyle w:val="Default"/>
              <w:tabs>
                <w:tab w:val="left" w:pos="3580"/>
              </w:tabs>
              <w:jc w:val="left"/>
              <w:rPr>
                <w:rFonts w:ascii="Arial" w:hAnsi="Arial" w:cs="Arial"/>
                <w:color w:val="auto"/>
              </w:rPr>
            </w:pPr>
            <w:r>
              <w:rPr>
                <w:rFonts w:ascii="Arial" w:hAnsi="Arial" w:cs="Arial"/>
                <w:color w:val="auto"/>
              </w:rPr>
              <w:t xml:space="preserve">        Med-U case #26 Fatigue</w:t>
            </w:r>
          </w:p>
        </w:tc>
        <w:tc>
          <w:tcPr>
            <w:tcW w:w="5382" w:type="dxa"/>
          </w:tcPr>
          <w:p w:rsidR="00A77B0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02/25/2018</w:t>
            </w:r>
            <w:r w:rsidR="008E61D9">
              <w:rPr>
                <w:rFonts w:ascii="Arial" w:hAnsi="Arial" w:cs="Arial"/>
                <w:color w:val="auto"/>
                <w:sz w:val="22"/>
              </w:rPr>
              <w:t>) Sunday 23:59</w:t>
            </w:r>
          </w:p>
          <w:p w:rsidR="00A77B00" w:rsidRDefault="00A77B00" w:rsidP="004062F9">
            <w:pPr>
              <w:pStyle w:val="Default"/>
              <w:tabs>
                <w:tab w:val="left" w:pos="3580"/>
              </w:tabs>
              <w:jc w:val="left"/>
              <w:rPr>
                <w:rFonts w:ascii="Arial" w:hAnsi="Arial" w:cs="Arial"/>
                <w:color w:val="auto"/>
                <w:sz w:val="22"/>
              </w:rPr>
            </w:pPr>
          </w:p>
          <w:p w:rsidR="004062F9"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02/25/2018</w:t>
            </w:r>
            <w:r w:rsidR="001F3783">
              <w:rPr>
                <w:rFonts w:ascii="Arial" w:hAnsi="Arial" w:cs="Arial"/>
                <w:color w:val="auto"/>
                <w:sz w:val="22"/>
              </w:rPr>
              <w:t>) Sunday 23:59</w:t>
            </w:r>
          </w:p>
          <w:p w:rsidR="00EA1A93" w:rsidRDefault="00EA1A93" w:rsidP="004062F9">
            <w:pPr>
              <w:pStyle w:val="Default"/>
              <w:tabs>
                <w:tab w:val="left" w:pos="3580"/>
              </w:tabs>
              <w:jc w:val="left"/>
              <w:rPr>
                <w:rFonts w:ascii="Arial" w:hAnsi="Arial" w:cs="Arial"/>
                <w:color w:val="auto"/>
                <w:sz w:val="22"/>
              </w:rPr>
            </w:pPr>
          </w:p>
          <w:p w:rsidR="00EA1A93"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02/25/2018</w:t>
            </w:r>
            <w:r>
              <w:rPr>
                <w:rFonts w:ascii="Arial" w:hAnsi="Arial" w:cs="Arial"/>
                <w:color w:val="auto"/>
                <w:sz w:val="22"/>
              </w:rPr>
              <w:t>) Sunday 23:59</w:t>
            </w:r>
          </w:p>
        </w:tc>
      </w:tr>
      <w:tr w:rsidR="004062F9" w:rsidRPr="00205B20" w:rsidTr="005C48AA">
        <w:trPr>
          <w:trHeight w:val="261"/>
        </w:trPr>
        <w:tc>
          <w:tcPr>
            <w:tcW w:w="4139" w:type="dxa"/>
            <w:shd w:val="clear" w:color="auto" w:fill="ED7D31" w:themeFill="accent2"/>
          </w:tcPr>
          <w:p w:rsidR="004062F9" w:rsidRPr="00205B20" w:rsidRDefault="001B2EA0" w:rsidP="004062F9">
            <w:pPr>
              <w:pStyle w:val="Default"/>
              <w:tabs>
                <w:tab w:val="left" w:pos="3580"/>
              </w:tabs>
              <w:jc w:val="left"/>
              <w:rPr>
                <w:rFonts w:ascii="Arial" w:hAnsi="Arial" w:cs="Arial"/>
                <w:b/>
                <w:color w:val="auto"/>
              </w:rPr>
            </w:pPr>
            <w:r w:rsidRPr="001B2EA0">
              <w:rPr>
                <w:rFonts w:ascii="Arial" w:hAnsi="Arial" w:cs="Arial"/>
                <w:b/>
                <w:color w:val="FFFFFF" w:themeColor="background1"/>
              </w:rPr>
              <w:t>Module Seven</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1B2EA0" w:rsidRDefault="00B75EE8" w:rsidP="00B75EE8">
            <w:pPr>
              <w:pStyle w:val="Default"/>
              <w:tabs>
                <w:tab w:val="left" w:pos="3580"/>
              </w:tabs>
              <w:rPr>
                <w:rFonts w:ascii="Arial" w:hAnsi="Arial" w:cs="Arial"/>
                <w:color w:val="auto"/>
              </w:rPr>
            </w:pPr>
            <w:r>
              <w:rPr>
                <w:rFonts w:ascii="Arial" w:hAnsi="Arial" w:cs="Arial"/>
                <w:color w:val="auto"/>
              </w:rPr>
              <w:t>Hepatitis Revi</w:t>
            </w:r>
            <w:r w:rsidR="00EF0731">
              <w:rPr>
                <w:rFonts w:ascii="Arial" w:hAnsi="Arial" w:cs="Arial"/>
                <w:color w:val="auto"/>
              </w:rPr>
              <w:t>ew</w:t>
            </w:r>
          </w:p>
          <w:p w:rsidR="00947DE7" w:rsidRPr="00205B20" w:rsidRDefault="00947DE7" w:rsidP="00B75EE8">
            <w:pPr>
              <w:pStyle w:val="Default"/>
              <w:tabs>
                <w:tab w:val="left" w:pos="3580"/>
              </w:tabs>
              <w:jc w:val="left"/>
              <w:rPr>
                <w:rFonts w:ascii="Arial" w:hAnsi="Arial" w:cs="Arial"/>
                <w:color w:val="auto"/>
              </w:rPr>
            </w:pPr>
          </w:p>
        </w:tc>
        <w:tc>
          <w:tcPr>
            <w:tcW w:w="5382" w:type="dxa"/>
          </w:tcPr>
          <w:p w:rsidR="004062F9"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03/04/2018</w:t>
            </w:r>
            <w:r w:rsidR="003861B0">
              <w:rPr>
                <w:rFonts w:ascii="Arial" w:hAnsi="Arial" w:cs="Arial"/>
                <w:color w:val="auto"/>
                <w:sz w:val="22"/>
              </w:rPr>
              <w:t xml:space="preserve">) </w:t>
            </w:r>
            <w:r w:rsidR="0004298D">
              <w:rPr>
                <w:rFonts w:ascii="Arial" w:hAnsi="Arial" w:cs="Arial"/>
                <w:color w:val="auto"/>
                <w:sz w:val="22"/>
              </w:rPr>
              <w:t>Sunday</w:t>
            </w:r>
            <w:r w:rsidR="001B2EA0">
              <w:rPr>
                <w:rFonts w:ascii="Arial" w:hAnsi="Arial" w:cs="Arial"/>
                <w:color w:val="auto"/>
                <w:sz w:val="22"/>
              </w:rPr>
              <w:t xml:space="preserve"> 23:59</w:t>
            </w:r>
          </w:p>
        </w:tc>
      </w:tr>
      <w:tr w:rsidR="004062F9" w:rsidRPr="00205B20" w:rsidTr="005C48AA">
        <w:trPr>
          <w:trHeight w:val="261"/>
        </w:trPr>
        <w:tc>
          <w:tcPr>
            <w:tcW w:w="4139" w:type="dxa"/>
            <w:shd w:val="clear" w:color="auto" w:fill="ED7D31" w:themeFill="accent2"/>
          </w:tcPr>
          <w:p w:rsidR="004062F9" w:rsidRPr="00205B20" w:rsidRDefault="001B2EA0" w:rsidP="004062F9">
            <w:pPr>
              <w:pStyle w:val="Default"/>
              <w:tabs>
                <w:tab w:val="left" w:pos="3580"/>
              </w:tabs>
              <w:jc w:val="left"/>
              <w:rPr>
                <w:rFonts w:ascii="Arial" w:hAnsi="Arial" w:cs="Arial"/>
                <w:b/>
                <w:color w:val="auto"/>
              </w:rPr>
            </w:pPr>
            <w:r w:rsidRPr="0077516D">
              <w:rPr>
                <w:rFonts w:ascii="Arial" w:hAnsi="Arial" w:cs="Arial"/>
                <w:b/>
                <w:color w:val="FFFFFF" w:themeColor="background1"/>
              </w:rPr>
              <w:t>Module Eight</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798"/>
        </w:trPr>
        <w:tc>
          <w:tcPr>
            <w:tcW w:w="4139" w:type="dxa"/>
          </w:tcPr>
          <w:p w:rsidR="003861B0" w:rsidRDefault="00A77B00" w:rsidP="00A77B00">
            <w:pPr>
              <w:pStyle w:val="Default"/>
              <w:tabs>
                <w:tab w:val="left" w:pos="3580"/>
              </w:tabs>
              <w:rPr>
                <w:rFonts w:ascii="Arial" w:hAnsi="Arial" w:cs="Arial"/>
                <w:color w:val="auto"/>
              </w:rPr>
            </w:pPr>
            <w:r>
              <w:rPr>
                <w:rFonts w:ascii="Arial" w:hAnsi="Arial" w:cs="Arial"/>
                <w:color w:val="auto"/>
              </w:rPr>
              <w:t>HIV</w:t>
            </w:r>
          </w:p>
          <w:p w:rsidR="00BB00C0" w:rsidRPr="00205B20" w:rsidRDefault="00BB00C0" w:rsidP="00A77B00">
            <w:pPr>
              <w:pStyle w:val="Default"/>
              <w:tabs>
                <w:tab w:val="left" w:pos="3580"/>
              </w:tabs>
              <w:rPr>
                <w:rFonts w:ascii="Arial" w:hAnsi="Arial" w:cs="Arial"/>
                <w:color w:val="auto"/>
              </w:rPr>
            </w:pPr>
            <w:r>
              <w:rPr>
                <w:rFonts w:ascii="Arial" w:hAnsi="Arial" w:cs="Arial"/>
                <w:color w:val="auto"/>
              </w:rPr>
              <w:t>SOAP Note #2 due</w:t>
            </w:r>
          </w:p>
        </w:tc>
        <w:tc>
          <w:tcPr>
            <w:tcW w:w="5382" w:type="dxa"/>
          </w:tcPr>
          <w:p w:rsidR="004062F9" w:rsidRDefault="00A31B57" w:rsidP="004062F9">
            <w:pPr>
              <w:pStyle w:val="Default"/>
              <w:tabs>
                <w:tab w:val="left" w:pos="3580"/>
              </w:tabs>
              <w:jc w:val="left"/>
              <w:rPr>
                <w:rFonts w:ascii="Arial" w:hAnsi="Arial" w:cs="Arial"/>
                <w:color w:val="auto"/>
                <w:sz w:val="22"/>
              </w:rPr>
            </w:pPr>
            <w:r>
              <w:rPr>
                <w:rFonts w:ascii="Arial" w:hAnsi="Arial" w:cs="Arial"/>
                <w:color w:val="auto"/>
                <w:sz w:val="22"/>
              </w:rPr>
              <w:t>(03/11/2018</w:t>
            </w:r>
            <w:r w:rsidR="003861B0">
              <w:rPr>
                <w:rFonts w:ascii="Arial" w:hAnsi="Arial" w:cs="Arial"/>
                <w:color w:val="auto"/>
                <w:sz w:val="22"/>
              </w:rPr>
              <w:t xml:space="preserve">) </w:t>
            </w:r>
            <w:r w:rsidR="0004298D">
              <w:rPr>
                <w:rFonts w:ascii="Arial" w:hAnsi="Arial" w:cs="Arial"/>
                <w:color w:val="auto"/>
                <w:sz w:val="22"/>
              </w:rPr>
              <w:t>Sunday</w:t>
            </w:r>
            <w:r w:rsidR="00A96B91">
              <w:rPr>
                <w:rFonts w:ascii="Arial" w:hAnsi="Arial" w:cs="Arial"/>
                <w:color w:val="auto"/>
                <w:sz w:val="22"/>
              </w:rPr>
              <w:t xml:space="preserve"> 23:59</w:t>
            </w:r>
          </w:p>
          <w:p w:rsidR="00BB00C0"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03/11/2018</w:t>
            </w:r>
            <w:r w:rsidR="00BB00C0">
              <w:rPr>
                <w:rFonts w:ascii="Arial" w:hAnsi="Arial" w:cs="Arial"/>
                <w:color w:val="auto"/>
                <w:sz w:val="22"/>
              </w:rPr>
              <w:t>) Sunday 23:59 due date negotiab</w:t>
            </w:r>
            <w:r w:rsidR="00D6584D">
              <w:rPr>
                <w:rFonts w:ascii="Arial" w:hAnsi="Arial" w:cs="Arial"/>
                <w:color w:val="auto"/>
                <w:sz w:val="22"/>
              </w:rPr>
              <w:t>le with your clinical faculty</w:t>
            </w:r>
          </w:p>
        </w:tc>
      </w:tr>
      <w:tr w:rsidR="004062F9" w:rsidRPr="00205B20" w:rsidTr="005C48AA">
        <w:trPr>
          <w:trHeight w:val="261"/>
        </w:trPr>
        <w:tc>
          <w:tcPr>
            <w:tcW w:w="4139" w:type="dxa"/>
            <w:shd w:val="clear" w:color="auto" w:fill="ED7D31" w:themeFill="accent2"/>
          </w:tcPr>
          <w:p w:rsidR="004062F9" w:rsidRPr="00205B20" w:rsidRDefault="004062F9" w:rsidP="0077516D">
            <w:pPr>
              <w:pStyle w:val="Default"/>
              <w:tabs>
                <w:tab w:val="left" w:pos="3580"/>
              </w:tabs>
              <w:jc w:val="left"/>
              <w:rPr>
                <w:rFonts w:ascii="Arial" w:hAnsi="Arial" w:cs="Arial"/>
                <w:b/>
                <w:color w:val="auto"/>
              </w:rPr>
            </w:pPr>
            <w:r w:rsidRPr="00205B20">
              <w:rPr>
                <w:rFonts w:ascii="Arial" w:hAnsi="Arial" w:cs="Arial"/>
                <w:b/>
                <w:color w:val="FFFFFF" w:themeColor="background1"/>
              </w:rPr>
              <w:t xml:space="preserve">Module </w:t>
            </w:r>
            <w:r w:rsidR="0077516D">
              <w:rPr>
                <w:rFonts w:ascii="Arial" w:hAnsi="Arial" w:cs="Arial"/>
                <w:b/>
                <w:color w:val="FFFFFF" w:themeColor="background1"/>
              </w:rPr>
              <w:t>Nine</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261"/>
        </w:trPr>
        <w:tc>
          <w:tcPr>
            <w:tcW w:w="4139" w:type="dxa"/>
          </w:tcPr>
          <w:p w:rsidR="004062F9" w:rsidRDefault="005C48AA" w:rsidP="003861B0">
            <w:pPr>
              <w:pStyle w:val="Default"/>
              <w:tabs>
                <w:tab w:val="left" w:pos="3580"/>
              </w:tabs>
              <w:rPr>
                <w:rFonts w:ascii="Arial" w:hAnsi="Arial" w:cs="Arial"/>
                <w:color w:val="auto"/>
              </w:rPr>
            </w:pPr>
            <w:r>
              <w:rPr>
                <w:rFonts w:ascii="Arial" w:hAnsi="Arial" w:cs="Arial"/>
                <w:color w:val="auto"/>
              </w:rPr>
              <w:t>Endocrine Review</w:t>
            </w:r>
          </w:p>
          <w:p w:rsidR="00A77B00" w:rsidRPr="00205B20" w:rsidRDefault="00A77B00" w:rsidP="00EA1A93">
            <w:pPr>
              <w:pStyle w:val="Default"/>
              <w:tabs>
                <w:tab w:val="left" w:pos="3580"/>
              </w:tabs>
              <w:jc w:val="left"/>
              <w:rPr>
                <w:rFonts w:ascii="Arial" w:hAnsi="Arial" w:cs="Arial"/>
                <w:color w:val="auto"/>
              </w:rPr>
            </w:pPr>
          </w:p>
        </w:tc>
        <w:tc>
          <w:tcPr>
            <w:tcW w:w="5382" w:type="dxa"/>
          </w:tcPr>
          <w:p w:rsidR="00A77B00"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03/18/2018</w:t>
            </w:r>
            <w:r w:rsidR="003861B0">
              <w:rPr>
                <w:rFonts w:ascii="Arial" w:hAnsi="Arial" w:cs="Arial"/>
                <w:color w:val="auto"/>
                <w:sz w:val="22"/>
              </w:rPr>
              <w:t xml:space="preserve">) </w:t>
            </w:r>
            <w:r w:rsidR="008E61D9">
              <w:rPr>
                <w:rFonts w:ascii="Arial" w:hAnsi="Arial" w:cs="Arial"/>
                <w:color w:val="auto"/>
                <w:sz w:val="22"/>
              </w:rPr>
              <w:t>Sunday</w:t>
            </w:r>
            <w:r>
              <w:rPr>
                <w:rFonts w:ascii="Arial" w:hAnsi="Arial" w:cs="Arial"/>
                <w:color w:val="auto"/>
                <w:sz w:val="22"/>
              </w:rPr>
              <w:t xml:space="preserve">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w:t>
            </w:r>
            <w:r w:rsidR="0077516D">
              <w:rPr>
                <w:rFonts w:ascii="Arial" w:hAnsi="Arial" w:cs="Arial"/>
                <w:b/>
                <w:color w:val="FFFFFF" w:themeColor="background1"/>
              </w:rPr>
              <w:t>s Ten and</w:t>
            </w:r>
            <w:r w:rsidRPr="00205B20">
              <w:rPr>
                <w:rFonts w:ascii="Arial" w:hAnsi="Arial" w:cs="Arial"/>
                <w:b/>
                <w:color w:val="FFFFFF" w:themeColor="background1"/>
              </w:rPr>
              <w:t xml:space="preserve"> Eleven</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5C48AA" w:rsidRPr="00205B20" w:rsidTr="005C48AA">
        <w:trPr>
          <w:trHeight w:val="261"/>
        </w:trPr>
        <w:tc>
          <w:tcPr>
            <w:tcW w:w="4139" w:type="dxa"/>
          </w:tcPr>
          <w:p w:rsidR="005C48AA" w:rsidRPr="005C48AA" w:rsidRDefault="00A31B57" w:rsidP="005C48AA">
            <w:pPr>
              <w:pStyle w:val="Default"/>
              <w:tabs>
                <w:tab w:val="left" w:pos="3580"/>
              </w:tabs>
              <w:jc w:val="left"/>
              <w:rPr>
                <w:rFonts w:ascii="Arial" w:hAnsi="Arial" w:cs="Arial"/>
                <w:b/>
                <w:color w:val="FFFFFF" w:themeColor="background1"/>
              </w:rPr>
            </w:pPr>
            <w:r>
              <w:rPr>
                <w:rFonts w:ascii="Arial" w:hAnsi="Arial" w:cs="Arial"/>
                <w:color w:val="auto"/>
              </w:rPr>
              <w:t>Fitzgerald Power Point &amp; Activities</w:t>
            </w:r>
            <w:r w:rsidR="003E08BB">
              <w:rPr>
                <w:rFonts w:ascii="Arial" w:hAnsi="Arial" w:cs="Arial"/>
                <w:color w:val="auto"/>
              </w:rPr>
              <w:t xml:space="preserve">. This is NOT a Fitzgerald Review Course </w:t>
            </w:r>
          </w:p>
        </w:tc>
        <w:tc>
          <w:tcPr>
            <w:tcW w:w="5382" w:type="dxa"/>
          </w:tcPr>
          <w:p w:rsidR="005C48AA" w:rsidRPr="00205B20" w:rsidRDefault="00EA1A93" w:rsidP="005C48AA">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03/25/2018) &amp; (03/30/2018</w:t>
            </w:r>
            <w:r w:rsidR="005C48AA">
              <w:rPr>
                <w:rFonts w:ascii="Arial" w:hAnsi="Arial" w:cs="Arial"/>
                <w:color w:val="auto"/>
                <w:sz w:val="22"/>
              </w:rPr>
              <w:t>)</w:t>
            </w:r>
            <w:r w:rsidR="00A31B57">
              <w:rPr>
                <w:rFonts w:ascii="Arial" w:hAnsi="Arial" w:cs="Arial"/>
                <w:color w:val="auto"/>
                <w:sz w:val="22"/>
              </w:rPr>
              <w:t xml:space="preserve"> </w:t>
            </w:r>
            <w:r w:rsidR="005C48AA">
              <w:rPr>
                <w:rFonts w:ascii="Arial" w:hAnsi="Arial" w:cs="Arial"/>
                <w:color w:val="auto"/>
                <w:sz w:val="22"/>
              </w:rPr>
              <w:t>23:59</w:t>
            </w:r>
          </w:p>
        </w:tc>
      </w:tr>
      <w:tr w:rsidR="005C48AA" w:rsidRPr="00205B20" w:rsidTr="005C48AA">
        <w:trPr>
          <w:trHeight w:val="798"/>
        </w:trPr>
        <w:tc>
          <w:tcPr>
            <w:tcW w:w="4139" w:type="dxa"/>
          </w:tcPr>
          <w:p w:rsidR="005C48AA" w:rsidRDefault="005C48AA" w:rsidP="005C48AA">
            <w:pPr>
              <w:pStyle w:val="Default"/>
              <w:tabs>
                <w:tab w:val="left" w:pos="3580"/>
              </w:tabs>
              <w:rPr>
                <w:rFonts w:ascii="Arial" w:hAnsi="Arial" w:cs="Arial"/>
                <w:color w:val="auto"/>
              </w:rPr>
            </w:pPr>
            <w:r>
              <w:rPr>
                <w:rFonts w:ascii="Arial" w:hAnsi="Arial" w:cs="Arial"/>
                <w:color w:val="auto"/>
              </w:rPr>
              <w:t>Final Practicum (week 11)</w:t>
            </w:r>
          </w:p>
          <w:p w:rsidR="005C48AA" w:rsidRDefault="005C48AA" w:rsidP="005C48AA">
            <w:pPr>
              <w:pStyle w:val="Default"/>
              <w:tabs>
                <w:tab w:val="left" w:pos="3580"/>
              </w:tabs>
              <w:rPr>
                <w:rFonts w:ascii="Arial" w:hAnsi="Arial" w:cs="Arial"/>
                <w:color w:val="auto"/>
              </w:rPr>
            </w:pPr>
            <w:r>
              <w:rPr>
                <w:rFonts w:ascii="Arial" w:hAnsi="Arial" w:cs="Arial"/>
                <w:color w:val="auto"/>
              </w:rPr>
              <w:t>Final Soap Note</w:t>
            </w:r>
            <w:r w:rsidR="004B41FE">
              <w:rPr>
                <w:rFonts w:ascii="Arial" w:hAnsi="Arial" w:cs="Arial"/>
                <w:color w:val="auto"/>
              </w:rPr>
              <w:t xml:space="preserve"> #3</w:t>
            </w:r>
          </w:p>
          <w:p w:rsidR="005C48AA" w:rsidRPr="00205B20" w:rsidRDefault="005C48AA" w:rsidP="005C48AA">
            <w:pPr>
              <w:pStyle w:val="Default"/>
              <w:tabs>
                <w:tab w:val="left" w:pos="3580"/>
              </w:tabs>
              <w:rPr>
                <w:rFonts w:ascii="Arial" w:hAnsi="Arial" w:cs="Arial"/>
                <w:color w:val="auto"/>
              </w:rPr>
            </w:pPr>
            <w:r w:rsidRPr="00994B58">
              <w:rPr>
                <w:rFonts w:ascii="Arial" w:hAnsi="Arial" w:cs="Arial"/>
                <w:color w:val="FF0000"/>
              </w:rPr>
              <w:t>Final Exam</w:t>
            </w:r>
          </w:p>
        </w:tc>
        <w:tc>
          <w:tcPr>
            <w:tcW w:w="5382" w:type="dxa"/>
          </w:tcPr>
          <w:p w:rsidR="005C48AA" w:rsidRDefault="005C48AA" w:rsidP="005C48AA">
            <w:pPr>
              <w:pStyle w:val="Default"/>
              <w:tabs>
                <w:tab w:val="left" w:pos="3580"/>
              </w:tabs>
              <w:jc w:val="left"/>
              <w:rPr>
                <w:rFonts w:ascii="Arial" w:hAnsi="Arial" w:cs="Arial"/>
                <w:color w:val="auto"/>
                <w:sz w:val="22"/>
              </w:rPr>
            </w:pPr>
            <w:r>
              <w:rPr>
                <w:rFonts w:ascii="Arial" w:hAnsi="Arial" w:cs="Arial"/>
                <w:color w:val="auto"/>
                <w:sz w:val="22"/>
              </w:rPr>
              <w:t>Arranged with Faculty Member</w:t>
            </w:r>
          </w:p>
          <w:p w:rsidR="005C48AA" w:rsidRDefault="00786F23" w:rsidP="005C48AA">
            <w:pPr>
              <w:pStyle w:val="Default"/>
              <w:tabs>
                <w:tab w:val="left" w:pos="3580"/>
              </w:tabs>
              <w:jc w:val="left"/>
              <w:rPr>
                <w:rFonts w:ascii="Arial" w:hAnsi="Arial" w:cs="Arial"/>
                <w:color w:val="auto"/>
                <w:sz w:val="22"/>
              </w:rPr>
            </w:pPr>
            <w:r>
              <w:rPr>
                <w:rFonts w:ascii="Arial" w:hAnsi="Arial" w:cs="Arial"/>
                <w:color w:val="auto"/>
                <w:sz w:val="22"/>
              </w:rPr>
              <w:t>SOAP #3 due 1 hour after check-off</w:t>
            </w:r>
          </w:p>
          <w:p w:rsidR="005C48AA" w:rsidRPr="00205B20" w:rsidRDefault="00EA1A93" w:rsidP="005C48AA">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03/30/2018</w:t>
            </w:r>
            <w:r w:rsidR="00C71A0C">
              <w:rPr>
                <w:rFonts w:ascii="Arial" w:hAnsi="Arial" w:cs="Arial"/>
                <w:color w:val="auto"/>
                <w:sz w:val="22"/>
              </w:rPr>
              <w:t xml:space="preserve"> 12:00 a.m.</w:t>
            </w:r>
            <w:r>
              <w:rPr>
                <w:rFonts w:ascii="Arial" w:hAnsi="Arial" w:cs="Arial"/>
                <w:color w:val="auto"/>
                <w:sz w:val="22"/>
              </w:rPr>
              <w:t xml:space="preserve"> – </w:t>
            </w:r>
            <w:r w:rsidR="00A31B57">
              <w:rPr>
                <w:rFonts w:ascii="Arial" w:hAnsi="Arial" w:cs="Arial"/>
                <w:color w:val="auto"/>
                <w:sz w:val="22"/>
              </w:rPr>
              <w:t>04/01/2018</w:t>
            </w:r>
            <w:r w:rsidR="005C48AA">
              <w:rPr>
                <w:rFonts w:ascii="Arial" w:hAnsi="Arial" w:cs="Arial"/>
                <w:color w:val="auto"/>
                <w:sz w:val="22"/>
              </w:rPr>
              <w:t xml:space="preserve"> 11:59 p.m.)</w:t>
            </w:r>
          </w:p>
        </w:tc>
      </w:tr>
    </w:tbl>
    <w:p w:rsidR="00B34F3E" w:rsidRPr="00B34F3E" w:rsidRDefault="00B34F3E" w:rsidP="00B34F3E">
      <w:pPr>
        <w:rPr>
          <w:rFonts w:ascii="Times New Roman" w:hAnsi="Times New Roman"/>
          <w:b/>
          <w:sz w:val="24"/>
          <w:szCs w:val="24"/>
        </w:rPr>
      </w:pPr>
      <w:r w:rsidRPr="00D9093E">
        <w:rPr>
          <w:rFonts w:ascii="Times New Roman" w:hAnsi="Times New Roman"/>
          <w:b/>
          <w:sz w:val="24"/>
          <w:szCs w:val="24"/>
        </w:rPr>
        <w:t xml:space="preserve">Course Schedule and Due Dates (Central Time):  Some students may choose to work ahead of this schedule. This should be viewed as a suggested course of activity. </w:t>
      </w:r>
      <w:r w:rsidRPr="00406A59">
        <w:rPr>
          <w:rFonts w:ascii="Arial" w:hAnsi="Arial" w:cs="Arial"/>
          <w:color w:val="FF0000"/>
          <w:sz w:val="21"/>
          <w:szCs w:val="21"/>
        </w:rPr>
        <w:t>“</w:t>
      </w:r>
      <w:r w:rsidRPr="00406A59">
        <w:rPr>
          <w:rFonts w:ascii="Arial" w:hAnsi="Arial" w:cs="Arial"/>
          <w:i/>
          <w:color w:val="FF0000"/>
          <w:sz w:val="21"/>
          <w:szCs w:val="21"/>
        </w:rPr>
        <w:t>As the instructor for this</w:t>
      </w:r>
      <w:r w:rsidR="00231765">
        <w:rPr>
          <w:rFonts w:ascii="Arial" w:hAnsi="Arial" w:cs="Arial"/>
          <w:i/>
          <w:color w:val="FF0000"/>
          <w:sz w:val="21"/>
          <w:szCs w:val="21"/>
        </w:rPr>
        <w:t xml:space="preserve"> </w:t>
      </w:r>
      <w:r w:rsidRPr="00406A59">
        <w:rPr>
          <w:rFonts w:ascii="Arial" w:hAnsi="Arial" w:cs="Arial"/>
          <w:i/>
          <w:color w:val="FF0000"/>
          <w:sz w:val="21"/>
          <w:szCs w:val="21"/>
        </w:rPr>
        <w:t>course, I reserve the right to adjust this schedule in any way that serves the educational needs of the students enrolled in this course.  Phyllis Wood, DNP, RN, FNP-BC”</w:t>
      </w:r>
    </w:p>
    <w:p w:rsidR="00B26C70" w:rsidRPr="003E3CDE" w:rsidRDefault="000D44E5" w:rsidP="007F7E97">
      <w:pPr>
        <w:pStyle w:val="Heading1"/>
      </w:pPr>
      <w:r w:rsidRPr="003E3CDE">
        <w:t>Assignments and Assessments</w:t>
      </w:r>
      <w:r w:rsidR="00F1516C" w:rsidRPr="003E3CDE">
        <w:t>:</w:t>
      </w:r>
    </w:p>
    <w:p w:rsidR="000D44E5" w:rsidRPr="003E3CDE" w:rsidRDefault="000D44E5" w:rsidP="00F1516C">
      <w:pPr>
        <w:pStyle w:val="Heading2"/>
        <w:rPr>
          <w:rFonts w:cs="Arial"/>
          <w:color w:val="auto"/>
        </w:rPr>
      </w:pPr>
      <w:r w:rsidRPr="003E3CDE">
        <w:rPr>
          <w:rFonts w:cs="Arial"/>
          <w:color w:val="auto"/>
        </w:rPr>
        <w:t>Blackboard Required:</w:t>
      </w:r>
    </w:p>
    <w:p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rsidR="000D44E5" w:rsidRPr="003E3CDE" w:rsidRDefault="000D44E5" w:rsidP="00F1516C">
      <w:pPr>
        <w:pStyle w:val="Heading2"/>
        <w:rPr>
          <w:rFonts w:cs="Arial"/>
          <w:color w:val="auto"/>
        </w:rPr>
      </w:pPr>
      <w:r w:rsidRPr="003E3CDE">
        <w:rPr>
          <w:rFonts w:cs="Arial"/>
          <w:color w:val="auto"/>
        </w:rPr>
        <w:t xml:space="preserve">Technical Problems: </w:t>
      </w:r>
    </w:p>
    <w:p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0D44E5" w:rsidRPr="003E3CDE" w:rsidRDefault="000D44E5" w:rsidP="00F1516C">
      <w:pPr>
        <w:pStyle w:val="Heading2"/>
        <w:rPr>
          <w:rFonts w:cs="Arial"/>
          <w:color w:val="auto"/>
        </w:rPr>
      </w:pPr>
      <w:r w:rsidRPr="003E3CDE">
        <w:rPr>
          <w:rFonts w:cs="Arial"/>
          <w:color w:val="auto"/>
        </w:rPr>
        <w:t xml:space="preserve">Late Assignments / Assessments: </w:t>
      </w:r>
    </w:p>
    <w:p w:rsidR="00D74B9F" w:rsidRDefault="00D74B9F" w:rsidP="00D74B9F">
      <w:pPr>
        <w:pStyle w:val="Default"/>
        <w:rPr>
          <w:b/>
        </w:rPr>
      </w:pPr>
      <w:r>
        <w:rPr>
          <w:b/>
          <w:u w:val="single"/>
        </w:rPr>
        <w:t>Make-up Exams</w:t>
      </w:r>
      <w:r>
        <w:rPr>
          <w:b/>
        </w:rPr>
        <w:t xml:space="preserve">: </w:t>
      </w:r>
    </w:p>
    <w:p w:rsidR="00D74B9F" w:rsidRDefault="00D74B9F" w:rsidP="00D74B9F">
      <w:pPr>
        <w:pStyle w:val="Default"/>
        <w:rPr>
          <w:b/>
          <w:color w:val="323E4F" w:themeColor="text2" w:themeShade="BF"/>
          <w:u w:val="single"/>
        </w:rPr>
      </w:pPr>
      <w:r>
        <w:rPr>
          <w:b/>
          <w:color w:val="FF0000"/>
          <w:u w:val="single"/>
        </w:rPr>
        <w:t xml:space="preserve">Tests will be open for a 72 hour period.  Because of the length of time the exams are open, there will be no excuses for taking the exams early or late.  </w:t>
      </w:r>
      <w:r>
        <w:rPr>
          <w:b/>
          <w:color w:val="auto"/>
          <w:u w:val="single"/>
        </w:rPr>
        <w:t xml:space="preserve">Please do not ask. </w:t>
      </w:r>
      <w:r>
        <w:rPr>
          <w:b/>
          <w:color w:val="FF0000"/>
          <w:u w:val="single"/>
        </w:rPr>
        <w:t xml:space="preserve">A grade of 0 will be given for any quizzes or final exam not taken by due date. Quizzes and final exam will open at 12:01 AM Friday and close 1159 PM Sunday. </w:t>
      </w:r>
    </w:p>
    <w:p w:rsidR="00D74B9F" w:rsidRDefault="00D74B9F" w:rsidP="00D74B9F">
      <w:pPr>
        <w:pStyle w:val="Default"/>
        <w:rPr>
          <w:b/>
          <w:color w:val="323E4F" w:themeColor="text2" w:themeShade="BF"/>
          <w:u w:val="single"/>
        </w:rPr>
      </w:pPr>
    </w:p>
    <w:p w:rsidR="00D74B9F" w:rsidRDefault="00D74B9F" w:rsidP="00D74B9F">
      <w:pPr>
        <w:pStyle w:val="Default"/>
        <w:rPr>
          <w:b/>
          <w:color w:val="FF0000"/>
          <w:u w:val="single"/>
        </w:rPr>
      </w:pPr>
      <w:r>
        <w:rPr>
          <w:b/>
          <w:color w:val="323E4F" w:themeColor="text2" w:themeShade="BF"/>
          <w:u w:val="single"/>
        </w:rPr>
        <w:t xml:space="preserve">Assignments: </w:t>
      </w:r>
      <w:r>
        <w:rPr>
          <w:b/>
          <w:color w:val="FF0000"/>
          <w:u w:val="single"/>
        </w:rPr>
        <w:t>No late assignments will be accepted. No excuses. For everyday the assignment is late 10 points will be deducted.</w:t>
      </w:r>
    </w:p>
    <w:p w:rsidR="00D74B9F" w:rsidRDefault="00D74B9F" w:rsidP="00D74B9F">
      <w:pPr>
        <w:pStyle w:val="Default"/>
        <w:rPr>
          <w:b/>
          <w:color w:val="FF0000"/>
          <w:u w:val="single"/>
        </w:rPr>
      </w:pPr>
    </w:p>
    <w:p w:rsidR="00A31B57" w:rsidRDefault="00A31B57" w:rsidP="00D74B9F">
      <w:pPr>
        <w:pStyle w:val="Default"/>
        <w:rPr>
          <w:b/>
          <w:color w:val="auto"/>
          <w:u w:val="single"/>
        </w:rPr>
      </w:pPr>
    </w:p>
    <w:p w:rsidR="00D74B9F" w:rsidRPr="00E12A14" w:rsidRDefault="00D74B9F" w:rsidP="00D74B9F">
      <w:pPr>
        <w:pStyle w:val="Default"/>
        <w:rPr>
          <w:b/>
          <w:color w:val="auto"/>
          <w:u w:val="single"/>
        </w:rPr>
      </w:pPr>
      <w:r w:rsidRPr="00E12A14">
        <w:rPr>
          <w:b/>
          <w:color w:val="auto"/>
          <w:u w:val="single"/>
        </w:rPr>
        <w:t>Respondus:</w:t>
      </w:r>
    </w:p>
    <w:p w:rsidR="00D74B9F" w:rsidRDefault="00D74B9F" w:rsidP="00D74B9F">
      <w:pPr>
        <w:pStyle w:val="Default"/>
        <w:rPr>
          <w:b/>
          <w:color w:val="FF0000"/>
          <w:u w:val="single"/>
        </w:rPr>
      </w:pPr>
    </w:p>
    <w:p w:rsidR="00D74B9F" w:rsidRDefault="00D74B9F" w:rsidP="00D74B9F">
      <w:pPr>
        <w:pStyle w:val="CM2"/>
        <w:rPr>
          <w:color w:val="000000"/>
          <w:highlight w:val="yellow"/>
        </w:rPr>
      </w:pPr>
      <w:r>
        <w:rPr>
          <w:color w:val="000000"/>
          <w:highlight w:val="yellow"/>
        </w:rPr>
        <w:t xml:space="preserve">Tests and quizzes will be given using Respondus Lockdown Browser with webcam monitoring. You will be required to download Respondus to complete any quiz or test. Respondus can be downloaded at: </w:t>
      </w:r>
    </w:p>
    <w:p w:rsidR="00D74B9F" w:rsidRDefault="00D74B9F" w:rsidP="00D74B9F">
      <w:pPr>
        <w:pStyle w:val="Default"/>
        <w:rPr>
          <w:highlight w:val="yellow"/>
        </w:rPr>
      </w:pPr>
    </w:p>
    <w:p w:rsidR="00D74B9F" w:rsidRPr="00D74B9F" w:rsidRDefault="00D74B9F" w:rsidP="00D74B9F">
      <w:pPr>
        <w:pStyle w:val="CM13"/>
        <w:spacing w:after="277" w:line="276" w:lineRule="atLeast"/>
        <w:rPr>
          <w:color w:val="0000FF"/>
        </w:rPr>
      </w:pPr>
      <w:r>
        <w:rPr>
          <w:color w:val="0000FF"/>
          <w:highlight w:val="yellow"/>
        </w:rPr>
        <w:t>http://www.respondus.com/lockdown/download.php?id=163943837</w:t>
      </w:r>
    </w:p>
    <w:p w:rsidR="00D74B9F" w:rsidRDefault="00D74B9F" w:rsidP="00D74B9F">
      <w:pPr>
        <w:pStyle w:val="Default"/>
        <w:rPr>
          <w:b/>
          <w:color w:val="FF0000"/>
          <w:u w:val="single"/>
        </w:rPr>
      </w:pPr>
    </w:p>
    <w:p w:rsidR="00D74B9F" w:rsidRDefault="00D74B9F" w:rsidP="00D74B9F">
      <w:pPr>
        <w:pStyle w:val="CM13"/>
        <w:spacing w:after="277"/>
        <w:rPr>
          <w:b/>
          <w:bCs/>
          <w:color w:val="000000"/>
          <w:u w:val="single"/>
        </w:rPr>
      </w:pPr>
      <w:r>
        <w:rPr>
          <w:b/>
          <w:bCs/>
          <w:color w:val="000000"/>
          <w:u w:val="single"/>
        </w:rPr>
        <w:t>Tripod and Webcam</w:t>
      </w:r>
    </w:p>
    <w:p w:rsidR="00D74B9F" w:rsidRDefault="00D74B9F" w:rsidP="00D74B9F">
      <w:pPr>
        <w:pStyle w:val="CM13"/>
        <w:spacing w:after="277"/>
        <w:rPr>
          <w:bCs/>
          <w:color w:val="000000"/>
        </w:rPr>
      </w:pPr>
      <w:r>
        <w:rPr>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laptop. A Logitech 1082p webcam is the required webcam for the FNP online program. Only a Logitech C920 or Logitech C930e will meet the program requirements. </w:t>
      </w:r>
    </w:p>
    <w:p w:rsidR="00D74B9F" w:rsidRDefault="00D74B9F" w:rsidP="00D74B9F">
      <w:pPr>
        <w:pStyle w:val="Heading1"/>
        <w:rPr>
          <w:rFonts w:ascii="Times New Roman" w:hAnsi="Times New Roman" w:cs="Times New Roman"/>
        </w:rPr>
      </w:pPr>
      <w:r>
        <w:rPr>
          <w:rFonts w:ascii="Times New Roman" w:hAnsi="Times New Roman" w:cs="Times New Roman"/>
        </w:rPr>
        <w:t>Quiz and Test Taking Rules and Tips</w:t>
      </w:r>
    </w:p>
    <w:p w:rsidR="00D74B9F" w:rsidRDefault="00D74B9F" w:rsidP="00D74B9F">
      <w:pPr>
        <w:pStyle w:val="CM13"/>
        <w:spacing w:after="277"/>
      </w:pPr>
      <w:r>
        <w:t xml:space="preserve"> Read the test taking tips prior to each quiz and test. Follow these tips to optimize your computer’s functionality, enhance blackboard’s function, and to minimize technical difficulties. </w:t>
      </w:r>
    </w:p>
    <w:p w:rsidR="00D74B9F" w:rsidRDefault="00D74B9F" w:rsidP="00D74B9F">
      <w:pPr>
        <w:pStyle w:val="Default"/>
        <w:numPr>
          <w:ilvl w:val="0"/>
          <w:numId w:val="14"/>
        </w:numPr>
        <w:ind w:hanging="720"/>
      </w:pPr>
      <w:r>
        <w:t xml:space="preserve">Respondus Lockdown Browser with video monitoring will be used to administer each quiz and test. Please make sure to download Respondus prior to taking your first quiz. </w:t>
      </w:r>
    </w:p>
    <w:p w:rsidR="00D74B9F" w:rsidRDefault="00D74B9F" w:rsidP="00A31B57">
      <w:pPr>
        <w:pStyle w:val="Default"/>
        <w:numPr>
          <w:ilvl w:val="0"/>
          <w:numId w:val="14"/>
        </w:numPr>
      </w:pPr>
      <w:r>
        <w:t xml:space="preserve">Update Respondus prior to completing each quiz and test. </w:t>
      </w:r>
    </w:p>
    <w:p w:rsidR="00D74B9F" w:rsidRDefault="00D74B9F" w:rsidP="00D74B9F">
      <w:pPr>
        <w:pStyle w:val="Default"/>
        <w:numPr>
          <w:ilvl w:val="0"/>
          <w:numId w:val="14"/>
        </w:numPr>
      </w:pPr>
      <w:r>
        <w:t xml:space="preserve">Update Java prior to completing each quiz and test. </w:t>
      </w:r>
    </w:p>
    <w:p w:rsidR="00D74B9F" w:rsidRDefault="00D74B9F" w:rsidP="00D74B9F">
      <w:pPr>
        <w:pStyle w:val="Default"/>
        <w:numPr>
          <w:ilvl w:val="0"/>
          <w:numId w:val="14"/>
        </w:numPr>
        <w:ind w:hanging="720"/>
      </w:pPr>
      <w: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rsidR="00D74B9F" w:rsidRDefault="00D74B9F" w:rsidP="00D74B9F">
      <w:pPr>
        <w:pStyle w:val="Default"/>
        <w:numPr>
          <w:ilvl w:val="0"/>
          <w:numId w:val="14"/>
        </w:numPr>
        <w:ind w:hanging="720"/>
      </w:pPr>
      <w:r>
        <w:t xml:space="preserve">Using the tripod position, the webcam to the side of your desk so that the webcam captures a profile view of you, your computer, and desk. The webcam should provide a clear view of you, the desk and computer from the level of the desk up. </w:t>
      </w:r>
    </w:p>
    <w:p w:rsidR="00D74B9F" w:rsidRDefault="00D74B9F" w:rsidP="00D74B9F">
      <w:pPr>
        <w:pStyle w:val="Default"/>
        <w:numPr>
          <w:ilvl w:val="0"/>
          <w:numId w:val="14"/>
        </w:numPr>
        <w:ind w:hanging="720"/>
      </w:pPr>
      <w:r>
        <w:t xml:space="preserve">To ensure your webcam is working properly, complete the webcam test prior to taking every quiz and test. </w:t>
      </w:r>
    </w:p>
    <w:p w:rsidR="00D74B9F" w:rsidRDefault="00D74B9F" w:rsidP="00D74B9F">
      <w:pPr>
        <w:pStyle w:val="Default"/>
        <w:numPr>
          <w:ilvl w:val="0"/>
          <w:numId w:val="14"/>
        </w:numPr>
        <w:ind w:hanging="720"/>
      </w:pPr>
      <w:r>
        <w:t xml:space="preserve">If you are kicked out of a quiz or test, close your browser completely, reopen it, and log back into Respondus lockdown browser to continue taking the quiz or test. </w:t>
      </w:r>
    </w:p>
    <w:p w:rsidR="00D74B9F" w:rsidRDefault="00D74B9F" w:rsidP="00D74B9F">
      <w:pPr>
        <w:pStyle w:val="Default"/>
        <w:numPr>
          <w:ilvl w:val="0"/>
          <w:numId w:val="14"/>
        </w:numPr>
        <w:ind w:hanging="720"/>
      </w:pPr>
      <w: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D74B9F" w:rsidRDefault="00D74B9F" w:rsidP="00D74B9F">
      <w:pPr>
        <w:pStyle w:val="Default"/>
        <w:numPr>
          <w:ilvl w:val="0"/>
          <w:numId w:val="14"/>
        </w:numPr>
        <w:ind w:hanging="720"/>
      </w:pPr>
      <w: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rsidR="00D74B9F" w:rsidRDefault="00D74B9F" w:rsidP="00D74B9F">
      <w:pPr>
        <w:pStyle w:val="Default"/>
        <w:numPr>
          <w:ilvl w:val="0"/>
          <w:numId w:val="14"/>
        </w:numPr>
        <w:ind w:hanging="720"/>
      </w:pPr>
      <w:r>
        <w:t xml:space="preserve">You will be asked to show your environment. When you are prompted please rotate the camera to show your desk and the room in its entirety. </w:t>
      </w:r>
    </w:p>
    <w:p w:rsidR="00D74B9F" w:rsidRDefault="00D74B9F" w:rsidP="00D74B9F">
      <w:pPr>
        <w:pStyle w:val="Default"/>
        <w:numPr>
          <w:ilvl w:val="0"/>
          <w:numId w:val="14"/>
        </w:numPr>
        <w:ind w:hanging="720"/>
      </w:pPr>
      <w:r>
        <w:t xml:space="preserve">Please ensure that there are no lights shining in front of the webcam. This will obscure the images taken by the webcam. </w:t>
      </w:r>
    </w:p>
    <w:p w:rsidR="00D74B9F" w:rsidRDefault="00D74B9F" w:rsidP="00D74B9F">
      <w:pPr>
        <w:pStyle w:val="Default"/>
        <w:numPr>
          <w:ilvl w:val="0"/>
          <w:numId w:val="14"/>
        </w:numPr>
        <w:ind w:hanging="720"/>
      </w:pPr>
      <w:r>
        <w:t xml:space="preserve">Your desk must be completely clear of all materials. Papers, pencils, pens, books, electronics, cell phones, tablets etc. are not allowed on or around your desk while taking a quiz or test. </w:t>
      </w:r>
    </w:p>
    <w:p w:rsidR="00D74B9F" w:rsidRDefault="00D74B9F" w:rsidP="00D74B9F">
      <w:pPr>
        <w:pStyle w:val="Default"/>
        <w:numPr>
          <w:ilvl w:val="0"/>
          <w:numId w:val="14"/>
        </w:numPr>
      </w:pPr>
      <w:r>
        <w:t xml:space="preserve">Drinks are not allowed while taking a quiz or test. </w:t>
      </w:r>
    </w:p>
    <w:p w:rsidR="00D74B9F" w:rsidRDefault="00D74B9F" w:rsidP="00D74B9F">
      <w:pPr>
        <w:pStyle w:val="Default"/>
        <w:numPr>
          <w:ilvl w:val="0"/>
          <w:numId w:val="14"/>
        </w:numPr>
      </w:pPr>
      <w:r>
        <w:t xml:space="preserve">No one else may be in the room while you are taking a quiz or test. </w:t>
      </w:r>
    </w:p>
    <w:p w:rsidR="00D74B9F" w:rsidRDefault="00D74B9F" w:rsidP="00D74B9F">
      <w:pPr>
        <w:pStyle w:val="Default"/>
        <w:numPr>
          <w:ilvl w:val="0"/>
          <w:numId w:val="14"/>
        </w:numPr>
        <w:ind w:hanging="720"/>
      </w:pPr>
      <w:r>
        <w:t xml:space="preserve">Once you have started a quiz or test you are not allowed to leave your desk. You must complete and submit the quiz or test prior to leaving your desk. </w:t>
      </w:r>
    </w:p>
    <w:p w:rsidR="00D74B9F" w:rsidRDefault="00D74B9F" w:rsidP="00D74B9F">
      <w:pPr>
        <w:pStyle w:val="Default"/>
        <w:numPr>
          <w:ilvl w:val="0"/>
          <w:numId w:val="14"/>
        </w:numPr>
      </w:pPr>
      <w:r>
        <w:t>Plug in laptops and computers prior to starting the quiz or test.</w:t>
      </w:r>
    </w:p>
    <w:p w:rsidR="00D74B9F" w:rsidRDefault="00D74B9F" w:rsidP="00D74B9F">
      <w:pPr>
        <w:pStyle w:val="Default"/>
        <w:numPr>
          <w:ilvl w:val="0"/>
          <w:numId w:val="14"/>
        </w:numPr>
      </w:pPr>
      <w:r>
        <w:t xml:space="preserve">Talking is prohibited. </w:t>
      </w:r>
    </w:p>
    <w:p w:rsidR="00D74B9F" w:rsidRDefault="00D74B9F" w:rsidP="00D74B9F">
      <w:pPr>
        <w:pStyle w:val="Default"/>
        <w:numPr>
          <w:ilvl w:val="0"/>
          <w:numId w:val="14"/>
        </w:numPr>
      </w:pPr>
      <w:r>
        <w:t xml:space="preserve">The use of any electronics is strictly prohibited. </w:t>
      </w:r>
    </w:p>
    <w:p w:rsidR="00D74B9F" w:rsidRDefault="00D74B9F" w:rsidP="00D74B9F">
      <w:pPr>
        <w:pStyle w:val="Default"/>
        <w:numPr>
          <w:ilvl w:val="0"/>
          <w:numId w:val="14"/>
        </w:numPr>
      </w:pPr>
      <w:r>
        <w:t xml:space="preserve">Hats may not be worn while taking a quiz or test. </w:t>
      </w:r>
    </w:p>
    <w:p w:rsidR="00D74B9F" w:rsidRDefault="00D74B9F" w:rsidP="00D74B9F">
      <w:pPr>
        <w:pStyle w:val="Default"/>
      </w:pPr>
    </w:p>
    <w:p w:rsidR="00D74B9F" w:rsidRDefault="00D74B9F" w:rsidP="00D74B9F">
      <w:pPr>
        <w:pStyle w:val="CM1"/>
        <w:rPr>
          <w:color w:val="000000"/>
        </w:rPr>
      </w:pPr>
      <w:r>
        <w:rPr>
          <w:bCs/>
          <w:color w:val="000000"/>
        </w:rPr>
        <w:t xml:space="preserve">Any violation in the above rules may result in any and all of the following: </w:t>
      </w:r>
    </w:p>
    <w:p w:rsidR="00D74B9F" w:rsidRDefault="00D74B9F" w:rsidP="00D74B9F">
      <w:pPr>
        <w:pStyle w:val="Default"/>
        <w:numPr>
          <w:ilvl w:val="0"/>
          <w:numId w:val="15"/>
        </w:numPr>
      </w:pPr>
      <w:r>
        <w:rPr>
          <w:bCs/>
        </w:rPr>
        <w:t xml:space="preserve">A point deduction up to and including a grade of zero on the respective quiz or test. </w:t>
      </w:r>
    </w:p>
    <w:p w:rsidR="00D74B9F" w:rsidRPr="007E7D85" w:rsidRDefault="00D74B9F" w:rsidP="007E7D85">
      <w:pPr>
        <w:pStyle w:val="Default"/>
        <w:numPr>
          <w:ilvl w:val="0"/>
          <w:numId w:val="15"/>
        </w:numPr>
        <w:ind w:hanging="720"/>
        <w:rPr>
          <w:rFonts w:ascii="Arial" w:hAnsi="Arial" w:cs="Arial"/>
        </w:rPr>
      </w:pPr>
      <w:r>
        <w:rPr>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7E7D85" w:rsidRPr="007E7D85" w:rsidRDefault="007E7D85" w:rsidP="007E7D85">
      <w:pPr>
        <w:pStyle w:val="Default"/>
        <w:numPr>
          <w:ilvl w:val="0"/>
          <w:numId w:val="15"/>
        </w:numPr>
        <w:ind w:hanging="720"/>
        <w:rPr>
          <w:rFonts w:ascii="Arial" w:hAnsi="Arial" w:cs="Arial"/>
        </w:rPr>
      </w:pPr>
    </w:p>
    <w:p w:rsidR="00D74B9F" w:rsidRDefault="00D74B9F" w:rsidP="00D74B9F">
      <w:pPr>
        <w:spacing w:line="273" w:lineRule="exact"/>
        <w:rPr>
          <w:rFonts w:ascii="Times New Roman" w:hAnsi="Times New Roman"/>
          <w:sz w:val="24"/>
          <w:szCs w:val="24"/>
        </w:rPr>
      </w:pPr>
      <w:r>
        <w:rPr>
          <w:rFonts w:ascii="Times New Roman" w:hAnsi="Times New Roman"/>
          <w:sz w:val="24"/>
          <w:szCs w:val="24"/>
        </w:rPr>
        <w:t xml:space="preserve">Students are responsible for assigned readings, web-based assignments, classroom and/or participatory assignments as given by faculty and a grade may be assigned on any of the above.  </w:t>
      </w:r>
    </w:p>
    <w:p w:rsidR="00D74B9F" w:rsidRDefault="00D74B9F" w:rsidP="00D74B9F">
      <w:pPr>
        <w:spacing w:line="273" w:lineRule="exact"/>
        <w:rPr>
          <w:rFonts w:ascii="Times New Roman" w:hAnsi="Times New Roman"/>
          <w:sz w:val="24"/>
          <w:szCs w:val="24"/>
        </w:rPr>
      </w:pPr>
      <w:r>
        <w:rPr>
          <w:rFonts w:ascii="Times New Roman" w:hAnsi="Times New Roman"/>
          <w:sz w:val="24"/>
          <w:szCs w:val="24"/>
        </w:rPr>
        <w:t xml:space="preserve">It is the student’s responsibility to contact University of Texas at Arlington Computing Help Desk (817-272-2208) for computer issues that distract from the completion of assignments.  It is the student’s responsibility to ensure maintenance of Internet/software needed to complete all assignments.  </w:t>
      </w:r>
    </w:p>
    <w:p w:rsidR="00D74B9F" w:rsidRPr="00D74B9F" w:rsidRDefault="00D74B9F" w:rsidP="00D74B9F">
      <w:pPr>
        <w:spacing w:line="273" w:lineRule="exact"/>
        <w:rPr>
          <w:rFonts w:ascii="Times New Roman" w:hAnsi="Times New Roman"/>
          <w:sz w:val="24"/>
          <w:szCs w:val="24"/>
        </w:rPr>
      </w:pPr>
      <w:r>
        <w:rPr>
          <w:rFonts w:ascii="Times New Roman" w:hAnsi="Times New Roman"/>
          <w:sz w:val="24"/>
          <w:szCs w:val="24"/>
        </w:rPr>
        <w:t xml:space="preserve">Problems, concerns or issues students may have will be discussed in front of the Family Nurse Practitioner faculty team. </w:t>
      </w:r>
    </w:p>
    <w:p w:rsidR="00D74B9F" w:rsidRDefault="00D74B9F" w:rsidP="00D74B9F">
      <w:pPr>
        <w:rPr>
          <w:rFonts w:ascii="Times New Roman" w:hAnsi="Times New Roman"/>
          <w:b/>
          <w:color w:val="FF0000"/>
          <w:sz w:val="24"/>
          <w:szCs w:val="24"/>
        </w:rPr>
      </w:pPr>
      <w:r>
        <w:rPr>
          <w:rFonts w:ascii="Times New Roman" w:hAnsi="Times New Roman"/>
          <w:b/>
          <w:sz w:val="24"/>
          <w:szCs w:val="24"/>
          <w:u w:val="single"/>
        </w:rPr>
        <w:t>Expectations of Out-of-Class Study</w:t>
      </w:r>
      <w:r>
        <w:rPr>
          <w:rFonts w:ascii="Times New Roman" w:hAnsi="Times New Roman"/>
          <w:b/>
          <w:sz w:val="24"/>
          <w:szCs w:val="24"/>
        </w:rPr>
        <w:t xml:space="preserve">: </w:t>
      </w:r>
    </w:p>
    <w:p w:rsidR="00D74B9F" w:rsidRDefault="00D74B9F" w:rsidP="00D74B9F">
      <w:pPr>
        <w:rPr>
          <w:rFonts w:ascii="Times New Roman" w:hAnsi="Times New Roman"/>
          <w:sz w:val="24"/>
          <w:szCs w:val="24"/>
        </w:rPr>
      </w:pPr>
      <w:r>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highlight w:val="yellow"/>
        </w:rPr>
        <w:t>___9__</w:t>
      </w:r>
      <w:r>
        <w:rPr>
          <w:rFonts w:ascii="Times New Roman" w:hAnsi="Times New Roman"/>
          <w:sz w:val="24"/>
          <w:szCs w:val="24"/>
        </w:rPr>
        <w:t xml:space="preserve"> hours per week of their own time in course-related activities, including reading required materials, completing assignments, preparing for exams, etc.</w:t>
      </w:r>
    </w:p>
    <w:p w:rsidR="000D44E5" w:rsidRPr="00156CA8" w:rsidRDefault="000D44E5" w:rsidP="00F67793">
      <w:pPr>
        <w:pStyle w:val="Heading2"/>
        <w:rPr>
          <w:rFonts w:cs="Arial"/>
          <w:color w:val="auto"/>
          <w:u w:val="single"/>
        </w:rPr>
      </w:pPr>
      <w:r w:rsidRPr="00156CA8">
        <w:rPr>
          <w:rFonts w:cs="Arial"/>
          <w:color w:val="auto"/>
          <w:u w:val="single"/>
        </w:rPr>
        <w:t>Plagiarism</w:t>
      </w:r>
      <w:r w:rsidR="002D5F38" w:rsidRPr="00156CA8">
        <w:rPr>
          <w:rFonts w:cs="Arial"/>
          <w:color w:val="auto"/>
          <w:u w:val="single"/>
        </w:rPr>
        <w:t>:</w:t>
      </w:r>
    </w:p>
    <w:p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p>
    <w:p w:rsidR="003E3CDE" w:rsidRDefault="003E3CDE" w:rsidP="003E3CDE">
      <w:pPr>
        <w:pStyle w:val="CM13"/>
        <w:ind w:right="105"/>
        <w:rPr>
          <w:rFonts w:ascii="Arial" w:hAnsi="Arial" w:cs="Arial"/>
          <w:b/>
          <w:bCs/>
          <w:sz w:val="23"/>
          <w:szCs w:val="23"/>
          <w:u w:val="single"/>
        </w:rPr>
      </w:pPr>
    </w:p>
    <w:p w:rsidR="009B57CF" w:rsidRPr="00156CA8" w:rsidRDefault="009B57CF" w:rsidP="003E3CDE">
      <w:pPr>
        <w:pStyle w:val="CM13"/>
        <w:ind w:right="105"/>
        <w:rPr>
          <w:rFonts w:ascii="Arial" w:hAnsi="Arial" w:cs="Arial"/>
          <w:b/>
          <w:bCs/>
          <w:sz w:val="23"/>
          <w:szCs w:val="23"/>
          <w:u w:val="single"/>
        </w:rPr>
      </w:pPr>
      <w:r w:rsidRPr="00156CA8">
        <w:rPr>
          <w:rFonts w:ascii="Arial" w:hAnsi="Arial" w:cs="Arial"/>
          <w:b/>
          <w:u w:val="single"/>
        </w:rPr>
        <w:t>Academic Integrity</w:t>
      </w:r>
      <w:r w:rsidR="00FF0E5A" w:rsidRPr="00156CA8">
        <w:rPr>
          <w:rFonts w:ascii="Arial" w:hAnsi="Arial" w:cs="Arial"/>
          <w:b/>
          <w:u w:val="single"/>
        </w:rPr>
        <w:t>:</w:t>
      </w:r>
    </w:p>
    <w:p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BB7FC2" w:rsidRPr="00156CA8" w:rsidRDefault="00BB7FC2" w:rsidP="007F7E97">
      <w:pPr>
        <w:pStyle w:val="Heading1"/>
        <w:rPr>
          <w:u w:val="single"/>
        </w:rPr>
      </w:pPr>
      <w:r w:rsidRPr="00156CA8">
        <w:rPr>
          <w:u w:val="single"/>
        </w:rPr>
        <w:t>APA 6</w:t>
      </w:r>
      <w:r w:rsidRPr="00156CA8">
        <w:rPr>
          <w:u w:val="single"/>
          <w:vertAlign w:val="superscript"/>
        </w:rPr>
        <w:t>th</w:t>
      </w:r>
      <w:r w:rsidRPr="00156CA8">
        <w:rPr>
          <w:u w:val="single"/>
        </w:rPr>
        <w:t xml:space="preserve"> Edition</w:t>
      </w:r>
      <w:r w:rsidR="00F67793" w:rsidRPr="00156CA8">
        <w:rPr>
          <w:u w:val="single"/>
        </w:rPr>
        <w:t>:</w:t>
      </w:r>
    </w:p>
    <w:p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rsidR="00BB7FC2" w:rsidRPr="003E3CDE" w:rsidRDefault="00BB7FC2" w:rsidP="003E3CDE">
      <w:pPr>
        <w:pStyle w:val="Default"/>
        <w:rPr>
          <w:rFonts w:ascii="Arial" w:hAnsi="Arial" w:cs="Arial"/>
        </w:rPr>
      </w:pPr>
    </w:p>
    <w:p w:rsidR="00BB7FC2" w:rsidRDefault="00EF678D" w:rsidP="003E3CDE">
      <w:pPr>
        <w:pStyle w:val="Default"/>
        <w:numPr>
          <w:ilvl w:val="0"/>
          <w:numId w:val="11"/>
        </w:numPr>
        <w:rPr>
          <w:rFonts w:ascii="Arial" w:hAnsi="Arial" w:cs="Arial"/>
        </w:rPr>
      </w:pPr>
      <w:hyperlink r:id="rId19" w:history="1">
        <w:r w:rsidR="003E3CDE" w:rsidRPr="00875C0C">
          <w:rPr>
            <w:rStyle w:val="Hyperlink"/>
            <w:rFonts w:ascii="Arial" w:hAnsi="Arial" w:cs="Arial"/>
          </w:rPr>
          <w:t>http://library.uta.edu/sites/default/files/apa2014.pdf</w:t>
        </w:r>
      </w:hyperlink>
    </w:p>
    <w:p w:rsidR="00BB7FC2" w:rsidRPr="003E3CDE" w:rsidRDefault="00BB7FC2" w:rsidP="003E3CDE">
      <w:pPr>
        <w:pStyle w:val="Default"/>
        <w:rPr>
          <w:rFonts w:ascii="Arial" w:hAnsi="Arial" w:cs="Arial"/>
        </w:rPr>
      </w:pPr>
    </w:p>
    <w:p w:rsidR="00BB7FC2" w:rsidRDefault="00EF678D" w:rsidP="003E3CDE">
      <w:pPr>
        <w:pStyle w:val="Default"/>
        <w:numPr>
          <w:ilvl w:val="0"/>
          <w:numId w:val="11"/>
        </w:numPr>
        <w:rPr>
          <w:rFonts w:ascii="Arial" w:hAnsi="Arial" w:cs="Arial"/>
        </w:rPr>
      </w:pPr>
      <w:hyperlink r:id="rId20" w:history="1">
        <w:r w:rsidR="003E3CDE" w:rsidRPr="00875C0C">
          <w:rPr>
            <w:rStyle w:val="Hyperlink"/>
            <w:rFonts w:ascii="Arial" w:hAnsi="Arial" w:cs="Arial"/>
          </w:rPr>
          <w:t>http://libguides.uta.edu/apa</w:t>
        </w:r>
      </w:hyperlink>
    </w:p>
    <w:p w:rsidR="00BB7FC2" w:rsidRPr="003E3CDE" w:rsidRDefault="00BB7FC2" w:rsidP="003E3CDE">
      <w:pPr>
        <w:pStyle w:val="Default"/>
        <w:rPr>
          <w:rFonts w:ascii="Arial" w:hAnsi="Arial" w:cs="Arial"/>
        </w:rPr>
      </w:pPr>
    </w:p>
    <w:p w:rsidR="00BB7FC2" w:rsidRPr="00CA5987" w:rsidRDefault="00EF678D" w:rsidP="003E3CDE">
      <w:pPr>
        <w:pStyle w:val="Default"/>
        <w:numPr>
          <w:ilvl w:val="0"/>
          <w:numId w:val="11"/>
        </w:numPr>
        <w:rPr>
          <w:rStyle w:val="Hyperlink"/>
          <w:rFonts w:ascii="Arial" w:hAnsi="Arial" w:cs="Arial"/>
          <w:color w:val="000000"/>
        </w:rPr>
      </w:pPr>
      <w:hyperlink r:id="rId21" w:history="1">
        <w:r w:rsidR="003E3CDE" w:rsidRPr="00875C0C">
          <w:rPr>
            <w:rStyle w:val="Hyperlink"/>
            <w:rFonts w:ascii="Arial" w:hAnsi="Arial" w:cs="Arial"/>
          </w:rPr>
          <w:t>http://library.uta.edu/how-to/paper-formatting-apa-st</w:t>
        </w:r>
      </w:hyperlink>
    </w:p>
    <w:p w:rsidR="00CA5987" w:rsidRDefault="00CA5987" w:rsidP="00CA5987">
      <w:pPr>
        <w:pStyle w:val="ListParagraph"/>
        <w:rPr>
          <w:rFonts w:ascii="Arial" w:hAnsi="Arial" w:cs="Arial"/>
        </w:rPr>
      </w:pPr>
    </w:p>
    <w:p w:rsidR="00CA5987" w:rsidRDefault="00CA5987" w:rsidP="00CA5987">
      <w:pPr>
        <w:pStyle w:val="Default"/>
        <w:ind w:left="720"/>
        <w:rPr>
          <w:rFonts w:ascii="Arial" w:hAnsi="Arial" w:cs="Arial"/>
        </w:rPr>
      </w:pPr>
    </w:p>
    <w:p w:rsidR="00CA5987" w:rsidRPr="00A31B57" w:rsidRDefault="00CA5987" w:rsidP="00A31B57">
      <w:pPr>
        <w:rPr>
          <w:rFonts w:ascii="Times New Roman" w:hAnsi="Times New Roman"/>
          <w:b/>
          <w:sz w:val="24"/>
          <w:szCs w:val="24"/>
        </w:rPr>
      </w:pPr>
      <w:r w:rsidRPr="00A31B57">
        <w:rPr>
          <w:rFonts w:ascii="Times New Roman" w:hAnsi="Times New Roman"/>
          <w:b/>
          <w:sz w:val="24"/>
          <w:szCs w:val="24"/>
          <w:u w:val="single"/>
        </w:rPr>
        <w:t>Grading Policy</w:t>
      </w:r>
      <w:r w:rsidRPr="00A31B57">
        <w:rPr>
          <w:rFonts w:ascii="Times New Roman" w:hAnsi="Times New Roman"/>
          <w:b/>
          <w:sz w:val="24"/>
          <w:szCs w:val="24"/>
        </w:rPr>
        <w:t xml:space="preserve">: </w:t>
      </w:r>
    </w:p>
    <w:p w:rsidR="00CA5987" w:rsidRPr="00A31B57" w:rsidRDefault="00CA5987" w:rsidP="00A31B57">
      <w:pPr>
        <w:rPr>
          <w:rFonts w:ascii="Times New Roman" w:hAnsi="Times New Roman"/>
          <w:sz w:val="24"/>
          <w:szCs w:val="24"/>
        </w:rPr>
      </w:pPr>
      <w:r w:rsidRPr="00A31B57">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CA5987" w:rsidRPr="00CA5987" w:rsidRDefault="00CA5987" w:rsidP="00CA5987">
      <w:pPr>
        <w:pStyle w:val="ListParagraph"/>
        <w:rPr>
          <w:rFonts w:ascii="Times New Roman" w:hAnsi="Times New Roman"/>
          <w:sz w:val="24"/>
          <w:szCs w:val="24"/>
        </w:rPr>
      </w:pPr>
    </w:p>
    <w:p w:rsidR="00CA5987" w:rsidRPr="00CA5987" w:rsidRDefault="00CA5987" w:rsidP="00CA5987">
      <w:pPr>
        <w:pStyle w:val="ListParagraph"/>
        <w:rPr>
          <w:rFonts w:ascii="Times New Roman" w:eastAsia="SimSun" w:hAnsi="Times New Roman"/>
          <w:sz w:val="24"/>
          <w:szCs w:val="24"/>
          <w:lang w:eastAsia="zh-CN"/>
        </w:rPr>
      </w:pPr>
      <w:r w:rsidRPr="00CA5987">
        <w:rPr>
          <w:rFonts w:ascii="Times New Roman" w:hAnsi="Times New Roman"/>
          <w:sz w:val="24"/>
          <w:szCs w:val="24"/>
        </w:rPr>
        <w:t>A = 90 to 100</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B = 80-89</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C = 70-79</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D = 60 to 69 – cannot progress</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F = below 59 – cannot progress</w:t>
      </w:r>
    </w:p>
    <w:p w:rsidR="00CA5987" w:rsidRPr="00CA5987" w:rsidRDefault="00CA5987" w:rsidP="00CA5987">
      <w:pPr>
        <w:pStyle w:val="ListParagraph"/>
        <w:rPr>
          <w:rFonts w:ascii="Times New Roman" w:hAnsi="Times New Roman"/>
          <w:b/>
          <w:sz w:val="24"/>
          <w:szCs w:val="24"/>
        </w:rPr>
      </w:pPr>
    </w:p>
    <w:p w:rsidR="00CA5987" w:rsidRDefault="00CA5987" w:rsidP="00CA5987">
      <w:pPr>
        <w:pStyle w:val="Default"/>
        <w:ind w:left="720"/>
      </w:pPr>
      <w:r>
        <w:rPr>
          <w:highlight w:val="yellow"/>
        </w:rPr>
        <w:t>IF YOU HAVE LOW COURSE SCORES AND A POSSIBLITY OF MAKING &lt;C IN THE COURSE, TALK TO YOUR ADVISER!!!!!!  IT MAY BE BETTER FOR YOU TO DROP THE COURSE RATHER THAN FAIL AND YOUR ADVISER CAN PROVIDE CRITICAL INFORMATION ABOUT THIS TO HELP YOU DECIDE ABOUT A POSSIBLE DROP.</w:t>
      </w:r>
    </w:p>
    <w:p w:rsidR="00CA5987" w:rsidRDefault="00CA5987" w:rsidP="00CA5987">
      <w:pPr>
        <w:pStyle w:val="Default"/>
        <w:ind w:left="720"/>
        <w:rPr>
          <w:rFonts w:eastAsia="Times New Roman"/>
        </w:rPr>
      </w:pPr>
    </w:p>
    <w:p w:rsidR="00CA5987" w:rsidRDefault="00CA5987" w:rsidP="00CA5987">
      <w:pPr>
        <w:pStyle w:val="Default"/>
        <w:ind w:left="720"/>
      </w:pPr>
      <w:r>
        <w:rPr>
          <w:highlight w:val="yellow"/>
        </w:rPr>
        <w:t xml:space="preserve">Final grades can be rounded up if &gt;.51 </w:t>
      </w:r>
    </w:p>
    <w:p w:rsidR="00CA5987" w:rsidRDefault="00CA5987" w:rsidP="00D74B85">
      <w:pPr>
        <w:pStyle w:val="Default"/>
        <w:rPr>
          <w:rFonts w:ascii="Arial" w:hAnsi="Arial" w:cs="Arial"/>
        </w:rPr>
      </w:pPr>
    </w:p>
    <w:p w:rsidR="00CA5987" w:rsidRDefault="00CA5987" w:rsidP="00CA5987">
      <w:pPr>
        <w:rPr>
          <w:rFonts w:ascii="Times New Roman" w:hAnsi="Times New Roman"/>
          <w:sz w:val="24"/>
          <w:szCs w:val="24"/>
        </w:rPr>
      </w:pPr>
      <w:r>
        <w:rPr>
          <w:rFonts w:ascii="Times New Roman" w:hAnsi="Times New Roman"/>
          <w:b/>
          <w:sz w:val="24"/>
          <w:szCs w:val="24"/>
          <w:u w:val="single"/>
        </w:rPr>
        <w:t>Grade Grievances</w:t>
      </w:r>
      <w:r>
        <w:rPr>
          <w:rFonts w:ascii="Times New Roman" w:hAnsi="Times New Roman"/>
          <w:sz w:val="24"/>
          <w:szCs w:val="24"/>
        </w:rPr>
        <w:t xml:space="preserve"> </w:t>
      </w:r>
    </w:p>
    <w:p w:rsidR="00DD007D" w:rsidRPr="00E20151" w:rsidRDefault="00CA5987" w:rsidP="00E20151">
      <w:pPr>
        <w:rPr>
          <w:rFonts w:ascii="Arial" w:hAnsi="Arial" w:cs="Arial"/>
          <w:color w:val="0000FF"/>
          <w:sz w:val="21"/>
          <w:szCs w:val="21"/>
        </w:rPr>
      </w:pPr>
      <w:r>
        <w:rPr>
          <w:rFonts w:ascii="Times New Roman" w:hAnsi="Times New Roman"/>
          <w:sz w:val="24"/>
          <w:szCs w:val="24"/>
        </w:rPr>
        <w:t>Any appeal of a grade in this course must follow the procedures and deadlines for grade-related grievances as published in the current University Catalog.</w:t>
      </w:r>
      <w:r>
        <w:rPr>
          <w:rFonts w:ascii="Times New Roman" w:hAnsi="Times New Roman"/>
          <w:color w:val="0000FF"/>
          <w:sz w:val="24"/>
          <w:szCs w:val="24"/>
        </w:rPr>
        <w:t xml:space="preserve"> </w:t>
      </w:r>
      <w:hyperlink r:id="rId22" w:anchor="graduatetext" w:history="1">
        <w:r>
          <w:rPr>
            <w:rStyle w:val="Hyperlink"/>
            <w:rFonts w:ascii="Times New Roman" w:hAnsi="Times New Roman"/>
            <w:sz w:val="24"/>
            <w:szCs w:val="24"/>
          </w:rPr>
          <w:t>http://catalog.uta.edu/academicregulations/grades/#graduatetext</w:t>
        </w:r>
      </w:hyperlink>
      <w:r>
        <w:rPr>
          <w:rFonts w:ascii="Times New Roman" w:hAnsi="Times New Roman"/>
          <w:color w:val="FF0000"/>
          <w:sz w:val="24"/>
          <w:szCs w:val="24"/>
        </w:rPr>
        <w:t xml:space="preserve">. </w:t>
      </w:r>
      <w:hyperlink r:id="rId23" w:history="1">
        <w:r>
          <w:rPr>
            <w:rStyle w:val="Hyperlink"/>
            <w:rFonts w:ascii="Times New Roman" w:hAnsi="Times New Roman"/>
            <w:sz w:val="24"/>
            <w:szCs w:val="24"/>
          </w:rPr>
          <w:t>http://www.uta.edu/deanofstudents/student-complaints/index.php</w:t>
        </w:r>
      </w:hyperlink>
      <w:r>
        <w:rPr>
          <w:rFonts w:ascii="Arial" w:hAnsi="Arial" w:cs="Arial"/>
          <w:color w:val="FF0000"/>
          <w:sz w:val="21"/>
          <w:szCs w:val="21"/>
        </w:rPr>
        <w:t>.</w:t>
      </w:r>
    </w:p>
    <w:p w:rsidR="00DD007D" w:rsidRDefault="00DD007D" w:rsidP="00347255">
      <w:pPr>
        <w:pStyle w:val="Default"/>
        <w:tabs>
          <w:tab w:val="left" w:pos="3580"/>
        </w:tabs>
        <w:rPr>
          <w:rFonts w:ascii="Arial" w:hAnsi="Arial" w:cs="Arial"/>
          <w:color w:val="auto"/>
        </w:rPr>
      </w:pPr>
    </w:p>
    <w:p w:rsidR="00DD007D" w:rsidRPr="003E3CDE" w:rsidRDefault="00DD007D" w:rsidP="00347255">
      <w:pPr>
        <w:pStyle w:val="Default"/>
        <w:tabs>
          <w:tab w:val="left" w:pos="3580"/>
        </w:tabs>
        <w:rPr>
          <w:rFonts w:ascii="Arial" w:hAnsi="Arial" w:cs="Arial"/>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rsidTr="00ED618E">
        <w:trPr>
          <w:tblHeader/>
        </w:trPr>
        <w:tc>
          <w:tcPr>
            <w:tcW w:w="5935" w:type="dxa"/>
            <w:shd w:val="clear" w:color="auto" w:fill="0070C0"/>
          </w:tcPr>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Required Components for Course Credit</w:t>
            </w:r>
          </w:p>
        </w:tc>
        <w:tc>
          <w:tcPr>
            <w:tcW w:w="3991" w:type="dxa"/>
            <w:shd w:val="clear" w:color="auto" w:fill="0070C0"/>
          </w:tcPr>
          <w:p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rsidTr="0018430C">
        <w:tc>
          <w:tcPr>
            <w:tcW w:w="5935" w:type="dxa"/>
          </w:tcPr>
          <w:p w:rsidR="006C5924" w:rsidRDefault="005117B2" w:rsidP="00347255">
            <w:pPr>
              <w:pStyle w:val="Default"/>
              <w:tabs>
                <w:tab w:val="left" w:pos="3580"/>
              </w:tabs>
              <w:rPr>
                <w:rFonts w:ascii="Arial" w:hAnsi="Arial" w:cs="Arial"/>
                <w:i/>
                <w:color w:val="0070C0"/>
                <w:sz w:val="22"/>
                <w:szCs w:val="22"/>
              </w:rPr>
            </w:pPr>
            <w:r>
              <w:rPr>
                <w:rFonts w:ascii="Arial" w:hAnsi="Arial" w:cs="Arial"/>
                <w:i/>
                <w:color w:val="0070C0"/>
                <w:sz w:val="22"/>
                <w:szCs w:val="22"/>
              </w:rPr>
              <w:t>Soap Note</w:t>
            </w:r>
            <w:r w:rsidR="00562526">
              <w:rPr>
                <w:rFonts w:ascii="Arial" w:hAnsi="Arial" w:cs="Arial"/>
                <w:i/>
                <w:color w:val="0070C0"/>
                <w:sz w:val="22"/>
                <w:szCs w:val="22"/>
              </w:rPr>
              <w:t xml:space="preserve"> 1 </w:t>
            </w:r>
          </w:p>
          <w:p w:rsidR="005117B2" w:rsidRPr="003E3CDE" w:rsidRDefault="005117B2" w:rsidP="00347255">
            <w:pPr>
              <w:pStyle w:val="Default"/>
              <w:tabs>
                <w:tab w:val="left" w:pos="3580"/>
              </w:tabs>
              <w:rPr>
                <w:rFonts w:ascii="Arial" w:hAnsi="Arial" w:cs="Arial"/>
                <w:i/>
                <w:color w:val="0070C0"/>
                <w:sz w:val="22"/>
                <w:szCs w:val="22"/>
              </w:rPr>
            </w:pPr>
            <w:r>
              <w:rPr>
                <w:rFonts w:ascii="Arial" w:hAnsi="Arial" w:cs="Arial"/>
                <w:i/>
                <w:color w:val="0070C0"/>
                <w:sz w:val="22"/>
                <w:szCs w:val="22"/>
              </w:rPr>
              <w:t>Soap Note 2</w:t>
            </w:r>
          </w:p>
        </w:tc>
        <w:tc>
          <w:tcPr>
            <w:tcW w:w="3991" w:type="dxa"/>
          </w:tcPr>
          <w:p w:rsidR="006C5924" w:rsidRDefault="00134AC0" w:rsidP="005117B2">
            <w:pPr>
              <w:pStyle w:val="Default"/>
              <w:tabs>
                <w:tab w:val="left" w:pos="3580"/>
              </w:tabs>
              <w:rPr>
                <w:rFonts w:ascii="Arial" w:hAnsi="Arial" w:cs="Arial"/>
                <w:color w:val="0070C0"/>
                <w:sz w:val="22"/>
                <w:szCs w:val="22"/>
              </w:rPr>
            </w:pPr>
            <w:r>
              <w:rPr>
                <w:rFonts w:ascii="Arial" w:hAnsi="Arial" w:cs="Arial"/>
                <w:color w:val="0070C0"/>
                <w:sz w:val="22"/>
                <w:szCs w:val="22"/>
              </w:rPr>
              <w:t>10</w:t>
            </w:r>
            <w:r w:rsidR="00562526">
              <w:rPr>
                <w:rFonts w:ascii="Arial" w:hAnsi="Arial" w:cs="Arial"/>
                <w:color w:val="0070C0"/>
                <w:sz w:val="22"/>
                <w:szCs w:val="22"/>
              </w:rPr>
              <w:t>%</w:t>
            </w:r>
          </w:p>
          <w:p w:rsidR="005117B2" w:rsidRPr="003E3CDE" w:rsidRDefault="005117B2" w:rsidP="005117B2">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134AC0" w:rsidRDefault="005117B2" w:rsidP="00347255">
            <w:pPr>
              <w:pStyle w:val="Default"/>
              <w:tabs>
                <w:tab w:val="left" w:pos="3580"/>
              </w:tabs>
              <w:rPr>
                <w:rFonts w:ascii="Arial" w:hAnsi="Arial" w:cs="Arial"/>
                <w:color w:val="0070C0"/>
                <w:sz w:val="22"/>
                <w:szCs w:val="22"/>
              </w:rPr>
            </w:pPr>
            <w:r>
              <w:rPr>
                <w:rFonts w:ascii="Arial" w:hAnsi="Arial" w:cs="Arial"/>
                <w:color w:val="0070C0"/>
                <w:sz w:val="22"/>
                <w:szCs w:val="22"/>
              </w:rPr>
              <w:t>Pre-Exam</w:t>
            </w:r>
          </w:p>
          <w:p w:rsidR="005117B2" w:rsidRDefault="005117B2" w:rsidP="00347255">
            <w:pPr>
              <w:pStyle w:val="Default"/>
              <w:tabs>
                <w:tab w:val="left" w:pos="3580"/>
              </w:tabs>
              <w:rPr>
                <w:rFonts w:ascii="Arial" w:hAnsi="Arial" w:cs="Arial"/>
                <w:color w:val="0070C0"/>
                <w:sz w:val="22"/>
                <w:szCs w:val="22"/>
              </w:rPr>
            </w:pPr>
            <w:r>
              <w:rPr>
                <w:rFonts w:ascii="Arial" w:hAnsi="Arial" w:cs="Arial"/>
                <w:color w:val="0070C0"/>
                <w:sz w:val="22"/>
                <w:szCs w:val="22"/>
              </w:rPr>
              <w:t>Quality Management</w:t>
            </w:r>
          </w:p>
          <w:p w:rsidR="005117B2" w:rsidRDefault="005117B2" w:rsidP="005117B2">
            <w:pPr>
              <w:pStyle w:val="Default"/>
              <w:tabs>
                <w:tab w:val="left" w:pos="3580"/>
              </w:tabs>
              <w:rPr>
                <w:rFonts w:ascii="Arial" w:hAnsi="Arial" w:cs="Arial"/>
                <w:color w:val="0070C0"/>
                <w:sz w:val="22"/>
                <w:szCs w:val="22"/>
              </w:rPr>
            </w:pPr>
            <w:r>
              <w:rPr>
                <w:rFonts w:ascii="Arial" w:hAnsi="Arial" w:cs="Arial"/>
                <w:color w:val="0070C0"/>
                <w:sz w:val="22"/>
                <w:szCs w:val="22"/>
              </w:rPr>
              <w:t>Clinical Informatics</w:t>
            </w:r>
          </w:p>
          <w:p w:rsidR="005117B2" w:rsidRPr="003E3CDE" w:rsidRDefault="005117B2" w:rsidP="005117B2">
            <w:pPr>
              <w:pStyle w:val="Default"/>
              <w:tabs>
                <w:tab w:val="left" w:pos="3580"/>
              </w:tabs>
              <w:rPr>
                <w:rFonts w:ascii="Arial" w:hAnsi="Arial" w:cs="Arial"/>
                <w:color w:val="0070C0"/>
                <w:sz w:val="22"/>
                <w:szCs w:val="22"/>
              </w:rPr>
            </w:pPr>
            <w:r>
              <w:rPr>
                <w:rFonts w:ascii="Arial" w:hAnsi="Arial" w:cs="Arial"/>
                <w:color w:val="0070C0"/>
                <w:sz w:val="22"/>
                <w:szCs w:val="22"/>
              </w:rPr>
              <w:t>Heads Up Concussion</w:t>
            </w:r>
          </w:p>
        </w:tc>
        <w:tc>
          <w:tcPr>
            <w:tcW w:w="3991" w:type="dxa"/>
          </w:tcPr>
          <w:p w:rsidR="006C5924" w:rsidRDefault="00134AC0" w:rsidP="005117B2">
            <w:pPr>
              <w:pStyle w:val="Default"/>
              <w:tabs>
                <w:tab w:val="left" w:pos="3580"/>
              </w:tabs>
              <w:rPr>
                <w:rFonts w:ascii="Arial" w:hAnsi="Arial" w:cs="Arial"/>
                <w:color w:val="0070C0"/>
                <w:sz w:val="22"/>
                <w:szCs w:val="22"/>
              </w:rPr>
            </w:pPr>
            <w:r>
              <w:rPr>
                <w:rFonts w:ascii="Arial" w:hAnsi="Arial" w:cs="Arial"/>
                <w:color w:val="0070C0"/>
                <w:sz w:val="22"/>
                <w:szCs w:val="22"/>
              </w:rPr>
              <w:t>0</w:t>
            </w:r>
            <w:r w:rsidR="009F6D6E">
              <w:rPr>
                <w:rFonts w:ascii="Arial" w:hAnsi="Arial" w:cs="Arial"/>
                <w:color w:val="0070C0"/>
                <w:sz w:val="22"/>
                <w:szCs w:val="22"/>
              </w:rPr>
              <w:t>%</w:t>
            </w:r>
          </w:p>
          <w:p w:rsidR="00134AC0"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5</w:t>
            </w:r>
            <w:r w:rsidR="00134AC0">
              <w:rPr>
                <w:rFonts w:ascii="Arial" w:hAnsi="Arial" w:cs="Arial"/>
                <w:color w:val="0070C0"/>
                <w:sz w:val="22"/>
                <w:szCs w:val="22"/>
              </w:rPr>
              <w:t>%</w:t>
            </w:r>
          </w:p>
          <w:p w:rsidR="005117B2"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5</w:t>
            </w:r>
            <w:r w:rsidR="005117B2">
              <w:rPr>
                <w:rFonts w:ascii="Arial" w:hAnsi="Arial" w:cs="Arial"/>
                <w:color w:val="0070C0"/>
                <w:sz w:val="22"/>
                <w:szCs w:val="22"/>
              </w:rPr>
              <w:t>%</w:t>
            </w:r>
          </w:p>
          <w:p w:rsidR="005117B2"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5</w:t>
            </w:r>
            <w:r w:rsidR="005117B2">
              <w:rPr>
                <w:rFonts w:ascii="Arial" w:hAnsi="Arial" w:cs="Arial"/>
                <w:color w:val="0070C0"/>
                <w:sz w:val="22"/>
                <w:szCs w:val="22"/>
              </w:rPr>
              <w:t>%</w:t>
            </w:r>
          </w:p>
        </w:tc>
      </w:tr>
      <w:tr w:rsidR="006C5924" w:rsidRPr="003E3CDE" w:rsidTr="0018430C">
        <w:tc>
          <w:tcPr>
            <w:tcW w:w="5935" w:type="dxa"/>
          </w:tcPr>
          <w:p w:rsidR="006C5924" w:rsidRPr="003E3CDE" w:rsidRDefault="005117B2" w:rsidP="00347255">
            <w:pPr>
              <w:pStyle w:val="Default"/>
              <w:tabs>
                <w:tab w:val="left" w:pos="3580"/>
              </w:tabs>
              <w:rPr>
                <w:rFonts w:ascii="Arial" w:hAnsi="Arial" w:cs="Arial"/>
                <w:color w:val="0070C0"/>
                <w:sz w:val="22"/>
                <w:szCs w:val="22"/>
              </w:rPr>
            </w:pPr>
            <w:r>
              <w:rPr>
                <w:rFonts w:ascii="Arial" w:hAnsi="Arial" w:cs="Arial"/>
                <w:color w:val="0070C0"/>
                <w:sz w:val="22"/>
                <w:szCs w:val="22"/>
              </w:rPr>
              <w:t>Kaltura Clinical Presentation (Mid-term)</w:t>
            </w:r>
          </w:p>
        </w:tc>
        <w:tc>
          <w:tcPr>
            <w:tcW w:w="3991" w:type="dxa"/>
          </w:tcPr>
          <w:p w:rsidR="006C5924"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2</w:t>
            </w:r>
            <w:r w:rsidR="005117B2">
              <w:rPr>
                <w:rFonts w:ascii="Arial" w:hAnsi="Arial" w:cs="Arial"/>
                <w:color w:val="0070C0"/>
                <w:sz w:val="22"/>
                <w:szCs w:val="22"/>
              </w:rPr>
              <w:t>0</w:t>
            </w:r>
            <w:r w:rsidR="009F6D6E">
              <w:rPr>
                <w:rFonts w:ascii="Arial" w:hAnsi="Arial" w:cs="Arial"/>
                <w:color w:val="0070C0"/>
                <w:sz w:val="22"/>
                <w:szCs w:val="22"/>
              </w:rPr>
              <w:t>%</w:t>
            </w:r>
          </w:p>
        </w:tc>
      </w:tr>
      <w:tr w:rsidR="006C5924" w:rsidRPr="003E3CDE" w:rsidTr="0018430C">
        <w:tc>
          <w:tcPr>
            <w:tcW w:w="5935" w:type="dxa"/>
          </w:tcPr>
          <w:p w:rsidR="006C5924" w:rsidRPr="003E3CDE" w:rsidRDefault="00380B8E" w:rsidP="00347255">
            <w:pPr>
              <w:pStyle w:val="Default"/>
              <w:tabs>
                <w:tab w:val="left" w:pos="3580"/>
              </w:tabs>
              <w:rPr>
                <w:rFonts w:ascii="Arial" w:hAnsi="Arial" w:cs="Arial"/>
                <w:color w:val="0070C0"/>
                <w:sz w:val="22"/>
                <w:szCs w:val="22"/>
              </w:rPr>
            </w:pPr>
            <w:r>
              <w:rPr>
                <w:rFonts w:ascii="Arial" w:hAnsi="Arial" w:cs="Arial"/>
                <w:color w:val="0070C0"/>
                <w:sz w:val="22"/>
                <w:szCs w:val="22"/>
              </w:rPr>
              <w:t xml:space="preserve">Final </w:t>
            </w:r>
            <w:r w:rsidR="00B677A1">
              <w:rPr>
                <w:rFonts w:ascii="Arial" w:hAnsi="Arial" w:cs="Arial"/>
                <w:color w:val="0070C0"/>
                <w:sz w:val="22"/>
                <w:szCs w:val="22"/>
              </w:rPr>
              <w:t>Clinical Practicum</w:t>
            </w:r>
            <w:r w:rsidR="00210980">
              <w:rPr>
                <w:rFonts w:ascii="Arial" w:hAnsi="Arial" w:cs="Arial"/>
                <w:color w:val="0070C0"/>
                <w:sz w:val="22"/>
                <w:szCs w:val="22"/>
              </w:rPr>
              <w:t xml:space="preserve"> </w:t>
            </w:r>
            <w:r w:rsidR="002D3656">
              <w:rPr>
                <w:rFonts w:ascii="Arial" w:hAnsi="Arial" w:cs="Arial"/>
                <w:color w:val="0070C0"/>
                <w:sz w:val="22"/>
                <w:szCs w:val="22"/>
              </w:rPr>
              <w:t>with SOAP 3</w:t>
            </w:r>
          </w:p>
        </w:tc>
        <w:tc>
          <w:tcPr>
            <w:tcW w:w="3991" w:type="dxa"/>
          </w:tcPr>
          <w:p w:rsidR="006C5924"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2</w:t>
            </w:r>
            <w:r w:rsidR="009F6D6E">
              <w:rPr>
                <w:rFonts w:ascii="Arial" w:hAnsi="Arial" w:cs="Arial"/>
                <w:color w:val="0070C0"/>
                <w:sz w:val="22"/>
                <w:szCs w:val="22"/>
              </w:rPr>
              <w:t>0%</w:t>
            </w:r>
          </w:p>
        </w:tc>
      </w:tr>
      <w:tr w:rsidR="006C5924" w:rsidRPr="003E3CDE" w:rsidTr="0018430C">
        <w:tc>
          <w:tcPr>
            <w:tcW w:w="5935" w:type="dxa"/>
          </w:tcPr>
          <w:p w:rsidR="00307E5B" w:rsidRPr="003E3CDE" w:rsidRDefault="00134AC0" w:rsidP="00EE472D">
            <w:pPr>
              <w:pStyle w:val="Default"/>
              <w:tabs>
                <w:tab w:val="left" w:pos="3580"/>
              </w:tabs>
              <w:rPr>
                <w:rFonts w:ascii="Arial" w:hAnsi="Arial" w:cs="Arial"/>
                <w:color w:val="0070C0"/>
                <w:sz w:val="22"/>
                <w:szCs w:val="22"/>
              </w:rPr>
            </w:pPr>
            <w:r>
              <w:rPr>
                <w:rFonts w:ascii="Arial" w:hAnsi="Arial" w:cs="Arial"/>
                <w:color w:val="0070C0"/>
                <w:sz w:val="22"/>
                <w:szCs w:val="22"/>
              </w:rPr>
              <w:t>Med U Cases (2</w:t>
            </w:r>
            <w:r w:rsidR="00B677A1">
              <w:rPr>
                <w:rFonts w:ascii="Arial" w:hAnsi="Arial" w:cs="Arial"/>
                <w:color w:val="0070C0"/>
                <w:sz w:val="22"/>
                <w:szCs w:val="22"/>
              </w:rPr>
              <w:t>)</w:t>
            </w:r>
            <w:r w:rsidR="00947DE7">
              <w:rPr>
                <w:rFonts w:ascii="Arial" w:hAnsi="Arial" w:cs="Arial"/>
                <w:color w:val="0070C0"/>
                <w:sz w:val="22"/>
                <w:szCs w:val="22"/>
              </w:rPr>
              <w:t xml:space="preserve"> </w:t>
            </w:r>
          </w:p>
        </w:tc>
        <w:tc>
          <w:tcPr>
            <w:tcW w:w="3991" w:type="dxa"/>
          </w:tcPr>
          <w:p w:rsidR="00307E5B"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 xml:space="preserve">                      </w:t>
            </w:r>
            <w:r w:rsidR="00134AC0">
              <w:rPr>
                <w:rFonts w:ascii="Arial" w:hAnsi="Arial" w:cs="Arial"/>
                <w:color w:val="0070C0"/>
                <w:sz w:val="22"/>
                <w:szCs w:val="22"/>
              </w:rPr>
              <w:t>5</w:t>
            </w:r>
            <w:r w:rsidR="00EE472D">
              <w:rPr>
                <w:rFonts w:ascii="Arial" w:hAnsi="Arial" w:cs="Arial"/>
                <w:color w:val="0070C0"/>
                <w:sz w:val="22"/>
                <w:szCs w:val="22"/>
              </w:rPr>
              <w:t>% (2.5% each)</w:t>
            </w:r>
          </w:p>
        </w:tc>
      </w:tr>
      <w:tr w:rsidR="006C5924" w:rsidRPr="003E3CDE" w:rsidTr="0018430C">
        <w:tc>
          <w:tcPr>
            <w:tcW w:w="5935" w:type="dxa"/>
          </w:tcPr>
          <w:p w:rsidR="006C5924" w:rsidRPr="003E3CDE" w:rsidRDefault="00B677A1" w:rsidP="00347255">
            <w:pPr>
              <w:pStyle w:val="Default"/>
              <w:tabs>
                <w:tab w:val="left" w:pos="3580"/>
              </w:tabs>
              <w:rPr>
                <w:rFonts w:ascii="Arial" w:hAnsi="Arial" w:cs="Arial"/>
                <w:color w:val="0070C0"/>
                <w:sz w:val="22"/>
                <w:szCs w:val="22"/>
              </w:rPr>
            </w:pPr>
            <w:r>
              <w:rPr>
                <w:rFonts w:ascii="Arial" w:hAnsi="Arial" w:cs="Arial"/>
                <w:color w:val="0070C0"/>
                <w:sz w:val="22"/>
                <w:szCs w:val="22"/>
              </w:rPr>
              <w:t>Final Exam</w:t>
            </w:r>
          </w:p>
        </w:tc>
        <w:tc>
          <w:tcPr>
            <w:tcW w:w="3991" w:type="dxa"/>
          </w:tcPr>
          <w:p w:rsidR="006C5924"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20</w:t>
            </w:r>
            <w:r w:rsidR="009F6D6E">
              <w:rPr>
                <w:rFonts w:ascii="Arial" w:hAnsi="Arial" w:cs="Arial"/>
                <w:color w:val="0070C0"/>
                <w:sz w:val="22"/>
                <w:szCs w:val="22"/>
              </w:rPr>
              <w:t>%</w:t>
            </w:r>
          </w:p>
        </w:tc>
      </w:tr>
    </w:tbl>
    <w:p w:rsidR="00A02EB2" w:rsidRPr="00156CA8" w:rsidRDefault="00A02EB2" w:rsidP="007F7E97">
      <w:pPr>
        <w:pStyle w:val="Heading1"/>
        <w:rPr>
          <w:u w:val="single"/>
        </w:rPr>
      </w:pPr>
      <w:r w:rsidRPr="00156CA8">
        <w:rPr>
          <w:u w:val="single"/>
        </w:rPr>
        <w:t>University Library</w:t>
      </w:r>
      <w:r w:rsidR="00BB7FC2" w:rsidRPr="00156CA8">
        <w:rPr>
          <w:u w:val="single"/>
        </w:rPr>
        <w:t xml:space="preserve"> Resources for Online Students</w:t>
      </w:r>
      <w:r w:rsidR="00FF0E5A" w:rsidRPr="00156CA8">
        <w:rPr>
          <w:u w:val="single"/>
        </w:rPr>
        <w:t>:</w:t>
      </w:r>
    </w:p>
    <w:p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24" w:history="1">
        <w:r w:rsidRPr="003E3CDE">
          <w:rPr>
            <w:rFonts w:ascii="Arial" w:hAnsi="Arial" w:cs="Arial"/>
            <w:color w:val="0000FF"/>
            <w:u w:val="single"/>
          </w:rPr>
          <w:t xml:space="preserve">peace@uta.edu </w:t>
        </w:r>
      </w:hyperlink>
    </w:p>
    <w:p w:rsidR="00A02EB2" w:rsidRPr="003E3CDE" w:rsidRDefault="00A02EB2" w:rsidP="00F67793">
      <w:pPr>
        <w:pStyle w:val="Heading2"/>
        <w:rPr>
          <w:rFonts w:cs="Arial"/>
          <w:color w:val="auto"/>
        </w:rPr>
      </w:pPr>
      <w:r w:rsidRPr="003E3CDE">
        <w:rPr>
          <w:rFonts w:cs="Arial"/>
          <w:color w:val="auto"/>
        </w:rPr>
        <w:t xml:space="preserve">Research Information on Nursing: </w:t>
      </w:r>
    </w:p>
    <w:p w:rsidR="00A02EB2" w:rsidRPr="003E3CDE" w:rsidRDefault="00EF678D" w:rsidP="00A02EB2">
      <w:pPr>
        <w:pStyle w:val="CM13"/>
        <w:spacing w:after="277" w:line="276" w:lineRule="atLeast"/>
        <w:rPr>
          <w:rFonts w:ascii="Arial" w:hAnsi="Arial" w:cs="Arial"/>
          <w:b/>
          <w:bCs/>
          <w:color w:val="0000FF"/>
        </w:rPr>
      </w:pPr>
      <w:hyperlink r:id="rId25" w:history="1">
        <w:r w:rsidR="00A02EB2" w:rsidRPr="003E3CDE">
          <w:rPr>
            <w:rStyle w:val="Hyperlink"/>
            <w:rFonts w:ascii="Arial" w:hAnsi="Arial" w:cs="Arial"/>
            <w:b/>
            <w:bCs/>
          </w:rPr>
          <w:t xml:space="preserve">http://libguides.uta.edu/nursing </w:t>
        </w:r>
      </w:hyperlink>
    </w:p>
    <w:p w:rsidR="00A02EB2" w:rsidRPr="000D44E5" w:rsidRDefault="00A02EB2" w:rsidP="00A02EB2">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rsidTr="00ED618E">
        <w:trPr>
          <w:tblHeader/>
        </w:trPr>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rsidR="00A02EB2" w:rsidRPr="000D44E5" w:rsidRDefault="00EF678D" w:rsidP="00A02EB2">
            <w:pPr>
              <w:pStyle w:val="Default"/>
              <w:jc w:val="left"/>
              <w:rPr>
                <w:rFonts w:ascii="Arial" w:hAnsi="Arial" w:cs="Arial"/>
              </w:rPr>
            </w:pPr>
            <w:hyperlink r:id="rId26" w:history="1">
              <w:r w:rsidR="00A02EB2" w:rsidRPr="000D44E5">
                <w:rPr>
                  <w:rFonts w:ascii="Arial" w:hAnsi="Arial" w:cs="Arial"/>
                  <w:color w:val="0000FF"/>
                  <w:u w:val="single"/>
                </w:rPr>
                <w:t xml:space="preserve">http://www.uta.edu/library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rsidR="00A02EB2" w:rsidRPr="000D44E5" w:rsidRDefault="00EF678D" w:rsidP="00A02EB2">
            <w:pPr>
              <w:pStyle w:val="Default"/>
              <w:jc w:val="left"/>
              <w:rPr>
                <w:rFonts w:ascii="Arial" w:hAnsi="Arial" w:cs="Arial"/>
              </w:rPr>
            </w:pPr>
            <w:hyperlink r:id="rId27" w:history="1">
              <w:r w:rsidR="00A02EB2" w:rsidRPr="000D44E5">
                <w:rPr>
                  <w:rFonts w:ascii="Arial" w:hAnsi="Arial" w:cs="Arial"/>
                  <w:color w:val="0000FF"/>
                  <w:u w:val="single"/>
                </w:rPr>
                <w:t xml:space="preserve">http://libguides.uta.edu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rsidR="00A02EB2" w:rsidRPr="000D44E5" w:rsidRDefault="00EF678D" w:rsidP="00A02EB2">
            <w:pPr>
              <w:pStyle w:val="Default"/>
              <w:jc w:val="left"/>
              <w:rPr>
                <w:rFonts w:ascii="Arial" w:hAnsi="Arial" w:cs="Arial"/>
              </w:rPr>
            </w:pPr>
            <w:hyperlink r:id="rId28" w:history="1">
              <w:r w:rsidR="00A02EB2" w:rsidRPr="000D44E5">
                <w:rPr>
                  <w:rFonts w:ascii="Arial" w:hAnsi="Arial" w:cs="Arial"/>
                  <w:color w:val="0000FF"/>
                  <w:u w:val="single"/>
                </w:rPr>
                <w:t xml:space="preserve">http://www.uta.edu/library/help/subject-librarians.php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rsidR="00A02EB2" w:rsidRPr="000D44E5" w:rsidRDefault="00EF678D" w:rsidP="00A02EB2">
            <w:pPr>
              <w:pStyle w:val="Default"/>
              <w:jc w:val="left"/>
              <w:rPr>
                <w:rFonts w:ascii="Arial" w:hAnsi="Arial" w:cs="Arial"/>
              </w:rPr>
            </w:pPr>
            <w:hyperlink r:id="rId29"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rsidR="00A02EB2" w:rsidRPr="000D44E5" w:rsidRDefault="00EF678D" w:rsidP="00A02EB2">
            <w:pPr>
              <w:pStyle w:val="Default"/>
              <w:jc w:val="left"/>
              <w:rPr>
                <w:rFonts w:ascii="Arial" w:hAnsi="Arial" w:cs="Arial"/>
              </w:rPr>
            </w:pPr>
            <w:hyperlink r:id="rId30" w:history="1">
              <w:r w:rsidR="00A02EB2" w:rsidRPr="000D44E5">
                <w:rPr>
                  <w:rFonts w:ascii="Arial" w:hAnsi="Arial" w:cs="Arial"/>
                  <w:color w:val="0000FF"/>
                  <w:u w:val="single"/>
                </w:rPr>
                <w:t xml:space="preserve">http://pulse.uta.edu/vwebv/enterCourseReserve.do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rsidR="00A02EB2" w:rsidRPr="000D44E5" w:rsidRDefault="00EF678D" w:rsidP="00A02EB2">
            <w:pPr>
              <w:pStyle w:val="Default"/>
              <w:jc w:val="left"/>
              <w:rPr>
                <w:rFonts w:ascii="Arial" w:hAnsi="Arial" w:cs="Arial"/>
              </w:rPr>
            </w:pPr>
            <w:hyperlink r:id="rId31" w:history="1">
              <w:r w:rsidR="00A02EB2" w:rsidRPr="000D44E5">
                <w:rPr>
                  <w:rFonts w:ascii="Arial" w:hAnsi="Arial" w:cs="Arial"/>
                  <w:color w:val="0000FF"/>
                  <w:u w:val="single"/>
                </w:rPr>
                <w:t xml:space="preserve">http://discover.uta.edu/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rsidR="00A02EB2" w:rsidRPr="000D44E5" w:rsidRDefault="00EF678D" w:rsidP="00A02EB2">
            <w:pPr>
              <w:pStyle w:val="Default"/>
              <w:jc w:val="left"/>
              <w:rPr>
                <w:rFonts w:ascii="Arial" w:hAnsi="Arial" w:cs="Arial"/>
              </w:rPr>
            </w:pPr>
            <w:hyperlink r:id="rId32"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rsidR="00A02EB2" w:rsidRPr="000D44E5" w:rsidRDefault="00EF678D" w:rsidP="00A02EB2">
            <w:pPr>
              <w:pStyle w:val="Default"/>
              <w:jc w:val="left"/>
              <w:rPr>
                <w:rFonts w:ascii="Arial" w:hAnsi="Arial" w:cs="Arial"/>
              </w:rPr>
            </w:pPr>
            <w:hyperlink r:id="rId33" w:history="1">
              <w:r w:rsidR="00A02EB2" w:rsidRPr="000D44E5">
                <w:rPr>
                  <w:rFonts w:ascii="Arial" w:hAnsi="Arial" w:cs="Arial"/>
                  <w:color w:val="0000FF"/>
                  <w:u w:val="single"/>
                </w:rPr>
                <w:t xml:space="preserve">http://www.uta.edu/library/help/tutorials.php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rsidR="00A02EB2" w:rsidRPr="000D44E5" w:rsidRDefault="00EF678D" w:rsidP="00A02EB2">
            <w:pPr>
              <w:pStyle w:val="Default"/>
              <w:jc w:val="left"/>
              <w:rPr>
                <w:rFonts w:ascii="Arial" w:hAnsi="Arial" w:cs="Arial"/>
              </w:rPr>
            </w:pPr>
            <w:hyperlink r:id="rId34" w:history="1">
              <w:r w:rsidR="00A02EB2" w:rsidRPr="000D44E5">
                <w:rPr>
                  <w:rFonts w:ascii="Arial" w:hAnsi="Arial" w:cs="Arial"/>
                  <w:color w:val="0000FF"/>
                  <w:u w:val="single"/>
                </w:rPr>
                <w:t xml:space="preserve">http://libguides.uta.edu/offcampus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rsidR="00A02EB2" w:rsidRPr="000D44E5" w:rsidRDefault="00EF678D" w:rsidP="00A02EB2">
            <w:pPr>
              <w:pStyle w:val="Default"/>
              <w:jc w:val="left"/>
              <w:rPr>
                <w:rFonts w:ascii="Arial" w:hAnsi="Arial" w:cs="Arial"/>
              </w:rPr>
            </w:pPr>
            <w:hyperlink r:id="rId35" w:history="1">
              <w:r w:rsidR="00A02EB2" w:rsidRPr="000D44E5">
                <w:rPr>
                  <w:rFonts w:ascii="Arial" w:hAnsi="Arial" w:cs="Arial"/>
                  <w:color w:val="0000FF"/>
                  <w:u w:val="single"/>
                </w:rPr>
                <w:t xml:space="preserve">http://ask.uta.edu </w:t>
              </w:r>
            </w:hyperlink>
          </w:p>
        </w:tc>
      </w:tr>
    </w:tbl>
    <w:p w:rsidR="00A02EB2" w:rsidRPr="00A02EB2" w:rsidRDefault="00A02EB2" w:rsidP="00A02EB2">
      <w:pPr>
        <w:pStyle w:val="Default"/>
        <w:rPr>
          <w:rFonts w:ascii="Arial" w:hAnsi="Arial" w:cs="Arial"/>
        </w:rPr>
      </w:pPr>
    </w:p>
    <w:p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36" w:history="1">
        <w:r w:rsidRPr="00A02EB2">
          <w:rPr>
            <w:rStyle w:val="Hyperlink"/>
            <w:rFonts w:ascii="Arial" w:hAnsi="Arial" w:cs="Arial"/>
          </w:rPr>
          <w:t>http://library.uta.edu/distance-disability-services</w:t>
        </w:r>
      </w:hyperlink>
      <w:r w:rsidRPr="00A02EB2">
        <w:rPr>
          <w:rFonts w:ascii="Arial" w:hAnsi="Arial" w:cs="Arial"/>
        </w:rPr>
        <w:t xml:space="preserve"> </w:t>
      </w:r>
    </w:p>
    <w:p w:rsidR="003E3CDE" w:rsidRPr="00156CA8" w:rsidRDefault="003E3CDE" w:rsidP="003E3CDE">
      <w:pPr>
        <w:rPr>
          <w:rFonts w:ascii="Arial" w:hAnsi="Arial" w:cs="Arial"/>
          <w:b/>
          <w:bCs/>
          <w:sz w:val="24"/>
          <w:szCs w:val="24"/>
          <w:u w:val="single"/>
        </w:rPr>
      </w:pPr>
      <w:r w:rsidRPr="00156CA8">
        <w:rPr>
          <w:rStyle w:val="Heading1Char"/>
          <w:u w:val="single"/>
        </w:rPr>
        <w:t>Disability Accommodations:</w:t>
      </w:r>
      <w:r w:rsidRPr="00156CA8">
        <w:rPr>
          <w:rFonts w:ascii="Arial" w:hAnsi="Arial" w:cs="Arial"/>
          <w:b/>
          <w:bCs/>
          <w:sz w:val="24"/>
          <w:szCs w:val="24"/>
          <w:u w:val="single"/>
        </w:rPr>
        <w:t xml:space="preserve"> </w:t>
      </w:r>
    </w:p>
    <w:p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rsidR="002D5F38" w:rsidRPr="002D5F38" w:rsidRDefault="00EF678D" w:rsidP="002D5F38">
      <w:pPr>
        <w:spacing w:after="120" w:line="240" w:lineRule="auto"/>
        <w:rPr>
          <w:rFonts w:ascii="Arial" w:hAnsi="Arial" w:cs="Arial"/>
          <w:sz w:val="24"/>
          <w:szCs w:val="24"/>
        </w:rPr>
      </w:pPr>
      <w:hyperlink r:id="rId37"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rsidR="003E3CDE" w:rsidRPr="00B26C70" w:rsidRDefault="00EF678D" w:rsidP="002D5F38">
      <w:pPr>
        <w:spacing w:after="120" w:line="240" w:lineRule="auto"/>
        <w:rPr>
          <w:rFonts w:ascii="Arial" w:hAnsi="Arial" w:cs="Arial"/>
        </w:rPr>
      </w:pPr>
      <w:hyperlink r:id="rId38"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9"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rsidR="002D5F38" w:rsidRDefault="002D5F38" w:rsidP="003E3CDE">
      <w:pPr>
        <w:pStyle w:val="NormalWeb"/>
        <w:rPr>
          <w:rFonts w:ascii="Arial" w:hAnsi="Arial" w:cs="Arial"/>
        </w:rPr>
      </w:pPr>
    </w:p>
    <w:p w:rsidR="003E3CDE" w:rsidRPr="00B26C70" w:rsidRDefault="003E3CDE" w:rsidP="003E3CDE">
      <w:pPr>
        <w:pStyle w:val="NormalWeb"/>
        <w:rPr>
          <w:rFonts w:ascii="Arial" w:hAnsi="Arial" w:cs="Arial"/>
        </w:rPr>
      </w:pPr>
    </w:p>
    <w:p w:rsidR="00441A5F" w:rsidRPr="00156CA8" w:rsidRDefault="00441A5F" w:rsidP="003E3CDE">
      <w:pPr>
        <w:rPr>
          <w:rFonts w:ascii="Arial" w:eastAsia="Times New Roman" w:hAnsi="Arial" w:cs="Arial"/>
          <w:b/>
          <w:sz w:val="24"/>
          <w:szCs w:val="24"/>
          <w:u w:val="single"/>
        </w:rPr>
      </w:pPr>
      <w:r w:rsidRPr="00156CA8">
        <w:rPr>
          <w:rFonts w:ascii="Arial" w:hAnsi="Arial" w:cs="Arial"/>
          <w:b/>
          <w:sz w:val="24"/>
          <w:szCs w:val="24"/>
          <w:u w:val="single"/>
        </w:rPr>
        <w:t>Student Evaluation of Course</w:t>
      </w:r>
      <w:r w:rsidR="002D5F38" w:rsidRPr="00156CA8">
        <w:rPr>
          <w:rFonts w:ascii="Arial" w:hAnsi="Arial" w:cs="Arial"/>
          <w:b/>
          <w:sz w:val="24"/>
          <w:szCs w:val="24"/>
          <w:u w:val="single"/>
        </w:rPr>
        <w:t>:</w:t>
      </w:r>
    </w:p>
    <w:p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rsidR="00441A5F" w:rsidRPr="00441A5F" w:rsidRDefault="00441A5F" w:rsidP="00441A5F">
      <w:pPr>
        <w:pStyle w:val="Default"/>
      </w:pPr>
    </w:p>
    <w:p w:rsidR="00156CA8" w:rsidRDefault="00156CA8" w:rsidP="007F7E97">
      <w:pPr>
        <w:rPr>
          <w:rStyle w:val="Heading1Char"/>
        </w:rPr>
      </w:pPr>
    </w:p>
    <w:p w:rsidR="007E7D85" w:rsidRDefault="007E7D85" w:rsidP="007F7E97">
      <w:pPr>
        <w:rPr>
          <w:rStyle w:val="Heading1Char"/>
        </w:rPr>
      </w:pPr>
    </w:p>
    <w:p w:rsidR="007E7D85" w:rsidRDefault="007E7D85" w:rsidP="007F7E97">
      <w:pPr>
        <w:rPr>
          <w:rStyle w:val="Heading1Char"/>
        </w:rPr>
      </w:pPr>
    </w:p>
    <w:p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40"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41" w:history="1">
        <w:r w:rsidRPr="007F7E97">
          <w:rPr>
            <w:rStyle w:val="Hyperlink"/>
            <w:rFonts w:ascii="Arial" w:hAnsi="Arial" w:cs="Arial"/>
            <w:sz w:val="24"/>
            <w:szCs w:val="24"/>
          </w:rPr>
          <w:t>www.uta.edu/titleIX</w:t>
        </w:r>
      </w:hyperlink>
      <w:r w:rsidRPr="007F7E97">
        <w:rPr>
          <w:rFonts w:ascii="Arial" w:hAnsi="Arial" w:cs="Arial"/>
          <w:sz w:val="24"/>
          <w:szCs w:val="24"/>
        </w:rPr>
        <w:t>.</w:t>
      </w:r>
    </w:p>
    <w:p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EE472D">
        <w:rPr>
          <w:rFonts w:ascii="Arial" w:hAnsi="Arial" w:cs="Arial"/>
          <w:i/>
          <w:color w:val="0070C0"/>
        </w:rPr>
        <w:t>Lynda Jarrell/Phyllis Wood</w:t>
      </w:r>
    </w:p>
    <w:p w:rsidR="003B32B4" w:rsidRPr="00F67793" w:rsidRDefault="00FF0E5A" w:rsidP="007F7E97">
      <w:pPr>
        <w:pStyle w:val="Heading1"/>
      </w:pPr>
      <w:r>
        <w:t>Technology Requirements</w:t>
      </w:r>
    </w:p>
    <w:p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rsidR="003B32B4" w:rsidRDefault="000D44E5" w:rsidP="007F7E97">
      <w:pPr>
        <w:pStyle w:val="Heading1"/>
      </w:pPr>
      <w:r w:rsidRPr="003B32B4">
        <w:t>Safe Assign</w:t>
      </w:r>
      <w:r w:rsidRPr="000D44E5">
        <w:t xml:space="preserve"> </w:t>
      </w:r>
    </w:p>
    <w:p w:rsidR="002D5F38" w:rsidRPr="000D44E5" w:rsidRDefault="003B32B4" w:rsidP="008A24EF">
      <w:pPr>
        <w:pStyle w:val="CM1"/>
        <w:rPr>
          <w:rFonts w:ascii="Arial" w:hAnsi="Arial" w:cs="Arial"/>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r w:rsidR="008A24EF">
        <w:rPr>
          <w:rFonts w:ascii="Arial" w:hAnsi="Arial" w:cs="Arial"/>
          <w:color w:val="000000"/>
        </w:rPr>
        <w:t xml:space="preserve"> </w:t>
      </w:r>
      <w:r w:rsidR="000D44E5" w:rsidRPr="000D44E5">
        <w:rPr>
          <w:rFonts w:ascii="Arial" w:hAnsi="Arial" w:cs="Arial"/>
          <w:color w:val="000000"/>
        </w:rPr>
        <w:t>randomly be submitted to safe assign or may be submitted if plagiarism is suspected. Plagiarism may also be determine</w:t>
      </w:r>
      <w:r w:rsidR="002D5F38" w:rsidRPr="002D5F38">
        <w:rPr>
          <w:rFonts w:ascii="Arial" w:hAnsi="Arial" w:cs="Arial"/>
          <w:bCs/>
          <w:u w:val="single"/>
        </w:rPr>
        <w:t xml:space="preserve"> </w:t>
      </w:r>
      <w:r w:rsidR="002D5F38" w:rsidRPr="000D44E5">
        <w:rPr>
          <w:rFonts w:ascii="Arial" w:hAnsi="Arial" w:cs="Arial"/>
          <w:bCs/>
          <w:u w:val="single"/>
        </w:rPr>
        <w:t>Plagiarism</w:t>
      </w:r>
      <w:r w:rsidR="002D5F38" w:rsidRPr="000D44E5">
        <w:rPr>
          <w:rFonts w:ascii="Arial" w:hAnsi="Arial" w:cs="Arial"/>
          <w:bCs/>
        </w:rPr>
        <w:t xml:space="preserve">: </w:t>
      </w:r>
      <w:r w:rsidR="002D5F38"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42" w:history="1">
        <w:r w:rsidR="002D5F38" w:rsidRPr="000D44E5">
          <w:rPr>
            <w:rFonts w:ascii="Arial" w:hAnsi="Arial" w:cs="Arial"/>
            <w:color w:val="0000FF"/>
            <w:u w:val="single"/>
          </w:rPr>
          <w:t xml:space="preserve">http://library.uta.edu/plagiarism/index.html </w:t>
        </w:r>
      </w:hyperlink>
      <w:r w:rsidR="002D5F38" w:rsidRPr="000D44E5">
        <w:rPr>
          <w:rFonts w:ascii="Arial" w:hAnsi="Arial" w:cs="Arial"/>
          <w:color w:val="0000FF"/>
          <w:u w:val="single"/>
        </w:rPr>
        <w:t>This is repeated here.  At least one of the two needs to go under global stuff in the orientation, probably both.</w:t>
      </w:r>
    </w:p>
    <w:p w:rsidR="002D5F38" w:rsidRDefault="002D5F38" w:rsidP="002D5F38">
      <w:pPr>
        <w:pStyle w:val="Heading1"/>
      </w:pPr>
      <w:r w:rsidRPr="007D4A5D">
        <w:t xml:space="preserve">Student Support Services: </w:t>
      </w:r>
    </w:p>
    <w:p w:rsidR="002D5F38"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43"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44"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rsidR="00BF5B6A" w:rsidRPr="00BF5B6A" w:rsidRDefault="00BF5B6A" w:rsidP="00BF5B6A">
      <w:pPr>
        <w:pStyle w:val="Default"/>
      </w:pPr>
    </w:p>
    <w:p w:rsidR="00D6584D" w:rsidRDefault="0060195C" w:rsidP="00D6584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 xml:space="preserve">Census Day:  </w:t>
      </w:r>
      <w:r w:rsidR="003E08BB">
        <w:rPr>
          <w:rFonts w:ascii="Times New Roman" w:hAnsi="Times New Roman"/>
          <w:b/>
          <w:color w:val="FF0000"/>
          <w:sz w:val="24"/>
          <w:szCs w:val="24"/>
        </w:rPr>
        <w:t xml:space="preserve">1/23/2018 </w:t>
      </w:r>
    </w:p>
    <w:p w:rsidR="00F8238E" w:rsidRPr="00F8238E" w:rsidRDefault="00F8238E" w:rsidP="00D6584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Last day to drop or wit</w:t>
      </w:r>
      <w:r w:rsidR="0060195C">
        <w:rPr>
          <w:rFonts w:ascii="Times New Roman" w:hAnsi="Times New Roman"/>
          <w:b/>
          <w:color w:val="FF0000"/>
          <w:sz w:val="24"/>
          <w:szCs w:val="24"/>
        </w:rPr>
        <w:t>hdraw</w:t>
      </w:r>
      <w:r w:rsidR="00D6584D">
        <w:rPr>
          <w:rFonts w:ascii="Times New Roman" w:hAnsi="Times New Roman"/>
          <w:b/>
          <w:color w:val="FF0000"/>
          <w:sz w:val="24"/>
          <w:szCs w:val="24"/>
        </w:rPr>
        <w:t xml:space="preserve">: </w:t>
      </w:r>
      <w:r w:rsidR="003E08BB">
        <w:rPr>
          <w:rFonts w:ascii="Times New Roman" w:hAnsi="Times New Roman"/>
          <w:b/>
          <w:color w:val="FF0000"/>
          <w:sz w:val="24"/>
          <w:szCs w:val="24"/>
        </w:rPr>
        <w:t xml:space="preserve"> 2/26/2018</w:t>
      </w:r>
    </w:p>
    <w:p w:rsidR="002D5F38" w:rsidRPr="00B26C70" w:rsidRDefault="002D5F38" w:rsidP="002D5F38">
      <w:pPr>
        <w:pStyle w:val="NormalWeb"/>
        <w:rPr>
          <w:rFonts w:ascii="Arial" w:hAnsi="Arial" w:cs="Arial"/>
          <w:color w:val="444444"/>
        </w:rPr>
      </w:pPr>
    </w:p>
    <w:p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45" w:history="1">
        <w:r w:rsidRPr="00B26C70">
          <w:rPr>
            <w:rStyle w:val="Hyperlink"/>
            <w:rFonts w:ascii="Arial" w:hAnsi="Arial" w:cs="Arial"/>
          </w:rPr>
          <w:t>http://wweb.uta.edu/aao/fao/</w:t>
        </w:r>
      </w:hyperlink>
      <w:r w:rsidRPr="00B26C70">
        <w:rPr>
          <w:rFonts w:ascii="Arial" w:hAnsi="Arial" w:cs="Arial"/>
        </w:rPr>
        <w:t>).</w:t>
      </w:r>
    </w:p>
    <w:p w:rsidR="002D5F38" w:rsidRDefault="002D5F38" w:rsidP="002D5F38">
      <w:pPr>
        <w:pStyle w:val="CM13"/>
        <w:spacing w:after="277" w:line="276" w:lineRule="atLeast"/>
        <w:rPr>
          <w:rFonts w:ascii="Arial" w:hAnsi="Arial" w:cs="Arial"/>
          <w:b/>
          <w:bCs/>
          <w:color w:val="000000"/>
          <w:u w:val="single"/>
        </w:rPr>
      </w:pPr>
    </w:p>
    <w:p w:rsidR="002D5F38" w:rsidRPr="00774D70" w:rsidRDefault="002D5F38" w:rsidP="002D5F38">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rsidR="002D5F38" w:rsidRPr="008A24EF" w:rsidRDefault="002D5F38" w:rsidP="008A24EF">
      <w:pPr>
        <w:pStyle w:val="CM13"/>
        <w:spacing w:after="277" w:line="276" w:lineRule="atLeast"/>
        <w:rPr>
          <w:rFonts w:ascii="Arial" w:hAnsi="Arial" w:cs="Arial"/>
          <w:color w:val="000000"/>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 xml:space="preserve">http://wweb.uta.edu/aao/fao/ </w:t>
      </w:r>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w:t>
      </w:r>
      <w:r w:rsidR="008A24EF" w:rsidRPr="008A24EF">
        <w:rPr>
          <w:rFonts w:ascii="Arial" w:hAnsi="Arial" w:cs="Arial"/>
        </w:rPr>
        <w:t xml:space="preserve"> </w:t>
      </w:r>
      <w:r w:rsidRPr="008A24EF">
        <w:rPr>
          <w:rFonts w:ascii="Arial" w:hAnsi="Arial" w:cs="Arial"/>
        </w:rPr>
        <w:t>A student may not add a course after the end of late registration</w:t>
      </w:r>
      <w:r w:rsidR="002E7729">
        <w:rPr>
          <w:rFonts w:ascii="Arial" w:hAnsi="Arial" w:cs="Arial"/>
        </w:rPr>
        <w:t xml:space="preserve"> </w:t>
      </w:r>
      <w:r w:rsidRPr="008A24EF">
        <w:rPr>
          <w:rFonts w:ascii="Arial" w:hAnsi="Arial" w:cs="Arial"/>
        </w:rPr>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8A24EF">
        <w:rPr>
          <w:rFonts w:ascii="Arial" w:hAnsi="Arial" w:cs="Arial"/>
          <w:b/>
          <w:bCs/>
          <w:color w:val="000000"/>
          <w:u w:val="single"/>
        </w:rPr>
        <w:t xml:space="preserve"> Course Format and Design - Rewrite this to be generic and include in your policy section of the orientation.</w:t>
      </w:r>
    </w:p>
    <w:p w:rsidR="002D5F38" w:rsidRPr="00774D70" w:rsidRDefault="002D5F38" w:rsidP="002D5F38">
      <w:pPr>
        <w:pStyle w:val="CM13"/>
        <w:spacing w:after="277" w:line="276" w:lineRule="atLeast"/>
        <w:rPr>
          <w:rFonts w:ascii="Arial" w:hAnsi="Arial" w:cs="Arial"/>
          <w:color w:val="000000"/>
        </w:rPr>
      </w:pPr>
      <w:r w:rsidRPr="00774D70">
        <w:rPr>
          <w:rFonts w:ascii="Arial" w:hAnsi="Arial" w:cs="Arial"/>
          <w:color w:val="000000"/>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774D70">
        <w:rPr>
          <w:rFonts w:ascii="Arial" w:hAnsi="Arial" w:cs="Arial"/>
          <w:color w:val="000000"/>
          <w:highlight w:val="yellow"/>
        </w:rPr>
        <w:t>As such minimal written lecture content is provided. You will be required to read the text books and synthesize the information to complete all of the course assignments.</w:t>
      </w:r>
      <w:r w:rsidRPr="00774D70">
        <w:rPr>
          <w:rFonts w:ascii="Arial" w:hAnsi="Arial" w:cs="Arial"/>
          <w:color w:val="000000"/>
        </w:rPr>
        <w:t xml:space="preserve"> </w:t>
      </w:r>
    </w:p>
    <w:p w:rsidR="002D5F38" w:rsidRPr="00774D70" w:rsidRDefault="002D5F38" w:rsidP="002D5F38">
      <w:pPr>
        <w:pStyle w:val="CM13"/>
        <w:spacing w:after="277" w:line="278" w:lineRule="atLeast"/>
        <w:ind w:right="105"/>
        <w:rPr>
          <w:rFonts w:ascii="Arial" w:hAnsi="Arial" w:cs="Arial"/>
          <w:color w:val="000000"/>
        </w:rPr>
      </w:pPr>
      <w:r w:rsidRPr="00774D70">
        <w:rPr>
          <w:rFonts w:ascii="Arial" w:hAnsi="Arial" w:cs="Arial"/>
          <w:color w:val="000000"/>
        </w:rPr>
        <w:t xml:space="preserve">As a graduate student the expectations of this course and curriculum are different than your undergraduate education. </w:t>
      </w:r>
      <w:r w:rsidRPr="00774D70">
        <w:rPr>
          <w:rFonts w:ascii="Arial" w:hAnsi="Arial" w:cs="Arial"/>
          <w:color w:val="000000"/>
          <w:highlight w:val="yellow"/>
        </w:rPr>
        <w:t>You are expected to synthesize the information from your readings and be able to apply it to clinical scenarios in a manner which is reflective of advanced practice nursing.</w:t>
      </w:r>
      <w:r w:rsidRPr="00774D70">
        <w:rPr>
          <w:rFonts w:ascii="Arial" w:hAnsi="Arial" w:cs="Arial"/>
          <w:color w:val="000000"/>
        </w:rPr>
        <w:t xml:space="preserve"> As a graduate student you are considered to be an independent learner and if needed identify additional resources to help you understand the concepts in the course. </w:t>
      </w:r>
    </w:p>
    <w:p w:rsidR="002D5F38" w:rsidRPr="00774D70" w:rsidRDefault="002D5F38" w:rsidP="002D5F38">
      <w:pPr>
        <w:pStyle w:val="CM13"/>
        <w:spacing w:after="277" w:line="276" w:lineRule="atLeast"/>
        <w:ind w:right="170"/>
        <w:rPr>
          <w:rFonts w:ascii="Arial" w:hAnsi="Arial" w:cs="Arial"/>
          <w:color w:val="000000"/>
        </w:rPr>
      </w:pPr>
      <w:r w:rsidRPr="00774D70">
        <w:rPr>
          <w:rFonts w:ascii="Arial" w:hAnsi="Arial" w:cs="Arial"/>
          <w:color w:val="000000"/>
          <w:highlight w:val="yellow"/>
        </w:rPr>
        <w:t>Supplemental videos have been provided over select concepts for your review. These videos are not mandatory to view but you may find them helpful in understanding some of the content. For testing purposes</w:t>
      </w:r>
      <w:r w:rsidR="002E7729">
        <w:rPr>
          <w:rFonts w:ascii="Arial" w:hAnsi="Arial" w:cs="Arial"/>
          <w:color w:val="000000"/>
          <w:highlight w:val="yellow"/>
        </w:rPr>
        <w:t>,</w:t>
      </w:r>
      <w:r w:rsidRPr="00774D70">
        <w:rPr>
          <w:rFonts w:ascii="Arial" w:hAnsi="Arial" w:cs="Arial"/>
          <w:color w:val="000000"/>
          <w:highlight w:val="yellow"/>
        </w:rPr>
        <w:t xml:space="preserve"> you are responsible for the content in the text books and the written lectures which have been provided.</w:t>
      </w:r>
      <w:r w:rsidRPr="00774D70">
        <w:rPr>
          <w:rFonts w:ascii="Arial" w:hAnsi="Arial" w:cs="Arial"/>
          <w:color w:val="000000"/>
        </w:rPr>
        <w:t xml:space="preserve"> </w:t>
      </w:r>
    </w:p>
    <w:p w:rsidR="002D5F38" w:rsidRDefault="002D5F38" w:rsidP="002D5F38">
      <w:pPr>
        <w:pStyle w:val="CM13"/>
        <w:spacing w:after="277" w:line="276" w:lineRule="atLeast"/>
        <w:rPr>
          <w:rFonts w:ascii="Arial" w:hAnsi="Arial" w:cs="Arial"/>
          <w:b/>
        </w:rPr>
      </w:pPr>
      <w:r w:rsidRPr="00774D70">
        <w:rPr>
          <w:rFonts w:ascii="Arial" w:hAnsi="Arial" w:cs="Arial"/>
          <w:color w:val="000000"/>
        </w:rPr>
        <w:t>This format will require you to sp</w:t>
      </w:r>
      <w:r w:rsidR="008A24EF">
        <w:rPr>
          <w:rFonts w:ascii="Arial" w:hAnsi="Arial" w:cs="Arial"/>
          <w:color w:val="000000"/>
        </w:rPr>
        <w:t xml:space="preserve">end several </w:t>
      </w:r>
      <w:r w:rsidRPr="00774D70">
        <w:rPr>
          <w:rFonts w:ascii="Arial" w:hAnsi="Arial" w:cs="Arial"/>
          <w:color w:val="000000"/>
        </w:rPr>
        <w:t>hours per week to complete all of the required readings and assignments</w:t>
      </w:r>
      <w:r w:rsidR="008A24EF">
        <w:rPr>
          <w:rFonts w:ascii="Arial" w:hAnsi="Arial" w:cs="Arial"/>
          <w:color w:val="000000"/>
        </w:rPr>
        <w:t>, as well as completely weekly clinical hours</w:t>
      </w:r>
      <w:r w:rsidRPr="00774D70">
        <w:rPr>
          <w:rFonts w:ascii="Arial" w:hAnsi="Arial" w:cs="Arial"/>
          <w:color w:val="000000"/>
        </w:rPr>
        <w:t xml:space="preserve">. The majority of the concepts presented in the course are not new but the time you spend weekly will vary depending on </w:t>
      </w:r>
      <w:r>
        <w:rPr>
          <w:rFonts w:ascii="Arial" w:hAnsi="Arial" w:cs="Arial"/>
          <w:color w:val="000000"/>
        </w:rPr>
        <w:t>many variables.</w:t>
      </w:r>
      <w:r w:rsidRPr="00B26C70">
        <w:rPr>
          <w:rFonts w:ascii="Arial" w:hAnsi="Arial" w:cs="Arial"/>
          <w:b/>
        </w:rPr>
        <w:t xml:space="preserve"> </w:t>
      </w:r>
    </w:p>
    <w:p w:rsidR="00D1341C" w:rsidRPr="00141378" w:rsidRDefault="00D1341C" w:rsidP="00D1341C">
      <w:pPr>
        <w:pStyle w:val="Default"/>
        <w:rPr>
          <w:rFonts w:ascii="Calibri" w:hAnsi="Calibri"/>
          <w:color w:val="FF0000"/>
          <w:sz w:val="28"/>
          <w:szCs w:val="28"/>
        </w:rPr>
      </w:pPr>
      <w:r w:rsidRPr="00141378">
        <w:rPr>
          <w:rFonts w:ascii="Calibri" w:hAnsi="Calibri"/>
          <w:color w:val="FF0000"/>
          <w:sz w:val="28"/>
          <w:szCs w:val="28"/>
        </w:rPr>
        <w:t>Please see your FNP Pathway to Graduation for clarification of clinical hour requirements found in Part 2, #3 under Complete all modules for clinical clearance:</w:t>
      </w:r>
    </w:p>
    <w:p w:rsidR="00D1341C" w:rsidRPr="00141378" w:rsidRDefault="00D1341C" w:rsidP="00D1341C">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Preceptor Requirements:</w:t>
      </w:r>
    </w:p>
    <w:p w:rsidR="009C6E19" w:rsidRPr="00141378" w:rsidRDefault="009C6E19" w:rsidP="009C6E19">
      <w:pPr>
        <w:pStyle w:val="Default"/>
        <w:rPr>
          <w:rFonts w:ascii="Calibri" w:hAnsi="Calibri"/>
          <w:sz w:val="28"/>
          <w:szCs w:val="28"/>
        </w:rPr>
      </w:pPr>
      <w:r w:rsidRPr="00141378">
        <w:rPr>
          <w:rFonts w:ascii="Calibri" w:hAnsi="Calibri"/>
          <w:sz w:val="28"/>
          <w:szCs w:val="28"/>
        </w:rPr>
        <w:t>1. Review the preceptor requirements for your Family Nurse Practitioner clinical courses below.</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2. Begin looking for potential preceptors for your three clinical courses. It is your responsibility to secure preceptors. </w:t>
      </w:r>
    </w:p>
    <w:p w:rsidR="009C6E19" w:rsidRPr="00141378" w:rsidRDefault="009C6E19" w:rsidP="009C6E19">
      <w:pPr>
        <w:pStyle w:val="Default"/>
        <w:rPr>
          <w:rFonts w:ascii="Calibri" w:hAnsi="Calibri"/>
          <w:sz w:val="28"/>
          <w:szCs w:val="28"/>
        </w:rPr>
      </w:pPr>
      <w:r w:rsidRPr="00141378">
        <w:rPr>
          <w:rFonts w:ascii="Calibri" w:hAnsi="Calibri"/>
          <w:sz w:val="28"/>
          <w:szCs w:val="28"/>
        </w:rPr>
        <w:t>3. Don't delay. Finding preceptors can be a challenging experience.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4. Read the tips from your peers for how to find preceptors below. </w:t>
      </w:r>
    </w:p>
    <w:p w:rsidR="009C6E19" w:rsidRDefault="009C6E19" w:rsidP="009C6E19">
      <w:pPr>
        <w:pStyle w:val="Default"/>
        <w:rPr>
          <w:rFonts w:ascii="Calibri" w:hAnsi="Calibri"/>
          <w:sz w:val="28"/>
          <w:szCs w:val="28"/>
        </w:rPr>
      </w:pPr>
      <w:r w:rsidRPr="00141378">
        <w:rPr>
          <w:rFonts w:ascii="Calibri" w:hAnsi="Calibri"/>
          <w:sz w:val="28"/>
          <w:szCs w:val="28"/>
        </w:rPr>
        <w:t>5. If you have found your preceptor(s), it's time to propose your clinical sites for approval. Read the information in Module 5: Propose Your Clinical Sites and follow the instructions for submitting your proposal forms electronically.</w:t>
      </w:r>
    </w:p>
    <w:p w:rsidR="008354FD" w:rsidRDefault="008354FD" w:rsidP="009C6E19">
      <w:pPr>
        <w:pStyle w:val="Default"/>
        <w:rPr>
          <w:rFonts w:ascii="Calibri" w:hAnsi="Calibri"/>
          <w:sz w:val="28"/>
          <w:szCs w:val="28"/>
        </w:rPr>
      </w:pPr>
    </w:p>
    <w:p w:rsidR="008354FD" w:rsidRPr="00205B20" w:rsidRDefault="008354FD" w:rsidP="008354FD">
      <w:pPr>
        <w:pStyle w:val="Default"/>
        <w:tabs>
          <w:tab w:val="left" w:pos="3580"/>
        </w:tabs>
        <w:rPr>
          <w:i/>
          <w:color w:val="2E74B5" w:themeColor="accent1" w:themeShade="BF"/>
          <w:sz w:val="22"/>
          <w:szCs w:val="22"/>
        </w:rPr>
      </w:pPr>
      <w:r w:rsidRPr="002825AE">
        <w:rPr>
          <w:rFonts w:ascii="Calibri" w:hAnsi="Calibri" w:cs="Segoe UI"/>
          <w:color w:val="auto"/>
          <w:sz w:val="22"/>
          <w:szCs w:val="22"/>
        </w:rPr>
        <w:t xml:space="preserve">If you are a student needing assistance with your clinical clearance, please contact your clinical coordinator at </w:t>
      </w:r>
      <w:r>
        <w:rPr>
          <w:rFonts w:ascii="Calibri" w:hAnsi="Calibri" w:cs="Segoe UI"/>
          <w:color w:val="000080"/>
          <w:sz w:val="22"/>
          <w:szCs w:val="22"/>
        </w:rPr>
        <w:t>msnclinical@uta.edu</w:t>
      </w:r>
    </w:p>
    <w:p w:rsidR="008354FD" w:rsidRPr="00141378"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There are three clinical courses in the Family Nurse Practitioner program:</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N5337 - FNP Clinical Practice I (180 Clinical Hours)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N5338 - Clinical Practice II (180 Clinical Hours)</w:t>
      </w:r>
    </w:p>
    <w:p w:rsidR="009C6E19" w:rsidRPr="00141378" w:rsidRDefault="009C6E19" w:rsidP="009C6E19">
      <w:pPr>
        <w:pStyle w:val="Default"/>
        <w:rPr>
          <w:rFonts w:ascii="Calibri" w:hAnsi="Calibri"/>
          <w:sz w:val="28"/>
          <w:szCs w:val="28"/>
        </w:rPr>
      </w:pPr>
    </w:p>
    <w:p w:rsidR="009C6E19" w:rsidRDefault="009C6E19" w:rsidP="009C6E19">
      <w:pPr>
        <w:pStyle w:val="Default"/>
        <w:rPr>
          <w:rFonts w:ascii="Calibri" w:hAnsi="Calibri"/>
          <w:sz w:val="28"/>
          <w:szCs w:val="28"/>
        </w:rPr>
      </w:pPr>
      <w:r w:rsidRPr="00141378">
        <w:rPr>
          <w:rFonts w:ascii="Calibri" w:hAnsi="Calibri"/>
          <w:sz w:val="28"/>
          <w:szCs w:val="28"/>
        </w:rPr>
        <w:t>N5361 - Advanced Practicum (360 Clinical Hours)</w:t>
      </w:r>
    </w:p>
    <w:p w:rsidR="008354FD" w:rsidRDefault="008354FD" w:rsidP="009C6E19">
      <w:pPr>
        <w:pStyle w:val="Default"/>
        <w:rPr>
          <w:rFonts w:ascii="Calibri" w:hAnsi="Calibri"/>
          <w:sz w:val="28"/>
          <w:szCs w:val="28"/>
        </w:rPr>
      </w:pPr>
    </w:p>
    <w:p w:rsidR="008354FD" w:rsidRDefault="008354FD" w:rsidP="008354FD">
      <w:r w:rsidRPr="00F04026">
        <w:t xml:space="preserve">Upon graduation, please note that you must have completed 720 </w:t>
      </w:r>
      <w:r w:rsidR="003F1E54">
        <w:t xml:space="preserve">direct patient care </w:t>
      </w:r>
      <w:r w:rsidRPr="00F04026">
        <w:t xml:space="preserve">clinical hours.  Your clinical hours must include a minimum of 500 family practice hours.  Your clinical hours must also include a minimum of 90 hours of geriatric experience and 90 hours of pediatric experience.  </w:t>
      </w:r>
    </w:p>
    <w:p w:rsidR="009C6E19" w:rsidRPr="00141378" w:rsidRDefault="009C6E19" w:rsidP="009C6E19">
      <w:pPr>
        <w:pStyle w:val="Default"/>
        <w:rPr>
          <w:rFonts w:ascii="Calibri" w:hAnsi="Calibri"/>
          <w:sz w:val="28"/>
          <w:szCs w:val="28"/>
        </w:rPr>
      </w:pPr>
      <w:r w:rsidRPr="00141378">
        <w:rPr>
          <w:rFonts w:ascii="Calibri" w:hAnsi="Calibri"/>
          <w:sz w:val="28"/>
          <w:szCs w:val="28"/>
        </w:rPr>
        <w:t>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Hospitals, inpatient settings, house calls, and emergency care centers are not approved for this program.</w:t>
      </w:r>
    </w:p>
    <w:p w:rsidR="008354FD" w:rsidRDefault="009C6E19" w:rsidP="009C6E19">
      <w:pPr>
        <w:pStyle w:val="Default"/>
        <w:rPr>
          <w:rFonts w:ascii="Calibri" w:hAnsi="Calibri"/>
          <w:sz w:val="28"/>
          <w:szCs w:val="28"/>
        </w:rPr>
      </w:pPr>
      <w:r w:rsidRPr="00141378">
        <w:rPr>
          <w:rFonts w:ascii="Calibri" w:hAnsi="Calibri"/>
          <w:sz w:val="28"/>
          <w:szCs w:val="28"/>
        </w:rPr>
        <w:t xml:space="preserve">The ideal scenario would be to work with one preceptor in a family practice that includes patients of all ages for all three clinical courses. If this option cannot be secured, it is also acceptable to work with more than one preceptor to cover the lifespan requirement (i.e. one preceptor in a clinic that sees pediatric patients and another in a clinic that sees adult/geriatric patients). </w:t>
      </w:r>
    </w:p>
    <w:p w:rsidR="008354FD"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Students may work with a maximum of two preceptors per clinical course and must see patients across the lifespan by the time the three clinical courses are completed. Below are examples of possible preceptor scenarios: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Clinical Practice I – Preceptor Information</w:t>
      </w:r>
    </w:p>
    <w:p w:rsidR="00380B8E" w:rsidRPr="00141378" w:rsidRDefault="00380B8E" w:rsidP="009C6E19">
      <w:pPr>
        <w:pStyle w:val="Default"/>
        <w:rPr>
          <w:rFonts w:ascii="Calibri" w:hAnsi="Calibri"/>
          <w:sz w:val="28"/>
          <w:szCs w:val="28"/>
        </w:rPr>
      </w:pPr>
      <w:r w:rsidRPr="00141378">
        <w:rPr>
          <w:rFonts w:ascii="Calibri" w:hAnsi="Calibri"/>
          <w:sz w:val="28"/>
          <w:szCs w:val="28"/>
        </w:rPr>
        <w:t xml:space="preserve"> </w:t>
      </w:r>
    </w:p>
    <w:p w:rsidR="009C6E19" w:rsidRPr="00141378" w:rsidRDefault="009C6E19" w:rsidP="009C6E19">
      <w:pPr>
        <w:pStyle w:val="Default"/>
        <w:rPr>
          <w:rFonts w:ascii="Calibri" w:hAnsi="Calibri"/>
          <w:sz w:val="28"/>
          <w:szCs w:val="28"/>
        </w:rPr>
      </w:pPr>
      <w:r w:rsidRPr="00141378">
        <w:rPr>
          <w:rFonts w:ascii="Calibri" w:hAnsi="Calibri"/>
          <w:sz w:val="28"/>
          <w:szCs w:val="28"/>
        </w:rPr>
        <w:t>Clinical Practice II – Preceptor Information</w:t>
      </w:r>
    </w:p>
    <w:p w:rsidR="008354FD" w:rsidRDefault="008354FD" w:rsidP="009C6E19">
      <w:pPr>
        <w:pStyle w:val="Default"/>
        <w:rPr>
          <w:rFonts w:ascii="Calibri" w:hAnsi="Calibri"/>
          <w:sz w:val="28"/>
          <w:szCs w:val="28"/>
        </w:rPr>
      </w:pPr>
    </w:p>
    <w:p w:rsidR="009C6E19" w:rsidRDefault="009C6E19" w:rsidP="009C6E19">
      <w:pPr>
        <w:pStyle w:val="Default"/>
        <w:rPr>
          <w:rFonts w:ascii="Calibri" w:hAnsi="Calibri"/>
          <w:sz w:val="28"/>
          <w:szCs w:val="28"/>
        </w:rPr>
      </w:pPr>
      <w:r w:rsidRPr="00141378">
        <w:rPr>
          <w:rFonts w:ascii="Calibri" w:hAnsi="Calibri"/>
          <w:sz w:val="28"/>
          <w:szCs w:val="28"/>
        </w:rPr>
        <w:t>Advanced Practicum – Preceptor Information</w:t>
      </w:r>
    </w:p>
    <w:p w:rsidR="008354FD" w:rsidRPr="00141378"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Scenario #1 – Same preceptor throughout all clinical experiences</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 (sees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 (sees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w:t>
      </w:r>
    </w:p>
    <w:p w:rsidR="009C6E19" w:rsidRPr="00141378" w:rsidRDefault="009C6E19" w:rsidP="009C6E19">
      <w:pPr>
        <w:pStyle w:val="Default"/>
        <w:rPr>
          <w:rFonts w:ascii="Calibri" w:hAnsi="Calibri"/>
          <w:sz w:val="28"/>
          <w:szCs w:val="28"/>
        </w:rPr>
      </w:pPr>
      <w:r w:rsidRPr="00141378">
        <w:rPr>
          <w:rFonts w:ascii="Calibri" w:hAnsi="Calibri"/>
          <w:sz w:val="28"/>
          <w:szCs w:val="28"/>
        </w:rPr>
        <w:t>(sees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Scenario #2 – Two preceptors to meet lifespan requirement throughout all clinical experiences</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Scenario #3 – One preceptor per course with varied patient populations to meet lifespan requirements</w:t>
      </w:r>
    </w:p>
    <w:p w:rsidR="009C6E19" w:rsidRPr="00141378" w:rsidRDefault="009C6E19" w:rsidP="009C6E19">
      <w:pPr>
        <w:pStyle w:val="Default"/>
        <w:rPr>
          <w:rFonts w:ascii="Calibri" w:hAnsi="Calibri"/>
          <w:sz w:val="28"/>
          <w:szCs w:val="28"/>
        </w:rPr>
      </w:pPr>
      <w:r w:rsidRPr="00141378">
        <w:rPr>
          <w:rFonts w:ascii="Calibri" w:hAnsi="Calibri"/>
          <w:sz w:val="28"/>
          <w:szCs w:val="28"/>
        </w:rPr>
        <w:t>Jane Smith, PA at Pediatric Clinic (pediatric patients)</w:t>
      </w:r>
    </w:p>
    <w:p w:rsidR="009C6E19" w:rsidRPr="00141378" w:rsidRDefault="009C6E19" w:rsidP="009C6E19">
      <w:pPr>
        <w:pStyle w:val="Default"/>
        <w:rPr>
          <w:rFonts w:ascii="Calibri" w:hAnsi="Calibri"/>
          <w:sz w:val="28"/>
          <w:szCs w:val="28"/>
        </w:rPr>
      </w:pPr>
      <w:r w:rsidRPr="00141378">
        <w:rPr>
          <w:rFonts w:ascii="Calibri" w:hAnsi="Calibri"/>
          <w:sz w:val="28"/>
          <w:szCs w:val="28"/>
        </w:rPr>
        <w:t>Bill Davis, MD at Health Department (adult patients)</w:t>
      </w:r>
    </w:p>
    <w:p w:rsidR="009C6E19" w:rsidRPr="00141378" w:rsidRDefault="009C6E19" w:rsidP="009C6E19">
      <w:pPr>
        <w:pStyle w:val="Default"/>
        <w:rPr>
          <w:rFonts w:ascii="Calibri" w:hAnsi="Calibri"/>
          <w:sz w:val="28"/>
          <w:szCs w:val="28"/>
        </w:rPr>
      </w:pPr>
      <w:r w:rsidRPr="00141378">
        <w:rPr>
          <w:rFonts w:ascii="Calibri" w:hAnsi="Calibri"/>
          <w:sz w:val="28"/>
          <w:szCs w:val="28"/>
        </w:rPr>
        <w:t>Richard Jones, FNP at Nursing Home (sees geriatric patients)</w:t>
      </w:r>
    </w:p>
    <w:p w:rsidR="002E7729" w:rsidRPr="00141378" w:rsidRDefault="002E7729" w:rsidP="00380B8E">
      <w:pPr>
        <w:pStyle w:val="Default"/>
        <w:rPr>
          <w:rFonts w:ascii="Calibri" w:hAnsi="Calibri"/>
          <w:sz w:val="28"/>
          <w:szCs w:val="28"/>
        </w:rPr>
      </w:pPr>
    </w:p>
    <w:p w:rsidR="00380B8E" w:rsidRPr="00A77649" w:rsidRDefault="00002145" w:rsidP="00380B8E">
      <w:pPr>
        <w:pStyle w:val="Default"/>
        <w:rPr>
          <w:rFonts w:ascii="Calibri" w:hAnsi="Calibri"/>
          <w:sz w:val="28"/>
          <w:szCs w:val="28"/>
          <w:u w:val="single"/>
        </w:rPr>
      </w:pPr>
      <w:r w:rsidRPr="00A77649">
        <w:rPr>
          <w:rFonts w:ascii="Calibri" w:hAnsi="Calibri"/>
          <w:b/>
          <w:sz w:val="28"/>
          <w:szCs w:val="28"/>
          <w:u w:val="single"/>
        </w:rPr>
        <w:t>As part of your 720 dir</w:t>
      </w:r>
      <w:r w:rsidR="002E7729" w:rsidRPr="00A77649">
        <w:rPr>
          <w:rFonts w:ascii="Calibri" w:hAnsi="Calibri"/>
          <w:b/>
          <w:sz w:val="28"/>
          <w:szCs w:val="28"/>
          <w:u w:val="single"/>
        </w:rPr>
        <w:t>ect patient c</w:t>
      </w:r>
      <w:r w:rsidRPr="00A77649">
        <w:rPr>
          <w:rFonts w:ascii="Calibri" w:hAnsi="Calibri"/>
          <w:b/>
          <w:sz w:val="28"/>
          <w:szCs w:val="28"/>
          <w:u w:val="single"/>
        </w:rPr>
        <w:t>are hours, a m</w:t>
      </w:r>
      <w:r w:rsidR="00380B8E" w:rsidRPr="00A77649">
        <w:rPr>
          <w:rFonts w:ascii="Calibri" w:hAnsi="Calibri"/>
          <w:b/>
          <w:sz w:val="28"/>
          <w:szCs w:val="28"/>
          <w:u w:val="single"/>
        </w:rPr>
        <w:t>inimum 90 Hours Direct Patient Care per Population Subgroup</w:t>
      </w:r>
      <w:r w:rsidR="00380B8E" w:rsidRPr="00A77649">
        <w:rPr>
          <w:rFonts w:ascii="Calibri" w:hAnsi="Calibri"/>
          <w:sz w:val="28"/>
          <w:szCs w:val="28"/>
          <w:u w:val="single"/>
        </w:rPr>
        <w:t xml:space="preserve">:  </w:t>
      </w:r>
    </w:p>
    <w:p w:rsidR="00380B8E" w:rsidRPr="00141378" w:rsidRDefault="00380B8E" w:rsidP="00380B8E">
      <w:pPr>
        <w:pStyle w:val="Default"/>
        <w:rPr>
          <w:rFonts w:ascii="Calibri" w:hAnsi="Calibri"/>
          <w:b/>
          <w:sz w:val="28"/>
          <w:szCs w:val="28"/>
        </w:rPr>
      </w:pPr>
      <w:r w:rsidRPr="00141378">
        <w:rPr>
          <w:rFonts w:ascii="Calibri" w:hAnsi="Calibri"/>
          <w:sz w:val="28"/>
          <w:szCs w:val="28"/>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w:t>
      </w:r>
      <w:r w:rsidRPr="00141378">
        <w:rPr>
          <w:rFonts w:ascii="Calibri" w:hAnsi="Calibri"/>
          <w:b/>
          <w:sz w:val="28"/>
          <w:szCs w:val="28"/>
        </w:rPr>
        <w:t xml:space="preserve">UTA, therefore requires FNP students to document a minimum of 90 hours of supervised, direct patient care with each of the below patient populations: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Pediatric patients (birth – age 17)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Adult patients (age 18-64, and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Geriatric patients (age 65+) </w:t>
      </w:r>
    </w:p>
    <w:p w:rsidR="00380B8E" w:rsidRDefault="00380B8E" w:rsidP="00380B8E">
      <w:pPr>
        <w:pStyle w:val="Default"/>
        <w:rPr>
          <w:rFonts w:ascii="Calibri" w:hAnsi="Calibri"/>
          <w:sz w:val="28"/>
          <w:szCs w:val="28"/>
        </w:rPr>
      </w:pPr>
      <w:r w:rsidRPr="00141378">
        <w:rPr>
          <w:rFonts w:ascii="Calibri" w:hAnsi="Calibri"/>
          <w:sz w:val="28"/>
          <w:szCs w:val="28"/>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rsidR="00CE7B44" w:rsidRDefault="00CE7B44" w:rsidP="00380B8E">
      <w:pPr>
        <w:pStyle w:val="Default"/>
        <w:rPr>
          <w:rFonts w:ascii="Calibri" w:hAnsi="Calibri"/>
          <w:sz w:val="28"/>
          <w:szCs w:val="28"/>
        </w:rPr>
      </w:pPr>
    </w:p>
    <w:p w:rsidR="00CE7B44" w:rsidRPr="00CE7B44" w:rsidRDefault="00CE7B44" w:rsidP="00CE7B44">
      <w:pPr>
        <w:rPr>
          <w:sz w:val="28"/>
          <w:szCs w:val="28"/>
        </w:rPr>
      </w:pPr>
      <w:r w:rsidRPr="0000589F">
        <w:rPr>
          <w:rFonts w:ascii="Times New Roman" w:hAnsi="Times New Roman"/>
          <w:sz w:val="28"/>
          <w:szCs w:val="28"/>
          <w:highlight w:val="yellow"/>
        </w:rPr>
        <w:t>Students unable to complete the 180 hours for N5338 will receive the gra</w:t>
      </w:r>
      <w:r>
        <w:rPr>
          <w:rFonts w:ascii="Times New Roman" w:hAnsi="Times New Roman"/>
          <w:sz w:val="28"/>
          <w:szCs w:val="28"/>
          <w:highlight w:val="yellow"/>
        </w:rPr>
        <w:t>de of “I” at faculty discretion</w:t>
      </w:r>
    </w:p>
    <w:p w:rsidR="009C6E19" w:rsidRPr="00A77649" w:rsidRDefault="008354FD" w:rsidP="009C6E19">
      <w:pPr>
        <w:pStyle w:val="Default"/>
        <w:rPr>
          <w:rFonts w:ascii="Calibri" w:hAnsi="Calibri"/>
          <w:b/>
          <w:sz w:val="28"/>
          <w:szCs w:val="28"/>
          <w:u w:val="single"/>
        </w:rPr>
      </w:pPr>
      <w:r w:rsidRPr="00A77649">
        <w:rPr>
          <w:rFonts w:ascii="Calibri" w:hAnsi="Calibri"/>
          <w:b/>
          <w:sz w:val="28"/>
          <w:szCs w:val="28"/>
          <w:u w:val="single"/>
        </w:rPr>
        <w:t>How t</w:t>
      </w:r>
      <w:r w:rsidR="00CA5987" w:rsidRPr="00A77649">
        <w:rPr>
          <w:rFonts w:ascii="Calibri" w:hAnsi="Calibri"/>
          <w:b/>
          <w:sz w:val="28"/>
          <w:szCs w:val="28"/>
          <w:u w:val="single"/>
        </w:rPr>
        <w:t>o Find a</w:t>
      </w:r>
      <w:r w:rsidR="009C6E19" w:rsidRPr="00A77649">
        <w:rPr>
          <w:rFonts w:ascii="Calibri" w:hAnsi="Calibri"/>
          <w:b/>
          <w:sz w:val="28"/>
          <w:szCs w:val="28"/>
          <w:u w:val="single"/>
        </w:rPr>
        <w:t xml:space="preserve"> Preceptor (Tips From Your Peers) </w:t>
      </w:r>
    </w:p>
    <w:p w:rsidR="009C6E19" w:rsidRPr="00A77649" w:rsidRDefault="009C6E19" w:rsidP="009C6E19">
      <w:pPr>
        <w:pStyle w:val="Default"/>
        <w:rPr>
          <w:rFonts w:ascii="Calibri" w:hAnsi="Calibri"/>
          <w:sz w:val="28"/>
          <w:szCs w:val="28"/>
          <w:u w:val="single"/>
        </w:rPr>
      </w:pPr>
      <w:r w:rsidRPr="00A77649">
        <w:rPr>
          <w:rFonts w:ascii="Calibri" w:hAnsi="Calibri"/>
          <w:sz w:val="28"/>
          <w:szCs w:val="28"/>
          <w:u w:val="single"/>
        </w:rPr>
        <w:t xml:space="preserve">To Do: </w:t>
      </w:r>
    </w:p>
    <w:p w:rsidR="009C6E19" w:rsidRPr="00141378" w:rsidRDefault="009C6E19" w:rsidP="009C6E19">
      <w:pPr>
        <w:pStyle w:val="Default"/>
        <w:rPr>
          <w:rFonts w:ascii="Calibri" w:hAnsi="Calibri"/>
          <w:sz w:val="28"/>
          <w:szCs w:val="28"/>
        </w:rPr>
      </w:pPr>
      <w:r w:rsidRPr="00141378">
        <w:rPr>
          <w:rFonts w:ascii="Calibri" w:hAnsi="Calibri"/>
          <w:sz w:val="28"/>
          <w:szCs w:val="28"/>
        </w:rPr>
        <w:t>1. Review the preceptor requirements for your Family Nurse Practitioner clinical courses above.</w:t>
      </w:r>
    </w:p>
    <w:p w:rsidR="009C6E19" w:rsidRPr="00141378" w:rsidRDefault="009C6E19" w:rsidP="009C6E19">
      <w:pPr>
        <w:pStyle w:val="Default"/>
        <w:rPr>
          <w:rFonts w:ascii="Calibri" w:hAnsi="Calibri"/>
          <w:sz w:val="28"/>
          <w:szCs w:val="28"/>
        </w:rPr>
      </w:pPr>
      <w:r w:rsidRPr="00141378">
        <w:rPr>
          <w:rFonts w:ascii="Calibri" w:hAnsi="Calibri"/>
          <w:sz w:val="28"/>
          <w:szCs w:val="28"/>
        </w:rPr>
        <w:t>2. Continue looking for potential preceptors for your three clinical courses. It is your responsibility to secure preceptors.</w:t>
      </w:r>
    </w:p>
    <w:p w:rsidR="009C6E19" w:rsidRPr="00141378" w:rsidRDefault="009C6E19" w:rsidP="009C6E19">
      <w:pPr>
        <w:pStyle w:val="Default"/>
        <w:rPr>
          <w:rFonts w:ascii="Calibri" w:hAnsi="Calibri"/>
          <w:sz w:val="28"/>
          <w:szCs w:val="28"/>
        </w:rPr>
      </w:pPr>
      <w:r w:rsidRPr="00141378">
        <w:rPr>
          <w:rFonts w:ascii="Calibri" w:hAnsi="Calibri"/>
          <w:sz w:val="28"/>
          <w:szCs w:val="28"/>
        </w:rPr>
        <w:t>3. Don't delay. Finding preceptors can be a challenging experience.</w:t>
      </w:r>
    </w:p>
    <w:p w:rsidR="009C6E19" w:rsidRPr="00141378" w:rsidRDefault="009C6E19" w:rsidP="009C6E19">
      <w:pPr>
        <w:pStyle w:val="Default"/>
        <w:rPr>
          <w:rFonts w:ascii="Calibri" w:hAnsi="Calibri"/>
          <w:sz w:val="28"/>
          <w:szCs w:val="28"/>
        </w:rPr>
      </w:pPr>
      <w:r w:rsidRPr="00141378">
        <w:rPr>
          <w:rFonts w:ascii="Calibri" w:hAnsi="Calibri"/>
          <w:sz w:val="28"/>
          <w:szCs w:val="28"/>
        </w:rPr>
        <w:t>4. Read the tips from your peers for how to find preceptors.</w:t>
      </w:r>
    </w:p>
    <w:p w:rsidR="009C6E19" w:rsidRPr="00141378" w:rsidRDefault="009C6E19" w:rsidP="009C6E19">
      <w:pPr>
        <w:pStyle w:val="Default"/>
        <w:rPr>
          <w:rFonts w:ascii="Calibri" w:hAnsi="Calibri"/>
          <w:sz w:val="28"/>
          <w:szCs w:val="28"/>
        </w:rPr>
      </w:pPr>
      <w:r w:rsidRPr="00141378">
        <w:rPr>
          <w:rFonts w:ascii="Calibri" w:hAnsi="Calibri"/>
          <w:sz w:val="28"/>
          <w:szCs w:val="28"/>
        </w:rPr>
        <w:t>5. When you find your preceptor(s), it's time to propose your clinical sites for approval. Read the information in Module 5: Propose Your Clinical Sites and follow the instructions for submitting your proposal forms electronically.</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You have spoken, and we have listened. </w:t>
      </w:r>
    </w:p>
    <w:p w:rsidR="009C6E19" w:rsidRPr="00141378" w:rsidRDefault="009C6E19" w:rsidP="009C6E19">
      <w:pPr>
        <w:pStyle w:val="Default"/>
        <w:rPr>
          <w:rFonts w:ascii="Calibri" w:hAnsi="Calibri"/>
          <w:sz w:val="28"/>
          <w:szCs w:val="28"/>
        </w:rPr>
      </w:pPr>
      <w:r w:rsidRPr="00141378">
        <w:rPr>
          <w:rFonts w:ascii="Calibri" w:hAnsi="Calibri"/>
          <w:sz w:val="28"/>
          <w:szCs w:val="28"/>
        </w:rPr>
        <w:t>In response to the challenging experience that some students have had finding preceptors, we have surveyed your peers who have been through this experience and have successfully secured preceptors for their courses. We asked, "What suggestions or strategies do you have for your fellow classmates on how to find and/or contact a preceptor?" Below are their unedited responses.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Be patient.</w:t>
      </w:r>
    </w:p>
    <w:p w:rsidR="009C6E19" w:rsidRPr="00141378" w:rsidRDefault="009C6E19" w:rsidP="009C6E19">
      <w:pPr>
        <w:pStyle w:val="Default"/>
        <w:rPr>
          <w:rFonts w:ascii="Calibri" w:hAnsi="Calibri"/>
          <w:sz w:val="28"/>
          <w:szCs w:val="28"/>
        </w:rPr>
      </w:pPr>
      <w:r w:rsidRPr="00141378">
        <w:rPr>
          <w:rFonts w:ascii="Calibri" w:hAnsi="Calibri"/>
          <w:sz w:val="28"/>
          <w:szCs w:val="28"/>
        </w:rPr>
        <w:t>Call as many practices/visit in person as early as possible. As many as possible.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Cold call and send an email to the practice manager. Email them specifically about what you are looking for and include a copy of your resume. </w:t>
      </w:r>
    </w:p>
    <w:p w:rsidR="009C6E19" w:rsidRPr="00141378" w:rsidRDefault="009C6E19" w:rsidP="009C6E19">
      <w:pPr>
        <w:pStyle w:val="Default"/>
        <w:rPr>
          <w:rFonts w:ascii="Calibri" w:hAnsi="Calibri"/>
          <w:sz w:val="28"/>
          <w:szCs w:val="28"/>
        </w:rPr>
      </w:pPr>
      <w:r w:rsidRPr="00141378">
        <w:rPr>
          <w:rFonts w:ascii="Calibri" w:hAnsi="Calibri"/>
          <w:sz w:val="28"/>
          <w:szCs w:val="28"/>
        </w:rPr>
        <w:t>Stop by the office in professional attire or lab coat and bring your resume.</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Find someone who has previously precepted students and ask way in advance. Many places already have students asking for preceptors six months in advance and the preceptors already have promised to work with other students.</w:t>
      </w:r>
    </w:p>
    <w:p w:rsidR="009C6E19" w:rsidRPr="00141378" w:rsidRDefault="009C6E19" w:rsidP="009C6E19">
      <w:pPr>
        <w:pStyle w:val="Default"/>
        <w:rPr>
          <w:rFonts w:ascii="Calibri" w:hAnsi="Calibri"/>
          <w:sz w:val="28"/>
          <w:szCs w:val="28"/>
        </w:rPr>
      </w:pPr>
      <w:r w:rsidRPr="00141378">
        <w:rPr>
          <w:rFonts w:ascii="Calibri" w:hAnsi="Calibri"/>
          <w:sz w:val="28"/>
          <w:szCs w:val="28"/>
        </w:rPr>
        <w:t>Start a year in advance securing preceptors and make sure they are not going out of town during the time they agree to precept you.</w:t>
      </w:r>
    </w:p>
    <w:p w:rsidR="009C6E19" w:rsidRPr="00141378" w:rsidRDefault="009C6E19" w:rsidP="009C6E19">
      <w:pPr>
        <w:pStyle w:val="Default"/>
        <w:rPr>
          <w:rFonts w:ascii="Calibri" w:hAnsi="Calibri"/>
          <w:sz w:val="28"/>
          <w:szCs w:val="28"/>
        </w:rPr>
      </w:pPr>
      <w:r w:rsidRPr="00141378">
        <w:rPr>
          <w:rFonts w:ascii="Calibri" w:hAnsi="Calibri"/>
          <w:sz w:val="28"/>
          <w:szCs w:val="28"/>
        </w:rPr>
        <w:t>Google a list of local offices, plan a route to stop at several offices per day. Print several preceptor packets, print several copies of your resume, dress professionally, and show up in person.</w:t>
      </w:r>
    </w:p>
    <w:p w:rsidR="009C6E19" w:rsidRPr="00141378" w:rsidRDefault="009C6E19" w:rsidP="009C6E19">
      <w:pPr>
        <w:pStyle w:val="Default"/>
        <w:rPr>
          <w:rFonts w:ascii="Calibri" w:hAnsi="Calibri"/>
          <w:sz w:val="28"/>
          <w:szCs w:val="28"/>
        </w:rPr>
      </w:pPr>
      <w:r w:rsidRPr="00141378">
        <w:rPr>
          <w:rFonts w:ascii="Calibri" w:hAnsi="Calibri"/>
          <w:sz w:val="28"/>
          <w:szCs w:val="28"/>
        </w:rPr>
        <w:t>Try and meet your preceptor directly in person.</w:t>
      </w:r>
    </w:p>
    <w:p w:rsidR="009C6E19" w:rsidRPr="00141378" w:rsidRDefault="009C6E19" w:rsidP="009C6E19">
      <w:pPr>
        <w:pStyle w:val="Default"/>
        <w:rPr>
          <w:rFonts w:ascii="Calibri" w:hAnsi="Calibri"/>
          <w:sz w:val="28"/>
          <w:szCs w:val="28"/>
        </w:rPr>
      </w:pPr>
      <w:r w:rsidRPr="00141378">
        <w:rPr>
          <w:rFonts w:ascii="Calibri" w:hAnsi="Calibri"/>
          <w:sz w:val="28"/>
          <w:szCs w:val="28"/>
        </w:rPr>
        <w:t>If you've been in the nursing field, network 24/7. Go out in the community and say hello to NPs you see. Introduce yourself, go to the local NP organization meetings. Sell yourself.</w:t>
      </w:r>
    </w:p>
    <w:p w:rsidR="009C6E19" w:rsidRPr="00141378" w:rsidRDefault="009C6E19" w:rsidP="009C6E19">
      <w:pPr>
        <w:pStyle w:val="Default"/>
        <w:rPr>
          <w:rFonts w:ascii="Calibri" w:hAnsi="Calibri"/>
          <w:sz w:val="28"/>
          <w:szCs w:val="28"/>
        </w:rPr>
      </w:pPr>
      <w:r w:rsidRPr="00141378">
        <w:rPr>
          <w:rFonts w:ascii="Calibri" w:hAnsi="Calibri"/>
          <w:sz w:val="28"/>
          <w:szCs w:val="28"/>
        </w:rPr>
        <w:t>Have family members talk to their family physician and ask for help.</w:t>
      </w:r>
    </w:p>
    <w:p w:rsidR="009C6E19" w:rsidRPr="00141378" w:rsidRDefault="009C6E19" w:rsidP="009C6E19">
      <w:pPr>
        <w:pStyle w:val="Default"/>
        <w:rPr>
          <w:rFonts w:ascii="Calibri" w:hAnsi="Calibri"/>
          <w:sz w:val="28"/>
          <w:szCs w:val="28"/>
        </w:rPr>
      </w:pPr>
      <w:r w:rsidRPr="00141378">
        <w:rPr>
          <w:rFonts w:ascii="Calibri" w:hAnsi="Calibri"/>
          <w:sz w:val="28"/>
          <w:szCs w:val="28"/>
        </w:rPr>
        <w:t>Join a local nurse practitioner chapter and attend events. Network and circulate copies of your curriculum vitae to attendees. Once you get an agreement at a site, you can network with providers at that clinic for other potential preceptor options.</w:t>
      </w:r>
    </w:p>
    <w:p w:rsidR="009C6E19" w:rsidRPr="00141378" w:rsidRDefault="009C6E19" w:rsidP="009C6E19">
      <w:pPr>
        <w:pStyle w:val="Default"/>
        <w:rPr>
          <w:rFonts w:ascii="Calibri" w:hAnsi="Calibri"/>
          <w:sz w:val="28"/>
          <w:szCs w:val="28"/>
        </w:rPr>
      </w:pPr>
      <w:r w:rsidRPr="00141378">
        <w:rPr>
          <w:rFonts w:ascii="Calibri" w:hAnsi="Calibri"/>
          <w:sz w:val="28"/>
          <w:szCs w:val="28"/>
        </w:rPr>
        <w:t>Keep making phone calls.</w:t>
      </w:r>
    </w:p>
    <w:p w:rsidR="009C6E19" w:rsidRPr="00141378" w:rsidRDefault="009C6E19" w:rsidP="009C6E19">
      <w:pPr>
        <w:pStyle w:val="Default"/>
        <w:rPr>
          <w:rFonts w:ascii="Calibri" w:hAnsi="Calibri"/>
          <w:sz w:val="28"/>
          <w:szCs w:val="28"/>
        </w:rPr>
      </w:pPr>
      <w:r w:rsidRPr="00141378">
        <w:rPr>
          <w:rFonts w:ascii="Calibri" w:hAnsi="Calibri"/>
          <w:sz w:val="28"/>
          <w:szCs w:val="28"/>
        </w:rPr>
        <w:t>Network and use your connections.</w:t>
      </w:r>
    </w:p>
    <w:p w:rsidR="009C6E19" w:rsidRPr="00141378" w:rsidRDefault="009C6E19" w:rsidP="009C6E19">
      <w:pPr>
        <w:pStyle w:val="Default"/>
        <w:rPr>
          <w:rFonts w:ascii="Calibri" w:hAnsi="Calibri"/>
          <w:sz w:val="28"/>
          <w:szCs w:val="28"/>
        </w:rPr>
      </w:pPr>
      <w:r w:rsidRPr="00141378">
        <w:rPr>
          <w:rFonts w:ascii="Calibri" w:hAnsi="Calibri"/>
          <w:sz w:val="28"/>
          <w:szCs w:val="28"/>
        </w:rPr>
        <w:t>Show up personally to speak with preceptors or office managers. Call to follow up after visiting.</w:t>
      </w:r>
    </w:p>
    <w:p w:rsidR="009C6E19" w:rsidRPr="00141378" w:rsidRDefault="009C6E19" w:rsidP="009C6E19">
      <w:pPr>
        <w:pStyle w:val="Default"/>
        <w:rPr>
          <w:rFonts w:ascii="Calibri" w:hAnsi="Calibri"/>
          <w:sz w:val="28"/>
          <w:szCs w:val="28"/>
        </w:rPr>
      </w:pPr>
      <w:r w:rsidRPr="00141378">
        <w:rPr>
          <w:rFonts w:ascii="Calibri" w:hAnsi="Calibri"/>
          <w:sz w:val="28"/>
          <w:szCs w:val="28"/>
        </w:rPr>
        <w:t>Start calling early. Try to go to the site.</w:t>
      </w:r>
    </w:p>
    <w:p w:rsidR="009C6E19" w:rsidRPr="00141378" w:rsidRDefault="009C6E19" w:rsidP="009C6E19">
      <w:pPr>
        <w:pStyle w:val="Default"/>
        <w:rPr>
          <w:rFonts w:ascii="Calibri" w:hAnsi="Calibri"/>
          <w:sz w:val="28"/>
          <w:szCs w:val="28"/>
        </w:rPr>
      </w:pPr>
      <w:r w:rsidRPr="00141378">
        <w:rPr>
          <w:rFonts w:ascii="Calibri" w:hAnsi="Calibri"/>
          <w:sz w:val="28"/>
          <w:szCs w:val="28"/>
        </w:rPr>
        <w:t>Start early and ask for suggestions from NPs who are accepting of having a preceptor.</w:t>
      </w:r>
    </w:p>
    <w:p w:rsidR="009C6E19" w:rsidRPr="00141378" w:rsidRDefault="009C6E19" w:rsidP="009C6E19">
      <w:pPr>
        <w:pStyle w:val="Default"/>
        <w:rPr>
          <w:rFonts w:ascii="Calibri" w:hAnsi="Calibri"/>
          <w:sz w:val="28"/>
          <w:szCs w:val="28"/>
        </w:rPr>
      </w:pPr>
      <w:r w:rsidRPr="00141378">
        <w:rPr>
          <w:rFonts w:ascii="Calibri" w:hAnsi="Calibri"/>
          <w:sz w:val="28"/>
          <w:szCs w:val="28"/>
        </w:rPr>
        <w:t>Start early and don't give up.</w:t>
      </w:r>
    </w:p>
    <w:p w:rsidR="009C6E19" w:rsidRPr="00141378" w:rsidRDefault="009C6E19" w:rsidP="009C6E19">
      <w:pPr>
        <w:pStyle w:val="Default"/>
        <w:rPr>
          <w:rFonts w:ascii="Calibri" w:hAnsi="Calibri"/>
          <w:sz w:val="28"/>
          <w:szCs w:val="28"/>
        </w:rPr>
      </w:pPr>
      <w:r w:rsidRPr="00141378">
        <w:rPr>
          <w:rFonts w:ascii="Calibri" w:hAnsi="Calibri"/>
          <w:sz w:val="28"/>
          <w:szCs w:val="28"/>
        </w:rPr>
        <w:t>Start looking for preceptors early and don't wait until the last minute.</w:t>
      </w:r>
    </w:p>
    <w:p w:rsidR="009C6E19" w:rsidRPr="00141378" w:rsidRDefault="009C6E19" w:rsidP="009C6E19">
      <w:pPr>
        <w:pStyle w:val="Default"/>
        <w:rPr>
          <w:rFonts w:ascii="Calibri" w:hAnsi="Calibri"/>
          <w:sz w:val="28"/>
          <w:szCs w:val="28"/>
        </w:rPr>
      </w:pPr>
      <w:r w:rsidRPr="00141378">
        <w:rPr>
          <w:rFonts w:ascii="Calibri" w:hAnsi="Calibri"/>
          <w:sz w:val="28"/>
          <w:szCs w:val="28"/>
        </w:rPr>
        <w:t>Start very early and be persistent.</w:t>
      </w:r>
    </w:p>
    <w:p w:rsidR="009C6E19" w:rsidRPr="00141378" w:rsidRDefault="009C6E19" w:rsidP="009C6E19">
      <w:pPr>
        <w:pStyle w:val="Default"/>
        <w:rPr>
          <w:rFonts w:ascii="Calibri" w:hAnsi="Calibri"/>
          <w:sz w:val="28"/>
          <w:szCs w:val="28"/>
        </w:rPr>
      </w:pPr>
      <w:r w:rsidRPr="00141378">
        <w:rPr>
          <w:rFonts w:ascii="Calibri" w:hAnsi="Calibri"/>
          <w:sz w:val="28"/>
          <w:szCs w:val="28"/>
        </w:rPr>
        <w:t>Start way early and be patient.</w:t>
      </w:r>
    </w:p>
    <w:p w:rsidR="00D1341C" w:rsidRDefault="009C6E19" w:rsidP="009C6E19">
      <w:pPr>
        <w:pStyle w:val="Default"/>
        <w:rPr>
          <w:rFonts w:ascii="Calibri" w:hAnsi="Calibri"/>
          <w:sz w:val="28"/>
          <w:szCs w:val="28"/>
        </w:rPr>
      </w:pPr>
      <w:r w:rsidRPr="00141378">
        <w:rPr>
          <w:rFonts w:ascii="Calibri" w:hAnsi="Calibri"/>
          <w:sz w:val="28"/>
          <w:szCs w:val="28"/>
        </w:rPr>
        <w:t>Start with your personal doctor then ask friends who have been in the program.</w:t>
      </w:r>
    </w:p>
    <w:p w:rsidR="004B70BD" w:rsidRDefault="004B70BD" w:rsidP="009C6E19">
      <w:pPr>
        <w:pStyle w:val="Default"/>
        <w:rPr>
          <w:rFonts w:ascii="Calibri" w:hAnsi="Calibri"/>
          <w:sz w:val="28"/>
          <w:szCs w:val="28"/>
        </w:rPr>
      </w:pPr>
    </w:p>
    <w:p w:rsidR="004B70BD" w:rsidRPr="00205B20" w:rsidRDefault="004B70BD" w:rsidP="004B70BD">
      <w:pPr>
        <w:pStyle w:val="Default"/>
        <w:tabs>
          <w:tab w:val="left" w:pos="3580"/>
        </w:tabs>
        <w:rPr>
          <w:i/>
          <w:color w:val="2E74B5" w:themeColor="accent1" w:themeShade="BF"/>
          <w:sz w:val="22"/>
          <w:szCs w:val="22"/>
        </w:rPr>
      </w:pPr>
      <w:r w:rsidRPr="002825AE">
        <w:rPr>
          <w:rFonts w:ascii="Calibri" w:hAnsi="Calibri" w:cs="Segoe UI"/>
          <w:color w:val="auto"/>
          <w:sz w:val="22"/>
          <w:szCs w:val="22"/>
        </w:rPr>
        <w:t>If you are a student needing assistance with your clinical clearance, please conta</w:t>
      </w:r>
      <w:r w:rsidR="003F1E54">
        <w:rPr>
          <w:rFonts w:ascii="Calibri" w:hAnsi="Calibri" w:cs="Segoe UI"/>
          <w:color w:val="auto"/>
          <w:sz w:val="22"/>
          <w:szCs w:val="22"/>
        </w:rPr>
        <w:t>ct your clinical coordinator at</w:t>
      </w:r>
      <w:r w:rsidR="00002145">
        <w:rPr>
          <w:rFonts w:ascii="Calibri" w:hAnsi="Calibri" w:cs="Segoe UI"/>
          <w:color w:val="auto"/>
          <w:sz w:val="22"/>
          <w:szCs w:val="22"/>
        </w:rPr>
        <w:t xml:space="preserve"> </w:t>
      </w:r>
      <w:hyperlink r:id="rId46" w:history="1">
        <w:r w:rsidR="00002145" w:rsidRPr="00FC64CA">
          <w:rPr>
            <w:rStyle w:val="Hyperlink"/>
            <w:rFonts w:ascii="Calibri" w:hAnsi="Calibri" w:cs="Segoe UI"/>
            <w:sz w:val="22"/>
            <w:szCs w:val="22"/>
          </w:rPr>
          <w:t>msnclinical@uta.edu</w:t>
        </w:r>
      </w:hyperlink>
      <w:r w:rsidR="00002145">
        <w:rPr>
          <w:rFonts w:ascii="Calibri" w:hAnsi="Calibri" w:cs="Segoe UI"/>
          <w:color w:val="auto"/>
          <w:sz w:val="22"/>
          <w:szCs w:val="22"/>
        </w:rPr>
        <w:t xml:space="preserve"> </w:t>
      </w:r>
    </w:p>
    <w:p w:rsidR="004B70BD" w:rsidRDefault="004B70BD" w:rsidP="009C6E19">
      <w:pPr>
        <w:pStyle w:val="Default"/>
        <w:rPr>
          <w:rFonts w:ascii="Calibri" w:hAnsi="Calibri"/>
          <w:sz w:val="28"/>
          <w:szCs w:val="28"/>
        </w:rPr>
      </w:pPr>
    </w:p>
    <w:p w:rsidR="00914B03" w:rsidRPr="004F6BC1" w:rsidRDefault="004F6BC1" w:rsidP="004F6BC1">
      <w:pPr>
        <w:pStyle w:val="Default"/>
        <w:rPr>
          <w:rFonts w:ascii="Calibri" w:hAnsi="Calibri"/>
          <w:sz w:val="28"/>
          <w:szCs w:val="28"/>
        </w:rPr>
      </w:pPr>
      <w:r>
        <w:rPr>
          <w:rFonts w:ascii="Calibri" w:hAnsi="Calibri"/>
          <w:sz w:val="28"/>
          <w:szCs w:val="28"/>
        </w:rPr>
        <w:t>In Addition:</w:t>
      </w:r>
    </w:p>
    <w:p w:rsidR="00914B03" w:rsidRPr="008F53F9" w:rsidRDefault="00914B03" w:rsidP="00A77649">
      <w:pPr>
        <w:pStyle w:val="ListParagraph"/>
        <w:numPr>
          <w:ilvl w:val="0"/>
          <w:numId w:val="13"/>
        </w:numPr>
        <w:spacing w:before="120"/>
        <w:ind w:right="120"/>
        <w:rPr>
          <w:rFonts w:ascii="Verdana" w:hAnsi="Verdana" w:cs="Arial"/>
          <w:sz w:val="18"/>
          <w:szCs w:val="18"/>
        </w:rPr>
      </w:pPr>
      <w:r w:rsidRPr="008F53F9">
        <w:rPr>
          <w:rFonts w:ascii="Calibri" w:hAnsi="Calibri" w:cs="Calibri"/>
        </w:rPr>
        <w:t>The Pathway to Graduation now has a survey link under the “Policies” section called “Changing or Adding Preceptors” that allows students to submit a request if they are already in a clinical course to add or change their preceptor or site of record:</w:t>
      </w:r>
    </w:p>
    <w:p w:rsidR="00914B03" w:rsidRPr="008F53F9" w:rsidRDefault="00914B03" w:rsidP="00A77649">
      <w:pPr>
        <w:pStyle w:val="ListParagraph"/>
        <w:numPr>
          <w:ilvl w:val="0"/>
          <w:numId w:val="13"/>
        </w:numPr>
        <w:spacing w:before="120"/>
        <w:ind w:right="120"/>
        <w:rPr>
          <w:rFonts w:ascii="Verdana" w:hAnsi="Verdana" w:cs="Arial"/>
          <w:sz w:val="18"/>
          <w:szCs w:val="18"/>
        </w:rPr>
      </w:pPr>
      <w:r w:rsidRPr="008F53F9">
        <w:rPr>
          <w:rFonts w:ascii="Calibri" w:hAnsi="Calibri" w:cs="Calibri"/>
        </w:rPr>
        <w:t>Once a student has begun clinical hours during their clinical course, the preceptors of record must remain the same. Approvals for changing preceptors once a student is in the clinical course must be approved by the program leadership, not just the faculty of the course.  </w:t>
      </w:r>
    </w:p>
    <w:p w:rsidR="00914B03" w:rsidRPr="008F53F9" w:rsidRDefault="00914B03" w:rsidP="00A77649">
      <w:pPr>
        <w:pStyle w:val="ListParagraph"/>
        <w:numPr>
          <w:ilvl w:val="0"/>
          <w:numId w:val="13"/>
        </w:numPr>
        <w:spacing w:before="120"/>
        <w:ind w:right="120"/>
        <w:rPr>
          <w:rFonts w:ascii="Verdana" w:hAnsi="Verdana" w:cs="Arial"/>
          <w:sz w:val="18"/>
          <w:szCs w:val="18"/>
        </w:rPr>
      </w:pPr>
      <w:r w:rsidRPr="008F53F9">
        <w:rPr>
          <w:rFonts w:ascii="Calibri" w:hAnsi="Calibri" w:cs="Calibri"/>
          <w:bCs/>
        </w:rPr>
        <w:t>If you are a student currently completing clinical hours in your course and need a change of preceptor, please fill out the survey to request approval for the change.</w:t>
      </w:r>
      <w:r w:rsidRPr="008F53F9">
        <w:rPr>
          <w:rFonts w:ascii="Calibri" w:hAnsi="Calibri" w:cs="Calibri"/>
        </w:rPr>
        <w:t xml:space="preserve"> </w:t>
      </w:r>
      <w:r w:rsidRPr="008F53F9">
        <w:rPr>
          <w:rFonts w:ascii="Calibri" w:hAnsi="Calibri" w:cs="Calibri"/>
          <w:bCs/>
        </w:rPr>
        <w:t>Once approval is received via email, you may submit the proposal and additional documentation required to become cleared for clinical.</w:t>
      </w:r>
      <w:r w:rsidRPr="008F53F9">
        <w:rPr>
          <w:rFonts w:ascii="Calibri" w:hAnsi="Calibri" w:cs="Calibri"/>
        </w:rPr>
        <w:t> </w:t>
      </w:r>
    </w:p>
    <w:p w:rsidR="00914B03" w:rsidRPr="008F53F9" w:rsidRDefault="00914B03" w:rsidP="00914B03">
      <w:pPr>
        <w:pStyle w:val="ListParagraph"/>
        <w:numPr>
          <w:ilvl w:val="0"/>
          <w:numId w:val="13"/>
        </w:numPr>
        <w:spacing w:before="120"/>
        <w:ind w:right="120"/>
        <w:rPr>
          <w:rFonts w:ascii="Verdana" w:hAnsi="Verdana" w:cs="Arial"/>
          <w:sz w:val="18"/>
          <w:szCs w:val="18"/>
        </w:rPr>
      </w:pPr>
      <w:r w:rsidRPr="008F53F9">
        <w:rPr>
          <w:rFonts w:ascii="Calibri" w:hAnsi="Calibri" w:cs="Calibri"/>
        </w:rPr>
        <w:t>Students must work with the preceptors of record in the clinical sites of record as noted in the Check Your Progress area of the Pathway. If you do not see your preceptor or site listed in this area for your clinical course, you are not approved to work with that preceptor or site.</w:t>
      </w:r>
    </w:p>
    <w:p w:rsidR="008F53F9" w:rsidRDefault="008F53F9" w:rsidP="008F53F9">
      <w:pPr>
        <w:jc w:val="center"/>
        <w:rPr>
          <w:rFonts w:ascii="Times New Roman" w:hAnsi="Times New Roman"/>
          <w:b/>
          <w:sz w:val="28"/>
          <w:szCs w:val="28"/>
        </w:rPr>
      </w:pPr>
      <w:r>
        <w:rPr>
          <w:rFonts w:ascii="Times New Roman" w:hAnsi="Times New Roman"/>
          <w:b/>
          <w:sz w:val="28"/>
          <w:szCs w:val="28"/>
        </w:rPr>
        <w:t>Graduate Nursing Support Staff</w:t>
      </w:r>
    </w:p>
    <w:p w:rsidR="008F53F9" w:rsidRDefault="00EF678D" w:rsidP="008F53F9">
      <w:pPr>
        <w:jc w:val="center"/>
        <w:rPr>
          <w:rFonts w:ascii="Times New Roman" w:hAnsi="Times New Roman"/>
          <w:b/>
          <w:sz w:val="28"/>
          <w:szCs w:val="28"/>
        </w:rPr>
      </w:pPr>
      <w:r>
        <w:rPr>
          <w:rFonts w:ascii="Times New Roman" w:hAnsi="Times New Roman"/>
          <w:b/>
          <w:sz w:val="28"/>
          <w:szCs w:val="28"/>
        </w:rPr>
        <w:pict>
          <v:rect id="_x0000_i1025" style="width:496.8pt;height:1.5pt" o:hralign="center" o:hrstd="t" o:hr="t" fillcolor="#a0a0a0" stroked="f"/>
        </w:pict>
      </w:r>
    </w:p>
    <w:tbl>
      <w:tblPr>
        <w:tblStyle w:val="TableGrid"/>
        <w:tblW w:w="9918" w:type="dxa"/>
        <w:tblInd w:w="0" w:type="dxa"/>
        <w:tblLook w:val="04A0" w:firstRow="1" w:lastRow="0" w:firstColumn="1" w:lastColumn="0" w:noHBand="0" w:noVBand="1"/>
      </w:tblPr>
      <w:tblGrid>
        <w:gridCol w:w="4788"/>
        <w:gridCol w:w="5130"/>
      </w:tblGrid>
      <w:tr w:rsidR="008F53F9" w:rsidTr="008F53F9">
        <w:tc>
          <w:tcPr>
            <w:tcW w:w="4788"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color w:val="000000" w:themeColor="text1"/>
              </w:rPr>
            </w:pPr>
            <w:r>
              <w:rPr>
                <w:rFonts w:ascii="Times New Roman" w:hAnsi="Times New Roman"/>
                <w:color w:val="000000" w:themeColor="text1"/>
              </w:rPr>
              <w:t>John Gonzalez, DNP, RN, ACNP-BC, ANP-C Chair, Graduate Nursing Programs Assistant Professor, Clinical Pickard Hall Office #512 Email address:  johngonz@uta.edu</w:t>
            </w: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rPr>
            </w:pPr>
            <w:r>
              <w:rPr>
                <w:rFonts w:ascii="Times New Roman" w:hAnsi="Times New Roman"/>
              </w:rPr>
              <w:t xml:space="preserve">E. Monee’ Carter-Griffin, DNP, RN, ACNP-BC Associate Chair for Advanced Practice Nursing Assistant Professor, Clinical Pickard Hall Office #510 Email address:  monee@uta.edu  </w:t>
            </w:r>
          </w:p>
        </w:tc>
      </w:tr>
      <w:tr w:rsidR="008F53F9" w:rsidTr="008F53F9">
        <w:tc>
          <w:tcPr>
            <w:tcW w:w="4788"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rPr>
            </w:pPr>
            <w:r>
              <w:rPr>
                <w:rFonts w:ascii="Times New Roman" w:hAnsi="Times New Roman"/>
                <w:b/>
              </w:rPr>
              <w:t>Rose Olivier</w:t>
            </w:r>
            <w:r>
              <w:rPr>
                <w:rFonts w:ascii="Times New Roman" w:hAnsi="Times New Roman"/>
              </w:rPr>
              <w:t>, Administrative Assistant I</w:t>
            </w:r>
          </w:p>
          <w:p w:rsidR="008F53F9" w:rsidRDefault="008F53F9">
            <w:pPr>
              <w:rPr>
                <w:rFonts w:ascii="Times New Roman" w:hAnsi="Times New Roman"/>
              </w:rPr>
            </w:pPr>
            <w:r>
              <w:rPr>
                <w:rFonts w:ascii="Times New Roman" w:hAnsi="Times New Roman"/>
              </w:rPr>
              <w:t>Pickard Hall Office # 513</w:t>
            </w:r>
          </w:p>
          <w:p w:rsidR="008F53F9" w:rsidRDefault="008F53F9">
            <w:pPr>
              <w:rPr>
                <w:rFonts w:ascii="Times New Roman" w:hAnsi="Times New Roman"/>
              </w:rPr>
            </w:pPr>
            <w:r>
              <w:rPr>
                <w:rFonts w:ascii="Times New Roman" w:hAnsi="Times New Roman"/>
              </w:rPr>
              <w:t>(817) 272-9517</w:t>
            </w:r>
          </w:p>
          <w:p w:rsidR="008F53F9" w:rsidRDefault="008F53F9">
            <w:pPr>
              <w:rPr>
                <w:rFonts w:ascii="Times New Roman" w:hAnsi="Times New Roman"/>
                <w:color w:val="1F497D"/>
              </w:rPr>
            </w:pPr>
            <w:r>
              <w:rPr>
                <w:rFonts w:ascii="Times New Roman" w:hAnsi="Times New Roman"/>
              </w:rPr>
              <w:t>Email address:</w:t>
            </w:r>
            <w:r>
              <w:rPr>
                <w:rFonts w:ascii="Times New Roman" w:hAnsi="Times New Roman"/>
                <w:color w:val="1F497D"/>
              </w:rPr>
              <w:t xml:space="preserve"> </w:t>
            </w:r>
            <w:hyperlink r:id="rId47" w:history="1">
              <w:r>
                <w:rPr>
                  <w:rStyle w:val="Hyperlink"/>
                  <w:rFonts w:ascii="Times New Roman" w:hAnsi="Times New Roman"/>
                </w:rPr>
                <w:t>olivier@uta.edu</w:t>
              </w:r>
            </w:hyperlink>
            <w:r>
              <w:rPr>
                <w:rFonts w:ascii="Times New Roman" w:hAnsi="Times New Roman"/>
                <w:color w:val="1F497D"/>
              </w:rPr>
              <w:t xml:space="preserve"> </w:t>
            </w: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b/>
                <w:bCs/>
              </w:rPr>
            </w:pPr>
            <w:r>
              <w:rPr>
                <w:rFonts w:ascii="Times New Roman" w:hAnsi="Times New Roman"/>
                <w:b/>
                <w:bCs/>
              </w:rPr>
              <w:t>Lauri John, PhD, RN, CNS</w:t>
            </w:r>
          </w:p>
          <w:p w:rsidR="008F53F9" w:rsidRDefault="008F53F9">
            <w:pPr>
              <w:rPr>
                <w:rFonts w:ascii="Times New Roman" w:hAnsi="Times New Roman"/>
              </w:rPr>
            </w:pPr>
            <w:r>
              <w:rPr>
                <w:rFonts w:ascii="Times New Roman" w:hAnsi="Times New Roman"/>
              </w:rPr>
              <w:t>Associate Chair, Graduate Educator and Administration Programs</w:t>
            </w:r>
          </w:p>
          <w:p w:rsidR="008F53F9" w:rsidRDefault="008F53F9">
            <w:pPr>
              <w:rPr>
                <w:rFonts w:ascii="Times New Roman" w:hAnsi="Times New Roman"/>
                <w:lang w:eastAsia="zh-CN"/>
              </w:rPr>
            </w:pPr>
            <w:r>
              <w:rPr>
                <w:rFonts w:ascii="Times New Roman" w:hAnsi="Times New Roman"/>
              </w:rPr>
              <w:t>Pickard Hall Office #519</w:t>
            </w:r>
          </w:p>
          <w:p w:rsidR="008F53F9" w:rsidRDefault="008F53F9">
            <w:pPr>
              <w:rPr>
                <w:rFonts w:ascii="Times New Roman" w:hAnsi="Times New Roman"/>
              </w:rPr>
            </w:pPr>
            <w:r>
              <w:rPr>
                <w:rFonts w:ascii="Times New Roman" w:hAnsi="Times New Roman"/>
              </w:rPr>
              <w:t>817-272-0172</w:t>
            </w:r>
          </w:p>
        </w:tc>
      </w:tr>
      <w:tr w:rsidR="008F53F9" w:rsidTr="008F53F9">
        <w:tc>
          <w:tcPr>
            <w:tcW w:w="4788"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b/>
              </w:rPr>
            </w:pPr>
            <w:r>
              <w:rPr>
                <w:rFonts w:ascii="Times New Roman" w:hAnsi="Times New Roman"/>
                <w:b/>
              </w:rPr>
              <w:t>Angel Trevino-Korenek,  Clinical Coordinator Letter set – H-Q Email address:  angel.korenek@uta.edu</w:t>
            </w: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b/>
              </w:rPr>
            </w:pPr>
            <w:r>
              <w:rPr>
                <w:rFonts w:ascii="Times New Roman" w:hAnsi="Times New Roman"/>
                <w:b/>
              </w:rPr>
              <w:t xml:space="preserve">Angel Trevino-Korenek, </w:t>
            </w:r>
            <w:r>
              <w:rPr>
                <w:rFonts w:ascii="Times New Roman" w:hAnsi="Times New Roman"/>
              </w:rPr>
              <w:t>Clinical Coordinator</w:t>
            </w:r>
          </w:p>
          <w:p w:rsidR="008F53F9" w:rsidRDefault="008F53F9">
            <w:pPr>
              <w:rPr>
                <w:rFonts w:ascii="Times New Roman" w:hAnsi="Times New Roman"/>
              </w:rPr>
            </w:pPr>
            <w:r>
              <w:rPr>
                <w:rFonts w:ascii="Times New Roman" w:hAnsi="Times New Roman"/>
              </w:rPr>
              <w:t>Pickard Hall Office # 518   (M-Z)</w:t>
            </w:r>
          </w:p>
          <w:p w:rsidR="008F53F9" w:rsidRDefault="008F53F9">
            <w:pPr>
              <w:rPr>
                <w:rFonts w:ascii="Times New Roman" w:hAnsi="Times New Roman"/>
              </w:rPr>
            </w:pPr>
            <w:r>
              <w:rPr>
                <w:rFonts w:ascii="Times New Roman" w:hAnsi="Times New Roman"/>
              </w:rPr>
              <w:t>(817) 272-6344</w:t>
            </w:r>
          </w:p>
          <w:p w:rsidR="008F53F9" w:rsidRDefault="008F53F9">
            <w:pPr>
              <w:rPr>
                <w:rFonts w:ascii="Times New Roman" w:hAnsi="Times New Roman"/>
                <w:b/>
              </w:rPr>
            </w:pPr>
            <w:r>
              <w:rPr>
                <w:rFonts w:ascii="Times New Roman" w:hAnsi="Times New Roman"/>
              </w:rPr>
              <w:t xml:space="preserve">Email address:  </w:t>
            </w:r>
            <w:hyperlink r:id="rId48" w:history="1">
              <w:r>
                <w:rPr>
                  <w:rStyle w:val="Hyperlink"/>
                </w:rPr>
                <w:t>angel.korenek@uta.edu</w:t>
              </w:r>
            </w:hyperlink>
          </w:p>
        </w:tc>
      </w:tr>
      <w:tr w:rsidR="008F53F9" w:rsidTr="008F53F9">
        <w:tc>
          <w:tcPr>
            <w:tcW w:w="4788" w:type="dxa"/>
            <w:tcBorders>
              <w:top w:val="single" w:sz="4" w:space="0" w:color="auto"/>
              <w:left w:val="single" w:sz="4" w:space="0" w:color="auto"/>
              <w:bottom w:val="single" w:sz="4" w:space="0" w:color="auto"/>
              <w:right w:val="single" w:sz="4" w:space="0" w:color="auto"/>
            </w:tcBorders>
          </w:tcPr>
          <w:p w:rsidR="008F53F9" w:rsidRDefault="008F53F9">
            <w:pPr>
              <w:rPr>
                <w:rFonts w:ascii="Times New Roman" w:hAnsi="Times New Roman"/>
                <w:b/>
                <w:bCs/>
                <w:sz w:val="24"/>
                <w:szCs w:val="24"/>
              </w:rPr>
            </w:pPr>
            <w:r>
              <w:rPr>
                <w:rFonts w:ascii="Times New Roman" w:hAnsi="Times New Roman"/>
                <w:b/>
                <w:bCs/>
                <w:sz w:val="24"/>
                <w:szCs w:val="24"/>
              </w:rPr>
              <w:t xml:space="preserve">Tabitha Giddings, Administrative Assistant NEDU and DNP Programs 817-272-9440 </w:t>
            </w:r>
          </w:p>
          <w:p w:rsidR="008F53F9" w:rsidRDefault="00EF678D">
            <w:pPr>
              <w:rPr>
                <w:rFonts w:ascii="Times New Roman" w:hAnsi="Times New Roman"/>
                <w:b/>
                <w:bCs/>
                <w:sz w:val="24"/>
                <w:szCs w:val="24"/>
              </w:rPr>
            </w:pPr>
            <w:hyperlink r:id="rId49" w:history="1">
              <w:r w:rsidR="008F53F9">
                <w:rPr>
                  <w:rStyle w:val="Hyperlink"/>
                  <w:rFonts w:ascii="Times New Roman" w:hAnsi="Times New Roman"/>
                  <w:b/>
                  <w:bCs/>
                  <w:sz w:val="24"/>
                  <w:szCs w:val="24"/>
                </w:rPr>
                <w:t>Tabitha.giddings@uta.edu</w:t>
              </w:r>
            </w:hyperlink>
          </w:p>
          <w:p w:rsidR="008F53F9" w:rsidRDefault="008F53F9">
            <w:pPr>
              <w:rPr>
                <w:rFonts w:ascii="Times New Roman" w:hAnsi="Times New Roman"/>
                <w:b/>
                <w:bCs/>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eastAsia="Times New Roman" w:hAnsi="Times New Roman"/>
                <w:sz w:val="24"/>
              </w:rPr>
            </w:pPr>
            <w:r>
              <w:rPr>
                <w:rFonts w:cs="Calibri"/>
                <w:b/>
                <w:bCs/>
                <w:color w:val="0052A3"/>
                <w:sz w:val="28"/>
                <w:szCs w:val="28"/>
              </w:rPr>
              <w:t>Felicia Chamberlain</w:t>
            </w:r>
            <w:r>
              <w:rPr>
                <w:rFonts w:cs="Calibri"/>
                <w:b/>
                <w:bCs/>
                <w:color w:val="0052A3"/>
              </w:rPr>
              <w:br/>
              <w:t>Manager of Graduate Nursing Programs</w:t>
            </w:r>
          </w:p>
          <w:p w:rsidR="008F53F9" w:rsidRDefault="008F53F9">
            <w:pPr>
              <w:rPr>
                <w:rFonts w:ascii="Calibri" w:eastAsia="SimSun" w:hAnsi="Calibri"/>
                <w:lang w:eastAsia="zh-CN"/>
              </w:rPr>
            </w:pPr>
            <w:r>
              <w:rPr>
                <w:rFonts w:cs="Calibri"/>
                <w:color w:val="000000"/>
                <w:sz w:val="20"/>
                <w:szCs w:val="20"/>
              </w:rPr>
              <w:t>College of Nursing and Health Innovation</w:t>
            </w:r>
            <w:r>
              <w:rPr>
                <w:rFonts w:cs="Calibri"/>
                <w:color w:val="000000"/>
                <w:sz w:val="20"/>
                <w:szCs w:val="20"/>
              </w:rPr>
              <w:br/>
              <w:t>Box 19407, Arlington, Texas 76019</w:t>
            </w:r>
            <w:r>
              <w:rPr>
                <w:rFonts w:cs="Calibri"/>
                <w:color w:val="000000"/>
                <w:sz w:val="20"/>
                <w:szCs w:val="20"/>
              </w:rPr>
              <w:br/>
              <w:t>P:817-272-0659,  F:817-272-2950</w:t>
            </w:r>
            <w:r>
              <w:rPr>
                <w:rFonts w:cs="Calibri"/>
                <w:color w:val="000000"/>
                <w:sz w:val="20"/>
                <w:szCs w:val="20"/>
              </w:rPr>
              <w:br/>
            </w:r>
            <w:hyperlink r:id="rId50" w:tgtFrame="_blank" w:history="1">
              <w:r>
                <w:rPr>
                  <w:rStyle w:val="Hyperlink"/>
                  <w:rFonts w:cs="Calibri"/>
                  <w:sz w:val="20"/>
                  <w:szCs w:val="20"/>
                </w:rPr>
                <w:t>chamberl@uta.edu</w:t>
              </w:r>
            </w:hyperlink>
          </w:p>
          <w:p w:rsidR="008F53F9" w:rsidRDefault="00EF678D">
            <w:pPr>
              <w:rPr>
                <w:rFonts w:ascii="Times New Roman" w:hAnsi="Times New Roman"/>
                <w:b/>
              </w:rPr>
            </w:pPr>
            <w:hyperlink r:id="rId51" w:tgtFrame="_blank" w:history="1">
              <w:r w:rsidR="008F53F9">
                <w:rPr>
                  <w:rStyle w:val="Hyperlink"/>
                  <w:rFonts w:cs="Calibri"/>
                  <w:sz w:val="20"/>
                  <w:szCs w:val="20"/>
                </w:rPr>
                <w:t>http://www.uta.edu/nursing/</w:t>
              </w:r>
            </w:hyperlink>
          </w:p>
        </w:tc>
      </w:tr>
    </w:tbl>
    <w:p w:rsidR="008F53F9" w:rsidRDefault="008F53F9" w:rsidP="008F53F9">
      <w:pPr>
        <w:rPr>
          <w:rFonts w:ascii="Calibri" w:eastAsia="SimSun" w:hAnsi="Calibri"/>
          <w:lang w:eastAsia="zh-CN"/>
        </w:rPr>
      </w:pPr>
    </w:p>
    <w:p w:rsidR="008F53F9" w:rsidRDefault="008F53F9" w:rsidP="008F53F9"/>
    <w:tbl>
      <w:tblPr>
        <w:tblW w:w="0" w:type="auto"/>
        <w:tblCellMar>
          <w:left w:w="0" w:type="dxa"/>
          <w:right w:w="0" w:type="dxa"/>
        </w:tblCellMar>
        <w:tblLook w:val="04A0" w:firstRow="1" w:lastRow="0" w:firstColumn="1" w:lastColumn="0" w:noHBand="0" w:noVBand="1"/>
      </w:tblPr>
      <w:tblGrid>
        <w:gridCol w:w="9330"/>
      </w:tblGrid>
      <w:tr w:rsidR="008F53F9" w:rsidTr="008F53F9">
        <w:tc>
          <w:tcPr>
            <w:tcW w:w="9330" w:type="dxa"/>
            <w:tcBorders>
              <w:top w:val="double" w:sz="4" w:space="0" w:color="auto"/>
              <w:left w:val="double" w:sz="4" w:space="0" w:color="auto"/>
              <w:bottom w:val="nil"/>
              <w:right w:val="double" w:sz="4" w:space="0" w:color="auto"/>
            </w:tcBorders>
            <w:tcMar>
              <w:top w:w="0" w:type="dxa"/>
              <w:left w:w="108" w:type="dxa"/>
              <w:bottom w:w="0" w:type="dxa"/>
              <w:right w:w="108" w:type="dxa"/>
            </w:tcMar>
          </w:tcPr>
          <w:p w:rsidR="008F53F9" w:rsidRDefault="008F53F9">
            <w:pPr>
              <w:jc w:val="center"/>
              <w:rPr>
                <w:rFonts w:ascii="Times New Roman" w:hAnsi="Times New Roman"/>
                <w:b/>
                <w:bCs/>
                <w:sz w:val="32"/>
                <w:szCs w:val="32"/>
                <w:u w:val="single"/>
              </w:rPr>
            </w:pPr>
            <w:r>
              <w:rPr>
                <w:rFonts w:ascii="Times New Roman" w:hAnsi="Times New Roman"/>
                <w:b/>
                <w:bCs/>
                <w:sz w:val="32"/>
                <w:szCs w:val="32"/>
                <w:u w:val="single"/>
              </w:rPr>
              <w:t>Graduate Advisors:</w:t>
            </w:r>
          </w:p>
          <w:p w:rsidR="008F53F9" w:rsidRDefault="008F53F9">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8F53F9" w:rsidRDefault="00EF678D">
            <w:pPr>
              <w:jc w:val="center"/>
              <w:rPr>
                <w:rFonts w:ascii="Bookman Old Style" w:eastAsia="SimSun" w:hAnsi="Bookman Old Style"/>
                <w:sz w:val="24"/>
                <w:szCs w:val="24"/>
              </w:rPr>
            </w:pPr>
            <w:hyperlink r:id="rId52" w:history="1">
              <w:r w:rsidR="008F53F9">
                <w:rPr>
                  <w:rStyle w:val="Hyperlink"/>
                  <w:rFonts w:ascii="Bookman Old Style" w:hAnsi="Bookman Old Style"/>
                  <w:sz w:val="24"/>
                  <w:szCs w:val="24"/>
                </w:rPr>
                <w:t>http://www.uta.edu/conhi/students/advising/nursing-grad.php</w:t>
              </w:r>
            </w:hyperlink>
          </w:p>
          <w:p w:rsidR="008F53F9" w:rsidRDefault="008F53F9">
            <w:pPr>
              <w:jc w:val="center"/>
              <w:rPr>
                <w:rFonts w:ascii="Times New Roman" w:eastAsiaTheme="minorHAnsi" w:hAnsi="Times New Roman"/>
                <w:b/>
                <w:bCs/>
                <w:sz w:val="32"/>
                <w:szCs w:val="32"/>
                <w:u w:val="single"/>
              </w:rPr>
            </w:pPr>
          </w:p>
          <w:p w:rsidR="008F53F9" w:rsidRDefault="008F53F9">
            <w:pPr>
              <w:jc w:val="center"/>
              <w:rPr>
                <w:rFonts w:ascii="Times New Roman" w:eastAsiaTheme="minorHAnsi" w:hAnsi="Times New Roman"/>
                <w:b/>
                <w:bCs/>
                <w:color w:val="0000FF"/>
                <w:sz w:val="24"/>
                <w:szCs w:val="24"/>
              </w:rPr>
            </w:pPr>
          </w:p>
        </w:tc>
      </w:tr>
    </w:tbl>
    <w:p w:rsidR="008F53F9" w:rsidRDefault="008F53F9" w:rsidP="008F53F9">
      <w:pPr>
        <w:rPr>
          <w:rFonts w:ascii="Times New Roman" w:eastAsia="SimSun" w:hAnsi="Times New Roman"/>
          <w:sz w:val="24"/>
          <w:szCs w:val="24"/>
          <w:lang w:eastAsia="zh-CN"/>
        </w:rPr>
      </w:pPr>
    </w:p>
    <w:p w:rsidR="008F53F9" w:rsidRPr="008F53F9" w:rsidRDefault="008F53F9" w:rsidP="008F53F9">
      <w:pPr>
        <w:spacing w:before="120"/>
        <w:ind w:left="405" w:right="120"/>
        <w:rPr>
          <w:rFonts w:ascii="Verdana" w:hAnsi="Verdana" w:cs="Arial"/>
          <w:sz w:val="18"/>
          <w:szCs w:val="18"/>
        </w:rPr>
      </w:pPr>
    </w:p>
    <w:p w:rsidR="00914B03" w:rsidRPr="00914B03" w:rsidRDefault="00914B03" w:rsidP="00914B03">
      <w:pPr>
        <w:pStyle w:val="ListParagraph"/>
        <w:spacing w:before="120"/>
        <w:ind w:left="765" w:right="120"/>
        <w:rPr>
          <w:rFonts w:ascii="Verdana" w:hAnsi="Verdana" w:cs="Arial"/>
          <w:color w:val="000000"/>
          <w:sz w:val="18"/>
          <w:szCs w:val="18"/>
        </w:rPr>
      </w:pPr>
    </w:p>
    <w:p w:rsidR="00F3478B" w:rsidRPr="00141378" w:rsidRDefault="00F3478B" w:rsidP="009C6E19">
      <w:pPr>
        <w:pStyle w:val="Default"/>
        <w:rPr>
          <w:rFonts w:ascii="Calibri" w:hAnsi="Calibri"/>
          <w:sz w:val="28"/>
          <w:szCs w:val="28"/>
        </w:rPr>
      </w:pPr>
    </w:p>
    <w:p w:rsidR="00380B8E" w:rsidRDefault="00380B8E" w:rsidP="009C6E19">
      <w:pPr>
        <w:pStyle w:val="Default"/>
      </w:pPr>
    </w:p>
    <w:p w:rsidR="00380B8E" w:rsidRPr="00D1341C" w:rsidRDefault="00380B8E" w:rsidP="009C6E19">
      <w:pPr>
        <w:pStyle w:val="Default"/>
      </w:pPr>
    </w:p>
    <w:sectPr w:rsidR="00380B8E" w:rsidRPr="00D1341C" w:rsidSect="008B5DF8">
      <w:footerReference w:type="default" r:id="rId5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78D" w:rsidRDefault="00EF678D" w:rsidP="00205B20">
      <w:pPr>
        <w:spacing w:after="0" w:line="240" w:lineRule="auto"/>
      </w:pPr>
      <w:r>
        <w:separator/>
      </w:r>
    </w:p>
  </w:endnote>
  <w:endnote w:type="continuationSeparator" w:id="0">
    <w:p w:rsidR="00EF678D" w:rsidRDefault="00EF678D"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90094"/>
      <w:docPartObj>
        <w:docPartGallery w:val="Page Numbers (Bottom of Page)"/>
        <w:docPartUnique/>
      </w:docPartObj>
    </w:sdtPr>
    <w:sdtEndPr>
      <w:rPr>
        <w:noProof/>
      </w:rPr>
    </w:sdtEndPr>
    <w:sdtContent>
      <w:p w:rsidR="0072331C" w:rsidRDefault="0072331C">
        <w:pPr>
          <w:pStyle w:val="Footer"/>
        </w:pPr>
        <w:r>
          <w:fldChar w:fldCharType="begin"/>
        </w:r>
        <w:r>
          <w:instrText xml:space="preserve"> PAGE   \* MERGEFORMAT </w:instrText>
        </w:r>
        <w:r>
          <w:fldChar w:fldCharType="separate"/>
        </w:r>
        <w:r w:rsidR="000E3F32">
          <w:rPr>
            <w:noProof/>
          </w:rPr>
          <w:t>1</w:t>
        </w:r>
        <w:r>
          <w:rPr>
            <w:noProof/>
          </w:rPr>
          <w:fldChar w:fldCharType="end"/>
        </w:r>
        <w:r>
          <w:rPr>
            <w:noProof/>
          </w:rPr>
          <w:t xml:space="preserve"> Syllabus N5338 Spring 2018</w:t>
        </w:r>
      </w:p>
    </w:sdtContent>
  </w:sdt>
  <w:p w:rsidR="00E623B1" w:rsidRDefault="00E6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78D" w:rsidRDefault="00EF678D" w:rsidP="00205B20">
      <w:pPr>
        <w:spacing w:after="0" w:line="240" w:lineRule="auto"/>
      </w:pPr>
      <w:r>
        <w:separator/>
      </w:r>
    </w:p>
  </w:footnote>
  <w:footnote w:type="continuationSeparator" w:id="0">
    <w:p w:rsidR="00EF678D" w:rsidRDefault="00EF678D"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41B4"/>
    <w:multiLevelType w:val="hybridMultilevel"/>
    <w:tmpl w:val="AA30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5A54B8"/>
    <w:multiLevelType w:val="hybridMultilevel"/>
    <w:tmpl w:val="7FBE3936"/>
    <w:lvl w:ilvl="0" w:tplc="40A0CD3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479CB"/>
    <w:multiLevelType w:val="hybridMultilevel"/>
    <w:tmpl w:val="7688B0C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1369E1"/>
    <w:multiLevelType w:val="hybridMultilevel"/>
    <w:tmpl w:val="BF36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077D9"/>
    <w:multiLevelType w:val="hybridMultilevel"/>
    <w:tmpl w:val="E514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D123566"/>
    <w:multiLevelType w:val="hybridMultilevel"/>
    <w:tmpl w:val="D912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E3290"/>
    <w:multiLevelType w:val="hybridMultilevel"/>
    <w:tmpl w:val="F608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DB45A"/>
    <w:multiLevelType w:val="hybridMultilevel"/>
    <w:tmpl w:val="360CF7B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D5266"/>
    <w:multiLevelType w:val="hybridMultilevel"/>
    <w:tmpl w:val="9CCCC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8"/>
  </w:num>
  <w:num w:numId="7">
    <w:abstractNumId w:val="17"/>
  </w:num>
  <w:num w:numId="8">
    <w:abstractNumId w:val="3"/>
  </w:num>
  <w:num w:numId="9">
    <w:abstractNumId w:val="9"/>
  </w:num>
  <w:num w:numId="10">
    <w:abstractNumId w:val="19"/>
  </w:num>
  <w:num w:numId="11">
    <w:abstractNumId w:val="12"/>
  </w:num>
  <w:num w:numId="12">
    <w:abstractNumId w:val="11"/>
  </w:num>
  <w:num w:numId="13">
    <w:abstractNumId w:val="14"/>
  </w:num>
  <w:num w:numId="14">
    <w:abstractNumId w:val="17"/>
  </w:num>
  <w:num w:numId="15">
    <w:abstractNumId w:val="3"/>
  </w:num>
  <w:num w:numId="16">
    <w:abstractNumId w:val="15"/>
  </w:num>
  <w:num w:numId="17">
    <w:abstractNumId w:val="16"/>
  </w:num>
  <w:num w:numId="18">
    <w:abstractNumId w:val="1"/>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F8"/>
    <w:rsid w:val="000011FC"/>
    <w:rsid w:val="00002145"/>
    <w:rsid w:val="00010F04"/>
    <w:rsid w:val="000254F0"/>
    <w:rsid w:val="00041C26"/>
    <w:rsid w:val="0004298D"/>
    <w:rsid w:val="00050AC0"/>
    <w:rsid w:val="00062619"/>
    <w:rsid w:val="0007512E"/>
    <w:rsid w:val="00075283"/>
    <w:rsid w:val="00075C27"/>
    <w:rsid w:val="00080497"/>
    <w:rsid w:val="000C4911"/>
    <w:rsid w:val="000D44E5"/>
    <w:rsid w:val="000E3F32"/>
    <w:rsid w:val="001261DD"/>
    <w:rsid w:val="00131A45"/>
    <w:rsid w:val="001333B4"/>
    <w:rsid w:val="00133AE0"/>
    <w:rsid w:val="00134AC0"/>
    <w:rsid w:val="00136E0A"/>
    <w:rsid w:val="00141378"/>
    <w:rsid w:val="00154B75"/>
    <w:rsid w:val="00156CA8"/>
    <w:rsid w:val="00173562"/>
    <w:rsid w:val="0018430C"/>
    <w:rsid w:val="00191259"/>
    <w:rsid w:val="00192CFC"/>
    <w:rsid w:val="001B2EA0"/>
    <w:rsid w:val="001C4E55"/>
    <w:rsid w:val="001C537B"/>
    <w:rsid w:val="001C752E"/>
    <w:rsid w:val="001E7A57"/>
    <w:rsid w:val="001F3783"/>
    <w:rsid w:val="001F4C2D"/>
    <w:rsid w:val="00200C3B"/>
    <w:rsid w:val="002051AF"/>
    <w:rsid w:val="00205B20"/>
    <w:rsid w:val="00210980"/>
    <w:rsid w:val="0022198B"/>
    <w:rsid w:val="00231765"/>
    <w:rsid w:val="00243021"/>
    <w:rsid w:val="00244224"/>
    <w:rsid w:val="0026329A"/>
    <w:rsid w:val="00270461"/>
    <w:rsid w:val="0027103B"/>
    <w:rsid w:val="002B7028"/>
    <w:rsid w:val="002D3656"/>
    <w:rsid w:val="002D5F38"/>
    <w:rsid w:val="002E7729"/>
    <w:rsid w:val="002F6C63"/>
    <w:rsid w:val="002F7144"/>
    <w:rsid w:val="00307E1F"/>
    <w:rsid w:val="00307E5B"/>
    <w:rsid w:val="00313852"/>
    <w:rsid w:val="003163F7"/>
    <w:rsid w:val="00317BBB"/>
    <w:rsid w:val="00326D89"/>
    <w:rsid w:val="003317E4"/>
    <w:rsid w:val="00347255"/>
    <w:rsid w:val="00347EFA"/>
    <w:rsid w:val="0035088F"/>
    <w:rsid w:val="0036148F"/>
    <w:rsid w:val="0036350D"/>
    <w:rsid w:val="00370884"/>
    <w:rsid w:val="00380B8E"/>
    <w:rsid w:val="003861B0"/>
    <w:rsid w:val="003919D3"/>
    <w:rsid w:val="003A30FD"/>
    <w:rsid w:val="003B32B4"/>
    <w:rsid w:val="003B6947"/>
    <w:rsid w:val="003B7CEE"/>
    <w:rsid w:val="003D6D1B"/>
    <w:rsid w:val="003D7B20"/>
    <w:rsid w:val="003E08BB"/>
    <w:rsid w:val="003E3CDE"/>
    <w:rsid w:val="003F1E54"/>
    <w:rsid w:val="0040500F"/>
    <w:rsid w:val="004052BD"/>
    <w:rsid w:val="004062F9"/>
    <w:rsid w:val="004136C5"/>
    <w:rsid w:val="00422A66"/>
    <w:rsid w:val="0043280F"/>
    <w:rsid w:val="00441A5F"/>
    <w:rsid w:val="00444DA2"/>
    <w:rsid w:val="004626BF"/>
    <w:rsid w:val="0047024A"/>
    <w:rsid w:val="0047296E"/>
    <w:rsid w:val="00480B92"/>
    <w:rsid w:val="004933F3"/>
    <w:rsid w:val="004B27DA"/>
    <w:rsid w:val="004B41FE"/>
    <w:rsid w:val="004B5D36"/>
    <w:rsid w:val="004B70BD"/>
    <w:rsid w:val="004E230C"/>
    <w:rsid w:val="004F34B6"/>
    <w:rsid w:val="004F6BC1"/>
    <w:rsid w:val="00502C32"/>
    <w:rsid w:val="005117B2"/>
    <w:rsid w:val="005163AB"/>
    <w:rsid w:val="00517C82"/>
    <w:rsid w:val="0053317D"/>
    <w:rsid w:val="00543309"/>
    <w:rsid w:val="005459F0"/>
    <w:rsid w:val="00547258"/>
    <w:rsid w:val="00553AE7"/>
    <w:rsid w:val="00553FBE"/>
    <w:rsid w:val="00554037"/>
    <w:rsid w:val="00556C4A"/>
    <w:rsid w:val="00557BBF"/>
    <w:rsid w:val="00562526"/>
    <w:rsid w:val="00565753"/>
    <w:rsid w:val="00570D82"/>
    <w:rsid w:val="005731CD"/>
    <w:rsid w:val="00575573"/>
    <w:rsid w:val="00585272"/>
    <w:rsid w:val="005C12AA"/>
    <w:rsid w:val="005C48AA"/>
    <w:rsid w:val="005D0205"/>
    <w:rsid w:val="005E6F04"/>
    <w:rsid w:val="005F415D"/>
    <w:rsid w:val="0060195C"/>
    <w:rsid w:val="00604745"/>
    <w:rsid w:val="0062130C"/>
    <w:rsid w:val="00630FA0"/>
    <w:rsid w:val="0063286C"/>
    <w:rsid w:val="006669E9"/>
    <w:rsid w:val="00680C0F"/>
    <w:rsid w:val="00693069"/>
    <w:rsid w:val="00694DFE"/>
    <w:rsid w:val="006A72CE"/>
    <w:rsid w:val="006B6A84"/>
    <w:rsid w:val="006C5924"/>
    <w:rsid w:val="006C711B"/>
    <w:rsid w:val="007075BA"/>
    <w:rsid w:val="0072331C"/>
    <w:rsid w:val="0072625E"/>
    <w:rsid w:val="0073777C"/>
    <w:rsid w:val="00746182"/>
    <w:rsid w:val="007549E4"/>
    <w:rsid w:val="00760DE6"/>
    <w:rsid w:val="00766A96"/>
    <w:rsid w:val="00774D70"/>
    <w:rsid w:val="0077516D"/>
    <w:rsid w:val="00786F23"/>
    <w:rsid w:val="00787F3E"/>
    <w:rsid w:val="007A1D9F"/>
    <w:rsid w:val="007D4A5D"/>
    <w:rsid w:val="007D73F0"/>
    <w:rsid w:val="007D791C"/>
    <w:rsid w:val="007E7D85"/>
    <w:rsid w:val="007F5D3E"/>
    <w:rsid w:val="007F7E97"/>
    <w:rsid w:val="0081035C"/>
    <w:rsid w:val="008168D4"/>
    <w:rsid w:val="008324B8"/>
    <w:rsid w:val="008354FD"/>
    <w:rsid w:val="00870B59"/>
    <w:rsid w:val="00875580"/>
    <w:rsid w:val="00894287"/>
    <w:rsid w:val="008A24EF"/>
    <w:rsid w:val="008A6C2D"/>
    <w:rsid w:val="008B5DF8"/>
    <w:rsid w:val="008C3653"/>
    <w:rsid w:val="008D75CE"/>
    <w:rsid w:val="008E61D9"/>
    <w:rsid w:val="008F53F9"/>
    <w:rsid w:val="008F6A34"/>
    <w:rsid w:val="008F746C"/>
    <w:rsid w:val="00900338"/>
    <w:rsid w:val="00910AD0"/>
    <w:rsid w:val="00914B03"/>
    <w:rsid w:val="009315CB"/>
    <w:rsid w:val="00937CA5"/>
    <w:rsid w:val="00947DE7"/>
    <w:rsid w:val="00952D90"/>
    <w:rsid w:val="00952EE2"/>
    <w:rsid w:val="0095723F"/>
    <w:rsid w:val="00957BEC"/>
    <w:rsid w:val="00967DF4"/>
    <w:rsid w:val="00994B58"/>
    <w:rsid w:val="009A15A6"/>
    <w:rsid w:val="009A50B5"/>
    <w:rsid w:val="009A62A3"/>
    <w:rsid w:val="009A780F"/>
    <w:rsid w:val="009B09D9"/>
    <w:rsid w:val="009B57CF"/>
    <w:rsid w:val="009C29B9"/>
    <w:rsid w:val="009C6E19"/>
    <w:rsid w:val="009D1131"/>
    <w:rsid w:val="009D3479"/>
    <w:rsid w:val="009D795F"/>
    <w:rsid w:val="009E004C"/>
    <w:rsid w:val="009F03FC"/>
    <w:rsid w:val="009F6D6E"/>
    <w:rsid w:val="00A02EB2"/>
    <w:rsid w:val="00A03DF3"/>
    <w:rsid w:val="00A15245"/>
    <w:rsid w:val="00A31B57"/>
    <w:rsid w:val="00A50E77"/>
    <w:rsid w:val="00A6697D"/>
    <w:rsid w:val="00A77649"/>
    <w:rsid w:val="00A77B00"/>
    <w:rsid w:val="00A96B91"/>
    <w:rsid w:val="00AD190A"/>
    <w:rsid w:val="00B206BB"/>
    <w:rsid w:val="00B24266"/>
    <w:rsid w:val="00B2495A"/>
    <w:rsid w:val="00B26C70"/>
    <w:rsid w:val="00B27CBF"/>
    <w:rsid w:val="00B33057"/>
    <w:rsid w:val="00B34F3E"/>
    <w:rsid w:val="00B677A1"/>
    <w:rsid w:val="00B75EE8"/>
    <w:rsid w:val="00BB00C0"/>
    <w:rsid w:val="00BB6163"/>
    <w:rsid w:val="00BB7FC2"/>
    <w:rsid w:val="00BC572F"/>
    <w:rsid w:val="00BE0B86"/>
    <w:rsid w:val="00BF5B6A"/>
    <w:rsid w:val="00C157D2"/>
    <w:rsid w:val="00C22940"/>
    <w:rsid w:val="00C46B8A"/>
    <w:rsid w:val="00C50308"/>
    <w:rsid w:val="00C62707"/>
    <w:rsid w:val="00C71A0C"/>
    <w:rsid w:val="00CA5987"/>
    <w:rsid w:val="00CC0000"/>
    <w:rsid w:val="00CD4C70"/>
    <w:rsid w:val="00CE7B44"/>
    <w:rsid w:val="00D07ACA"/>
    <w:rsid w:val="00D1341C"/>
    <w:rsid w:val="00D25F93"/>
    <w:rsid w:val="00D30ACC"/>
    <w:rsid w:val="00D37408"/>
    <w:rsid w:val="00D43DC8"/>
    <w:rsid w:val="00D56A6A"/>
    <w:rsid w:val="00D6584D"/>
    <w:rsid w:val="00D674FE"/>
    <w:rsid w:val="00D74B85"/>
    <w:rsid w:val="00D74B9F"/>
    <w:rsid w:val="00DA78DC"/>
    <w:rsid w:val="00DB01D6"/>
    <w:rsid w:val="00DB7F46"/>
    <w:rsid w:val="00DC5091"/>
    <w:rsid w:val="00DC633F"/>
    <w:rsid w:val="00DD007D"/>
    <w:rsid w:val="00DE3E17"/>
    <w:rsid w:val="00E015E0"/>
    <w:rsid w:val="00E074B8"/>
    <w:rsid w:val="00E20151"/>
    <w:rsid w:val="00E3721C"/>
    <w:rsid w:val="00E45070"/>
    <w:rsid w:val="00E51BF6"/>
    <w:rsid w:val="00E57433"/>
    <w:rsid w:val="00E623B1"/>
    <w:rsid w:val="00E70073"/>
    <w:rsid w:val="00EA1A93"/>
    <w:rsid w:val="00EA477A"/>
    <w:rsid w:val="00EC30ED"/>
    <w:rsid w:val="00ED618E"/>
    <w:rsid w:val="00EE368A"/>
    <w:rsid w:val="00EE472D"/>
    <w:rsid w:val="00EE73AD"/>
    <w:rsid w:val="00EF0731"/>
    <w:rsid w:val="00EF5515"/>
    <w:rsid w:val="00EF678D"/>
    <w:rsid w:val="00F07700"/>
    <w:rsid w:val="00F1516C"/>
    <w:rsid w:val="00F3478B"/>
    <w:rsid w:val="00F476A4"/>
    <w:rsid w:val="00F52F43"/>
    <w:rsid w:val="00F67793"/>
    <w:rsid w:val="00F72274"/>
    <w:rsid w:val="00F73885"/>
    <w:rsid w:val="00F73E2D"/>
    <w:rsid w:val="00F77BB7"/>
    <w:rsid w:val="00F8238E"/>
    <w:rsid w:val="00F86F95"/>
    <w:rsid w:val="00FB7108"/>
    <w:rsid w:val="00FC0A97"/>
    <w:rsid w:val="00FC4C9E"/>
    <w:rsid w:val="00FC78C4"/>
    <w:rsid w:val="00FF0E5A"/>
    <w:rsid w:val="00FF31F8"/>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662CE-03E0-47E4-B4B6-9A54097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apple-converted-space">
    <w:name w:val="apple-converted-space"/>
    <w:basedOn w:val="DefaultParagraphFont"/>
    <w:rsid w:val="00FF31F8"/>
  </w:style>
  <w:style w:type="character" w:customStyle="1" w:styleId="column-content">
    <w:name w:val="column-content"/>
    <w:basedOn w:val="DefaultParagraphFont"/>
    <w:rsid w:val="001E7A57"/>
  </w:style>
  <w:style w:type="character" w:customStyle="1" w:styleId="ListParagraphChar">
    <w:name w:val="List Paragraph Char"/>
    <w:basedOn w:val="DefaultParagraphFont"/>
    <w:link w:val="ListParagraph"/>
    <w:uiPriority w:val="34"/>
    <w:locked/>
    <w:rsid w:val="00517C82"/>
  </w:style>
  <w:style w:type="character" w:customStyle="1" w:styleId="UnresolvedMention1">
    <w:name w:val="Unresolved Mention1"/>
    <w:basedOn w:val="DefaultParagraphFont"/>
    <w:uiPriority w:val="99"/>
    <w:semiHidden/>
    <w:unhideWhenUsed/>
    <w:rsid w:val="00156C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3832">
      <w:bodyDiv w:val="1"/>
      <w:marLeft w:val="0"/>
      <w:marRight w:val="0"/>
      <w:marTop w:val="0"/>
      <w:marBottom w:val="0"/>
      <w:divBdr>
        <w:top w:val="none" w:sz="0" w:space="0" w:color="auto"/>
        <w:left w:val="none" w:sz="0" w:space="0" w:color="auto"/>
        <w:bottom w:val="none" w:sz="0" w:space="0" w:color="auto"/>
        <w:right w:val="none" w:sz="0" w:space="0" w:color="auto"/>
      </w:divBdr>
    </w:div>
    <w:div w:id="420807165">
      <w:bodyDiv w:val="1"/>
      <w:marLeft w:val="0"/>
      <w:marRight w:val="0"/>
      <w:marTop w:val="0"/>
      <w:marBottom w:val="0"/>
      <w:divBdr>
        <w:top w:val="none" w:sz="0" w:space="0" w:color="auto"/>
        <w:left w:val="none" w:sz="0" w:space="0" w:color="auto"/>
        <w:bottom w:val="none" w:sz="0" w:space="0" w:color="auto"/>
        <w:right w:val="none" w:sz="0" w:space="0" w:color="auto"/>
      </w:divBdr>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676859">
      <w:bodyDiv w:val="1"/>
      <w:marLeft w:val="0"/>
      <w:marRight w:val="0"/>
      <w:marTop w:val="0"/>
      <w:marBottom w:val="0"/>
      <w:divBdr>
        <w:top w:val="none" w:sz="0" w:space="0" w:color="auto"/>
        <w:left w:val="none" w:sz="0" w:space="0" w:color="auto"/>
        <w:bottom w:val="none" w:sz="0" w:space="0" w:color="auto"/>
        <w:right w:val="none" w:sz="0" w:space="0" w:color="auto"/>
      </w:divBdr>
    </w:div>
    <w:div w:id="536552238">
      <w:bodyDiv w:val="1"/>
      <w:marLeft w:val="0"/>
      <w:marRight w:val="0"/>
      <w:marTop w:val="0"/>
      <w:marBottom w:val="0"/>
      <w:divBdr>
        <w:top w:val="none" w:sz="0" w:space="0" w:color="auto"/>
        <w:left w:val="none" w:sz="0" w:space="0" w:color="auto"/>
        <w:bottom w:val="none" w:sz="0" w:space="0" w:color="auto"/>
        <w:right w:val="none" w:sz="0" w:space="0" w:color="auto"/>
      </w:divBdr>
    </w:div>
    <w:div w:id="556206817">
      <w:bodyDiv w:val="1"/>
      <w:marLeft w:val="0"/>
      <w:marRight w:val="0"/>
      <w:marTop w:val="0"/>
      <w:marBottom w:val="0"/>
      <w:divBdr>
        <w:top w:val="none" w:sz="0" w:space="0" w:color="auto"/>
        <w:left w:val="none" w:sz="0" w:space="0" w:color="auto"/>
        <w:bottom w:val="none" w:sz="0" w:space="0" w:color="auto"/>
        <w:right w:val="none" w:sz="0" w:space="0" w:color="auto"/>
      </w:divBdr>
    </w:div>
    <w:div w:id="603342079">
      <w:bodyDiv w:val="1"/>
      <w:marLeft w:val="0"/>
      <w:marRight w:val="0"/>
      <w:marTop w:val="0"/>
      <w:marBottom w:val="0"/>
      <w:divBdr>
        <w:top w:val="none" w:sz="0" w:space="0" w:color="auto"/>
        <w:left w:val="none" w:sz="0" w:space="0" w:color="auto"/>
        <w:bottom w:val="none" w:sz="0" w:space="0" w:color="auto"/>
        <w:right w:val="none" w:sz="0" w:space="0" w:color="auto"/>
      </w:divBdr>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0421078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986664083">
      <w:bodyDiv w:val="1"/>
      <w:marLeft w:val="0"/>
      <w:marRight w:val="0"/>
      <w:marTop w:val="0"/>
      <w:marBottom w:val="0"/>
      <w:divBdr>
        <w:top w:val="none" w:sz="0" w:space="0" w:color="auto"/>
        <w:left w:val="none" w:sz="0" w:space="0" w:color="auto"/>
        <w:bottom w:val="none" w:sz="0" w:space="0" w:color="auto"/>
        <w:right w:val="none" w:sz="0" w:space="0" w:color="auto"/>
      </w:divBdr>
      <w:divsChild>
        <w:div w:id="1039283946">
          <w:marLeft w:val="0"/>
          <w:marRight w:val="0"/>
          <w:marTop w:val="0"/>
          <w:marBottom w:val="0"/>
          <w:divBdr>
            <w:top w:val="none" w:sz="0" w:space="0" w:color="auto"/>
            <w:left w:val="none" w:sz="0" w:space="0" w:color="auto"/>
            <w:bottom w:val="none" w:sz="0" w:space="0" w:color="auto"/>
            <w:right w:val="none" w:sz="0" w:space="0" w:color="auto"/>
          </w:divBdr>
          <w:divsChild>
            <w:div w:id="1943103677">
              <w:marLeft w:val="0"/>
              <w:marRight w:val="0"/>
              <w:marTop w:val="0"/>
              <w:marBottom w:val="0"/>
              <w:divBdr>
                <w:top w:val="none" w:sz="0" w:space="0" w:color="auto"/>
                <w:left w:val="none" w:sz="0" w:space="0" w:color="auto"/>
                <w:bottom w:val="none" w:sz="0" w:space="0" w:color="auto"/>
                <w:right w:val="none" w:sz="0" w:space="0" w:color="auto"/>
              </w:divBdr>
              <w:divsChild>
                <w:div w:id="1552644257">
                  <w:marLeft w:val="0"/>
                  <w:marRight w:val="0"/>
                  <w:marTop w:val="0"/>
                  <w:marBottom w:val="0"/>
                  <w:divBdr>
                    <w:top w:val="none" w:sz="0" w:space="0" w:color="auto"/>
                    <w:left w:val="none" w:sz="0" w:space="0" w:color="auto"/>
                    <w:bottom w:val="none" w:sz="0" w:space="0" w:color="auto"/>
                    <w:right w:val="none" w:sz="0" w:space="0" w:color="auto"/>
                  </w:divBdr>
                  <w:divsChild>
                    <w:div w:id="1743990206">
                      <w:marLeft w:val="0"/>
                      <w:marRight w:val="0"/>
                      <w:marTop w:val="0"/>
                      <w:marBottom w:val="0"/>
                      <w:divBdr>
                        <w:top w:val="none" w:sz="0" w:space="0" w:color="auto"/>
                        <w:left w:val="none" w:sz="0" w:space="0" w:color="auto"/>
                        <w:bottom w:val="none" w:sz="0" w:space="0" w:color="auto"/>
                        <w:right w:val="none" w:sz="0" w:space="0" w:color="auto"/>
                      </w:divBdr>
                      <w:divsChild>
                        <w:div w:id="882714936">
                          <w:marLeft w:val="0"/>
                          <w:marRight w:val="0"/>
                          <w:marTop w:val="0"/>
                          <w:marBottom w:val="0"/>
                          <w:divBdr>
                            <w:top w:val="none" w:sz="0" w:space="0" w:color="auto"/>
                            <w:left w:val="none" w:sz="0" w:space="0" w:color="auto"/>
                            <w:bottom w:val="none" w:sz="0" w:space="0" w:color="auto"/>
                            <w:right w:val="none" w:sz="0" w:space="0" w:color="auto"/>
                          </w:divBdr>
                          <w:divsChild>
                            <w:div w:id="711729015">
                              <w:marLeft w:val="0"/>
                              <w:marRight w:val="0"/>
                              <w:marTop w:val="0"/>
                              <w:marBottom w:val="0"/>
                              <w:divBdr>
                                <w:top w:val="none" w:sz="0" w:space="0" w:color="auto"/>
                                <w:left w:val="single" w:sz="6" w:space="0" w:color="E5E3E3"/>
                                <w:bottom w:val="none" w:sz="0" w:space="0" w:color="auto"/>
                                <w:right w:val="none" w:sz="0" w:space="0" w:color="auto"/>
                              </w:divBdr>
                              <w:divsChild>
                                <w:div w:id="1354069915">
                                  <w:marLeft w:val="0"/>
                                  <w:marRight w:val="0"/>
                                  <w:marTop w:val="0"/>
                                  <w:marBottom w:val="0"/>
                                  <w:divBdr>
                                    <w:top w:val="none" w:sz="0" w:space="0" w:color="auto"/>
                                    <w:left w:val="none" w:sz="0" w:space="0" w:color="auto"/>
                                    <w:bottom w:val="none" w:sz="0" w:space="0" w:color="auto"/>
                                    <w:right w:val="none" w:sz="0" w:space="0" w:color="auto"/>
                                  </w:divBdr>
                                  <w:divsChild>
                                    <w:div w:id="1222256471">
                                      <w:marLeft w:val="0"/>
                                      <w:marRight w:val="0"/>
                                      <w:marTop w:val="0"/>
                                      <w:marBottom w:val="0"/>
                                      <w:divBdr>
                                        <w:top w:val="none" w:sz="0" w:space="0" w:color="auto"/>
                                        <w:left w:val="none" w:sz="0" w:space="0" w:color="auto"/>
                                        <w:bottom w:val="none" w:sz="0" w:space="0" w:color="auto"/>
                                        <w:right w:val="none" w:sz="0" w:space="0" w:color="auto"/>
                                      </w:divBdr>
                                      <w:divsChild>
                                        <w:div w:id="9600351">
                                          <w:marLeft w:val="0"/>
                                          <w:marRight w:val="0"/>
                                          <w:marTop w:val="0"/>
                                          <w:marBottom w:val="0"/>
                                          <w:divBdr>
                                            <w:top w:val="none" w:sz="0" w:space="0" w:color="auto"/>
                                            <w:left w:val="none" w:sz="0" w:space="0" w:color="auto"/>
                                            <w:bottom w:val="none" w:sz="0" w:space="0" w:color="auto"/>
                                            <w:right w:val="none" w:sz="0" w:space="0" w:color="auto"/>
                                          </w:divBdr>
                                          <w:divsChild>
                                            <w:div w:id="1575432682">
                                              <w:marLeft w:val="0"/>
                                              <w:marRight w:val="0"/>
                                              <w:marTop w:val="0"/>
                                              <w:marBottom w:val="0"/>
                                              <w:divBdr>
                                                <w:top w:val="none" w:sz="0" w:space="0" w:color="auto"/>
                                                <w:left w:val="none" w:sz="0" w:space="0" w:color="auto"/>
                                                <w:bottom w:val="none" w:sz="0" w:space="0" w:color="auto"/>
                                                <w:right w:val="none" w:sz="0" w:space="0" w:color="auto"/>
                                              </w:divBdr>
                                              <w:divsChild>
                                                <w:div w:id="885219244">
                                                  <w:marLeft w:val="0"/>
                                                  <w:marRight w:val="0"/>
                                                  <w:marTop w:val="0"/>
                                                  <w:marBottom w:val="0"/>
                                                  <w:divBdr>
                                                    <w:top w:val="none" w:sz="0" w:space="0" w:color="auto"/>
                                                    <w:left w:val="none" w:sz="0" w:space="0" w:color="auto"/>
                                                    <w:bottom w:val="none" w:sz="0" w:space="0" w:color="auto"/>
                                                    <w:right w:val="none" w:sz="0" w:space="0" w:color="auto"/>
                                                  </w:divBdr>
                                                  <w:divsChild>
                                                    <w:div w:id="1661813069">
                                                      <w:marLeft w:val="0"/>
                                                      <w:marRight w:val="0"/>
                                                      <w:marTop w:val="0"/>
                                                      <w:marBottom w:val="0"/>
                                                      <w:divBdr>
                                                        <w:top w:val="none" w:sz="0" w:space="0" w:color="auto"/>
                                                        <w:left w:val="none" w:sz="0" w:space="0" w:color="auto"/>
                                                        <w:bottom w:val="none" w:sz="0" w:space="0" w:color="auto"/>
                                                        <w:right w:val="none" w:sz="0" w:space="0" w:color="auto"/>
                                                      </w:divBdr>
                                                      <w:divsChild>
                                                        <w:div w:id="1950964852">
                                                          <w:marLeft w:val="480"/>
                                                          <w:marRight w:val="0"/>
                                                          <w:marTop w:val="0"/>
                                                          <w:marBottom w:val="0"/>
                                                          <w:divBdr>
                                                            <w:top w:val="none" w:sz="0" w:space="0" w:color="auto"/>
                                                            <w:left w:val="none" w:sz="0" w:space="0" w:color="auto"/>
                                                            <w:bottom w:val="none" w:sz="0" w:space="0" w:color="auto"/>
                                                            <w:right w:val="none" w:sz="0" w:space="0" w:color="auto"/>
                                                          </w:divBdr>
                                                          <w:divsChild>
                                                            <w:div w:id="1141923823">
                                                              <w:marLeft w:val="0"/>
                                                              <w:marRight w:val="0"/>
                                                              <w:marTop w:val="0"/>
                                                              <w:marBottom w:val="0"/>
                                                              <w:divBdr>
                                                                <w:top w:val="none" w:sz="0" w:space="0" w:color="auto"/>
                                                                <w:left w:val="none" w:sz="0" w:space="0" w:color="auto"/>
                                                                <w:bottom w:val="none" w:sz="0" w:space="0" w:color="auto"/>
                                                                <w:right w:val="none" w:sz="0" w:space="0" w:color="auto"/>
                                                              </w:divBdr>
                                                              <w:divsChild>
                                                                <w:div w:id="619915942">
                                                                  <w:marLeft w:val="0"/>
                                                                  <w:marRight w:val="0"/>
                                                                  <w:marTop w:val="0"/>
                                                                  <w:marBottom w:val="0"/>
                                                                  <w:divBdr>
                                                                    <w:top w:val="none" w:sz="0" w:space="0" w:color="auto"/>
                                                                    <w:left w:val="none" w:sz="0" w:space="0" w:color="auto"/>
                                                                    <w:bottom w:val="none" w:sz="0" w:space="0" w:color="auto"/>
                                                                    <w:right w:val="none" w:sz="0" w:space="0" w:color="auto"/>
                                                                  </w:divBdr>
                                                                  <w:divsChild>
                                                                    <w:div w:id="38168838">
                                                                      <w:marLeft w:val="0"/>
                                                                      <w:marRight w:val="0"/>
                                                                      <w:marTop w:val="0"/>
                                                                      <w:marBottom w:val="0"/>
                                                                      <w:divBdr>
                                                                        <w:top w:val="none" w:sz="0" w:space="0" w:color="auto"/>
                                                                        <w:left w:val="none" w:sz="0" w:space="0" w:color="auto"/>
                                                                        <w:bottom w:val="none" w:sz="0" w:space="0" w:color="auto"/>
                                                                        <w:right w:val="none" w:sz="0" w:space="0" w:color="auto"/>
                                                                      </w:divBdr>
                                                                      <w:divsChild>
                                                                        <w:div w:id="1773890634">
                                                                          <w:marLeft w:val="0"/>
                                                                          <w:marRight w:val="0"/>
                                                                          <w:marTop w:val="0"/>
                                                                          <w:marBottom w:val="0"/>
                                                                          <w:divBdr>
                                                                            <w:top w:val="none" w:sz="0" w:space="0" w:color="auto"/>
                                                                            <w:left w:val="none" w:sz="0" w:space="0" w:color="auto"/>
                                                                            <w:bottom w:val="none" w:sz="0" w:space="0" w:color="auto"/>
                                                                            <w:right w:val="none" w:sz="0" w:space="0" w:color="auto"/>
                                                                          </w:divBdr>
                                                                          <w:divsChild>
                                                                            <w:div w:id="1225793397">
                                                                              <w:marLeft w:val="0"/>
                                                                              <w:marRight w:val="0"/>
                                                                              <w:marTop w:val="0"/>
                                                                              <w:marBottom w:val="0"/>
                                                                              <w:divBdr>
                                                                                <w:top w:val="none" w:sz="0" w:space="0" w:color="auto"/>
                                                                                <w:left w:val="none" w:sz="0" w:space="0" w:color="auto"/>
                                                                                <w:bottom w:val="none" w:sz="0" w:space="0" w:color="auto"/>
                                                                                <w:right w:val="none" w:sz="0" w:space="0" w:color="auto"/>
                                                                              </w:divBdr>
                                                                              <w:divsChild>
                                                                                <w:div w:id="2036034816">
                                                                                  <w:marLeft w:val="0"/>
                                                                                  <w:marRight w:val="0"/>
                                                                                  <w:marTop w:val="0"/>
                                                                                  <w:marBottom w:val="0"/>
                                                                                  <w:divBdr>
                                                                                    <w:top w:val="none" w:sz="0" w:space="0" w:color="auto"/>
                                                                                    <w:left w:val="none" w:sz="0" w:space="0" w:color="auto"/>
                                                                                    <w:bottom w:val="single" w:sz="6" w:space="23" w:color="auto"/>
                                                                                    <w:right w:val="none" w:sz="0" w:space="0" w:color="auto"/>
                                                                                  </w:divBdr>
                                                                                  <w:divsChild>
                                                                                    <w:div w:id="860120204">
                                                                                      <w:marLeft w:val="0"/>
                                                                                      <w:marRight w:val="0"/>
                                                                                      <w:marTop w:val="0"/>
                                                                                      <w:marBottom w:val="0"/>
                                                                                      <w:divBdr>
                                                                                        <w:top w:val="none" w:sz="0" w:space="0" w:color="auto"/>
                                                                                        <w:left w:val="none" w:sz="0" w:space="0" w:color="auto"/>
                                                                                        <w:bottom w:val="none" w:sz="0" w:space="0" w:color="auto"/>
                                                                                        <w:right w:val="none" w:sz="0" w:space="0" w:color="auto"/>
                                                                                      </w:divBdr>
                                                                                      <w:divsChild>
                                                                                        <w:div w:id="1708943148">
                                                                                          <w:marLeft w:val="0"/>
                                                                                          <w:marRight w:val="0"/>
                                                                                          <w:marTop w:val="0"/>
                                                                                          <w:marBottom w:val="0"/>
                                                                                          <w:divBdr>
                                                                                            <w:top w:val="none" w:sz="0" w:space="0" w:color="auto"/>
                                                                                            <w:left w:val="none" w:sz="0" w:space="0" w:color="auto"/>
                                                                                            <w:bottom w:val="none" w:sz="0" w:space="0" w:color="auto"/>
                                                                                            <w:right w:val="none" w:sz="0" w:space="0" w:color="auto"/>
                                                                                          </w:divBdr>
                                                                                          <w:divsChild>
                                                                                            <w:div w:id="1678731611">
                                                                                              <w:marLeft w:val="0"/>
                                                                                              <w:marRight w:val="0"/>
                                                                                              <w:marTop w:val="0"/>
                                                                                              <w:marBottom w:val="0"/>
                                                                                              <w:divBdr>
                                                                                                <w:top w:val="none" w:sz="0" w:space="0" w:color="auto"/>
                                                                                                <w:left w:val="none" w:sz="0" w:space="0" w:color="auto"/>
                                                                                                <w:bottom w:val="none" w:sz="0" w:space="0" w:color="auto"/>
                                                                                                <w:right w:val="none" w:sz="0" w:space="0" w:color="auto"/>
                                                                                              </w:divBdr>
                                                                                              <w:divsChild>
                                                                                                <w:div w:id="932320450">
                                                                                                  <w:marLeft w:val="0"/>
                                                                                                  <w:marRight w:val="0"/>
                                                                                                  <w:marTop w:val="0"/>
                                                                                                  <w:marBottom w:val="0"/>
                                                                                                  <w:divBdr>
                                                                                                    <w:top w:val="none" w:sz="0" w:space="0" w:color="auto"/>
                                                                                                    <w:left w:val="none" w:sz="0" w:space="0" w:color="auto"/>
                                                                                                    <w:bottom w:val="none" w:sz="0" w:space="0" w:color="auto"/>
                                                                                                    <w:right w:val="none" w:sz="0" w:space="0" w:color="auto"/>
                                                                                                  </w:divBdr>
                                                                                                  <w:divsChild>
                                                                                                    <w:div w:id="833762703">
                                                                                                      <w:marLeft w:val="0"/>
                                                                                                      <w:marRight w:val="0"/>
                                                                                                      <w:marTop w:val="0"/>
                                                                                                      <w:marBottom w:val="0"/>
                                                                                                      <w:divBdr>
                                                                                                        <w:top w:val="none" w:sz="0" w:space="0" w:color="auto"/>
                                                                                                        <w:left w:val="none" w:sz="0" w:space="0" w:color="auto"/>
                                                                                                        <w:bottom w:val="none" w:sz="0" w:space="0" w:color="auto"/>
                                                                                                        <w:right w:val="none" w:sz="0" w:space="0" w:color="auto"/>
                                                                                                      </w:divBdr>
                                                                                                      <w:divsChild>
                                                                                                        <w:div w:id="1171408111">
                                                                                                          <w:marLeft w:val="0"/>
                                                                                                          <w:marRight w:val="0"/>
                                                                                                          <w:marTop w:val="0"/>
                                                                                                          <w:marBottom w:val="0"/>
                                                                                                          <w:divBdr>
                                                                                                            <w:top w:val="none" w:sz="0" w:space="0" w:color="auto"/>
                                                                                                            <w:left w:val="none" w:sz="0" w:space="0" w:color="auto"/>
                                                                                                            <w:bottom w:val="none" w:sz="0" w:space="0" w:color="auto"/>
                                                                                                            <w:right w:val="none" w:sz="0" w:space="0" w:color="auto"/>
                                                                                                          </w:divBdr>
                                                                                                          <w:divsChild>
                                                                                                            <w:div w:id="3952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182582">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462726197">
      <w:bodyDiv w:val="1"/>
      <w:marLeft w:val="0"/>
      <w:marRight w:val="0"/>
      <w:marTop w:val="0"/>
      <w:marBottom w:val="0"/>
      <w:divBdr>
        <w:top w:val="none" w:sz="0" w:space="0" w:color="auto"/>
        <w:left w:val="none" w:sz="0" w:space="0" w:color="auto"/>
        <w:bottom w:val="none" w:sz="0" w:space="0" w:color="auto"/>
        <w:right w:val="none" w:sz="0" w:space="0" w:color="auto"/>
      </w:divBdr>
      <w:divsChild>
        <w:div w:id="527986318">
          <w:marLeft w:val="0"/>
          <w:marRight w:val="0"/>
          <w:marTop w:val="0"/>
          <w:marBottom w:val="0"/>
          <w:divBdr>
            <w:top w:val="none" w:sz="0" w:space="0" w:color="auto"/>
            <w:left w:val="none" w:sz="0" w:space="0" w:color="auto"/>
            <w:bottom w:val="none" w:sz="0" w:space="0" w:color="auto"/>
            <w:right w:val="none" w:sz="0" w:space="0" w:color="auto"/>
          </w:divBdr>
          <w:divsChild>
            <w:div w:id="511534408">
              <w:marLeft w:val="0"/>
              <w:marRight w:val="0"/>
              <w:marTop w:val="0"/>
              <w:marBottom w:val="0"/>
              <w:divBdr>
                <w:top w:val="none" w:sz="0" w:space="0" w:color="auto"/>
                <w:left w:val="none" w:sz="0" w:space="0" w:color="auto"/>
                <w:bottom w:val="none" w:sz="0" w:space="0" w:color="auto"/>
                <w:right w:val="none" w:sz="0" w:space="0" w:color="auto"/>
              </w:divBdr>
              <w:divsChild>
                <w:div w:id="740371667">
                  <w:marLeft w:val="0"/>
                  <w:marRight w:val="0"/>
                  <w:marTop w:val="0"/>
                  <w:marBottom w:val="0"/>
                  <w:divBdr>
                    <w:top w:val="none" w:sz="0" w:space="0" w:color="auto"/>
                    <w:left w:val="none" w:sz="0" w:space="0" w:color="auto"/>
                    <w:bottom w:val="none" w:sz="0" w:space="0" w:color="auto"/>
                    <w:right w:val="none" w:sz="0" w:space="0" w:color="auto"/>
                  </w:divBdr>
                  <w:divsChild>
                    <w:div w:id="322439300">
                      <w:marLeft w:val="0"/>
                      <w:marRight w:val="0"/>
                      <w:marTop w:val="0"/>
                      <w:marBottom w:val="0"/>
                      <w:divBdr>
                        <w:top w:val="none" w:sz="0" w:space="0" w:color="auto"/>
                        <w:left w:val="none" w:sz="0" w:space="0" w:color="auto"/>
                        <w:bottom w:val="none" w:sz="0" w:space="0" w:color="auto"/>
                        <w:right w:val="none" w:sz="0" w:space="0" w:color="auto"/>
                      </w:divBdr>
                      <w:divsChild>
                        <w:div w:id="2138797532">
                          <w:marLeft w:val="0"/>
                          <w:marRight w:val="0"/>
                          <w:marTop w:val="0"/>
                          <w:marBottom w:val="0"/>
                          <w:divBdr>
                            <w:top w:val="none" w:sz="0" w:space="0" w:color="auto"/>
                            <w:left w:val="none" w:sz="0" w:space="0" w:color="auto"/>
                            <w:bottom w:val="none" w:sz="0" w:space="0" w:color="auto"/>
                            <w:right w:val="none" w:sz="0" w:space="0" w:color="auto"/>
                          </w:divBdr>
                          <w:divsChild>
                            <w:div w:id="1742606253">
                              <w:marLeft w:val="0"/>
                              <w:marRight w:val="0"/>
                              <w:marTop w:val="0"/>
                              <w:marBottom w:val="0"/>
                              <w:divBdr>
                                <w:top w:val="none" w:sz="0" w:space="0" w:color="auto"/>
                                <w:left w:val="none" w:sz="0" w:space="0" w:color="auto"/>
                                <w:bottom w:val="none" w:sz="0" w:space="0" w:color="auto"/>
                                <w:right w:val="none" w:sz="0" w:space="0" w:color="auto"/>
                              </w:divBdr>
                              <w:divsChild>
                                <w:div w:id="2137869894">
                                  <w:marLeft w:val="0"/>
                                  <w:marRight w:val="0"/>
                                  <w:marTop w:val="0"/>
                                  <w:marBottom w:val="0"/>
                                  <w:divBdr>
                                    <w:top w:val="none" w:sz="0" w:space="0" w:color="auto"/>
                                    <w:left w:val="none" w:sz="0" w:space="0" w:color="auto"/>
                                    <w:bottom w:val="none" w:sz="0" w:space="0" w:color="auto"/>
                                    <w:right w:val="none" w:sz="0" w:space="0" w:color="auto"/>
                                  </w:divBdr>
                                  <w:divsChild>
                                    <w:div w:id="489634526">
                                      <w:marLeft w:val="0"/>
                                      <w:marRight w:val="0"/>
                                      <w:marTop w:val="0"/>
                                      <w:marBottom w:val="0"/>
                                      <w:divBdr>
                                        <w:top w:val="none" w:sz="0" w:space="0" w:color="auto"/>
                                        <w:left w:val="none" w:sz="0" w:space="0" w:color="auto"/>
                                        <w:bottom w:val="none" w:sz="0" w:space="0" w:color="auto"/>
                                        <w:right w:val="none" w:sz="0" w:space="0" w:color="auto"/>
                                      </w:divBdr>
                                      <w:divsChild>
                                        <w:div w:id="1236935790">
                                          <w:marLeft w:val="0"/>
                                          <w:marRight w:val="0"/>
                                          <w:marTop w:val="0"/>
                                          <w:marBottom w:val="0"/>
                                          <w:divBdr>
                                            <w:top w:val="none" w:sz="0" w:space="0" w:color="auto"/>
                                            <w:left w:val="none" w:sz="0" w:space="0" w:color="auto"/>
                                            <w:bottom w:val="none" w:sz="0" w:space="0" w:color="auto"/>
                                            <w:right w:val="none" w:sz="0" w:space="0" w:color="auto"/>
                                          </w:divBdr>
                                          <w:divsChild>
                                            <w:div w:id="2053917566">
                                              <w:marLeft w:val="0"/>
                                              <w:marRight w:val="0"/>
                                              <w:marTop w:val="0"/>
                                              <w:marBottom w:val="0"/>
                                              <w:divBdr>
                                                <w:top w:val="none" w:sz="0" w:space="0" w:color="auto"/>
                                                <w:left w:val="none" w:sz="0" w:space="0" w:color="auto"/>
                                                <w:bottom w:val="none" w:sz="0" w:space="0" w:color="auto"/>
                                                <w:right w:val="none" w:sz="0" w:space="0" w:color="auto"/>
                                              </w:divBdr>
                                              <w:divsChild>
                                                <w:div w:id="1081215080">
                                                  <w:marLeft w:val="0"/>
                                                  <w:marRight w:val="0"/>
                                                  <w:marTop w:val="0"/>
                                                  <w:marBottom w:val="0"/>
                                                  <w:divBdr>
                                                    <w:top w:val="none" w:sz="0" w:space="0" w:color="auto"/>
                                                    <w:left w:val="none" w:sz="0" w:space="0" w:color="auto"/>
                                                    <w:bottom w:val="none" w:sz="0" w:space="0" w:color="auto"/>
                                                    <w:right w:val="none" w:sz="0" w:space="0" w:color="auto"/>
                                                  </w:divBdr>
                                                  <w:divsChild>
                                                    <w:div w:id="420952947">
                                                      <w:marLeft w:val="0"/>
                                                      <w:marRight w:val="0"/>
                                                      <w:marTop w:val="0"/>
                                                      <w:marBottom w:val="0"/>
                                                      <w:divBdr>
                                                        <w:top w:val="none" w:sz="0" w:space="0" w:color="auto"/>
                                                        <w:left w:val="none" w:sz="0" w:space="0" w:color="auto"/>
                                                        <w:bottom w:val="none" w:sz="0" w:space="0" w:color="auto"/>
                                                        <w:right w:val="none" w:sz="0" w:space="0" w:color="auto"/>
                                                      </w:divBdr>
                                                      <w:divsChild>
                                                        <w:div w:id="1640182565">
                                                          <w:marLeft w:val="0"/>
                                                          <w:marRight w:val="0"/>
                                                          <w:marTop w:val="0"/>
                                                          <w:marBottom w:val="0"/>
                                                          <w:divBdr>
                                                            <w:top w:val="none" w:sz="0" w:space="0" w:color="auto"/>
                                                            <w:left w:val="none" w:sz="0" w:space="0" w:color="auto"/>
                                                            <w:bottom w:val="none" w:sz="0" w:space="0" w:color="auto"/>
                                                            <w:right w:val="none" w:sz="0" w:space="0" w:color="auto"/>
                                                          </w:divBdr>
                                                          <w:divsChild>
                                                            <w:div w:id="1891962460">
                                                              <w:marLeft w:val="0"/>
                                                              <w:marRight w:val="0"/>
                                                              <w:marTop w:val="0"/>
                                                              <w:marBottom w:val="0"/>
                                                              <w:divBdr>
                                                                <w:top w:val="none" w:sz="0" w:space="0" w:color="auto"/>
                                                                <w:left w:val="none" w:sz="0" w:space="0" w:color="auto"/>
                                                                <w:bottom w:val="none" w:sz="0" w:space="0" w:color="auto"/>
                                                                <w:right w:val="none" w:sz="0" w:space="0" w:color="auto"/>
                                                              </w:divBdr>
                                                              <w:divsChild>
                                                                <w:div w:id="1110902247">
                                                                  <w:marLeft w:val="0"/>
                                                                  <w:marRight w:val="0"/>
                                                                  <w:marTop w:val="0"/>
                                                                  <w:marBottom w:val="0"/>
                                                                  <w:divBdr>
                                                                    <w:top w:val="none" w:sz="0" w:space="0" w:color="auto"/>
                                                                    <w:left w:val="none" w:sz="0" w:space="0" w:color="auto"/>
                                                                    <w:bottom w:val="none" w:sz="0" w:space="0" w:color="auto"/>
                                                                    <w:right w:val="none" w:sz="0" w:space="0" w:color="auto"/>
                                                                  </w:divBdr>
                                                                  <w:divsChild>
                                                                    <w:div w:id="402223921">
                                                                      <w:marLeft w:val="0"/>
                                                                      <w:marRight w:val="0"/>
                                                                      <w:marTop w:val="0"/>
                                                                      <w:marBottom w:val="0"/>
                                                                      <w:divBdr>
                                                                        <w:top w:val="none" w:sz="0" w:space="0" w:color="auto"/>
                                                                        <w:left w:val="none" w:sz="0" w:space="0" w:color="auto"/>
                                                                        <w:bottom w:val="none" w:sz="0" w:space="0" w:color="auto"/>
                                                                        <w:right w:val="none" w:sz="0" w:space="0" w:color="auto"/>
                                                                      </w:divBdr>
                                                                      <w:divsChild>
                                                                        <w:div w:id="127431562">
                                                                          <w:marLeft w:val="0"/>
                                                                          <w:marRight w:val="0"/>
                                                                          <w:marTop w:val="0"/>
                                                                          <w:marBottom w:val="0"/>
                                                                          <w:divBdr>
                                                                            <w:top w:val="none" w:sz="0" w:space="0" w:color="auto"/>
                                                                            <w:left w:val="none" w:sz="0" w:space="0" w:color="auto"/>
                                                                            <w:bottom w:val="none" w:sz="0" w:space="0" w:color="auto"/>
                                                                            <w:right w:val="none" w:sz="0" w:space="0" w:color="auto"/>
                                                                          </w:divBdr>
                                                                          <w:divsChild>
                                                                            <w:div w:id="896819397">
                                                                              <w:marLeft w:val="0"/>
                                                                              <w:marRight w:val="0"/>
                                                                              <w:marTop w:val="0"/>
                                                                              <w:marBottom w:val="0"/>
                                                                              <w:divBdr>
                                                                                <w:top w:val="none" w:sz="0" w:space="0" w:color="auto"/>
                                                                                <w:left w:val="none" w:sz="0" w:space="0" w:color="auto"/>
                                                                                <w:bottom w:val="none" w:sz="0" w:space="0" w:color="auto"/>
                                                                                <w:right w:val="none" w:sz="0" w:space="0" w:color="auto"/>
                                                                              </w:divBdr>
                                                                              <w:divsChild>
                                                                                <w:div w:id="1203322495">
                                                                                  <w:marLeft w:val="0"/>
                                                                                  <w:marRight w:val="0"/>
                                                                                  <w:marTop w:val="0"/>
                                                                                  <w:marBottom w:val="0"/>
                                                                                  <w:divBdr>
                                                                                    <w:top w:val="none" w:sz="0" w:space="0" w:color="auto"/>
                                                                                    <w:left w:val="none" w:sz="0" w:space="0" w:color="auto"/>
                                                                                    <w:bottom w:val="none" w:sz="0" w:space="0" w:color="auto"/>
                                                                                    <w:right w:val="none" w:sz="0" w:space="0" w:color="auto"/>
                                                                                  </w:divBdr>
                                                                                  <w:divsChild>
                                                                                    <w:div w:id="467937291">
                                                                                      <w:marLeft w:val="0"/>
                                                                                      <w:marRight w:val="0"/>
                                                                                      <w:marTop w:val="0"/>
                                                                                      <w:marBottom w:val="0"/>
                                                                                      <w:divBdr>
                                                                                        <w:top w:val="none" w:sz="0" w:space="0" w:color="auto"/>
                                                                                        <w:left w:val="none" w:sz="0" w:space="0" w:color="auto"/>
                                                                                        <w:bottom w:val="none" w:sz="0" w:space="0" w:color="auto"/>
                                                                                        <w:right w:val="none" w:sz="0" w:space="0" w:color="auto"/>
                                                                                      </w:divBdr>
                                                                                      <w:divsChild>
                                                                                        <w:div w:id="1017461508">
                                                                                          <w:marLeft w:val="0"/>
                                                                                          <w:marRight w:val="0"/>
                                                                                          <w:marTop w:val="0"/>
                                                                                          <w:marBottom w:val="0"/>
                                                                                          <w:divBdr>
                                                                                            <w:top w:val="none" w:sz="0" w:space="0" w:color="auto"/>
                                                                                            <w:left w:val="none" w:sz="0" w:space="0" w:color="auto"/>
                                                                                            <w:bottom w:val="none" w:sz="0" w:space="0" w:color="auto"/>
                                                                                            <w:right w:val="none" w:sz="0" w:space="0" w:color="auto"/>
                                                                                          </w:divBdr>
                                                                                          <w:divsChild>
                                                                                            <w:div w:id="1954433247">
                                                                                              <w:marLeft w:val="0"/>
                                                                                              <w:marRight w:val="0"/>
                                                                                              <w:marTop w:val="0"/>
                                                                                              <w:marBottom w:val="0"/>
                                                                                              <w:divBdr>
                                                                                                <w:top w:val="none" w:sz="0" w:space="0" w:color="auto"/>
                                                                                                <w:left w:val="none" w:sz="0" w:space="0" w:color="auto"/>
                                                                                                <w:bottom w:val="none" w:sz="0" w:space="0" w:color="auto"/>
                                                                                                <w:right w:val="none" w:sz="0" w:space="0" w:color="auto"/>
                                                                                              </w:divBdr>
                                                                                              <w:divsChild>
                                                                                                <w:div w:id="545263823">
                                                                                                  <w:marLeft w:val="0"/>
                                                                                                  <w:marRight w:val="0"/>
                                                                                                  <w:marTop w:val="0"/>
                                                                                                  <w:marBottom w:val="0"/>
                                                                                                  <w:divBdr>
                                                                                                    <w:top w:val="none" w:sz="0" w:space="0" w:color="auto"/>
                                                                                                    <w:left w:val="none" w:sz="0" w:space="0" w:color="auto"/>
                                                                                                    <w:bottom w:val="none" w:sz="0" w:space="0" w:color="auto"/>
                                                                                                    <w:right w:val="none" w:sz="0" w:space="0" w:color="auto"/>
                                                                                                  </w:divBdr>
                                                                                                  <w:divsChild>
                                                                                                    <w:div w:id="1316445765">
                                                                                                      <w:marLeft w:val="0"/>
                                                                                                      <w:marRight w:val="0"/>
                                                                                                      <w:marTop w:val="0"/>
                                                                                                      <w:marBottom w:val="0"/>
                                                                                                      <w:divBdr>
                                                                                                        <w:top w:val="none" w:sz="0" w:space="0" w:color="auto"/>
                                                                                                        <w:left w:val="none" w:sz="0" w:space="0" w:color="auto"/>
                                                                                                        <w:bottom w:val="none" w:sz="0" w:space="0" w:color="auto"/>
                                                                                                        <w:right w:val="none" w:sz="0" w:space="0" w:color="auto"/>
                                                                                                      </w:divBdr>
                                                                                                      <w:divsChild>
                                                                                                        <w:div w:id="1822039104">
                                                                                                          <w:marLeft w:val="0"/>
                                                                                                          <w:marRight w:val="0"/>
                                                                                                          <w:marTop w:val="0"/>
                                                                                                          <w:marBottom w:val="0"/>
                                                                                                          <w:divBdr>
                                                                                                            <w:top w:val="none" w:sz="0" w:space="0" w:color="auto"/>
                                                                                                            <w:left w:val="none" w:sz="0" w:space="0" w:color="auto"/>
                                                                                                            <w:bottom w:val="none" w:sz="0" w:space="0" w:color="auto"/>
                                                                                                            <w:right w:val="none" w:sz="0" w:space="0" w:color="auto"/>
                                                                                                          </w:divBdr>
                                                                                                          <w:divsChild>
                                                                                                            <w:div w:id="1487623624">
                                                                                                              <w:marLeft w:val="0"/>
                                                                                                              <w:marRight w:val="0"/>
                                                                                                              <w:marTop w:val="0"/>
                                                                                                              <w:marBottom w:val="0"/>
                                                                                                              <w:divBdr>
                                                                                                                <w:top w:val="none" w:sz="0" w:space="0" w:color="auto"/>
                                                                                                                <w:left w:val="none" w:sz="0" w:space="0" w:color="auto"/>
                                                                                                                <w:bottom w:val="none" w:sz="0" w:space="0" w:color="auto"/>
                                                                                                                <w:right w:val="none" w:sz="0" w:space="0" w:color="auto"/>
                                                                                                              </w:divBdr>
                                                                                                              <w:divsChild>
                                                                                                                <w:div w:id="149755301">
                                                                                                                  <w:marLeft w:val="0"/>
                                                                                                                  <w:marRight w:val="0"/>
                                                                                                                  <w:marTop w:val="0"/>
                                                                                                                  <w:marBottom w:val="0"/>
                                                                                                                  <w:divBdr>
                                                                                                                    <w:top w:val="none" w:sz="0" w:space="0" w:color="auto"/>
                                                                                                                    <w:left w:val="none" w:sz="0" w:space="0" w:color="auto"/>
                                                                                                                    <w:bottom w:val="none" w:sz="0" w:space="0" w:color="auto"/>
                                                                                                                    <w:right w:val="none" w:sz="0" w:space="0" w:color="auto"/>
                                                                                                                  </w:divBdr>
                                                                                                                </w:div>
                                                                                                                <w:div w:id="1765807694">
                                                                                                                  <w:marLeft w:val="0"/>
                                                                                                                  <w:marRight w:val="0"/>
                                                                                                                  <w:marTop w:val="0"/>
                                                                                                                  <w:marBottom w:val="0"/>
                                                                                                                  <w:divBdr>
                                                                                                                    <w:top w:val="none" w:sz="0" w:space="0" w:color="auto"/>
                                                                                                                    <w:left w:val="none" w:sz="0" w:space="0" w:color="auto"/>
                                                                                                                    <w:bottom w:val="none" w:sz="0" w:space="0" w:color="auto"/>
                                                                                                                    <w:right w:val="none" w:sz="0" w:space="0" w:color="auto"/>
                                                                                                                  </w:divBdr>
                                                                                                                </w:div>
                                                                                                                <w:div w:id="1054233780">
                                                                                                                  <w:marLeft w:val="0"/>
                                                                                                                  <w:marRight w:val="0"/>
                                                                                                                  <w:marTop w:val="0"/>
                                                                                                                  <w:marBottom w:val="0"/>
                                                                                                                  <w:divBdr>
                                                                                                                    <w:top w:val="none" w:sz="0" w:space="0" w:color="auto"/>
                                                                                                                    <w:left w:val="none" w:sz="0" w:space="0" w:color="auto"/>
                                                                                                                    <w:bottom w:val="none" w:sz="0" w:space="0" w:color="auto"/>
                                                                                                                    <w:right w:val="none" w:sz="0" w:space="0" w:color="auto"/>
                                                                                                                  </w:divBdr>
                                                                                                                </w:div>
                                                                                                                <w:div w:id="7321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17255">
      <w:bodyDiv w:val="1"/>
      <w:marLeft w:val="0"/>
      <w:marRight w:val="0"/>
      <w:marTop w:val="0"/>
      <w:marBottom w:val="0"/>
      <w:divBdr>
        <w:top w:val="none" w:sz="0" w:space="0" w:color="auto"/>
        <w:left w:val="none" w:sz="0" w:space="0" w:color="auto"/>
        <w:bottom w:val="none" w:sz="0" w:space="0" w:color="auto"/>
        <w:right w:val="none" w:sz="0" w:space="0" w:color="auto"/>
      </w:divBdr>
    </w:div>
    <w:div w:id="1503427550">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84739">
      <w:bodyDiv w:val="1"/>
      <w:marLeft w:val="0"/>
      <w:marRight w:val="0"/>
      <w:marTop w:val="0"/>
      <w:marBottom w:val="0"/>
      <w:divBdr>
        <w:top w:val="none" w:sz="0" w:space="0" w:color="auto"/>
        <w:left w:val="none" w:sz="0" w:space="0" w:color="auto"/>
        <w:bottom w:val="none" w:sz="0" w:space="0" w:color="auto"/>
        <w:right w:val="none" w:sz="0" w:space="0" w:color="auto"/>
      </w:divBdr>
    </w:div>
    <w:div w:id="19131594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3400306">
          <w:marLeft w:val="0"/>
          <w:marRight w:val="0"/>
          <w:marTop w:val="0"/>
          <w:marBottom w:val="0"/>
          <w:divBdr>
            <w:top w:val="none" w:sz="0" w:space="0" w:color="auto"/>
            <w:left w:val="none" w:sz="0" w:space="0" w:color="auto"/>
            <w:bottom w:val="none" w:sz="0" w:space="0" w:color="auto"/>
            <w:right w:val="none" w:sz="0" w:space="0" w:color="auto"/>
          </w:divBdr>
        </w:div>
        <w:div w:id="1827747179">
          <w:marLeft w:val="0"/>
          <w:marRight w:val="0"/>
          <w:marTop w:val="0"/>
          <w:marBottom w:val="0"/>
          <w:divBdr>
            <w:top w:val="none" w:sz="0" w:space="0" w:color="auto"/>
            <w:left w:val="none" w:sz="0" w:space="0" w:color="auto"/>
            <w:bottom w:val="none" w:sz="0" w:space="0" w:color="auto"/>
            <w:right w:val="none" w:sz="0" w:space="0" w:color="auto"/>
          </w:divBdr>
        </w:div>
        <w:div w:id="1942371867">
          <w:marLeft w:val="0"/>
          <w:marRight w:val="0"/>
          <w:marTop w:val="0"/>
          <w:marBottom w:val="0"/>
          <w:divBdr>
            <w:top w:val="none" w:sz="0" w:space="0" w:color="auto"/>
            <w:left w:val="none" w:sz="0" w:space="0" w:color="auto"/>
            <w:bottom w:val="none" w:sz="0" w:space="0" w:color="auto"/>
            <w:right w:val="none" w:sz="0" w:space="0" w:color="auto"/>
          </w:divBdr>
        </w:div>
        <w:div w:id="1050812057">
          <w:marLeft w:val="0"/>
          <w:marRight w:val="0"/>
          <w:marTop w:val="0"/>
          <w:marBottom w:val="0"/>
          <w:divBdr>
            <w:top w:val="none" w:sz="0" w:space="0" w:color="auto"/>
            <w:left w:val="none" w:sz="0" w:space="0" w:color="auto"/>
            <w:bottom w:val="none" w:sz="0" w:space="0" w:color="auto"/>
            <w:right w:val="none" w:sz="0" w:space="0" w:color="auto"/>
          </w:divBdr>
        </w:div>
        <w:div w:id="1774589191">
          <w:marLeft w:val="0"/>
          <w:marRight w:val="0"/>
          <w:marTop w:val="0"/>
          <w:marBottom w:val="0"/>
          <w:divBdr>
            <w:top w:val="none" w:sz="0" w:space="0" w:color="auto"/>
            <w:left w:val="none" w:sz="0" w:space="0" w:color="auto"/>
            <w:bottom w:val="none" w:sz="0" w:space="0" w:color="auto"/>
            <w:right w:val="none" w:sz="0" w:space="0" w:color="auto"/>
          </w:divBdr>
        </w:div>
        <w:div w:id="995452570">
          <w:marLeft w:val="0"/>
          <w:marRight w:val="0"/>
          <w:marTop w:val="0"/>
          <w:marBottom w:val="0"/>
          <w:divBdr>
            <w:top w:val="none" w:sz="0" w:space="0" w:color="auto"/>
            <w:left w:val="none" w:sz="0" w:space="0" w:color="auto"/>
            <w:bottom w:val="none" w:sz="0" w:space="0" w:color="auto"/>
            <w:right w:val="none" w:sz="0" w:space="0" w:color="auto"/>
          </w:divBdr>
        </w:div>
        <w:div w:id="1307710858">
          <w:marLeft w:val="0"/>
          <w:marRight w:val="0"/>
          <w:marTop w:val="0"/>
          <w:marBottom w:val="0"/>
          <w:divBdr>
            <w:top w:val="none" w:sz="0" w:space="0" w:color="auto"/>
            <w:left w:val="none" w:sz="0" w:space="0" w:color="auto"/>
            <w:bottom w:val="none" w:sz="0" w:space="0" w:color="auto"/>
            <w:right w:val="none" w:sz="0" w:space="0" w:color="auto"/>
          </w:divBdr>
        </w:div>
        <w:div w:id="1780685345">
          <w:marLeft w:val="0"/>
          <w:marRight w:val="0"/>
          <w:marTop w:val="0"/>
          <w:marBottom w:val="0"/>
          <w:divBdr>
            <w:top w:val="none" w:sz="0" w:space="0" w:color="auto"/>
            <w:left w:val="none" w:sz="0" w:space="0" w:color="auto"/>
            <w:bottom w:val="none" w:sz="0" w:space="0" w:color="auto"/>
            <w:right w:val="none" w:sz="0" w:space="0" w:color="auto"/>
          </w:divBdr>
        </w:div>
        <w:div w:id="1821773084">
          <w:marLeft w:val="0"/>
          <w:marRight w:val="0"/>
          <w:marTop w:val="0"/>
          <w:marBottom w:val="0"/>
          <w:divBdr>
            <w:top w:val="none" w:sz="0" w:space="0" w:color="auto"/>
            <w:left w:val="none" w:sz="0" w:space="0" w:color="auto"/>
            <w:bottom w:val="none" w:sz="0" w:space="0" w:color="auto"/>
            <w:right w:val="none" w:sz="0" w:space="0" w:color="auto"/>
          </w:divBdr>
        </w:div>
        <w:div w:id="1791587932">
          <w:marLeft w:val="0"/>
          <w:marRight w:val="0"/>
          <w:marTop w:val="0"/>
          <w:marBottom w:val="0"/>
          <w:divBdr>
            <w:top w:val="none" w:sz="0" w:space="0" w:color="auto"/>
            <w:left w:val="none" w:sz="0" w:space="0" w:color="auto"/>
            <w:bottom w:val="none" w:sz="0" w:space="0" w:color="auto"/>
            <w:right w:val="none" w:sz="0" w:space="0" w:color="auto"/>
          </w:divBdr>
        </w:div>
        <w:div w:id="1682463824">
          <w:marLeft w:val="0"/>
          <w:marRight w:val="0"/>
          <w:marTop w:val="0"/>
          <w:marBottom w:val="0"/>
          <w:divBdr>
            <w:top w:val="none" w:sz="0" w:space="0" w:color="auto"/>
            <w:left w:val="none" w:sz="0" w:space="0" w:color="auto"/>
            <w:bottom w:val="none" w:sz="0" w:space="0" w:color="auto"/>
            <w:right w:val="none" w:sz="0" w:space="0" w:color="auto"/>
          </w:divBdr>
        </w:div>
        <w:div w:id="419255818">
          <w:marLeft w:val="0"/>
          <w:marRight w:val="0"/>
          <w:marTop w:val="0"/>
          <w:marBottom w:val="0"/>
          <w:divBdr>
            <w:top w:val="none" w:sz="0" w:space="0" w:color="auto"/>
            <w:left w:val="none" w:sz="0" w:space="0" w:color="auto"/>
            <w:bottom w:val="none" w:sz="0" w:space="0" w:color="auto"/>
            <w:right w:val="none" w:sz="0" w:space="0" w:color="auto"/>
          </w:divBdr>
        </w:div>
        <w:div w:id="1417437354">
          <w:marLeft w:val="0"/>
          <w:marRight w:val="0"/>
          <w:marTop w:val="0"/>
          <w:marBottom w:val="0"/>
          <w:divBdr>
            <w:top w:val="none" w:sz="0" w:space="0" w:color="auto"/>
            <w:left w:val="none" w:sz="0" w:space="0" w:color="auto"/>
            <w:bottom w:val="none" w:sz="0" w:space="0" w:color="auto"/>
            <w:right w:val="none" w:sz="0" w:space="0" w:color="auto"/>
          </w:divBdr>
        </w:div>
      </w:divsChild>
    </w:div>
    <w:div w:id="1974746493">
      <w:bodyDiv w:val="1"/>
      <w:marLeft w:val="0"/>
      <w:marRight w:val="0"/>
      <w:marTop w:val="0"/>
      <w:marBottom w:val="0"/>
      <w:divBdr>
        <w:top w:val="none" w:sz="0" w:space="0" w:color="auto"/>
        <w:left w:val="none" w:sz="0" w:space="0" w:color="auto"/>
        <w:bottom w:val="none" w:sz="0" w:space="0" w:color="auto"/>
        <w:right w:val="none" w:sz="0" w:space="0" w:color="auto"/>
      </w:divBdr>
    </w:div>
    <w:div w:id="2062827673">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6618765-Zoom-Video-Tutorials" TargetMode="External"/><Relationship Id="rId18" Type="http://schemas.openxmlformats.org/officeDocument/2006/relationships/hyperlink" Target="http://www.bkstr.com/texasatarlingtonstore/shop/textbooks-and-course-materials" TargetMode="External"/><Relationship Id="rId26" Type="http://schemas.openxmlformats.org/officeDocument/2006/relationships/hyperlink" Target="http://www.uta.edu/library" TargetMode="External"/><Relationship Id="rId39" Type="http://schemas.openxmlformats.org/officeDocument/2006/relationships/hyperlink" Target="http://www.uta.edu/disability" TargetMode="External"/><Relationship Id="rId21" Type="http://schemas.openxmlformats.org/officeDocument/2006/relationships/hyperlink" Target="http://library.uta.edu/how-to/paper-formatting-apa-st" TargetMode="External"/><Relationship Id="rId34" Type="http://schemas.openxmlformats.org/officeDocument/2006/relationships/hyperlink" Target="http://libguides.uta.edu/offcampus" TargetMode="External"/><Relationship Id="rId42" Type="http://schemas.openxmlformats.org/officeDocument/2006/relationships/hyperlink" Target="http://library.uta.edu/plagiarism/index.html" TargetMode="External"/><Relationship Id="rId47" Type="http://schemas.openxmlformats.org/officeDocument/2006/relationships/hyperlink" Target="mailto:olivier@uta.edu" TargetMode="External"/><Relationship Id="rId50" Type="http://schemas.openxmlformats.org/officeDocument/2006/relationships/hyperlink" Target="mailto:chamberl@uta.ed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uta.edu/nursing/" TargetMode="External"/><Relationship Id="rId17" Type="http://schemas.openxmlformats.org/officeDocument/2006/relationships/hyperlink" Target="mailto:Tameshia.morgan@uta.edu" TargetMode="External"/><Relationship Id="rId25" Type="http://schemas.openxmlformats.org/officeDocument/2006/relationships/hyperlink" Target="http://libguides.uta.edu/nursing%20" TargetMode="External"/><Relationship Id="rId33" Type="http://schemas.openxmlformats.org/officeDocument/2006/relationships/hyperlink" Target="http://www.uta.edu/library/help/tutorials.php" TargetMode="External"/><Relationship Id="rId38" Type="http://schemas.openxmlformats.org/officeDocument/2006/relationships/hyperlink" Target="http://www.uta.edu/caps/" TargetMode="External"/><Relationship Id="rId46" Type="http://schemas.openxmlformats.org/officeDocument/2006/relationships/hyperlink" Target="mailto:msnclinical@uta.edu" TargetMode="External"/><Relationship Id="rId2" Type="http://schemas.openxmlformats.org/officeDocument/2006/relationships/numbering" Target="numbering.xml"/><Relationship Id="rId16" Type="http://schemas.openxmlformats.org/officeDocument/2006/relationships/hyperlink" Target="mailto:jrieta@uta.edu" TargetMode="External"/><Relationship Id="rId20" Type="http://schemas.openxmlformats.org/officeDocument/2006/relationships/hyperlink" Target="http://libguides.uta.edu/apa" TargetMode="External"/><Relationship Id="rId29" Type="http://schemas.openxmlformats.org/officeDocument/2006/relationships/hyperlink" Target="http://libguides.uta.edu/az.php" TargetMode="External"/><Relationship Id="rId41" Type="http://schemas.openxmlformats.org/officeDocument/2006/relationships/hyperlink" Target="http://www.uta.edu/titleI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uta.edu/webapps/blackboard/execute/launcher?type=Course&amp;id=_418245_1&amp;url=" TargetMode="External"/><Relationship Id="rId24" Type="http://schemas.openxmlformats.org/officeDocument/2006/relationships/hyperlink" Target="mailto:peace@uta.edu" TargetMode="External"/><Relationship Id="rId32" Type="http://schemas.openxmlformats.org/officeDocument/2006/relationships/hyperlink" Target="http://ns6rl9th2k.search.serialssolutions.com/" TargetMode="External"/><Relationship Id="rId37" Type="http://schemas.openxmlformats.org/officeDocument/2006/relationships/hyperlink" Target="http://www.uta.edu/disability" TargetMode="External"/><Relationship Id="rId40" Type="http://schemas.openxmlformats.org/officeDocument/2006/relationships/hyperlink" Target="http://www.uta.edu/hr/eos/index.php" TargetMode="External"/><Relationship Id="rId45" Type="http://schemas.openxmlformats.org/officeDocument/2006/relationships/hyperlink" Target="http://wweb.uta.edu/aao/fao/"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gel.korenek@uta.edu" TargetMode="External"/><Relationship Id="rId23" Type="http://schemas.openxmlformats.org/officeDocument/2006/relationships/hyperlink" Target="http://www.uta.edu/deanofstudents/student-complaints/index.php" TargetMode="External"/><Relationship Id="rId28" Type="http://schemas.openxmlformats.org/officeDocument/2006/relationships/hyperlink" Target="http://www.uta.edu/library/help/subject-librarians.php" TargetMode="External"/><Relationship Id="rId36" Type="http://schemas.openxmlformats.org/officeDocument/2006/relationships/hyperlink" Target="http://library.uta.edu/distance-disability-services" TargetMode="External"/><Relationship Id="rId49" Type="http://schemas.openxmlformats.org/officeDocument/2006/relationships/hyperlink" Target="mailto:Tabitha.giddings@uta.edu" TargetMode="External"/><Relationship Id="rId10" Type="http://schemas.openxmlformats.org/officeDocument/2006/relationships/hyperlink" Target="https://mentis.uta.edu/public/" TargetMode="External"/><Relationship Id="rId19" Type="http://schemas.openxmlformats.org/officeDocument/2006/relationships/hyperlink" Target="http://library.uta.edu/sites/default/files/apa2014.pdf" TargetMode="External"/><Relationship Id="rId31" Type="http://schemas.openxmlformats.org/officeDocument/2006/relationships/hyperlink" Target="http://discover.uta.edu/" TargetMode="External"/><Relationship Id="rId44" Type="http://schemas.openxmlformats.org/officeDocument/2006/relationships/hyperlink" Target="http://www.uta.edu/resources" TargetMode="External"/><Relationship Id="rId52" Type="http://schemas.openxmlformats.org/officeDocument/2006/relationships/hyperlink" Target="http://www.uta.edu/conhi/students/advising/nursing-grad.php" TargetMode="External"/><Relationship Id="rId4" Type="http://schemas.openxmlformats.org/officeDocument/2006/relationships/settings" Target="settings.xml"/><Relationship Id="rId9" Type="http://schemas.openxmlformats.org/officeDocument/2006/relationships/hyperlink" Target="mailto:plwood@uta.edu" TargetMode="External"/><Relationship Id="rId14" Type="http://schemas.openxmlformats.org/officeDocument/2006/relationships/hyperlink" Target="mailto:tabitha.giddings@uta.edu" TargetMode="External"/><Relationship Id="rId22" Type="http://schemas.openxmlformats.org/officeDocument/2006/relationships/hyperlink" Target="http://catalog.uta.edu/academicregulations/grades/" TargetMode="External"/><Relationship Id="rId27" Type="http://schemas.openxmlformats.org/officeDocument/2006/relationships/hyperlink" Target="http://libguides.uta.edu/" TargetMode="External"/><Relationship Id="rId30" Type="http://schemas.openxmlformats.org/officeDocument/2006/relationships/hyperlink" Target="http://pulse.uta.edu/vwebv/enterCourseReserve.do" TargetMode="External"/><Relationship Id="rId35" Type="http://schemas.openxmlformats.org/officeDocument/2006/relationships/hyperlink" Target="http://ask.uta.edu/" TargetMode="External"/><Relationship Id="rId43" Type="http://schemas.openxmlformats.org/officeDocument/2006/relationships/hyperlink" Target="mailto:resources@uta.edu" TargetMode="External"/><Relationship Id="rId48" Type="http://schemas.openxmlformats.org/officeDocument/2006/relationships/hyperlink" Target="mailto:angel.korenek@uta.edu" TargetMode="External"/><Relationship Id="rId8" Type="http://schemas.openxmlformats.org/officeDocument/2006/relationships/image" Target="media/image1.png"/><Relationship Id="rId51" Type="http://schemas.openxmlformats.org/officeDocument/2006/relationships/hyperlink" Target="http://www.uta.edu/nurs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94E1C-24F2-43FD-9D21-15AF3199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8494</Words>
  <Characters>48421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Phyllis Wood</cp:lastModifiedBy>
  <cp:revision>2</cp:revision>
  <cp:lastPrinted>2018-01-02T11:15:00Z</cp:lastPrinted>
  <dcterms:created xsi:type="dcterms:W3CDTF">2018-01-02T11:19:00Z</dcterms:created>
  <dcterms:modified xsi:type="dcterms:W3CDTF">2018-01-02T11:19:00Z</dcterms:modified>
</cp:coreProperties>
</file>