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7C20F" w14:textId="050D7362" w:rsidR="0009667D" w:rsidRPr="004403FD" w:rsidRDefault="00B50993">
      <w:pPr>
        <w:tabs>
          <w:tab w:val="left" w:pos="3870"/>
        </w:tabs>
        <w:rPr>
          <w:sz w:val="24"/>
        </w:rPr>
      </w:pPr>
      <w:bookmarkStart w:id="0" w:name="_GoBack"/>
      <w:bookmarkEnd w:id="0"/>
      <w:r>
        <w:rPr>
          <w:b/>
          <w:sz w:val="24"/>
        </w:rPr>
        <w:t>Syllabus/</w:t>
      </w:r>
      <w:r w:rsidR="0009667D" w:rsidRPr="004403FD">
        <w:rPr>
          <w:b/>
          <w:sz w:val="24"/>
        </w:rPr>
        <w:t>Course Outline</w:t>
      </w:r>
    </w:p>
    <w:p w14:paraId="486CA13A" w14:textId="2DC56FE0" w:rsidR="0009667D" w:rsidRPr="004403FD" w:rsidRDefault="001E29E8">
      <w:pPr>
        <w:rPr>
          <w:sz w:val="24"/>
        </w:rPr>
      </w:pPr>
      <w:r>
        <w:rPr>
          <w:sz w:val="24"/>
        </w:rPr>
        <w:t>History 1311-008/Spr. 2018</w:t>
      </w:r>
      <w:r w:rsidR="0009667D" w:rsidRPr="004403FD">
        <w:rPr>
          <w:sz w:val="24"/>
        </w:rPr>
        <w:tab/>
      </w:r>
      <w:r w:rsidR="0009667D" w:rsidRPr="004403FD">
        <w:rPr>
          <w:sz w:val="24"/>
        </w:rPr>
        <w:tab/>
      </w:r>
      <w:r w:rsidR="0009667D" w:rsidRPr="004403FD">
        <w:rPr>
          <w:sz w:val="24"/>
        </w:rPr>
        <w:tab/>
      </w:r>
      <w:r w:rsidR="0009667D">
        <w:rPr>
          <w:sz w:val="24"/>
        </w:rPr>
        <w:tab/>
      </w:r>
      <w:r w:rsidR="0009667D" w:rsidRPr="004403FD">
        <w:rPr>
          <w:sz w:val="24"/>
        </w:rPr>
        <w:t>The Growth of American Society</w:t>
      </w:r>
    </w:p>
    <w:p w14:paraId="0A71F781" w14:textId="6A1FB29A" w:rsidR="0009667D" w:rsidRPr="004403FD" w:rsidRDefault="0009667D">
      <w:pPr>
        <w:rPr>
          <w:sz w:val="24"/>
        </w:rPr>
      </w:pPr>
      <w:r w:rsidRPr="004403FD">
        <w:rPr>
          <w:sz w:val="24"/>
        </w:rPr>
        <w:t xml:space="preserve">Professor: </w:t>
      </w:r>
      <w:r>
        <w:rPr>
          <w:sz w:val="24"/>
        </w:rPr>
        <w:t>D</w:t>
      </w:r>
      <w:r w:rsidR="00C74E0C">
        <w:rPr>
          <w:sz w:val="24"/>
        </w:rPr>
        <w:t xml:space="preserve">r. David </w:t>
      </w:r>
      <w:r w:rsidR="00122A13">
        <w:rPr>
          <w:sz w:val="24"/>
        </w:rPr>
        <w:t>Narrett</w:t>
      </w:r>
      <w:r w:rsidR="00122A13">
        <w:rPr>
          <w:sz w:val="24"/>
        </w:rPr>
        <w:tab/>
      </w:r>
      <w:r w:rsidR="00122A13">
        <w:rPr>
          <w:sz w:val="24"/>
        </w:rPr>
        <w:tab/>
      </w:r>
      <w:r w:rsidR="001E29E8">
        <w:rPr>
          <w:sz w:val="24"/>
        </w:rPr>
        <w:tab/>
      </w:r>
      <w:r w:rsidR="00C74E0C">
        <w:rPr>
          <w:sz w:val="24"/>
        </w:rPr>
        <w:tab/>
      </w:r>
      <w:r w:rsidR="001E29E8">
        <w:rPr>
          <w:sz w:val="24"/>
        </w:rPr>
        <w:t>110</w:t>
      </w:r>
      <w:r w:rsidR="009F072C">
        <w:rPr>
          <w:sz w:val="24"/>
        </w:rPr>
        <w:t xml:space="preserve"> Univ. Hall</w:t>
      </w:r>
      <w:r w:rsidR="00557273">
        <w:rPr>
          <w:sz w:val="24"/>
        </w:rPr>
        <w:t>,</w:t>
      </w:r>
      <w:r w:rsidRPr="004403FD">
        <w:rPr>
          <w:sz w:val="24"/>
        </w:rPr>
        <w:t xml:space="preserve"> </w:t>
      </w:r>
      <w:r w:rsidR="001F0AB6">
        <w:rPr>
          <w:sz w:val="24"/>
        </w:rPr>
        <w:t>12:30-1:</w:t>
      </w:r>
      <w:r w:rsidR="001E29E8">
        <w:rPr>
          <w:sz w:val="24"/>
        </w:rPr>
        <w:t>50 p</w:t>
      </w:r>
      <w:r w:rsidR="00557273">
        <w:rPr>
          <w:sz w:val="24"/>
        </w:rPr>
        <w:t>.</w:t>
      </w:r>
      <w:r w:rsidR="009F072C">
        <w:rPr>
          <w:sz w:val="24"/>
        </w:rPr>
        <w:t>m.</w:t>
      </w:r>
    </w:p>
    <w:p w14:paraId="5130C3A3" w14:textId="182528E3" w:rsidR="0009667D" w:rsidRDefault="0034344B" w:rsidP="00525399">
      <w:pPr>
        <w:pStyle w:val="Footer"/>
        <w:tabs>
          <w:tab w:val="clear" w:pos="4320"/>
          <w:tab w:val="clear" w:pos="8640"/>
        </w:tabs>
        <w:rPr>
          <w:sz w:val="24"/>
        </w:rPr>
      </w:pPr>
      <w:r>
        <w:rPr>
          <w:sz w:val="24"/>
        </w:rPr>
        <w:t>Office Hours: TTH 2:00-3:3</w:t>
      </w:r>
      <w:r w:rsidR="0009667D">
        <w:rPr>
          <w:sz w:val="24"/>
        </w:rPr>
        <w:t xml:space="preserve">0 (and by appointment) </w:t>
      </w:r>
      <w:r w:rsidR="00557273">
        <w:rPr>
          <w:sz w:val="24"/>
        </w:rPr>
        <w:t>Office: 345</w:t>
      </w:r>
      <w:r w:rsidR="0009667D" w:rsidRPr="004403FD">
        <w:rPr>
          <w:sz w:val="24"/>
        </w:rPr>
        <w:t xml:space="preserve"> Univ. Hall </w:t>
      </w:r>
    </w:p>
    <w:p w14:paraId="56CE31C2" w14:textId="77777777" w:rsidR="00525399" w:rsidRPr="004403FD" w:rsidRDefault="00525399">
      <w:pPr>
        <w:rPr>
          <w:sz w:val="24"/>
        </w:rPr>
      </w:pPr>
      <w:r w:rsidRPr="004403FD">
        <w:rPr>
          <w:sz w:val="24"/>
        </w:rPr>
        <w:t xml:space="preserve">Email: </w:t>
      </w:r>
      <w:hyperlink r:id="rId9" w:history="1">
        <w:r w:rsidRPr="004403FD">
          <w:rPr>
            <w:rStyle w:val="Hyperlink"/>
            <w:sz w:val="24"/>
          </w:rPr>
          <w:t>narrett@uta.edu</w:t>
        </w:r>
      </w:hyperlink>
      <w:r w:rsidRPr="004403FD">
        <w:rPr>
          <w:sz w:val="24"/>
        </w:rPr>
        <w:tab/>
      </w:r>
      <w:r w:rsidRPr="004403FD">
        <w:rPr>
          <w:sz w:val="24"/>
        </w:rPr>
        <w:tab/>
      </w:r>
      <w:r w:rsidRPr="004403FD">
        <w:rPr>
          <w:sz w:val="24"/>
        </w:rPr>
        <w:tab/>
      </w:r>
      <w:r>
        <w:rPr>
          <w:sz w:val="24"/>
        </w:rPr>
        <w:tab/>
        <w:t>History Dept. (817) 272-2861</w:t>
      </w:r>
    </w:p>
    <w:p w14:paraId="3F57CEBF" w14:textId="77777777" w:rsidR="00525399" w:rsidRPr="004403FD" w:rsidRDefault="00525399">
      <w:pPr>
        <w:rPr>
          <w:b/>
          <w:sz w:val="24"/>
        </w:rPr>
      </w:pPr>
    </w:p>
    <w:p w14:paraId="26A3451D" w14:textId="3CBA7969" w:rsidR="00525399" w:rsidRPr="004403FD" w:rsidRDefault="00525399">
      <w:pPr>
        <w:rPr>
          <w:sz w:val="24"/>
        </w:rPr>
      </w:pPr>
      <w:r w:rsidRPr="004403FD">
        <w:rPr>
          <w:b/>
          <w:sz w:val="24"/>
        </w:rPr>
        <w:t xml:space="preserve">Themes and Objectives: </w:t>
      </w:r>
      <w:r w:rsidRPr="004403FD">
        <w:rPr>
          <w:sz w:val="24"/>
        </w:rPr>
        <w:t>This course will examine the growth of American society from the beginning of European colonization to the en</w:t>
      </w:r>
      <w:r w:rsidR="005B21AA">
        <w:rPr>
          <w:sz w:val="24"/>
        </w:rPr>
        <w:t xml:space="preserve">d of the Civil War.  We will study </w:t>
      </w:r>
      <w:r w:rsidRPr="004403FD">
        <w:rPr>
          <w:sz w:val="24"/>
        </w:rPr>
        <w:t>colonial settlement and expansion, conflicts between settlers and natives, and the simultaneous development of American freedom and slavery.  This course is intended to help students develop their skills in critical reading and thinking.  A basic goal is for students to learn to identify and explain the causes and consequences of major historical events.  Students are also encouraged to think historically—to understa</w:t>
      </w:r>
      <w:r>
        <w:rPr>
          <w:sz w:val="24"/>
        </w:rPr>
        <w:t xml:space="preserve">nd </w:t>
      </w:r>
      <w:r w:rsidRPr="004403FD">
        <w:rPr>
          <w:sz w:val="24"/>
        </w:rPr>
        <w:t>the historical significance of the individuals,</w:t>
      </w:r>
      <w:r>
        <w:rPr>
          <w:sz w:val="24"/>
        </w:rPr>
        <w:t xml:space="preserve"> events, concepts, and places being examined.  </w:t>
      </w:r>
      <w:r w:rsidRPr="004403FD">
        <w:rPr>
          <w:sz w:val="24"/>
        </w:rPr>
        <w:t>Why did events matter?  What impact did individuals have in shaping the past?  What were the dominant political, economic, and social trends characterizi</w:t>
      </w:r>
      <w:r w:rsidR="0019291F">
        <w:rPr>
          <w:sz w:val="24"/>
        </w:rPr>
        <w:t>ng certain historic eras?   Why did</w:t>
      </w:r>
      <w:r w:rsidRPr="004403FD">
        <w:rPr>
          <w:sz w:val="24"/>
        </w:rPr>
        <w:t xml:space="preserve"> important contr</w:t>
      </w:r>
      <w:r w:rsidR="0019291F">
        <w:rPr>
          <w:sz w:val="24"/>
        </w:rPr>
        <w:t>oversies and conflicts develop</w:t>
      </w:r>
      <w:r w:rsidRPr="004403FD">
        <w:rPr>
          <w:sz w:val="24"/>
        </w:rPr>
        <w:t xml:space="preserve"> in particular historical settings?  These questions are crucial for students to address throughout the semester.</w:t>
      </w:r>
    </w:p>
    <w:p w14:paraId="609F2733" w14:textId="77777777" w:rsidR="00525399" w:rsidRPr="004403FD" w:rsidRDefault="00525399">
      <w:pPr>
        <w:rPr>
          <w:sz w:val="24"/>
        </w:rPr>
      </w:pPr>
    </w:p>
    <w:p w14:paraId="54AFBC2C" w14:textId="7933D701" w:rsidR="00525399" w:rsidRPr="004403FD" w:rsidRDefault="00525399">
      <w:pPr>
        <w:rPr>
          <w:sz w:val="24"/>
        </w:rPr>
      </w:pPr>
      <w:r w:rsidRPr="004403FD">
        <w:rPr>
          <w:b/>
          <w:sz w:val="24"/>
        </w:rPr>
        <w:t>Testing of Student Learning</w:t>
      </w:r>
      <w:r w:rsidRPr="004403FD">
        <w:rPr>
          <w:sz w:val="24"/>
        </w:rPr>
        <w:t xml:space="preserve">: Students’ understanding of the historical questions emphasized above will be tested through multiple-choice quizzes and two written exams.  The quizzes are designed to examine reading comprehension, particularly the ability to identify and understand the significance of leading individuals, events, places, and concepts.  Written exams will also test student understanding, with an emphasis on the ability to explain the nature of historical issues and controversies, the role of leading individuals, and the causes and consequences of events. </w:t>
      </w:r>
    </w:p>
    <w:p w14:paraId="74D2CC5B" w14:textId="77777777" w:rsidR="00525399" w:rsidRPr="004403FD" w:rsidRDefault="00525399">
      <w:pPr>
        <w:pStyle w:val="Footer"/>
        <w:tabs>
          <w:tab w:val="clear" w:pos="4320"/>
          <w:tab w:val="clear" w:pos="8640"/>
        </w:tabs>
        <w:rPr>
          <w:sz w:val="24"/>
        </w:rPr>
      </w:pPr>
    </w:p>
    <w:p w14:paraId="55F6C03C" w14:textId="77777777" w:rsidR="00525399" w:rsidRDefault="00525399">
      <w:pPr>
        <w:rPr>
          <w:sz w:val="24"/>
        </w:rPr>
      </w:pPr>
      <w:r w:rsidRPr="004403FD">
        <w:rPr>
          <w:b/>
          <w:sz w:val="24"/>
        </w:rPr>
        <w:t xml:space="preserve">Books </w:t>
      </w:r>
      <w:r w:rsidRPr="004403FD">
        <w:rPr>
          <w:sz w:val="24"/>
        </w:rPr>
        <w:t>(Order of Assignment):</w:t>
      </w:r>
    </w:p>
    <w:p w14:paraId="76399D54" w14:textId="3FF8AFF0" w:rsidR="00525399" w:rsidRPr="004403FD" w:rsidRDefault="0034344B">
      <w:pPr>
        <w:rPr>
          <w:sz w:val="24"/>
        </w:rPr>
      </w:pPr>
      <w:r w:rsidRPr="0034344B">
        <w:rPr>
          <w:i/>
          <w:sz w:val="24"/>
        </w:rPr>
        <w:t>James Oakes,</w:t>
      </w:r>
      <w:r>
        <w:rPr>
          <w:b/>
          <w:i/>
          <w:sz w:val="24"/>
        </w:rPr>
        <w:t xml:space="preserve"> Of the People, </w:t>
      </w:r>
      <w:r w:rsidR="00127C26">
        <w:rPr>
          <w:b/>
          <w:i/>
          <w:sz w:val="24"/>
        </w:rPr>
        <w:t xml:space="preserve">Third </w:t>
      </w:r>
      <w:r w:rsidR="0009667D" w:rsidRPr="0009667D">
        <w:rPr>
          <w:b/>
          <w:i/>
          <w:sz w:val="24"/>
        </w:rPr>
        <w:t>Edition</w:t>
      </w:r>
      <w:r w:rsidR="00525399" w:rsidRPr="0009667D">
        <w:rPr>
          <w:b/>
          <w:i/>
          <w:sz w:val="24"/>
        </w:rPr>
        <w:t>, Volume One</w:t>
      </w:r>
      <w:r w:rsidR="00BA708A">
        <w:rPr>
          <w:b/>
          <w:i/>
          <w:sz w:val="24"/>
        </w:rPr>
        <w:t>, With SOURCES</w:t>
      </w:r>
      <w:r w:rsidR="00525399">
        <w:rPr>
          <w:sz w:val="24"/>
        </w:rPr>
        <w:t xml:space="preserve"> </w:t>
      </w:r>
      <w:r w:rsidR="005F61C0">
        <w:rPr>
          <w:sz w:val="24"/>
        </w:rPr>
        <w:t>(Concise Edition)</w:t>
      </w:r>
    </w:p>
    <w:p w14:paraId="1B55900F" w14:textId="77777777" w:rsidR="00525399" w:rsidRPr="004403FD" w:rsidRDefault="00525399">
      <w:pPr>
        <w:rPr>
          <w:sz w:val="24"/>
        </w:rPr>
      </w:pPr>
      <w:r w:rsidRPr="004403FD">
        <w:rPr>
          <w:sz w:val="24"/>
        </w:rPr>
        <w:t>Benjamin Franklin,</w:t>
      </w:r>
      <w:r w:rsidRPr="004403FD">
        <w:rPr>
          <w:b/>
          <w:sz w:val="24"/>
        </w:rPr>
        <w:t xml:space="preserve"> </w:t>
      </w:r>
      <w:r w:rsidRPr="0009667D">
        <w:rPr>
          <w:b/>
          <w:i/>
          <w:sz w:val="24"/>
        </w:rPr>
        <w:t>The Autobiography and Other Writings</w:t>
      </w:r>
      <w:r w:rsidRPr="004403FD">
        <w:rPr>
          <w:sz w:val="24"/>
        </w:rPr>
        <w:t xml:space="preserve"> (K. Silverman, editor, Penguin publisher, edition published 2003)</w:t>
      </w:r>
    </w:p>
    <w:p w14:paraId="3C8462B2" w14:textId="77777777" w:rsidR="00525399" w:rsidRPr="004403FD" w:rsidRDefault="00525399">
      <w:pPr>
        <w:rPr>
          <w:sz w:val="24"/>
        </w:rPr>
      </w:pPr>
      <w:r w:rsidRPr="0009667D">
        <w:rPr>
          <w:b/>
          <w:i/>
          <w:sz w:val="24"/>
        </w:rPr>
        <w:t>Narrative of the Life of Frederick Douglass</w:t>
      </w:r>
      <w:r w:rsidRPr="004403FD">
        <w:rPr>
          <w:sz w:val="24"/>
        </w:rPr>
        <w:t xml:space="preserve"> (D. Blight, editor, Bedford, 2</w:t>
      </w:r>
      <w:r w:rsidRPr="004403FD">
        <w:rPr>
          <w:sz w:val="24"/>
          <w:vertAlign w:val="superscript"/>
        </w:rPr>
        <w:t>nd</w:t>
      </w:r>
      <w:r w:rsidRPr="004403FD">
        <w:rPr>
          <w:sz w:val="24"/>
        </w:rPr>
        <w:t xml:space="preserve"> ed.)</w:t>
      </w:r>
    </w:p>
    <w:p w14:paraId="3DCB18F0" w14:textId="77777777" w:rsidR="00525399" w:rsidRPr="004403FD" w:rsidRDefault="00525399">
      <w:pPr>
        <w:pStyle w:val="Heading2"/>
        <w:rPr>
          <w:b w:val="0"/>
          <w:sz w:val="24"/>
        </w:rPr>
      </w:pPr>
      <w:r w:rsidRPr="004403FD">
        <w:rPr>
          <w:sz w:val="24"/>
        </w:rPr>
        <w:t xml:space="preserve">Web documents: This </w:t>
      </w:r>
      <w:r w:rsidR="0019291F">
        <w:rPr>
          <w:sz w:val="24"/>
        </w:rPr>
        <w:t>syllabus, or course outline,</w:t>
      </w:r>
      <w:r w:rsidRPr="004403FD">
        <w:rPr>
          <w:sz w:val="24"/>
        </w:rPr>
        <w:t xml:space="preserve"> includes</w:t>
      </w:r>
      <w:r w:rsidRPr="004403FD">
        <w:rPr>
          <w:b w:val="0"/>
          <w:sz w:val="24"/>
        </w:rPr>
        <w:t xml:space="preserve"> primary source selections to enhance your understanding of various topics.  </w:t>
      </w:r>
      <w:r w:rsidRPr="004403FD">
        <w:rPr>
          <w:sz w:val="24"/>
        </w:rPr>
        <w:t>All web documents are required reading for this course and will be included in quizzes and exams</w:t>
      </w:r>
      <w:r w:rsidRPr="004403FD">
        <w:rPr>
          <w:b w:val="0"/>
          <w:sz w:val="24"/>
        </w:rPr>
        <w:t xml:space="preserve">.  </w:t>
      </w:r>
      <w:r w:rsidRPr="004403FD">
        <w:rPr>
          <w:sz w:val="24"/>
        </w:rPr>
        <w:t>Students should read web documents by the assigned date on this syllabus</w:t>
      </w:r>
      <w:r w:rsidRPr="004403FD">
        <w:rPr>
          <w:b w:val="0"/>
          <w:sz w:val="24"/>
        </w:rPr>
        <w:t xml:space="preserve">.  </w:t>
      </w:r>
      <w:r w:rsidRPr="004403FD">
        <w:rPr>
          <w:sz w:val="24"/>
        </w:rPr>
        <w:t>We will review the documents in class.</w:t>
      </w:r>
    </w:p>
    <w:p w14:paraId="3DCC5202" w14:textId="77777777" w:rsidR="002C470B" w:rsidRDefault="002C470B" w:rsidP="00525399">
      <w:pPr>
        <w:rPr>
          <w:b/>
        </w:rPr>
      </w:pPr>
    </w:p>
    <w:p w14:paraId="069D62E2" w14:textId="4710C1ED" w:rsidR="00525399" w:rsidRPr="00B842E9" w:rsidRDefault="00525399" w:rsidP="00525399">
      <w:r w:rsidRPr="004403FD">
        <w:rPr>
          <w:b/>
        </w:rPr>
        <w:t xml:space="preserve">See </w:t>
      </w:r>
      <w:r>
        <w:rPr>
          <w:b/>
        </w:rPr>
        <w:t>UTA BL</w:t>
      </w:r>
      <w:r w:rsidR="002C470B">
        <w:rPr>
          <w:b/>
        </w:rPr>
        <w:t xml:space="preserve">ACKBOARD to access syllabus, </w:t>
      </w:r>
      <w:r>
        <w:rPr>
          <w:b/>
        </w:rPr>
        <w:t>study guides</w:t>
      </w:r>
      <w:r w:rsidR="002C470B">
        <w:rPr>
          <w:b/>
        </w:rPr>
        <w:t>, and powerpoints</w:t>
      </w:r>
      <w:r>
        <w:rPr>
          <w:b/>
        </w:rPr>
        <w:t xml:space="preserve"> for this course.  </w:t>
      </w:r>
    </w:p>
    <w:p w14:paraId="6272E9E5" w14:textId="77777777" w:rsidR="002C470B" w:rsidRDefault="002C470B" w:rsidP="00525399">
      <w:pPr>
        <w:rPr>
          <w:b/>
          <w:sz w:val="24"/>
        </w:rPr>
      </w:pPr>
    </w:p>
    <w:p w14:paraId="58D095C6" w14:textId="77777777" w:rsidR="005B21AA" w:rsidRDefault="005B21AA" w:rsidP="00525399">
      <w:pPr>
        <w:rPr>
          <w:b/>
          <w:sz w:val="24"/>
        </w:rPr>
      </w:pPr>
    </w:p>
    <w:p w14:paraId="5EE7353E" w14:textId="77777777" w:rsidR="00525399" w:rsidRPr="004403FD" w:rsidRDefault="00525399" w:rsidP="00525399">
      <w:pPr>
        <w:rPr>
          <w:b/>
          <w:sz w:val="24"/>
        </w:rPr>
      </w:pPr>
      <w:r w:rsidRPr="004403FD">
        <w:rPr>
          <w:b/>
          <w:sz w:val="24"/>
        </w:rPr>
        <w:t>Grading:</w:t>
      </w:r>
    </w:p>
    <w:p w14:paraId="66F26DC1" w14:textId="77777777" w:rsidR="00525399" w:rsidRPr="004403FD" w:rsidRDefault="00525399" w:rsidP="00525399">
      <w:pPr>
        <w:rPr>
          <w:b/>
          <w:sz w:val="24"/>
        </w:rPr>
      </w:pPr>
      <w:r>
        <w:rPr>
          <w:b/>
          <w:sz w:val="24"/>
        </w:rPr>
        <w:t>Five Quizzes (Four</w:t>
      </w:r>
      <w:r w:rsidRPr="004403FD">
        <w:rPr>
          <w:b/>
          <w:sz w:val="24"/>
        </w:rPr>
        <w:t xml:space="preserve"> Highest Grades) </w:t>
      </w:r>
      <w:r w:rsidRPr="004403FD">
        <w:rPr>
          <w:b/>
          <w:sz w:val="24"/>
        </w:rPr>
        <w:tab/>
      </w:r>
      <w:r>
        <w:rPr>
          <w:b/>
          <w:sz w:val="24"/>
        </w:rPr>
        <w:t>25</w:t>
      </w:r>
      <w:r w:rsidRPr="004403FD">
        <w:rPr>
          <w:b/>
          <w:sz w:val="24"/>
        </w:rPr>
        <w:t>%</w:t>
      </w:r>
    </w:p>
    <w:p w14:paraId="7D6963F8" w14:textId="77777777" w:rsidR="00525399" w:rsidRPr="004403FD" w:rsidRDefault="00525399" w:rsidP="00525399">
      <w:pPr>
        <w:rPr>
          <w:b/>
          <w:sz w:val="24"/>
        </w:rPr>
      </w:pPr>
      <w:r>
        <w:rPr>
          <w:b/>
          <w:sz w:val="24"/>
        </w:rPr>
        <w:t xml:space="preserve">First and Second </w:t>
      </w:r>
      <w:r w:rsidRPr="004403FD">
        <w:rPr>
          <w:b/>
          <w:sz w:val="24"/>
        </w:rPr>
        <w:t>Exam</w:t>
      </w:r>
      <w:r w:rsidRPr="004403FD">
        <w:rPr>
          <w:b/>
          <w:sz w:val="24"/>
        </w:rPr>
        <w:tab/>
      </w:r>
      <w:r w:rsidRPr="004403FD">
        <w:rPr>
          <w:b/>
          <w:sz w:val="24"/>
        </w:rPr>
        <w:tab/>
      </w:r>
      <w:r w:rsidRPr="004403FD">
        <w:rPr>
          <w:b/>
          <w:sz w:val="24"/>
        </w:rPr>
        <w:tab/>
      </w:r>
      <w:r>
        <w:rPr>
          <w:b/>
          <w:sz w:val="24"/>
        </w:rPr>
        <w:t>25% each</w:t>
      </w:r>
      <w:r w:rsidRPr="004403FD">
        <w:rPr>
          <w:b/>
          <w:sz w:val="24"/>
        </w:rPr>
        <w:tab/>
      </w:r>
      <w:r>
        <w:rPr>
          <w:b/>
          <w:sz w:val="24"/>
        </w:rPr>
        <w:tab/>
      </w:r>
      <w:r w:rsidRPr="004403FD">
        <w:rPr>
          <w:b/>
          <w:sz w:val="24"/>
        </w:rPr>
        <w:t xml:space="preserve"> </w:t>
      </w:r>
    </w:p>
    <w:p w14:paraId="4F2D1FA6" w14:textId="77777777" w:rsidR="00525399" w:rsidRPr="004403FD" w:rsidRDefault="00525399" w:rsidP="00525399">
      <w:pPr>
        <w:pStyle w:val="Heading1"/>
        <w:tabs>
          <w:tab w:val="clear" w:pos="1440"/>
        </w:tabs>
        <w:rPr>
          <w:sz w:val="24"/>
        </w:rPr>
      </w:pPr>
      <w:r w:rsidRPr="004403FD">
        <w:rPr>
          <w:sz w:val="24"/>
        </w:rPr>
        <w:t xml:space="preserve">Final </w:t>
      </w:r>
      <w:r>
        <w:rPr>
          <w:sz w:val="24"/>
        </w:rPr>
        <w:t>Exam</w:t>
      </w:r>
      <w:r>
        <w:rPr>
          <w:sz w:val="24"/>
        </w:rPr>
        <w:tab/>
      </w:r>
      <w:r>
        <w:rPr>
          <w:sz w:val="24"/>
        </w:rPr>
        <w:tab/>
      </w:r>
      <w:r>
        <w:rPr>
          <w:sz w:val="24"/>
        </w:rPr>
        <w:tab/>
      </w:r>
      <w:r>
        <w:rPr>
          <w:sz w:val="24"/>
        </w:rPr>
        <w:tab/>
      </w:r>
      <w:r>
        <w:rPr>
          <w:sz w:val="24"/>
        </w:rPr>
        <w:tab/>
        <w:t>25</w:t>
      </w:r>
      <w:r w:rsidRPr="004403FD">
        <w:rPr>
          <w:sz w:val="24"/>
        </w:rPr>
        <w:t>%</w:t>
      </w:r>
    </w:p>
    <w:p w14:paraId="1123F534" w14:textId="694B52D4" w:rsidR="00525399" w:rsidRPr="004403FD" w:rsidRDefault="00525399">
      <w:pPr>
        <w:rPr>
          <w:b/>
          <w:sz w:val="24"/>
        </w:rPr>
      </w:pPr>
      <w:r w:rsidRPr="004403FD">
        <w:rPr>
          <w:b/>
          <w:sz w:val="24"/>
        </w:rPr>
        <w:t>Class a</w:t>
      </w:r>
      <w:r w:rsidR="005B21AA">
        <w:rPr>
          <w:b/>
          <w:sz w:val="24"/>
        </w:rPr>
        <w:t>ttendance is essential for students to do well in the course.</w:t>
      </w:r>
    </w:p>
    <w:p w14:paraId="7862AB73" w14:textId="11F68580" w:rsidR="002C470B" w:rsidRDefault="001E29E8" w:rsidP="002C470B">
      <w:pPr>
        <w:rPr>
          <w:b/>
          <w:sz w:val="24"/>
        </w:rPr>
      </w:pPr>
      <w:r>
        <w:rPr>
          <w:b/>
          <w:sz w:val="24"/>
        </w:rPr>
        <w:t>Final Drop Date March 30</w:t>
      </w:r>
      <w:r w:rsidR="00203238">
        <w:rPr>
          <w:b/>
          <w:sz w:val="24"/>
        </w:rPr>
        <w:t xml:space="preserve"> (prior to</w:t>
      </w:r>
      <w:r w:rsidR="002C470B">
        <w:rPr>
          <w:b/>
          <w:sz w:val="24"/>
        </w:rPr>
        <w:t xml:space="preserve"> 4 p.m.)</w:t>
      </w:r>
    </w:p>
    <w:p w14:paraId="4B6DC784" w14:textId="77777777" w:rsidR="00525399" w:rsidRPr="004403FD" w:rsidRDefault="00525399">
      <w:pPr>
        <w:rPr>
          <w:b/>
          <w:sz w:val="24"/>
        </w:rPr>
      </w:pPr>
      <w:r w:rsidRPr="004403FD">
        <w:rPr>
          <w:b/>
          <w:sz w:val="24"/>
        </w:rPr>
        <w:tab/>
      </w:r>
      <w:r w:rsidRPr="004403FD">
        <w:rPr>
          <w:b/>
          <w:sz w:val="24"/>
        </w:rPr>
        <w:tab/>
      </w:r>
      <w:r w:rsidRPr="004403FD">
        <w:rPr>
          <w:b/>
          <w:sz w:val="24"/>
        </w:rPr>
        <w:tab/>
      </w:r>
      <w:r w:rsidRPr="004403FD">
        <w:rPr>
          <w:b/>
          <w:sz w:val="24"/>
        </w:rPr>
        <w:tab/>
      </w:r>
      <w:r w:rsidRPr="004403FD">
        <w:rPr>
          <w:b/>
          <w:sz w:val="24"/>
        </w:rPr>
        <w:tab/>
      </w:r>
    </w:p>
    <w:p w14:paraId="7C585462" w14:textId="71EA44F5" w:rsidR="002C470B" w:rsidRDefault="00525399">
      <w:pPr>
        <w:rPr>
          <w:sz w:val="24"/>
        </w:rPr>
      </w:pPr>
      <w:r w:rsidRPr="00E379CC">
        <w:rPr>
          <w:b/>
          <w:sz w:val="24"/>
          <w:u w:val="single"/>
        </w:rPr>
        <w:lastRenderedPageBreak/>
        <w:t>Quizzes</w:t>
      </w:r>
      <w:r w:rsidRPr="00E379CC">
        <w:rPr>
          <w:b/>
          <w:sz w:val="24"/>
        </w:rPr>
        <w:t xml:space="preserve"> are multiple choice tests</w:t>
      </w:r>
      <w:r w:rsidR="002C470B">
        <w:rPr>
          <w:b/>
          <w:sz w:val="24"/>
        </w:rPr>
        <w:t xml:space="preserve"> covering reading for the specific dates listed on this syllabus</w:t>
      </w:r>
      <w:r w:rsidRPr="00E379CC">
        <w:rPr>
          <w:b/>
          <w:sz w:val="24"/>
        </w:rPr>
        <w:t xml:space="preserve">. </w:t>
      </w:r>
      <w:r w:rsidRPr="00E379CC">
        <w:rPr>
          <w:b/>
          <w:sz w:val="24"/>
          <w:u w:val="single"/>
        </w:rPr>
        <w:t xml:space="preserve">Make-up quizzes, </w:t>
      </w:r>
      <w:r w:rsidR="002C470B">
        <w:rPr>
          <w:b/>
          <w:sz w:val="24"/>
          <w:u w:val="single"/>
        </w:rPr>
        <w:t xml:space="preserve">apart from special circumstances, </w:t>
      </w:r>
      <w:r w:rsidRPr="00E379CC">
        <w:rPr>
          <w:b/>
          <w:sz w:val="24"/>
          <w:u w:val="single"/>
        </w:rPr>
        <w:t>will be given in a written format.</w:t>
      </w:r>
      <w:r w:rsidRPr="004403FD">
        <w:rPr>
          <w:sz w:val="24"/>
        </w:rPr>
        <w:t xml:space="preserve"> </w:t>
      </w:r>
      <w:r w:rsidR="002C470B" w:rsidRPr="00637C23">
        <w:rPr>
          <w:sz w:val="24"/>
        </w:rPr>
        <w:t xml:space="preserve"> </w:t>
      </w:r>
      <w:r w:rsidR="002C470B" w:rsidRPr="00637C23">
        <w:rPr>
          <w:b/>
          <w:sz w:val="24"/>
          <w:u w:val="thick"/>
        </w:rPr>
        <w:t>Exams</w:t>
      </w:r>
      <w:r w:rsidR="002C470B" w:rsidRPr="00637C23">
        <w:rPr>
          <w:b/>
          <w:sz w:val="24"/>
        </w:rPr>
        <w:t xml:space="preserve"> </w:t>
      </w:r>
      <w:r w:rsidR="002C470B" w:rsidRPr="002C470B">
        <w:rPr>
          <w:b/>
          <w:sz w:val="24"/>
        </w:rPr>
        <w:t>are given in a written format.</w:t>
      </w:r>
    </w:p>
    <w:p w14:paraId="4D8BDFD4" w14:textId="4C6856F9" w:rsidR="00525399" w:rsidRPr="004403FD" w:rsidRDefault="00525399">
      <w:pPr>
        <w:rPr>
          <w:sz w:val="24"/>
        </w:rPr>
      </w:pPr>
      <w:r w:rsidRPr="00E379CC">
        <w:rPr>
          <w:b/>
          <w:sz w:val="24"/>
        </w:rPr>
        <w:t>Make-Up Quiz Day for the</w:t>
      </w:r>
      <w:r w:rsidR="00B842E9">
        <w:rPr>
          <w:b/>
          <w:sz w:val="24"/>
        </w:rPr>
        <w:t xml:space="preserve"> semester is Apr. 26</w:t>
      </w:r>
      <w:r w:rsidRPr="00E379CC">
        <w:rPr>
          <w:b/>
          <w:sz w:val="24"/>
        </w:rPr>
        <w:t>.</w:t>
      </w:r>
      <w:r>
        <w:rPr>
          <w:sz w:val="24"/>
        </w:rPr>
        <w:t xml:space="preserve">  It is the</w:t>
      </w:r>
      <w:r w:rsidRPr="004403FD">
        <w:rPr>
          <w:sz w:val="24"/>
        </w:rPr>
        <w:t xml:space="preserve"> student’s responsibility to inform the professor or graduate teaching assistant as soon </w:t>
      </w:r>
      <w:r>
        <w:rPr>
          <w:sz w:val="24"/>
        </w:rPr>
        <w:t>as possible of a missed exam</w:t>
      </w:r>
      <w:r w:rsidRPr="004403FD">
        <w:rPr>
          <w:sz w:val="24"/>
        </w:rPr>
        <w:t xml:space="preserve">. </w:t>
      </w:r>
      <w:r w:rsidR="009A0F19">
        <w:rPr>
          <w:sz w:val="24"/>
        </w:rPr>
        <w:t xml:space="preserve"> Make-up exams</w:t>
      </w:r>
      <w:r>
        <w:rPr>
          <w:sz w:val="24"/>
        </w:rPr>
        <w:t xml:space="preserve"> will be scheduled at the instructor’s discretion.</w:t>
      </w:r>
    </w:p>
    <w:p w14:paraId="0B0B48D6" w14:textId="77777777" w:rsidR="002C470B" w:rsidRDefault="002C470B" w:rsidP="002C470B">
      <w:pPr>
        <w:rPr>
          <w:b/>
          <w:sz w:val="24"/>
        </w:rPr>
      </w:pPr>
    </w:p>
    <w:p w14:paraId="5A0CF2D2" w14:textId="77777777" w:rsidR="002C470B" w:rsidRPr="004403FD" w:rsidRDefault="002C470B" w:rsidP="002C470B">
      <w:pPr>
        <w:rPr>
          <w:b/>
          <w:sz w:val="24"/>
        </w:rPr>
      </w:pPr>
      <w:r w:rsidRPr="005E7624">
        <w:rPr>
          <w:b/>
          <w:i/>
          <w:sz w:val="24"/>
        </w:rPr>
        <w:t>Cell phones are to be turned off during class.  No Texting, please.  No internet use in class is permissible for any pur</w:t>
      </w:r>
      <w:r>
        <w:rPr>
          <w:b/>
          <w:i/>
          <w:sz w:val="24"/>
        </w:rPr>
        <w:t>pose outside of this course</w:t>
      </w:r>
      <w:r>
        <w:rPr>
          <w:b/>
          <w:sz w:val="24"/>
        </w:rPr>
        <w:t>.</w:t>
      </w:r>
    </w:p>
    <w:p w14:paraId="4AF5FD8D" w14:textId="77777777" w:rsidR="002C470B" w:rsidRPr="007724C3" w:rsidRDefault="002C470B" w:rsidP="002C470B">
      <w:pPr>
        <w:rPr>
          <w:sz w:val="24"/>
        </w:rPr>
      </w:pPr>
    </w:p>
    <w:p w14:paraId="58BF3B8B" w14:textId="77777777" w:rsidR="002C470B" w:rsidRPr="00E27225" w:rsidRDefault="002C470B" w:rsidP="002C470B">
      <w:pPr>
        <w:pStyle w:val="NormalWeb"/>
        <w:spacing w:before="0" w:beforeAutospacing="0" w:after="0" w:afterAutospacing="0"/>
      </w:pPr>
      <w:r w:rsidRPr="00E27225">
        <w:rPr>
          <w:b/>
          <w:bCs/>
        </w:rPr>
        <w:t xml:space="preserve">Americans with Disabilities Act: </w:t>
      </w:r>
      <w:r w:rsidRPr="00E27225">
        <w:t xml:space="preserve">The University of Texas at Arlington is on record as being committed to both the spirit and letter of all federal equal opportunity legislation, including the </w:t>
      </w:r>
      <w:r w:rsidRPr="00E27225">
        <w:rPr>
          <w:i/>
          <w:iCs/>
        </w:rPr>
        <w:t>Americans with Disabilities Act (ADA)</w:t>
      </w:r>
      <w:r w:rsidRPr="00E27225">
        <w:t xml:space="preserve">. All instructors at UT Arlington are required by law to provide "reasonable accommodations" to students with disabilities, so as not to discriminate on the basis of that disability. Any student requiring an accommodation for this course must provide the instructor with official documentation in the form of a letter certified by the staff in the Office for Students with Disabilities, University Hall 102. Only those students who have officially documented a need for an accommodation will have their request honored. Information regarding diagnostic criteria and policies for obtaining disability-based academic accommodations can be found at </w:t>
      </w:r>
      <w:hyperlink r:id="rId10" w:history="1">
        <w:r w:rsidRPr="00E27225">
          <w:rPr>
            <w:rStyle w:val="Hyperlink"/>
          </w:rPr>
          <w:t>www.uta.edu/disability</w:t>
        </w:r>
      </w:hyperlink>
      <w:r w:rsidRPr="00E27225">
        <w:t xml:space="preserve"> or by calling the Office for Students with Disabilities at (817) 272-3364.</w:t>
      </w:r>
    </w:p>
    <w:p w14:paraId="3B5C17DE" w14:textId="77777777" w:rsidR="002C470B" w:rsidRPr="00E27225" w:rsidRDefault="002C470B" w:rsidP="002C470B">
      <w:pPr>
        <w:keepNext/>
        <w:rPr>
          <w:rFonts w:ascii="Times New Roman" w:hAnsi="Times New Roman"/>
          <w:sz w:val="24"/>
        </w:rPr>
      </w:pPr>
      <w:r w:rsidRPr="00E27225">
        <w:rPr>
          <w:rFonts w:ascii="Times New Roman" w:hAnsi="Times New Roman"/>
          <w:b/>
          <w:bCs/>
          <w:sz w:val="24"/>
        </w:rPr>
        <w:t xml:space="preserve">Academic Integrity: </w:t>
      </w:r>
      <w:r w:rsidRPr="00E27225">
        <w:rPr>
          <w:rFonts w:ascii="Times New Roman" w:hAnsi="Times New Roman"/>
          <w:sz w:val="24"/>
        </w:rPr>
        <w:t>Students enrolled in this course are expected to adhere to the UT Arlington Honor Code:</w:t>
      </w:r>
    </w:p>
    <w:p w14:paraId="570C675B" w14:textId="77777777" w:rsidR="002C470B" w:rsidRPr="00E27225" w:rsidRDefault="002C470B" w:rsidP="002C470B">
      <w:pPr>
        <w:keepNext/>
        <w:rPr>
          <w:rFonts w:ascii="Times New Roman" w:hAnsi="Times New Roman"/>
          <w:sz w:val="24"/>
        </w:rPr>
      </w:pPr>
    </w:p>
    <w:p w14:paraId="11E5E162" w14:textId="77777777" w:rsidR="002C470B" w:rsidRPr="00E27225" w:rsidRDefault="002C470B" w:rsidP="002C470B">
      <w:pPr>
        <w:pStyle w:val="Default"/>
        <w:spacing w:after="80"/>
        <w:ind w:left="720" w:right="432"/>
        <w:jc w:val="both"/>
        <w:rPr>
          <w:i/>
        </w:rPr>
      </w:pPr>
      <w:r w:rsidRPr="00E27225">
        <w:rPr>
          <w:i/>
        </w:rPr>
        <w:t xml:space="preserve">I pledge, on my honor, to uphold UT Arlington’s tradition of academic integrity, a tradition that values hard work and honest effort in the pursuit of academic excellence. </w:t>
      </w:r>
    </w:p>
    <w:p w14:paraId="3B041F7A" w14:textId="77777777" w:rsidR="002C470B" w:rsidRPr="00E27225" w:rsidRDefault="002C470B" w:rsidP="002C470B">
      <w:pPr>
        <w:pStyle w:val="Default"/>
        <w:spacing w:after="80"/>
        <w:ind w:left="720" w:right="432"/>
        <w:jc w:val="both"/>
        <w:rPr>
          <w:i/>
        </w:rPr>
      </w:pPr>
      <w:r w:rsidRPr="00E27225">
        <w:rPr>
          <w:i/>
        </w:rPr>
        <w:t>I promise that I will submit only work that I personally create or contribute to group collaborations, and I will appropriately reference any work from other sources. I will follow the highest standards of integrity and uphold the spirit of the Honor Code.</w:t>
      </w:r>
    </w:p>
    <w:p w14:paraId="1CBE904B" w14:textId="77777777" w:rsidR="002C470B" w:rsidRDefault="002C470B" w:rsidP="002C470B">
      <w:pPr>
        <w:pStyle w:val="Default"/>
        <w:spacing w:after="80"/>
        <w:ind w:right="432"/>
        <w:jc w:val="both"/>
        <w:rPr>
          <w:b/>
        </w:rPr>
      </w:pPr>
    </w:p>
    <w:p w14:paraId="18793174" w14:textId="77777777" w:rsidR="002C470B" w:rsidRPr="00E27225" w:rsidRDefault="002C470B" w:rsidP="002C470B">
      <w:pPr>
        <w:pStyle w:val="Default"/>
        <w:spacing w:after="80"/>
        <w:ind w:right="432"/>
        <w:jc w:val="both"/>
        <w:rPr>
          <w:i/>
        </w:rPr>
      </w:pPr>
      <w:r w:rsidRPr="00E27225">
        <w:rPr>
          <w:b/>
        </w:rPr>
        <w:t>Student Support Services</w:t>
      </w:r>
      <w:r w:rsidRPr="00E27225">
        <w:t xml:space="preserve">: 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1" w:history="1">
        <w:r w:rsidRPr="00E27225">
          <w:rPr>
            <w:rStyle w:val="Hyperlink"/>
          </w:rPr>
          <w:t>resources@uta.edu</w:t>
        </w:r>
      </w:hyperlink>
      <w:r w:rsidRPr="00E27225">
        <w:t xml:space="preserve">, or view the information at </w:t>
      </w:r>
      <w:hyperlink r:id="rId12" w:history="1">
        <w:r w:rsidRPr="00E27225">
          <w:rPr>
            <w:rStyle w:val="Hyperlink"/>
          </w:rPr>
          <w:t>www.uta.edu/resources</w:t>
        </w:r>
      </w:hyperlink>
      <w:r w:rsidRPr="00E27225">
        <w:t>.</w:t>
      </w:r>
    </w:p>
    <w:p w14:paraId="7C6AFA5E" w14:textId="77777777" w:rsidR="002C470B" w:rsidRPr="00E27225" w:rsidRDefault="002C470B" w:rsidP="002C470B">
      <w:pPr>
        <w:pStyle w:val="NormalWeb"/>
        <w:spacing w:before="0" w:beforeAutospacing="0" w:after="0" w:afterAutospacing="0"/>
      </w:pPr>
      <w:r w:rsidRPr="00E27225">
        <w:rPr>
          <w:b/>
        </w:rPr>
        <w:t xml:space="preserve">Drop Policy: </w:t>
      </w:r>
      <w:r w:rsidRPr="00E27225">
        <w:t xml:space="preserve">Students may drop or swap (adding and dropping a class concurrently) classes through self-service in MyMav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w:t>
      </w:r>
      <w:r w:rsidRPr="00E27225">
        <w:lastRenderedPageBreak/>
        <w:t xml:space="preserve">of the way through the term or session. It is the student's responsibility to officially withdraw if they do not plan to attend after registering. </w:t>
      </w:r>
      <w:r w:rsidRPr="00E27225">
        <w:rPr>
          <w:rStyle w:val="Strong"/>
        </w:rPr>
        <w:t>Students will not be automatically dropped for non-attendance</w:t>
      </w:r>
      <w:r w:rsidRPr="00E27225">
        <w:t>. Repayment of certain types of financial aid administered through the University may be required as the result of dropping classes or withdrawing. For more information, contact the Office of Financial Aid and Scholarships (</w:t>
      </w:r>
      <w:hyperlink r:id="rId13" w:history="1">
        <w:r w:rsidRPr="00E27225">
          <w:rPr>
            <w:rStyle w:val="Hyperlink"/>
          </w:rPr>
          <w:t>http://wweb.uta.edu/aao/fao/</w:t>
        </w:r>
      </w:hyperlink>
      <w:r w:rsidRPr="00E27225">
        <w:t>).</w:t>
      </w:r>
    </w:p>
    <w:p w14:paraId="79AA0A1F" w14:textId="77777777" w:rsidR="00525399" w:rsidRDefault="00525399">
      <w:pPr>
        <w:pStyle w:val="Heading1"/>
        <w:tabs>
          <w:tab w:val="clear" w:pos="1440"/>
        </w:tabs>
        <w:rPr>
          <w:sz w:val="24"/>
        </w:rPr>
      </w:pPr>
    </w:p>
    <w:p w14:paraId="0B533D5A" w14:textId="77777777" w:rsidR="00525399" w:rsidRPr="004403FD" w:rsidRDefault="00525399">
      <w:pPr>
        <w:pStyle w:val="Heading1"/>
        <w:tabs>
          <w:tab w:val="clear" w:pos="1440"/>
        </w:tabs>
        <w:rPr>
          <w:sz w:val="24"/>
        </w:rPr>
      </w:pPr>
      <w:r>
        <w:rPr>
          <w:sz w:val="24"/>
        </w:rPr>
        <w:t>Calendar</w:t>
      </w:r>
      <w:r>
        <w:rPr>
          <w:sz w:val="24"/>
        </w:rPr>
        <w:tab/>
        <w:t>Part One</w:t>
      </w:r>
      <w:r w:rsidRPr="004403FD">
        <w:rPr>
          <w:sz w:val="24"/>
        </w:rPr>
        <w:t xml:space="preserve">  American Beginnings</w:t>
      </w:r>
    </w:p>
    <w:p w14:paraId="1365635D" w14:textId="73D7E28E" w:rsidR="00525399" w:rsidRPr="004403FD" w:rsidRDefault="00525399">
      <w:pPr>
        <w:tabs>
          <w:tab w:val="left" w:pos="1440"/>
        </w:tabs>
        <w:rPr>
          <w:sz w:val="24"/>
        </w:rPr>
      </w:pPr>
      <w:r w:rsidRPr="00A90FD8">
        <w:rPr>
          <w:b/>
          <w:sz w:val="24"/>
        </w:rPr>
        <w:t>Jan. 1</w:t>
      </w:r>
      <w:r w:rsidR="000E3601">
        <w:rPr>
          <w:b/>
          <w:sz w:val="24"/>
        </w:rPr>
        <w:t>6</w:t>
      </w:r>
      <w:r w:rsidRPr="004403FD">
        <w:rPr>
          <w:sz w:val="24"/>
        </w:rPr>
        <w:tab/>
      </w:r>
      <w:r w:rsidRPr="002A5C74">
        <w:rPr>
          <w:b/>
          <w:sz w:val="24"/>
        </w:rPr>
        <w:t>Introduction</w:t>
      </w:r>
    </w:p>
    <w:p w14:paraId="33A1AD12" w14:textId="77777777" w:rsidR="00525399" w:rsidRPr="004403FD" w:rsidRDefault="00525399">
      <w:pPr>
        <w:tabs>
          <w:tab w:val="left" w:pos="1440"/>
        </w:tabs>
        <w:rPr>
          <w:sz w:val="24"/>
        </w:rPr>
      </w:pPr>
    </w:p>
    <w:p w14:paraId="5C794D8D" w14:textId="06689EC6" w:rsidR="00525399" w:rsidRPr="002A5C74" w:rsidRDefault="00525399">
      <w:pPr>
        <w:tabs>
          <w:tab w:val="left" w:pos="1440"/>
        </w:tabs>
        <w:rPr>
          <w:b/>
          <w:sz w:val="24"/>
        </w:rPr>
      </w:pPr>
      <w:r>
        <w:rPr>
          <w:sz w:val="24"/>
        </w:rPr>
        <w:tab/>
      </w:r>
      <w:r w:rsidR="001E71A5">
        <w:rPr>
          <w:b/>
          <w:sz w:val="24"/>
        </w:rPr>
        <w:t>Before Columbus</w:t>
      </w:r>
      <w:r w:rsidR="00D56E9F">
        <w:rPr>
          <w:b/>
          <w:sz w:val="24"/>
        </w:rPr>
        <w:t>; A Collision of Worlds</w:t>
      </w:r>
    </w:p>
    <w:p w14:paraId="34A0F509" w14:textId="08BFC517" w:rsidR="00525399" w:rsidRDefault="00525399">
      <w:pPr>
        <w:tabs>
          <w:tab w:val="left" w:pos="1440"/>
        </w:tabs>
        <w:rPr>
          <w:sz w:val="24"/>
        </w:rPr>
      </w:pPr>
      <w:r w:rsidRPr="00A90FD8">
        <w:rPr>
          <w:b/>
          <w:sz w:val="24"/>
        </w:rPr>
        <w:t>Jan. 1</w:t>
      </w:r>
      <w:r w:rsidR="000E3601">
        <w:rPr>
          <w:b/>
          <w:sz w:val="24"/>
        </w:rPr>
        <w:t>8</w:t>
      </w:r>
      <w:r w:rsidRPr="007B482D">
        <w:rPr>
          <w:b/>
          <w:sz w:val="24"/>
        </w:rPr>
        <w:tab/>
      </w:r>
      <w:r w:rsidR="001E71A5">
        <w:rPr>
          <w:b/>
          <w:i/>
          <w:sz w:val="24"/>
        </w:rPr>
        <w:t>Of the People</w:t>
      </w:r>
      <w:r w:rsidRPr="007B482D">
        <w:rPr>
          <w:b/>
          <w:sz w:val="24"/>
        </w:rPr>
        <w:t xml:space="preserve">, </w:t>
      </w:r>
      <w:r w:rsidR="00BA708A">
        <w:rPr>
          <w:b/>
          <w:sz w:val="24"/>
        </w:rPr>
        <w:t>3</w:t>
      </w:r>
      <w:r w:rsidR="00B016FE">
        <w:rPr>
          <w:b/>
          <w:sz w:val="24"/>
        </w:rPr>
        <w:t>-</w:t>
      </w:r>
      <w:r w:rsidR="00BA708A">
        <w:rPr>
          <w:b/>
          <w:sz w:val="24"/>
        </w:rPr>
        <w:t>17</w:t>
      </w:r>
    </w:p>
    <w:p w14:paraId="1DE539CE" w14:textId="77777777" w:rsidR="00525399" w:rsidRDefault="00525399" w:rsidP="00525399">
      <w:pPr>
        <w:tabs>
          <w:tab w:val="left" w:pos="1440"/>
        </w:tabs>
        <w:rPr>
          <w:sz w:val="24"/>
        </w:rPr>
      </w:pPr>
      <w:r>
        <w:rPr>
          <w:sz w:val="24"/>
        </w:rPr>
        <w:tab/>
      </w:r>
      <w:r w:rsidRPr="004403FD">
        <w:rPr>
          <w:sz w:val="24"/>
        </w:rPr>
        <w:t>Web: Chaco Canyon; Cahokia</w:t>
      </w:r>
    </w:p>
    <w:p w14:paraId="7DE75E03" w14:textId="4C2A2846" w:rsidR="00525399" w:rsidRDefault="00525399" w:rsidP="00525399">
      <w:pPr>
        <w:tabs>
          <w:tab w:val="left" w:pos="1440"/>
        </w:tabs>
      </w:pPr>
      <w:r>
        <w:rPr>
          <w:sz w:val="24"/>
        </w:rPr>
        <w:tab/>
      </w:r>
      <w:hyperlink r:id="rId14" w:history="1">
        <w:r w:rsidRPr="0098412A">
          <w:rPr>
            <w:rStyle w:val="Hyperlink"/>
            <w:sz w:val="24"/>
          </w:rPr>
          <w:t>http://www.nps.gov/chcu/planyourvisit/pueblo-bonito.htm</w:t>
        </w:r>
      </w:hyperlink>
      <w:r>
        <w:rPr>
          <w:sz w:val="24"/>
        </w:rPr>
        <w:tab/>
      </w:r>
    </w:p>
    <w:p w14:paraId="348B7B86" w14:textId="0A5892E1" w:rsidR="00CF4442" w:rsidRDefault="00CB3BED" w:rsidP="00525399">
      <w:pPr>
        <w:tabs>
          <w:tab w:val="left" w:pos="1440"/>
        </w:tabs>
      </w:pPr>
      <w:r>
        <w:tab/>
      </w:r>
      <w:r w:rsidR="00CF4442">
        <w:t xml:space="preserve">Cahokia, Video: </w:t>
      </w:r>
      <w:hyperlink r:id="rId15" w:history="1">
        <w:r w:rsidR="00CF4442" w:rsidRPr="00D10E46">
          <w:rPr>
            <w:rStyle w:val="Hyperlink"/>
          </w:rPr>
          <w:t>https://www.youtube.com/watch?v=7Dp1CViqb5Y</w:t>
        </w:r>
      </w:hyperlink>
    </w:p>
    <w:p w14:paraId="4F931760" w14:textId="77777777" w:rsidR="00CF4442" w:rsidRDefault="00525399" w:rsidP="00CF4442">
      <w:pPr>
        <w:tabs>
          <w:tab w:val="left" w:pos="1440"/>
        </w:tabs>
        <w:rPr>
          <w:sz w:val="24"/>
        </w:rPr>
      </w:pPr>
      <w:r>
        <w:rPr>
          <w:sz w:val="24"/>
        </w:rPr>
        <w:tab/>
      </w:r>
      <w:r w:rsidRPr="004403FD">
        <w:rPr>
          <w:sz w:val="24"/>
        </w:rPr>
        <w:tab/>
      </w:r>
    </w:p>
    <w:p w14:paraId="3A18EFA2" w14:textId="58F4ADBE" w:rsidR="00525399" w:rsidRPr="00CF4442" w:rsidRDefault="00525399" w:rsidP="00CF4442">
      <w:pPr>
        <w:tabs>
          <w:tab w:val="left" w:pos="1440"/>
        </w:tabs>
      </w:pPr>
      <w:r w:rsidRPr="00A90FD8">
        <w:rPr>
          <w:b/>
          <w:sz w:val="24"/>
        </w:rPr>
        <w:t>Jan. 2</w:t>
      </w:r>
      <w:r w:rsidR="000E3601">
        <w:rPr>
          <w:b/>
          <w:sz w:val="24"/>
        </w:rPr>
        <w:t>3</w:t>
      </w:r>
      <w:r w:rsidRPr="004403FD">
        <w:rPr>
          <w:sz w:val="24"/>
        </w:rPr>
        <w:t xml:space="preserve"> </w:t>
      </w:r>
      <w:r w:rsidRPr="004403FD">
        <w:rPr>
          <w:sz w:val="24"/>
        </w:rPr>
        <w:tab/>
      </w:r>
      <w:r w:rsidR="001E71A5">
        <w:rPr>
          <w:b/>
          <w:sz w:val="24"/>
        </w:rPr>
        <w:t>A Collision of Worlds</w:t>
      </w:r>
      <w:r w:rsidR="00D56E9F">
        <w:rPr>
          <w:b/>
          <w:sz w:val="24"/>
        </w:rPr>
        <w:t xml:space="preserve"> </w:t>
      </w:r>
      <w:r w:rsidR="00D56E9F" w:rsidRPr="00D56E9F">
        <w:rPr>
          <w:sz w:val="24"/>
        </w:rPr>
        <w:t>(continued)</w:t>
      </w:r>
    </w:p>
    <w:p w14:paraId="473B37F4" w14:textId="77777777" w:rsidR="00655CE7" w:rsidRDefault="00F52EA5" w:rsidP="00D56E9F">
      <w:pPr>
        <w:rPr>
          <w:b/>
          <w:sz w:val="24"/>
        </w:rPr>
      </w:pPr>
      <w:r>
        <w:rPr>
          <w:b/>
          <w:i/>
          <w:sz w:val="24"/>
        </w:rPr>
        <w:tab/>
      </w:r>
      <w:r>
        <w:rPr>
          <w:b/>
          <w:i/>
          <w:sz w:val="24"/>
        </w:rPr>
        <w:tab/>
      </w:r>
      <w:r w:rsidR="001E71A5">
        <w:rPr>
          <w:b/>
          <w:i/>
          <w:sz w:val="24"/>
        </w:rPr>
        <w:t>Of the People</w:t>
      </w:r>
      <w:r w:rsidR="00BA708A">
        <w:rPr>
          <w:b/>
          <w:sz w:val="24"/>
        </w:rPr>
        <w:t>, 18-30</w:t>
      </w:r>
      <w:r w:rsidR="00655CE7">
        <w:rPr>
          <w:b/>
          <w:sz w:val="24"/>
        </w:rPr>
        <w:t xml:space="preserve">, 113-118 </w:t>
      </w:r>
    </w:p>
    <w:p w14:paraId="2AAC8E41" w14:textId="1E32D4C6" w:rsidR="003157BE" w:rsidRPr="00655CE7" w:rsidRDefault="00B842E9" w:rsidP="00D56E9F">
      <w:pPr>
        <w:rPr>
          <w:rStyle w:val="Hyperlink"/>
          <w:b/>
          <w:color w:val="000000" w:themeColor="text1"/>
          <w:sz w:val="24"/>
          <w:u w:val="none"/>
        </w:rPr>
      </w:pPr>
      <w:hyperlink r:id="rId16" w:history="1">
        <w:r w:rsidR="003157BE" w:rsidRPr="0073227D">
          <w:rPr>
            <w:rStyle w:val="Hyperlink"/>
            <w:b/>
            <w:sz w:val="24"/>
          </w:rPr>
          <w:t>http://www.loc.gov/exhibits/exploring-the-early-americas/explorations-and-encounters.html</w:t>
        </w:r>
      </w:hyperlink>
      <w:r w:rsidR="00655CE7">
        <w:rPr>
          <w:rStyle w:val="Hyperlink"/>
          <w:b/>
          <w:sz w:val="24"/>
        </w:rPr>
        <w:t xml:space="preserve"> </w:t>
      </w:r>
      <w:r w:rsidR="00655CE7" w:rsidRPr="00655CE7">
        <w:rPr>
          <w:rStyle w:val="Hyperlink"/>
          <w:b/>
          <w:color w:val="000000" w:themeColor="text1"/>
          <w:sz w:val="24"/>
          <w:u w:val="none"/>
        </w:rPr>
        <w:t>(“Exploring the Early Americas”</w:t>
      </w:r>
      <w:r w:rsidR="00655CE7">
        <w:rPr>
          <w:rStyle w:val="Hyperlink"/>
          <w:b/>
          <w:color w:val="000000" w:themeColor="text1"/>
          <w:sz w:val="24"/>
          <w:u w:val="none"/>
        </w:rPr>
        <w:t>)</w:t>
      </w:r>
    </w:p>
    <w:p w14:paraId="6948AA5A" w14:textId="35437C55" w:rsidR="00D56E9F" w:rsidRDefault="00D56E9F" w:rsidP="00D56E9F">
      <w:pPr>
        <w:tabs>
          <w:tab w:val="left" w:pos="1440"/>
        </w:tabs>
        <w:ind w:left="1440"/>
        <w:rPr>
          <w:sz w:val="24"/>
        </w:rPr>
      </w:pPr>
      <w:r w:rsidRPr="004403FD">
        <w:rPr>
          <w:sz w:val="24"/>
        </w:rPr>
        <w:t>Cabeza de Vaca</w:t>
      </w:r>
    </w:p>
    <w:p w14:paraId="27F0D2EA" w14:textId="063EE0D2" w:rsidR="00D56E9F" w:rsidRPr="00D56E9F" w:rsidRDefault="00D56E9F" w:rsidP="00D56E9F">
      <w:pPr>
        <w:rPr>
          <w:rStyle w:val="Hyperlink"/>
          <w:color w:val="auto"/>
          <w:sz w:val="24"/>
          <w:u w:val="none"/>
        </w:rPr>
      </w:pPr>
      <w:r>
        <w:rPr>
          <w:sz w:val="24"/>
        </w:rPr>
        <w:tab/>
      </w:r>
      <w:r>
        <w:rPr>
          <w:sz w:val="24"/>
        </w:rPr>
        <w:tab/>
      </w:r>
      <w:hyperlink r:id="rId17" w:history="1">
        <w:r w:rsidRPr="00DA4960">
          <w:rPr>
            <w:rStyle w:val="Hyperlink"/>
            <w:sz w:val="24"/>
          </w:rPr>
          <w:t>http://www.texasbeyondhistory.net/cabeza-cooking/encounters.html</w:t>
        </w:r>
      </w:hyperlink>
    </w:p>
    <w:p w14:paraId="05D1B349" w14:textId="1F1A789E" w:rsidR="00BA708A" w:rsidRPr="0016550C" w:rsidRDefault="00BA708A" w:rsidP="00F52EA5">
      <w:pPr>
        <w:rPr>
          <w:color w:val="000000" w:themeColor="text1"/>
          <w:sz w:val="24"/>
        </w:rPr>
      </w:pPr>
      <w:r w:rsidRPr="00BA708A">
        <w:rPr>
          <w:rStyle w:val="Hyperlink"/>
          <w:b/>
          <w:sz w:val="24"/>
          <w:u w:val="none"/>
        </w:rPr>
        <w:tab/>
      </w:r>
      <w:r w:rsidR="00470B59">
        <w:rPr>
          <w:rStyle w:val="Hyperlink"/>
          <w:b/>
          <w:sz w:val="24"/>
          <w:u w:val="none"/>
        </w:rPr>
        <w:tab/>
      </w:r>
      <w:r w:rsidR="00470B59" w:rsidRPr="00470B59">
        <w:rPr>
          <w:rStyle w:val="Hyperlink"/>
          <w:b/>
          <w:color w:val="000000" w:themeColor="text1"/>
          <w:sz w:val="24"/>
          <w:u w:val="none"/>
        </w:rPr>
        <w:t>Documents, Chapter 1</w:t>
      </w:r>
      <w:r w:rsidR="00470B59">
        <w:rPr>
          <w:rStyle w:val="Hyperlink"/>
          <w:b/>
          <w:sz w:val="24"/>
          <w:u w:val="none"/>
        </w:rPr>
        <w:t>--</w:t>
      </w:r>
      <w:r w:rsidR="0016550C" w:rsidRPr="0016550C">
        <w:rPr>
          <w:rStyle w:val="Hyperlink"/>
          <w:color w:val="000000" w:themeColor="text1"/>
          <w:sz w:val="24"/>
          <w:u w:val="none"/>
        </w:rPr>
        <w:t>“</w:t>
      </w:r>
      <w:r w:rsidRPr="0016550C">
        <w:rPr>
          <w:rStyle w:val="Hyperlink"/>
          <w:color w:val="000000" w:themeColor="text1"/>
          <w:sz w:val="24"/>
          <w:u w:val="none"/>
        </w:rPr>
        <w:t>Worlds in Motion</w:t>
      </w:r>
      <w:r w:rsidR="0016550C" w:rsidRPr="0016550C">
        <w:rPr>
          <w:rStyle w:val="Hyperlink"/>
          <w:color w:val="000000" w:themeColor="text1"/>
          <w:sz w:val="24"/>
          <w:u w:val="none"/>
        </w:rPr>
        <w:t>”</w:t>
      </w:r>
      <w:r w:rsidR="00470B59">
        <w:rPr>
          <w:rStyle w:val="Hyperlink"/>
          <w:color w:val="000000" w:themeColor="text1"/>
          <w:sz w:val="24"/>
          <w:u w:val="none"/>
        </w:rPr>
        <w:t xml:space="preserve"> </w:t>
      </w:r>
      <w:r w:rsidR="0016550C" w:rsidRPr="0016550C">
        <w:rPr>
          <w:rStyle w:val="Hyperlink"/>
          <w:color w:val="000000" w:themeColor="text1"/>
          <w:sz w:val="24"/>
          <w:u w:val="none"/>
        </w:rPr>
        <w:t>(S 1-7)</w:t>
      </w:r>
      <w:r w:rsidR="0016550C">
        <w:rPr>
          <w:rStyle w:val="Hyperlink"/>
          <w:color w:val="000000" w:themeColor="text1"/>
          <w:sz w:val="24"/>
          <w:u w:val="none"/>
        </w:rPr>
        <w:t xml:space="preserve"> </w:t>
      </w:r>
    </w:p>
    <w:p w14:paraId="5C83DFEF" w14:textId="454757FA" w:rsidR="003157BE" w:rsidRDefault="00BA708A" w:rsidP="00F52EA5">
      <w:pPr>
        <w:rPr>
          <w:sz w:val="24"/>
        </w:rPr>
      </w:pPr>
      <w:r>
        <w:rPr>
          <w:sz w:val="24"/>
        </w:rPr>
        <w:tab/>
      </w:r>
      <w:r w:rsidR="00470B59">
        <w:rPr>
          <w:sz w:val="24"/>
        </w:rPr>
        <w:tab/>
      </w:r>
      <w:r w:rsidR="0033069F">
        <w:rPr>
          <w:sz w:val="24"/>
        </w:rPr>
        <w:t>Chapter 4--</w:t>
      </w:r>
      <w:r>
        <w:rPr>
          <w:sz w:val="24"/>
        </w:rPr>
        <w:t>“Declaration of a Pueblo Indian” (S4 6-7)</w:t>
      </w:r>
      <w:r w:rsidR="00470B59">
        <w:rPr>
          <w:sz w:val="24"/>
        </w:rPr>
        <w:t xml:space="preserve"> </w:t>
      </w:r>
    </w:p>
    <w:p w14:paraId="24DEA594" w14:textId="77777777" w:rsidR="0009667D" w:rsidRDefault="0009667D">
      <w:pPr>
        <w:rPr>
          <w:sz w:val="24"/>
        </w:rPr>
      </w:pPr>
    </w:p>
    <w:p w14:paraId="130A57B7" w14:textId="40207318" w:rsidR="0009667D" w:rsidRPr="00615220" w:rsidRDefault="0016550C" w:rsidP="0009667D">
      <w:pPr>
        <w:tabs>
          <w:tab w:val="left" w:pos="1440"/>
        </w:tabs>
        <w:rPr>
          <w:b/>
          <w:sz w:val="24"/>
        </w:rPr>
      </w:pPr>
      <w:r>
        <w:rPr>
          <w:b/>
          <w:sz w:val="24"/>
        </w:rPr>
        <w:t xml:space="preserve">Jan. </w:t>
      </w:r>
      <w:r w:rsidR="00655CE7">
        <w:rPr>
          <w:b/>
          <w:sz w:val="24"/>
        </w:rPr>
        <w:t xml:space="preserve"> 25</w:t>
      </w:r>
      <w:r w:rsidR="00406873">
        <w:rPr>
          <w:b/>
          <w:sz w:val="24"/>
        </w:rPr>
        <w:tab/>
      </w:r>
      <w:r w:rsidR="0009667D" w:rsidRPr="00615220">
        <w:rPr>
          <w:b/>
          <w:sz w:val="24"/>
        </w:rPr>
        <w:t>French and Dutch Colonies</w:t>
      </w:r>
    </w:p>
    <w:p w14:paraId="0ED3B950" w14:textId="6B7A9BDC" w:rsidR="0009667D" w:rsidRDefault="0009667D" w:rsidP="0009667D">
      <w:pPr>
        <w:tabs>
          <w:tab w:val="left" w:pos="1440"/>
        </w:tabs>
        <w:rPr>
          <w:b/>
          <w:sz w:val="24"/>
        </w:rPr>
      </w:pPr>
      <w:r>
        <w:rPr>
          <w:sz w:val="24"/>
        </w:rPr>
        <w:tab/>
      </w:r>
      <w:r w:rsidR="00406873">
        <w:rPr>
          <w:b/>
          <w:i/>
          <w:sz w:val="24"/>
        </w:rPr>
        <w:t>Of the People</w:t>
      </w:r>
      <w:r w:rsidRPr="007B482D">
        <w:rPr>
          <w:b/>
          <w:sz w:val="24"/>
        </w:rPr>
        <w:t xml:space="preserve">, </w:t>
      </w:r>
      <w:r w:rsidR="0033069F">
        <w:rPr>
          <w:b/>
          <w:sz w:val="24"/>
        </w:rPr>
        <w:t>39-49;</w:t>
      </w:r>
      <w:r w:rsidR="00655CE7">
        <w:rPr>
          <w:b/>
          <w:sz w:val="24"/>
        </w:rPr>
        <w:t xml:space="preserve"> </w:t>
      </w:r>
      <w:r w:rsidR="00D56E9F">
        <w:rPr>
          <w:b/>
          <w:sz w:val="24"/>
        </w:rPr>
        <w:t>90-93</w:t>
      </w:r>
      <w:r w:rsidR="00655CE7">
        <w:rPr>
          <w:b/>
          <w:sz w:val="24"/>
        </w:rPr>
        <w:t>; 110-111</w:t>
      </w:r>
    </w:p>
    <w:p w14:paraId="5D143DF7" w14:textId="77777777" w:rsidR="00A54F08" w:rsidRDefault="00ED7DBD" w:rsidP="0009667D">
      <w:pPr>
        <w:tabs>
          <w:tab w:val="left" w:pos="1440"/>
        </w:tabs>
        <w:rPr>
          <w:sz w:val="24"/>
        </w:rPr>
      </w:pPr>
      <w:r>
        <w:rPr>
          <w:b/>
          <w:sz w:val="24"/>
        </w:rPr>
        <w:tab/>
      </w:r>
      <w:r>
        <w:rPr>
          <w:sz w:val="24"/>
        </w:rPr>
        <w:t>Samuel de Champlain and Quebec</w:t>
      </w:r>
    </w:p>
    <w:p w14:paraId="0DE3EBB5" w14:textId="77777777" w:rsidR="00A54F08" w:rsidRPr="00A54F08" w:rsidRDefault="00A54F08" w:rsidP="00A54F08">
      <w:pPr>
        <w:pStyle w:val="Footer"/>
        <w:tabs>
          <w:tab w:val="clear" w:pos="4320"/>
          <w:tab w:val="clear" w:pos="8640"/>
          <w:tab w:val="left" w:pos="1440"/>
        </w:tabs>
        <w:rPr>
          <w:rStyle w:val="Hyperlink"/>
          <w:sz w:val="24"/>
        </w:rPr>
      </w:pPr>
      <w:r w:rsidRPr="00A54F08">
        <w:rPr>
          <w:sz w:val="24"/>
        </w:rPr>
        <w:tab/>
      </w:r>
      <w:hyperlink r:id="rId18" w:history="1">
        <w:r w:rsidRPr="00A54F08">
          <w:rPr>
            <w:rStyle w:val="Hyperlink"/>
            <w:sz w:val="24"/>
          </w:rPr>
          <w:t>http://www.historymuseum.ca/virtual-museum-of-new-france/the-explorers/samuel-de-champlain-1604-1616/</w:t>
        </w:r>
      </w:hyperlink>
    </w:p>
    <w:p w14:paraId="7BD64A0E" w14:textId="77777777" w:rsidR="00A54F08" w:rsidRPr="00A54F08" w:rsidRDefault="00B842E9" w:rsidP="00A54F08">
      <w:pPr>
        <w:pStyle w:val="Footer"/>
        <w:tabs>
          <w:tab w:val="clear" w:pos="4320"/>
          <w:tab w:val="clear" w:pos="8640"/>
          <w:tab w:val="left" w:pos="1440"/>
        </w:tabs>
        <w:rPr>
          <w:sz w:val="24"/>
        </w:rPr>
      </w:pPr>
      <w:hyperlink r:id="rId19" w:history="1">
        <w:r w:rsidR="00A54F08" w:rsidRPr="00A54F08">
          <w:rPr>
            <w:rStyle w:val="Hyperlink"/>
            <w:sz w:val="24"/>
          </w:rPr>
          <w:t>http://www.historymuseum.ca/virtual-museum-of-new-france/colonies-and-empires/colonial-expansion-and-alliances/</w:t>
        </w:r>
      </w:hyperlink>
    </w:p>
    <w:p w14:paraId="6B78DD85" w14:textId="51654238" w:rsidR="0009667D" w:rsidRPr="00CF4442" w:rsidRDefault="00ED7DBD" w:rsidP="00CF4442">
      <w:pPr>
        <w:tabs>
          <w:tab w:val="left" w:pos="1440"/>
        </w:tabs>
        <w:rPr>
          <w:rStyle w:val="Hyperlink"/>
          <w:color w:val="auto"/>
          <w:sz w:val="24"/>
          <w:u w:val="none"/>
        </w:rPr>
      </w:pPr>
      <w:r>
        <w:rPr>
          <w:sz w:val="24"/>
        </w:rPr>
        <w:t xml:space="preserve"> </w:t>
      </w:r>
      <w:r w:rsidR="00A54F08">
        <w:rPr>
          <w:sz w:val="24"/>
        </w:rPr>
        <w:tab/>
      </w:r>
      <w:r>
        <w:rPr>
          <w:sz w:val="24"/>
        </w:rPr>
        <w:t>New Netherland:</w:t>
      </w:r>
      <w:r w:rsidR="00095658">
        <w:rPr>
          <w:sz w:val="24"/>
        </w:rPr>
        <w:t xml:space="preserve"> Geography, Regions, and the Fur Trade</w:t>
      </w:r>
    </w:p>
    <w:p w14:paraId="4249AEAB" w14:textId="77777777" w:rsidR="00047605" w:rsidRDefault="00047605" w:rsidP="0009667D">
      <w:pPr>
        <w:pStyle w:val="Footer"/>
        <w:tabs>
          <w:tab w:val="clear" w:pos="4320"/>
          <w:tab w:val="clear" w:pos="8640"/>
          <w:tab w:val="left" w:pos="1440"/>
        </w:tabs>
        <w:rPr>
          <w:sz w:val="24"/>
        </w:rPr>
      </w:pPr>
    </w:p>
    <w:p w14:paraId="11AE9FC6" w14:textId="7E3A9FAB" w:rsidR="00525399" w:rsidRPr="004403FD" w:rsidRDefault="00655CE7">
      <w:pPr>
        <w:pStyle w:val="Footer"/>
        <w:tabs>
          <w:tab w:val="clear" w:pos="4320"/>
          <w:tab w:val="clear" w:pos="8640"/>
          <w:tab w:val="left" w:pos="1440"/>
        </w:tabs>
        <w:rPr>
          <w:sz w:val="24"/>
        </w:rPr>
      </w:pPr>
      <w:r>
        <w:rPr>
          <w:b/>
          <w:sz w:val="24"/>
        </w:rPr>
        <w:t>Jan. 30</w:t>
      </w:r>
      <w:r w:rsidR="00525399" w:rsidRPr="004403FD">
        <w:rPr>
          <w:sz w:val="24"/>
        </w:rPr>
        <w:tab/>
      </w:r>
      <w:r w:rsidR="00525399" w:rsidRPr="002A5C74">
        <w:rPr>
          <w:b/>
          <w:sz w:val="24"/>
        </w:rPr>
        <w:t>English Overseas Expansion</w:t>
      </w:r>
    </w:p>
    <w:p w14:paraId="733426F9" w14:textId="71124D83" w:rsidR="00525399" w:rsidRPr="00655CE7" w:rsidRDefault="00406873" w:rsidP="00525399">
      <w:pPr>
        <w:pStyle w:val="Footer"/>
        <w:tabs>
          <w:tab w:val="clear" w:pos="4320"/>
          <w:tab w:val="clear" w:pos="8640"/>
          <w:tab w:val="left" w:pos="1440"/>
        </w:tabs>
        <w:ind w:left="1440"/>
        <w:rPr>
          <w:b/>
          <w:sz w:val="24"/>
        </w:rPr>
      </w:pPr>
      <w:r>
        <w:rPr>
          <w:b/>
          <w:i/>
          <w:sz w:val="24"/>
        </w:rPr>
        <w:t>Of the People</w:t>
      </w:r>
      <w:r w:rsidR="00655CE7">
        <w:rPr>
          <w:b/>
          <w:i/>
          <w:sz w:val="24"/>
        </w:rPr>
        <w:t xml:space="preserve">, </w:t>
      </w:r>
      <w:r w:rsidR="00655CE7">
        <w:rPr>
          <w:b/>
          <w:sz w:val="24"/>
        </w:rPr>
        <w:t>49-57</w:t>
      </w:r>
    </w:p>
    <w:p w14:paraId="32C81991" w14:textId="77777777" w:rsidR="00525399" w:rsidRDefault="00525399" w:rsidP="00525399">
      <w:pPr>
        <w:pStyle w:val="Footer"/>
        <w:tabs>
          <w:tab w:val="clear" w:pos="4320"/>
          <w:tab w:val="clear" w:pos="8640"/>
          <w:tab w:val="left" w:pos="1440"/>
        </w:tabs>
        <w:ind w:left="1440"/>
        <w:rPr>
          <w:sz w:val="24"/>
        </w:rPr>
      </w:pPr>
      <w:r w:rsidRPr="006D4282">
        <w:rPr>
          <w:sz w:val="24"/>
        </w:rPr>
        <w:t xml:space="preserve">Web: </w:t>
      </w:r>
      <w:r>
        <w:rPr>
          <w:sz w:val="24"/>
        </w:rPr>
        <w:t xml:space="preserve">Sir Francis Drake; </w:t>
      </w:r>
      <w:r w:rsidRPr="006D4282">
        <w:rPr>
          <w:sz w:val="24"/>
        </w:rPr>
        <w:t>Spanish Armada</w:t>
      </w:r>
    </w:p>
    <w:p w14:paraId="567BF27E" w14:textId="1B0F347E" w:rsidR="002500C9" w:rsidRDefault="00B842E9" w:rsidP="00525399">
      <w:pPr>
        <w:pStyle w:val="Footer"/>
        <w:tabs>
          <w:tab w:val="clear" w:pos="4320"/>
          <w:tab w:val="clear" w:pos="8640"/>
          <w:tab w:val="left" w:pos="1440"/>
        </w:tabs>
        <w:ind w:left="1440"/>
        <w:rPr>
          <w:sz w:val="24"/>
        </w:rPr>
      </w:pPr>
      <w:hyperlink r:id="rId20" w:history="1">
        <w:r w:rsidR="002500C9" w:rsidRPr="0073227D">
          <w:rPr>
            <w:rStyle w:val="Hyperlink"/>
            <w:sz w:val="24"/>
          </w:rPr>
          <w:t>http://exploration.marinersmuseum.org/subject/francis-drake/</w:t>
        </w:r>
      </w:hyperlink>
    </w:p>
    <w:p w14:paraId="55FD23DF" w14:textId="77777777" w:rsidR="00525399" w:rsidRDefault="00B842E9" w:rsidP="00525399">
      <w:pPr>
        <w:pStyle w:val="Footer"/>
        <w:tabs>
          <w:tab w:val="clear" w:pos="4320"/>
          <w:tab w:val="clear" w:pos="8640"/>
          <w:tab w:val="left" w:pos="1440"/>
        </w:tabs>
        <w:ind w:left="1440"/>
        <w:rPr>
          <w:sz w:val="24"/>
        </w:rPr>
      </w:pPr>
      <w:hyperlink r:id="rId21" w:history="1">
        <w:r w:rsidR="00525399" w:rsidRPr="0098412A">
          <w:rPr>
            <w:rStyle w:val="Hyperlink"/>
            <w:sz w:val="24"/>
          </w:rPr>
          <w:t>http://www.nationalarchives.gov.uk/education/lessons/lesson39.htm</w:t>
        </w:r>
      </w:hyperlink>
    </w:p>
    <w:p w14:paraId="6B55F900" w14:textId="77777777" w:rsidR="00525399" w:rsidRPr="0000713F" w:rsidRDefault="00525399" w:rsidP="00525399">
      <w:pPr>
        <w:pStyle w:val="Footer"/>
        <w:tabs>
          <w:tab w:val="clear" w:pos="4320"/>
          <w:tab w:val="clear" w:pos="8640"/>
          <w:tab w:val="left" w:pos="1440"/>
        </w:tabs>
        <w:rPr>
          <w:sz w:val="24"/>
        </w:rPr>
      </w:pPr>
      <w:r>
        <w:rPr>
          <w:sz w:val="24"/>
        </w:rPr>
        <w:tab/>
      </w:r>
      <w:r w:rsidRPr="0000713F">
        <w:rPr>
          <w:sz w:val="24"/>
        </w:rPr>
        <w:t>Web: John White at Roanoke: Watercolors</w:t>
      </w:r>
    </w:p>
    <w:p w14:paraId="5C3E70C8" w14:textId="77777777" w:rsidR="00525399" w:rsidRDefault="00B842E9" w:rsidP="00525399">
      <w:pPr>
        <w:pStyle w:val="Footer"/>
        <w:tabs>
          <w:tab w:val="clear" w:pos="4320"/>
          <w:tab w:val="clear" w:pos="8640"/>
          <w:tab w:val="left" w:pos="1440"/>
        </w:tabs>
        <w:ind w:left="1440"/>
        <w:rPr>
          <w:rStyle w:val="Hyperlink"/>
          <w:sz w:val="24"/>
        </w:rPr>
      </w:pPr>
      <w:hyperlink r:id="rId22" w:history="1">
        <w:r w:rsidR="00525399" w:rsidRPr="00DA4960">
          <w:rPr>
            <w:rStyle w:val="Hyperlink"/>
            <w:sz w:val="24"/>
          </w:rPr>
          <w:t>http://www.virtualjamestown.org/images/white_debry_html/jamestown.html</w:t>
        </w:r>
      </w:hyperlink>
    </w:p>
    <w:p w14:paraId="62798531" w14:textId="77777777" w:rsidR="00525399" w:rsidRDefault="00525399">
      <w:pPr>
        <w:pStyle w:val="Footer"/>
        <w:tabs>
          <w:tab w:val="clear" w:pos="4320"/>
          <w:tab w:val="clear" w:pos="8640"/>
          <w:tab w:val="left" w:pos="1440"/>
        </w:tabs>
        <w:rPr>
          <w:sz w:val="24"/>
        </w:rPr>
      </w:pPr>
    </w:p>
    <w:p w14:paraId="6AF78F27" w14:textId="35E9D451" w:rsidR="00525399" w:rsidRPr="002A5C74" w:rsidRDefault="000E3601">
      <w:pPr>
        <w:pStyle w:val="Footer"/>
        <w:tabs>
          <w:tab w:val="clear" w:pos="4320"/>
          <w:tab w:val="clear" w:pos="8640"/>
          <w:tab w:val="left" w:pos="1440"/>
        </w:tabs>
        <w:rPr>
          <w:b/>
          <w:sz w:val="24"/>
        </w:rPr>
      </w:pPr>
      <w:r>
        <w:rPr>
          <w:b/>
          <w:sz w:val="24"/>
        </w:rPr>
        <w:t xml:space="preserve">Feb. </w:t>
      </w:r>
      <w:r w:rsidR="00655CE7">
        <w:rPr>
          <w:b/>
          <w:sz w:val="24"/>
        </w:rPr>
        <w:t>1</w:t>
      </w:r>
      <w:r w:rsidR="00525399" w:rsidRPr="004403FD">
        <w:rPr>
          <w:sz w:val="24"/>
        </w:rPr>
        <w:tab/>
      </w:r>
      <w:r w:rsidR="00FD1DB1">
        <w:rPr>
          <w:sz w:val="24"/>
        </w:rPr>
        <w:t xml:space="preserve">Origins--Virginia and Maryland </w:t>
      </w:r>
      <w:r w:rsidR="004D37FE">
        <w:rPr>
          <w:sz w:val="24"/>
        </w:rPr>
        <w:t>(Chesapeake Colonies)</w:t>
      </w:r>
    </w:p>
    <w:p w14:paraId="363BA9A7" w14:textId="47E451F2" w:rsidR="00525399" w:rsidRPr="004403FD" w:rsidRDefault="00525399">
      <w:pPr>
        <w:pStyle w:val="Footer"/>
        <w:tabs>
          <w:tab w:val="clear" w:pos="4320"/>
          <w:tab w:val="clear" w:pos="8640"/>
          <w:tab w:val="left" w:pos="1440"/>
        </w:tabs>
        <w:rPr>
          <w:sz w:val="24"/>
        </w:rPr>
      </w:pPr>
      <w:r w:rsidRPr="000270D5">
        <w:rPr>
          <w:b/>
          <w:sz w:val="24"/>
        </w:rPr>
        <w:t>QUIZ</w:t>
      </w:r>
      <w:r w:rsidRPr="004403FD">
        <w:rPr>
          <w:sz w:val="24"/>
        </w:rPr>
        <w:tab/>
      </w:r>
      <w:r w:rsidR="00406873">
        <w:rPr>
          <w:b/>
          <w:i/>
          <w:sz w:val="24"/>
        </w:rPr>
        <w:t>Of the People</w:t>
      </w:r>
      <w:r w:rsidR="006850B9" w:rsidRPr="007B482D">
        <w:rPr>
          <w:b/>
          <w:sz w:val="24"/>
        </w:rPr>
        <w:t xml:space="preserve">, </w:t>
      </w:r>
      <w:r w:rsidR="0033069F">
        <w:rPr>
          <w:b/>
          <w:sz w:val="24"/>
        </w:rPr>
        <w:t>59-73</w:t>
      </w:r>
    </w:p>
    <w:p w14:paraId="09F56E82" w14:textId="02BA9C2C" w:rsidR="002500C9" w:rsidRPr="00047605" w:rsidRDefault="00525399" w:rsidP="00047605">
      <w:pPr>
        <w:pStyle w:val="Footer"/>
        <w:tabs>
          <w:tab w:val="clear" w:pos="4320"/>
          <w:tab w:val="clear" w:pos="8640"/>
          <w:tab w:val="left" w:pos="1440"/>
        </w:tabs>
        <w:rPr>
          <w:sz w:val="24"/>
        </w:rPr>
      </w:pPr>
      <w:r>
        <w:rPr>
          <w:sz w:val="24"/>
        </w:rPr>
        <w:tab/>
      </w:r>
      <w:r w:rsidR="005C42AD">
        <w:rPr>
          <w:sz w:val="24"/>
        </w:rPr>
        <w:t>Jamestown Archaeology (Youtube)</w:t>
      </w:r>
    </w:p>
    <w:p w14:paraId="5CE95682" w14:textId="2A5EBE1C" w:rsidR="00047605" w:rsidRDefault="002500C9" w:rsidP="00047605">
      <w:pPr>
        <w:tabs>
          <w:tab w:val="left" w:pos="1440"/>
        </w:tabs>
      </w:pPr>
      <w:r>
        <w:tab/>
      </w:r>
      <w:hyperlink r:id="rId23" w:history="1">
        <w:r w:rsidR="005C42AD" w:rsidRPr="00D10E46">
          <w:rPr>
            <w:rStyle w:val="Hyperlink"/>
          </w:rPr>
          <w:t>https://www.youtube.com/watch?v=zWis8J_wr5E</w:t>
        </w:r>
      </w:hyperlink>
    </w:p>
    <w:p w14:paraId="7139E74D" w14:textId="6C52162E" w:rsidR="005C42AD" w:rsidRDefault="00B842E9" w:rsidP="00047605">
      <w:pPr>
        <w:tabs>
          <w:tab w:val="left" w:pos="1440"/>
        </w:tabs>
      </w:pPr>
      <w:r>
        <w:tab/>
        <w:t>Letter of John Rolfe</w:t>
      </w:r>
    </w:p>
    <w:p w14:paraId="5818CC9A" w14:textId="77777777" w:rsidR="002500C9" w:rsidRDefault="00B842E9" w:rsidP="002500C9">
      <w:pPr>
        <w:ind w:left="720" w:firstLine="720"/>
        <w:rPr>
          <w:rStyle w:val="Hyperlink"/>
        </w:rPr>
      </w:pPr>
      <w:hyperlink r:id="rId24" w:history="1">
        <w:r w:rsidR="002500C9" w:rsidRPr="000B5EC9">
          <w:rPr>
            <w:rStyle w:val="Hyperlink"/>
          </w:rPr>
          <w:t>http://www.virtualjamestown.org/rolfe_letter.html</w:t>
        </w:r>
      </w:hyperlink>
    </w:p>
    <w:p w14:paraId="7ABCA952" w14:textId="7A892C0A" w:rsidR="00470B59" w:rsidRPr="00470B59" w:rsidRDefault="00470B59" w:rsidP="002500C9">
      <w:pPr>
        <w:ind w:left="720" w:firstLine="720"/>
        <w:rPr>
          <w:color w:val="000000" w:themeColor="text1"/>
        </w:rPr>
      </w:pPr>
      <w:r w:rsidRPr="00D56E9F">
        <w:rPr>
          <w:rStyle w:val="Hyperlink"/>
          <w:b/>
          <w:color w:val="000000" w:themeColor="text1"/>
          <w:u w:val="none"/>
        </w:rPr>
        <w:t>Documents, Chapter 3</w:t>
      </w:r>
      <w:r w:rsidRPr="00D56E9F">
        <w:rPr>
          <w:rStyle w:val="Hyperlink"/>
          <w:color w:val="000000" w:themeColor="text1"/>
          <w:u w:val="none"/>
        </w:rPr>
        <w:t>—John Smith and Richard Frethorne</w:t>
      </w:r>
      <w:r w:rsidRPr="00470B59">
        <w:rPr>
          <w:rStyle w:val="Hyperlink"/>
          <w:color w:val="000000" w:themeColor="text1"/>
        </w:rPr>
        <w:t xml:space="preserve"> </w:t>
      </w:r>
    </w:p>
    <w:p w14:paraId="572E91EC" w14:textId="77777777" w:rsidR="00406873" w:rsidRDefault="00406873">
      <w:pPr>
        <w:pStyle w:val="Footer"/>
        <w:tabs>
          <w:tab w:val="clear" w:pos="4320"/>
          <w:tab w:val="clear" w:pos="8640"/>
          <w:tab w:val="left" w:pos="1440"/>
        </w:tabs>
        <w:rPr>
          <w:b/>
          <w:sz w:val="24"/>
        </w:rPr>
      </w:pPr>
    </w:p>
    <w:p w14:paraId="072E4D24" w14:textId="77777777" w:rsidR="00B842E9" w:rsidRDefault="00B842E9">
      <w:pPr>
        <w:pStyle w:val="Footer"/>
        <w:tabs>
          <w:tab w:val="clear" w:pos="4320"/>
          <w:tab w:val="clear" w:pos="8640"/>
          <w:tab w:val="left" w:pos="1440"/>
        </w:tabs>
        <w:rPr>
          <w:b/>
          <w:sz w:val="24"/>
        </w:rPr>
      </w:pPr>
    </w:p>
    <w:p w14:paraId="30A0F5F5" w14:textId="4A810320" w:rsidR="00525399" w:rsidRPr="004403FD" w:rsidRDefault="00525399">
      <w:pPr>
        <w:pStyle w:val="Footer"/>
        <w:tabs>
          <w:tab w:val="clear" w:pos="4320"/>
          <w:tab w:val="clear" w:pos="8640"/>
          <w:tab w:val="left" w:pos="1440"/>
        </w:tabs>
        <w:rPr>
          <w:sz w:val="24"/>
        </w:rPr>
      </w:pPr>
      <w:r w:rsidRPr="00A90FD8">
        <w:rPr>
          <w:b/>
          <w:sz w:val="24"/>
        </w:rPr>
        <w:lastRenderedPageBreak/>
        <w:t xml:space="preserve">Feb. </w:t>
      </w:r>
      <w:r w:rsidR="00655CE7">
        <w:rPr>
          <w:b/>
          <w:sz w:val="24"/>
        </w:rPr>
        <w:t>6</w:t>
      </w:r>
      <w:r w:rsidRPr="004403FD">
        <w:rPr>
          <w:sz w:val="24"/>
        </w:rPr>
        <w:tab/>
      </w:r>
      <w:r w:rsidRPr="002A5C74">
        <w:rPr>
          <w:b/>
          <w:sz w:val="24"/>
        </w:rPr>
        <w:t>Puritanism and New England</w:t>
      </w:r>
      <w:r w:rsidRPr="004403FD">
        <w:rPr>
          <w:sz w:val="24"/>
        </w:rPr>
        <w:t xml:space="preserve"> </w:t>
      </w:r>
    </w:p>
    <w:p w14:paraId="2A088F12" w14:textId="58DD38AA" w:rsidR="00525399" w:rsidRPr="005F61C0" w:rsidRDefault="00525399">
      <w:pPr>
        <w:tabs>
          <w:tab w:val="left" w:pos="1440"/>
        </w:tabs>
        <w:rPr>
          <w:b/>
          <w:sz w:val="24"/>
        </w:rPr>
      </w:pPr>
      <w:r w:rsidRPr="004403FD">
        <w:rPr>
          <w:sz w:val="24"/>
        </w:rPr>
        <w:tab/>
      </w:r>
      <w:r w:rsidR="0037529D">
        <w:rPr>
          <w:b/>
          <w:i/>
          <w:sz w:val="24"/>
        </w:rPr>
        <w:t>Of the People</w:t>
      </w:r>
      <w:r w:rsidR="005A5047" w:rsidRPr="007B482D">
        <w:rPr>
          <w:b/>
          <w:i/>
          <w:sz w:val="24"/>
        </w:rPr>
        <w:t xml:space="preserve">, </w:t>
      </w:r>
      <w:r w:rsidR="0033069F">
        <w:rPr>
          <w:b/>
          <w:sz w:val="24"/>
        </w:rPr>
        <w:t>73-85</w:t>
      </w:r>
    </w:p>
    <w:p w14:paraId="256581ED" w14:textId="6C908F17" w:rsidR="00525399" w:rsidRDefault="00525399">
      <w:pPr>
        <w:pStyle w:val="Heading1"/>
        <w:rPr>
          <w:b w:val="0"/>
          <w:sz w:val="24"/>
        </w:rPr>
      </w:pPr>
      <w:r w:rsidRPr="004403FD">
        <w:rPr>
          <w:sz w:val="24"/>
        </w:rPr>
        <w:tab/>
      </w:r>
      <w:r>
        <w:rPr>
          <w:b w:val="0"/>
          <w:sz w:val="24"/>
        </w:rPr>
        <w:t>Web: Mayflower Compact</w:t>
      </w:r>
      <w:r w:rsidR="002500C9">
        <w:rPr>
          <w:b w:val="0"/>
          <w:sz w:val="24"/>
        </w:rPr>
        <w:t>/Plymouth</w:t>
      </w:r>
      <w:r>
        <w:rPr>
          <w:b w:val="0"/>
          <w:sz w:val="24"/>
        </w:rPr>
        <w:t xml:space="preserve">; </w:t>
      </w:r>
      <w:r w:rsidR="002500C9">
        <w:rPr>
          <w:b w:val="0"/>
          <w:sz w:val="24"/>
        </w:rPr>
        <w:t xml:space="preserve">John Winthrop; </w:t>
      </w:r>
      <w:r>
        <w:rPr>
          <w:b w:val="0"/>
          <w:sz w:val="24"/>
        </w:rPr>
        <w:t xml:space="preserve">Roger Williams </w:t>
      </w:r>
    </w:p>
    <w:p w14:paraId="21D69B40" w14:textId="36F7C604" w:rsidR="00F0187E" w:rsidRDefault="00525399" w:rsidP="00525399">
      <w:r>
        <w:tab/>
      </w:r>
      <w:r>
        <w:tab/>
      </w:r>
      <w:hyperlink r:id="rId25" w:history="1">
        <w:r w:rsidR="00F0187E" w:rsidRPr="00D10E46">
          <w:rPr>
            <w:rStyle w:val="Hyperlink"/>
          </w:rPr>
          <w:t>http://avalon.law.yale.edu/17th_century/mayflower.asp</w:t>
        </w:r>
      </w:hyperlink>
    </w:p>
    <w:p w14:paraId="35493D51" w14:textId="4AFF7E74" w:rsidR="00525399" w:rsidRDefault="00525399" w:rsidP="00525399">
      <w:pPr>
        <w:rPr>
          <w:rStyle w:val="Hyperlink"/>
        </w:rPr>
      </w:pPr>
      <w:r>
        <w:tab/>
      </w:r>
      <w:hyperlink r:id="rId26" w:history="1">
        <w:r w:rsidR="00731DE3" w:rsidRPr="00166C07">
          <w:rPr>
            <w:rStyle w:val="Hyperlink"/>
          </w:rPr>
          <w:t>http://www.pilgrimhallmuseum.org/pdf/TG_What_Happened_in_1621.pdf</w:t>
        </w:r>
      </w:hyperlink>
    </w:p>
    <w:p w14:paraId="17B277AD" w14:textId="5CEA43B1" w:rsidR="002500C9" w:rsidRPr="002500C9" w:rsidRDefault="002500C9" w:rsidP="00525399">
      <w:pPr>
        <w:rPr>
          <w:color w:val="0000FF"/>
        </w:rPr>
      </w:pPr>
      <w:r w:rsidRPr="002500C9">
        <w:rPr>
          <w:rStyle w:val="Hyperlink"/>
          <w:u w:val="none"/>
        </w:rPr>
        <w:tab/>
      </w:r>
      <w:r w:rsidRPr="002500C9">
        <w:rPr>
          <w:rStyle w:val="Hyperlink"/>
          <w:u w:val="none"/>
        </w:rPr>
        <w:tab/>
      </w:r>
      <w:hyperlink r:id="rId27" w:history="1">
        <w:r w:rsidRPr="0073227D">
          <w:rPr>
            <w:rStyle w:val="Hyperlink"/>
          </w:rPr>
          <w:t>http://www.pbs.org/godinamerica/people/john-winthrop.html</w:t>
        </w:r>
      </w:hyperlink>
    </w:p>
    <w:p w14:paraId="77DED62D" w14:textId="0539FCB5" w:rsidR="00731DE3" w:rsidRDefault="00731DE3" w:rsidP="00525399">
      <w:r>
        <w:tab/>
      </w:r>
      <w:r>
        <w:tab/>
      </w:r>
      <w:hyperlink r:id="rId28" w:history="1">
        <w:r w:rsidRPr="00166C07">
          <w:rPr>
            <w:rStyle w:val="Hyperlink"/>
          </w:rPr>
          <w:t>http://www.nps.gov/rowi/historyculture/rogerslife.htm</w:t>
        </w:r>
      </w:hyperlink>
    </w:p>
    <w:p w14:paraId="33CB288A" w14:textId="77777777" w:rsidR="00726B6E" w:rsidRDefault="00525399" w:rsidP="00525399">
      <w:r>
        <w:tab/>
      </w:r>
      <w:r>
        <w:tab/>
      </w:r>
      <w:r w:rsidR="00726B6E">
        <w:t xml:space="preserve">Anne Hutchinson: </w:t>
      </w:r>
    </w:p>
    <w:p w14:paraId="146DEE70" w14:textId="42A74B0C" w:rsidR="00525399" w:rsidRDefault="00726B6E" w:rsidP="00525399">
      <w:r>
        <w:tab/>
      </w:r>
      <w:hyperlink r:id="rId29" w:history="1">
        <w:r w:rsidRPr="0073227D">
          <w:rPr>
            <w:rStyle w:val="Hyperlink"/>
          </w:rPr>
          <w:t>http://www.pbs.org/godinamerica/people/anne-hutchinson.html</w:t>
        </w:r>
      </w:hyperlink>
    </w:p>
    <w:p w14:paraId="61B4BDF1" w14:textId="0C789A2D" w:rsidR="00470B59" w:rsidRDefault="00470B59" w:rsidP="00F52EA5">
      <w:pPr>
        <w:tabs>
          <w:tab w:val="left" w:pos="1440"/>
        </w:tabs>
        <w:rPr>
          <w:b/>
          <w:sz w:val="24"/>
        </w:rPr>
      </w:pPr>
      <w:r>
        <w:tab/>
      </w:r>
      <w:r>
        <w:rPr>
          <w:b/>
          <w:sz w:val="24"/>
        </w:rPr>
        <w:t>Document, Chap 3- Letter from Anne Bradstreet</w:t>
      </w:r>
    </w:p>
    <w:p w14:paraId="09BF7729" w14:textId="77777777" w:rsidR="00470B59" w:rsidRDefault="00470B59" w:rsidP="00F52EA5">
      <w:pPr>
        <w:tabs>
          <w:tab w:val="left" w:pos="1440"/>
        </w:tabs>
        <w:rPr>
          <w:b/>
          <w:sz w:val="24"/>
        </w:rPr>
      </w:pPr>
    </w:p>
    <w:p w14:paraId="586100A0" w14:textId="454231F1" w:rsidR="00506186" w:rsidRDefault="000E3601" w:rsidP="00F52EA5">
      <w:pPr>
        <w:tabs>
          <w:tab w:val="left" w:pos="1440"/>
        </w:tabs>
        <w:rPr>
          <w:b/>
          <w:sz w:val="24"/>
        </w:rPr>
      </w:pPr>
      <w:r>
        <w:rPr>
          <w:b/>
          <w:sz w:val="24"/>
        </w:rPr>
        <w:t>Feb.  8</w:t>
      </w:r>
      <w:r w:rsidR="00506186">
        <w:rPr>
          <w:b/>
          <w:sz w:val="24"/>
        </w:rPr>
        <w:tab/>
        <w:t>New Col</w:t>
      </w:r>
      <w:r w:rsidR="009401EC">
        <w:rPr>
          <w:b/>
          <w:sz w:val="24"/>
        </w:rPr>
        <w:t>onies/Freedom and Slavery</w:t>
      </w:r>
    </w:p>
    <w:p w14:paraId="12CA160D" w14:textId="5B4E8D7C" w:rsidR="004C1A2B" w:rsidRPr="00F0187E" w:rsidRDefault="00061A49" w:rsidP="00F0187E">
      <w:pPr>
        <w:tabs>
          <w:tab w:val="left" w:pos="1440"/>
        </w:tabs>
        <w:ind w:left="1440"/>
        <w:rPr>
          <w:b/>
          <w:sz w:val="24"/>
        </w:rPr>
      </w:pPr>
      <w:r>
        <w:rPr>
          <w:b/>
          <w:i/>
          <w:sz w:val="24"/>
        </w:rPr>
        <w:t>O</w:t>
      </w:r>
      <w:r w:rsidR="009401EC" w:rsidRPr="009401EC">
        <w:rPr>
          <w:b/>
          <w:i/>
          <w:sz w:val="24"/>
        </w:rPr>
        <w:t>f the People</w:t>
      </w:r>
      <w:r w:rsidR="009401EC">
        <w:rPr>
          <w:b/>
          <w:sz w:val="24"/>
        </w:rPr>
        <w:t xml:space="preserve">, </w:t>
      </w:r>
      <w:r w:rsidR="0033069F">
        <w:rPr>
          <w:b/>
          <w:sz w:val="24"/>
        </w:rPr>
        <w:t>93-100</w:t>
      </w:r>
      <w:r w:rsidR="00AA10DF">
        <w:rPr>
          <w:b/>
          <w:sz w:val="24"/>
        </w:rPr>
        <w:t>, 125-128, 140-142</w:t>
      </w:r>
      <w:r w:rsidR="004C1A2B">
        <w:rPr>
          <w:rStyle w:val="Hyperlink"/>
          <w:sz w:val="24"/>
        </w:rPr>
        <w:t xml:space="preserve"> </w:t>
      </w:r>
    </w:p>
    <w:p w14:paraId="6DBCAF36" w14:textId="0EC26AAF" w:rsidR="004C1A2B" w:rsidRPr="00AA10DF" w:rsidRDefault="00AA10DF">
      <w:pPr>
        <w:pStyle w:val="Footer"/>
        <w:tabs>
          <w:tab w:val="clear" w:pos="4320"/>
          <w:tab w:val="clear" w:pos="8640"/>
          <w:tab w:val="left" w:pos="1440"/>
        </w:tabs>
        <w:rPr>
          <w:b/>
          <w:sz w:val="24"/>
        </w:rPr>
      </w:pPr>
      <w:r>
        <w:rPr>
          <w:sz w:val="24"/>
        </w:rPr>
        <w:tab/>
      </w:r>
      <w:r w:rsidRPr="00AA10DF">
        <w:rPr>
          <w:b/>
          <w:sz w:val="24"/>
        </w:rPr>
        <w:t>Document, Chap. 5—George Whitefield</w:t>
      </w:r>
    </w:p>
    <w:p w14:paraId="4536A333" w14:textId="77777777" w:rsidR="00B842E9" w:rsidRDefault="00B842E9" w:rsidP="00525399">
      <w:pPr>
        <w:pStyle w:val="Footer"/>
        <w:tabs>
          <w:tab w:val="clear" w:pos="4320"/>
          <w:tab w:val="clear" w:pos="8640"/>
          <w:tab w:val="left" w:pos="1440"/>
        </w:tabs>
        <w:ind w:left="720" w:hanging="720"/>
        <w:rPr>
          <w:b/>
          <w:sz w:val="24"/>
        </w:rPr>
      </w:pPr>
    </w:p>
    <w:p w14:paraId="7A9A972F" w14:textId="110AE71A" w:rsidR="00525399" w:rsidRPr="004C1A2B" w:rsidRDefault="000E3601" w:rsidP="00525399">
      <w:pPr>
        <w:pStyle w:val="Footer"/>
        <w:tabs>
          <w:tab w:val="clear" w:pos="4320"/>
          <w:tab w:val="clear" w:pos="8640"/>
          <w:tab w:val="left" w:pos="1440"/>
        </w:tabs>
        <w:ind w:left="720" w:hanging="720"/>
        <w:rPr>
          <w:sz w:val="24"/>
        </w:rPr>
      </w:pPr>
      <w:r>
        <w:rPr>
          <w:b/>
          <w:sz w:val="24"/>
        </w:rPr>
        <w:t>Feb. 13</w:t>
      </w:r>
      <w:r w:rsidR="00525399" w:rsidRPr="003E50F4">
        <w:rPr>
          <w:b/>
          <w:sz w:val="24"/>
        </w:rPr>
        <w:tab/>
        <w:t>FIRST EXAM</w:t>
      </w:r>
    </w:p>
    <w:p w14:paraId="17A6EDEC" w14:textId="77777777" w:rsidR="00525399" w:rsidRDefault="00525399">
      <w:pPr>
        <w:pStyle w:val="Footer"/>
        <w:tabs>
          <w:tab w:val="clear" w:pos="4320"/>
          <w:tab w:val="clear" w:pos="8640"/>
          <w:tab w:val="left" w:pos="1440"/>
        </w:tabs>
        <w:rPr>
          <w:b/>
          <w:sz w:val="24"/>
        </w:rPr>
      </w:pPr>
    </w:p>
    <w:p w14:paraId="7A023658" w14:textId="77777777" w:rsidR="00525399" w:rsidRPr="003E50F4" w:rsidRDefault="00525399">
      <w:pPr>
        <w:tabs>
          <w:tab w:val="left" w:pos="1440"/>
        </w:tabs>
        <w:rPr>
          <w:sz w:val="24"/>
        </w:rPr>
      </w:pPr>
      <w:r>
        <w:rPr>
          <w:b/>
          <w:sz w:val="24"/>
        </w:rPr>
        <w:t>Part Two</w:t>
      </w:r>
      <w:r w:rsidRPr="004403FD">
        <w:rPr>
          <w:b/>
          <w:sz w:val="24"/>
        </w:rPr>
        <w:tab/>
        <w:t>British America and the American Revolutionary Era</w:t>
      </w:r>
      <w:r w:rsidRPr="004403FD">
        <w:rPr>
          <w:sz w:val="24"/>
        </w:rPr>
        <w:t xml:space="preserve"> </w:t>
      </w:r>
    </w:p>
    <w:p w14:paraId="41EBD657" w14:textId="23EC38F7" w:rsidR="00333B84" w:rsidRDefault="00470B59" w:rsidP="00525399">
      <w:pPr>
        <w:tabs>
          <w:tab w:val="left" w:pos="1440"/>
        </w:tabs>
        <w:ind w:left="1440" w:hanging="1440"/>
        <w:rPr>
          <w:b/>
          <w:sz w:val="24"/>
        </w:rPr>
      </w:pPr>
      <w:r>
        <w:rPr>
          <w:b/>
          <w:sz w:val="24"/>
        </w:rPr>
        <w:t>Feb. 15</w:t>
      </w:r>
      <w:r w:rsidR="00155CCA">
        <w:rPr>
          <w:b/>
          <w:sz w:val="24"/>
        </w:rPr>
        <w:tab/>
        <w:t xml:space="preserve">Enlightenment, </w:t>
      </w:r>
      <w:r w:rsidR="00333B84">
        <w:rPr>
          <w:b/>
          <w:sz w:val="24"/>
        </w:rPr>
        <w:t>Awakening</w:t>
      </w:r>
      <w:r w:rsidR="00155CCA">
        <w:rPr>
          <w:b/>
          <w:sz w:val="24"/>
        </w:rPr>
        <w:t>, and Social Change</w:t>
      </w:r>
    </w:p>
    <w:p w14:paraId="0F8A9190" w14:textId="019A0A9C" w:rsidR="00155CCA" w:rsidRDefault="00155CCA" w:rsidP="00525399">
      <w:pPr>
        <w:tabs>
          <w:tab w:val="left" w:pos="1440"/>
        </w:tabs>
        <w:ind w:left="1440" w:hanging="1440"/>
        <w:rPr>
          <w:b/>
          <w:sz w:val="24"/>
        </w:rPr>
      </w:pPr>
      <w:r>
        <w:rPr>
          <w:b/>
          <w:sz w:val="24"/>
        </w:rPr>
        <w:tab/>
      </w:r>
      <w:r w:rsidRPr="004D37FE">
        <w:rPr>
          <w:b/>
          <w:i/>
          <w:sz w:val="24"/>
        </w:rPr>
        <w:t>Of the People</w:t>
      </w:r>
      <w:r>
        <w:rPr>
          <w:b/>
          <w:sz w:val="24"/>
        </w:rPr>
        <w:t xml:space="preserve">, </w:t>
      </w:r>
      <w:r w:rsidR="00AA10DF">
        <w:rPr>
          <w:b/>
          <w:sz w:val="24"/>
        </w:rPr>
        <w:t>122-150 (Chapter 5)</w:t>
      </w:r>
    </w:p>
    <w:p w14:paraId="51FEFF81" w14:textId="77777777" w:rsidR="00333B84" w:rsidRDefault="00333B84" w:rsidP="00525399">
      <w:pPr>
        <w:tabs>
          <w:tab w:val="left" w:pos="1440"/>
        </w:tabs>
        <w:ind w:left="1440" w:hanging="1440"/>
        <w:rPr>
          <w:b/>
          <w:sz w:val="24"/>
        </w:rPr>
      </w:pPr>
      <w:r>
        <w:rPr>
          <w:b/>
          <w:sz w:val="24"/>
        </w:rPr>
        <w:tab/>
      </w:r>
    </w:p>
    <w:p w14:paraId="3E9CC890" w14:textId="43B0214A" w:rsidR="00525399" w:rsidRDefault="00470B59" w:rsidP="00525399">
      <w:pPr>
        <w:tabs>
          <w:tab w:val="left" w:pos="1440"/>
        </w:tabs>
        <w:rPr>
          <w:sz w:val="24"/>
        </w:rPr>
      </w:pPr>
      <w:r>
        <w:rPr>
          <w:b/>
          <w:sz w:val="24"/>
        </w:rPr>
        <w:t>Feb. 20</w:t>
      </w:r>
      <w:r w:rsidR="00525399">
        <w:rPr>
          <w:b/>
          <w:sz w:val="24"/>
        </w:rPr>
        <w:tab/>
        <w:t>Benjamin Franklin</w:t>
      </w:r>
    </w:p>
    <w:p w14:paraId="1FC707D8" w14:textId="77777777" w:rsidR="00525399" w:rsidRPr="004403FD" w:rsidRDefault="00525399" w:rsidP="00525399">
      <w:pPr>
        <w:tabs>
          <w:tab w:val="left" w:pos="1440"/>
        </w:tabs>
        <w:rPr>
          <w:b/>
          <w:sz w:val="24"/>
        </w:rPr>
      </w:pPr>
      <w:r w:rsidRPr="004403FD">
        <w:rPr>
          <w:b/>
          <w:sz w:val="24"/>
        </w:rPr>
        <w:t>QUIZ</w:t>
      </w:r>
      <w:r w:rsidRPr="004403FD">
        <w:rPr>
          <w:sz w:val="24"/>
        </w:rPr>
        <w:tab/>
      </w:r>
      <w:r w:rsidRPr="004403FD">
        <w:rPr>
          <w:b/>
          <w:sz w:val="24"/>
          <w:u w:val="single"/>
        </w:rPr>
        <w:t>Autobiography and Other Writings</w:t>
      </w:r>
      <w:r w:rsidRPr="004403FD">
        <w:rPr>
          <w:b/>
          <w:sz w:val="24"/>
        </w:rPr>
        <w:t xml:space="preserve"> (Penguin edition)</w:t>
      </w:r>
      <w:r w:rsidRPr="004403FD">
        <w:rPr>
          <w:b/>
          <w:sz w:val="24"/>
        </w:rPr>
        <w:tab/>
      </w:r>
      <w:r w:rsidRPr="004403FD">
        <w:rPr>
          <w:b/>
          <w:sz w:val="24"/>
        </w:rPr>
        <w:tab/>
      </w:r>
    </w:p>
    <w:p w14:paraId="3184A08B" w14:textId="77777777" w:rsidR="00525399" w:rsidRPr="00461047" w:rsidRDefault="00525399" w:rsidP="00525399">
      <w:pPr>
        <w:tabs>
          <w:tab w:val="left" w:pos="1440"/>
        </w:tabs>
        <w:rPr>
          <w:b/>
          <w:sz w:val="24"/>
          <w:u w:val="single"/>
        </w:rPr>
      </w:pPr>
      <w:r w:rsidRPr="005F749C">
        <w:rPr>
          <w:b/>
          <w:sz w:val="24"/>
        </w:rPr>
        <w:tab/>
      </w:r>
      <w:r w:rsidRPr="00461047">
        <w:rPr>
          <w:b/>
          <w:sz w:val="24"/>
          <w:u w:val="single"/>
        </w:rPr>
        <w:t>Introduction, and Parts 1 and 2 (pp. 1-95, 184-202, 214-34</w:t>
      </w:r>
    </w:p>
    <w:p w14:paraId="480FBB61" w14:textId="77777777" w:rsidR="00525399" w:rsidRPr="00461047" w:rsidRDefault="00525399" w:rsidP="00525399">
      <w:pPr>
        <w:tabs>
          <w:tab w:val="left" w:pos="1440"/>
        </w:tabs>
        <w:rPr>
          <w:b/>
          <w:sz w:val="24"/>
          <w:u w:val="single"/>
        </w:rPr>
      </w:pPr>
      <w:r w:rsidRPr="000A4644">
        <w:rPr>
          <w:b/>
          <w:sz w:val="24"/>
        </w:rPr>
        <w:tab/>
      </w:r>
      <w:r w:rsidRPr="00461047">
        <w:rPr>
          <w:b/>
          <w:sz w:val="24"/>
          <w:u w:val="single"/>
        </w:rPr>
        <w:t>Students should make sure they have the correct edition.</w:t>
      </w:r>
    </w:p>
    <w:p w14:paraId="6103111A" w14:textId="77777777" w:rsidR="007D2B1B" w:rsidRDefault="00B842E9" w:rsidP="007D2B1B">
      <w:pPr>
        <w:tabs>
          <w:tab w:val="left" w:pos="1440"/>
        </w:tabs>
        <w:ind w:left="1440"/>
        <w:rPr>
          <w:b/>
          <w:sz w:val="24"/>
        </w:rPr>
      </w:pPr>
      <w:hyperlink r:id="rId30" w:history="1">
        <w:r w:rsidR="007D2B1B" w:rsidRPr="0073227D">
          <w:rPr>
            <w:rStyle w:val="Hyperlink"/>
            <w:b/>
            <w:sz w:val="24"/>
          </w:rPr>
          <w:t>http://www.benfranklin300.org/frankliniana/result.php?id=339&amp;sec=0</w:t>
        </w:r>
      </w:hyperlink>
    </w:p>
    <w:p w14:paraId="6E262FFA" w14:textId="4EAB7229" w:rsidR="00155CCA" w:rsidRPr="007D2B1B" w:rsidRDefault="007D2B1B" w:rsidP="007D2B1B">
      <w:pPr>
        <w:tabs>
          <w:tab w:val="left" w:pos="1440"/>
        </w:tabs>
        <w:ind w:left="1440" w:hanging="1440"/>
        <w:jc w:val="both"/>
        <w:rPr>
          <w:b/>
          <w:sz w:val="24"/>
        </w:rPr>
      </w:pPr>
      <w:r>
        <w:rPr>
          <w:b/>
          <w:sz w:val="24"/>
        </w:rPr>
        <w:t>F</w:t>
      </w:r>
      <w:r w:rsidR="00470B59">
        <w:rPr>
          <w:b/>
          <w:sz w:val="24"/>
        </w:rPr>
        <w:t>eb. 22</w:t>
      </w:r>
      <w:r w:rsidR="00155CCA" w:rsidRPr="00095658">
        <w:rPr>
          <w:b/>
          <w:sz w:val="24"/>
        </w:rPr>
        <w:tab/>
        <w:t>The British Colonies--Imperial War and Aftermath</w:t>
      </w:r>
    </w:p>
    <w:p w14:paraId="4A0B848D" w14:textId="7365019C" w:rsidR="00155CCA" w:rsidRDefault="00155CCA" w:rsidP="00155CCA">
      <w:pPr>
        <w:tabs>
          <w:tab w:val="left" w:pos="1440"/>
        </w:tabs>
        <w:ind w:left="1440" w:hanging="1440"/>
        <w:rPr>
          <w:b/>
          <w:sz w:val="24"/>
        </w:rPr>
      </w:pPr>
      <w:r>
        <w:rPr>
          <w:sz w:val="24"/>
        </w:rPr>
        <w:tab/>
      </w:r>
      <w:r>
        <w:rPr>
          <w:b/>
          <w:i/>
          <w:sz w:val="24"/>
        </w:rPr>
        <w:t>Of the People</w:t>
      </w:r>
      <w:r w:rsidRPr="007B482D">
        <w:rPr>
          <w:b/>
          <w:sz w:val="24"/>
        </w:rPr>
        <w:t xml:space="preserve">, </w:t>
      </w:r>
      <w:r w:rsidR="00AA10DF">
        <w:rPr>
          <w:b/>
          <w:sz w:val="24"/>
        </w:rPr>
        <w:t>153-167</w:t>
      </w:r>
    </w:p>
    <w:p w14:paraId="36E90371" w14:textId="77777777" w:rsidR="00155CCA" w:rsidRDefault="00155CCA" w:rsidP="00155CCA">
      <w:pPr>
        <w:tabs>
          <w:tab w:val="left" w:pos="1440"/>
        </w:tabs>
        <w:rPr>
          <w:sz w:val="24"/>
        </w:rPr>
      </w:pPr>
      <w:r>
        <w:rPr>
          <w:b/>
          <w:i/>
          <w:sz w:val="24"/>
        </w:rPr>
        <w:tab/>
      </w:r>
      <w:r w:rsidRPr="004403FD">
        <w:rPr>
          <w:sz w:val="24"/>
        </w:rPr>
        <w:t xml:space="preserve">Web: </w:t>
      </w:r>
      <w:r>
        <w:rPr>
          <w:sz w:val="24"/>
        </w:rPr>
        <w:t>Death of Wolfe</w:t>
      </w:r>
    </w:p>
    <w:p w14:paraId="2435E74F" w14:textId="77777777" w:rsidR="00155CCA" w:rsidRDefault="00155CCA" w:rsidP="00155CCA">
      <w:pPr>
        <w:tabs>
          <w:tab w:val="left" w:pos="1440"/>
        </w:tabs>
        <w:rPr>
          <w:rStyle w:val="Hyperlink"/>
          <w:sz w:val="24"/>
        </w:rPr>
      </w:pPr>
      <w:r>
        <w:rPr>
          <w:sz w:val="24"/>
        </w:rPr>
        <w:tab/>
      </w:r>
      <w:hyperlink r:id="rId31" w:history="1">
        <w:r w:rsidRPr="00DA4960">
          <w:rPr>
            <w:rStyle w:val="Hyperlink"/>
            <w:sz w:val="24"/>
          </w:rPr>
          <w:t>http://www.ibiblio.org/wm/paint/auth/west/death-wolfe.jpg</w:t>
        </w:r>
      </w:hyperlink>
    </w:p>
    <w:p w14:paraId="140D3ADA" w14:textId="09EE789C" w:rsidR="00D541E8" w:rsidRPr="00D541E8" w:rsidRDefault="00D541E8" w:rsidP="00155CCA">
      <w:pPr>
        <w:tabs>
          <w:tab w:val="left" w:pos="1440"/>
        </w:tabs>
        <w:rPr>
          <w:b/>
          <w:color w:val="000000" w:themeColor="text1"/>
          <w:sz w:val="24"/>
        </w:rPr>
      </w:pPr>
      <w:r w:rsidRPr="00D541E8">
        <w:rPr>
          <w:rStyle w:val="Hyperlink"/>
          <w:b/>
          <w:color w:val="000000" w:themeColor="text1"/>
          <w:sz w:val="24"/>
          <w:u w:val="none"/>
        </w:rPr>
        <w:t>Documents</w:t>
      </w:r>
      <w:r>
        <w:rPr>
          <w:rStyle w:val="Hyperlink"/>
          <w:b/>
          <w:color w:val="000000" w:themeColor="text1"/>
          <w:sz w:val="24"/>
          <w:u w:val="none"/>
        </w:rPr>
        <w:t>, Chapter 6</w:t>
      </w:r>
      <w:r w:rsidRPr="00D541E8">
        <w:rPr>
          <w:rStyle w:val="Hyperlink"/>
          <w:b/>
          <w:color w:val="000000" w:themeColor="text1"/>
          <w:sz w:val="24"/>
          <w:u w:val="none"/>
        </w:rPr>
        <w:t>: George Washington Pontiac, and B. Franklin</w:t>
      </w:r>
    </w:p>
    <w:p w14:paraId="42F792B2" w14:textId="77777777" w:rsidR="00155CCA" w:rsidRPr="00D541E8" w:rsidRDefault="00155CCA" w:rsidP="00155CCA">
      <w:pPr>
        <w:tabs>
          <w:tab w:val="left" w:pos="1440"/>
        </w:tabs>
        <w:rPr>
          <w:b/>
          <w:sz w:val="24"/>
        </w:rPr>
      </w:pPr>
      <w:r w:rsidRPr="00D541E8">
        <w:rPr>
          <w:sz w:val="24"/>
        </w:rPr>
        <w:tab/>
      </w:r>
    </w:p>
    <w:p w14:paraId="2EC39E11" w14:textId="5507655B" w:rsidR="00525399" w:rsidRPr="00155CCA" w:rsidRDefault="00525399" w:rsidP="00155CCA">
      <w:pPr>
        <w:tabs>
          <w:tab w:val="left" w:pos="1440"/>
        </w:tabs>
        <w:rPr>
          <w:b/>
          <w:sz w:val="24"/>
        </w:rPr>
      </w:pPr>
      <w:r w:rsidRPr="00F075DE">
        <w:rPr>
          <w:b/>
          <w:sz w:val="24"/>
        </w:rPr>
        <w:t>Feb. 2</w:t>
      </w:r>
      <w:r w:rsidR="000E3601">
        <w:rPr>
          <w:b/>
          <w:sz w:val="24"/>
        </w:rPr>
        <w:t>7</w:t>
      </w:r>
      <w:r>
        <w:rPr>
          <w:sz w:val="24"/>
        </w:rPr>
        <w:tab/>
      </w:r>
      <w:r w:rsidRPr="00F075DE">
        <w:rPr>
          <w:b/>
          <w:sz w:val="24"/>
        </w:rPr>
        <w:t>From Resistance to Revolution</w:t>
      </w:r>
      <w:r w:rsidR="00155CCA">
        <w:rPr>
          <w:b/>
          <w:sz w:val="24"/>
        </w:rPr>
        <w:t xml:space="preserve">, </w:t>
      </w:r>
      <w:r w:rsidR="00887F9A">
        <w:rPr>
          <w:b/>
          <w:sz w:val="24"/>
        </w:rPr>
        <w:t>I</w:t>
      </w:r>
    </w:p>
    <w:p w14:paraId="2193BF21" w14:textId="45AACEFC" w:rsidR="00525399" w:rsidRPr="00696BF0" w:rsidRDefault="00525399" w:rsidP="00525399">
      <w:pPr>
        <w:tabs>
          <w:tab w:val="left" w:pos="1440"/>
        </w:tabs>
        <w:rPr>
          <w:sz w:val="24"/>
        </w:rPr>
      </w:pPr>
      <w:r>
        <w:rPr>
          <w:sz w:val="24"/>
        </w:rPr>
        <w:tab/>
      </w:r>
      <w:r w:rsidR="00155CCA">
        <w:rPr>
          <w:b/>
          <w:i/>
          <w:sz w:val="24"/>
        </w:rPr>
        <w:t>Of the People</w:t>
      </w:r>
      <w:r w:rsidR="007B482D">
        <w:rPr>
          <w:sz w:val="24"/>
        </w:rPr>
        <w:t xml:space="preserve">, </w:t>
      </w:r>
      <w:r w:rsidR="00AA10DF">
        <w:rPr>
          <w:b/>
          <w:sz w:val="24"/>
        </w:rPr>
        <w:t>167-181</w:t>
      </w:r>
    </w:p>
    <w:p w14:paraId="3C181D5F" w14:textId="77777777" w:rsidR="00525399" w:rsidRDefault="00525399" w:rsidP="00525399">
      <w:pPr>
        <w:tabs>
          <w:tab w:val="left" w:pos="1440"/>
        </w:tabs>
        <w:rPr>
          <w:sz w:val="24"/>
        </w:rPr>
      </w:pPr>
      <w:r>
        <w:rPr>
          <w:sz w:val="24"/>
        </w:rPr>
        <w:tab/>
      </w:r>
      <w:r w:rsidRPr="007724C3">
        <w:rPr>
          <w:sz w:val="24"/>
        </w:rPr>
        <w:t>Declaration of the Stamp Act Congress (Oct. 19, 1765)</w:t>
      </w:r>
    </w:p>
    <w:p w14:paraId="23F40DF2" w14:textId="77777777" w:rsidR="00731DE3" w:rsidRDefault="00731DE3" w:rsidP="00731DE3">
      <w:pPr>
        <w:rPr>
          <w:sz w:val="24"/>
        </w:rPr>
      </w:pPr>
      <w:r>
        <w:rPr>
          <w:sz w:val="24"/>
        </w:rPr>
        <w:tab/>
      </w:r>
      <w:hyperlink r:id="rId32" w:history="1">
        <w:r w:rsidRPr="00166C07">
          <w:rPr>
            <w:rStyle w:val="Hyperlink"/>
            <w:sz w:val="24"/>
          </w:rPr>
          <w:t>http://www.historyplace.com/unitedstates/revolution/stamp-res.htm</w:t>
        </w:r>
      </w:hyperlink>
    </w:p>
    <w:p w14:paraId="54269A68" w14:textId="060EF5DA" w:rsidR="00731DE3" w:rsidRPr="00D541E8" w:rsidRDefault="00D541E8" w:rsidP="00525399">
      <w:pPr>
        <w:tabs>
          <w:tab w:val="left" w:pos="1440"/>
        </w:tabs>
        <w:rPr>
          <w:b/>
          <w:sz w:val="24"/>
        </w:rPr>
      </w:pPr>
      <w:r>
        <w:rPr>
          <w:sz w:val="24"/>
        </w:rPr>
        <w:tab/>
      </w:r>
      <w:r w:rsidRPr="00D541E8">
        <w:rPr>
          <w:b/>
          <w:sz w:val="24"/>
        </w:rPr>
        <w:t>Document, Chapter 6: Account of Patrick Henry’s Speech</w:t>
      </w:r>
    </w:p>
    <w:p w14:paraId="69B7FC34" w14:textId="7333607F" w:rsidR="00726B6E" w:rsidRDefault="00525399" w:rsidP="00ED7DBD">
      <w:pPr>
        <w:rPr>
          <w:sz w:val="24"/>
        </w:rPr>
      </w:pPr>
      <w:r>
        <w:rPr>
          <w:sz w:val="24"/>
        </w:rPr>
        <w:tab/>
      </w:r>
      <w:r>
        <w:rPr>
          <w:sz w:val="24"/>
        </w:rPr>
        <w:tab/>
      </w:r>
      <w:r w:rsidR="00726B6E">
        <w:rPr>
          <w:sz w:val="24"/>
        </w:rPr>
        <w:t>First Continental Congress--Declaration and Resolves (October 1774)</w:t>
      </w:r>
    </w:p>
    <w:p w14:paraId="35004C75" w14:textId="14C92770" w:rsidR="00726B6E" w:rsidRDefault="00726B6E" w:rsidP="00ED7DBD">
      <w:pPr>
        <w:rPr>
          <w:sz w:val="24"/>
        </w:rPr>
      </w:pPr>
      <w:r>
        <w:rPr>
          <w:sz w:val="24"/>
        </w:rPr>
        <w:tab/>
      </w:r>
      <w:r>
        <w:rPr>
          <w:sz w:val="24"/>
        </w:rPr>
        <w:tab/>
      </w:r>
      <w:hyperlink r:id="rId33" w:history="1">
        <w:r w:rsidRPr="0073227D">
          <w:rPr>
            <w:rStyle w:val="Hyperlink"/>
            <w:sz w:val="24"/>
          </w:rPr>
          <w:t>http://avalon.law.yale.edu/18th_century/resolves.asp</w:t>
        </w:r>
      </w:hyperlink>
    </w:p>
    <w:p w14:paraId="157974CE" w14:textId="5FAFB4BF" w:rsidR="00525399" w:rsidRPr="00ED7DBD" w:rsidRDefault="00726B6E" w:rsidP="00ED7DBD">
      <w:r>
        <w:rPr>
          <w:sz w:val="24"/>
        </w:rPr>
        <w:tab/>
      </w:r>
      <w:r>
        <w:rPr>
          <w:sz w:val="24"/>
        </w:rPr>
        <w:tab/>
      </w:r>
      <w:r w:rsidR="00525399">
        <w:rPr>
          <w:sz w:val="24"/>
        </w:rPr>
        <w:t>Artic</w:t>
      </w:r>
      <w:r>
        <w:rPr>
          <w:sz w:val="24"/>
        </w:rPr>
        <w:t xml:space="preserve">les of Association: October </w:t>
      </w:r>
      <w:r w:rsidR="00525399">
        <w:rPr>
          <w:sz w:val="24"/>
        </w:rPr>
        <w:t>1774</w:t>
      </w:r>
    </w:p>
    <w:p w14:paraId="6F82C67E" w14:textId="77777777" w:rsidR="00525399" w:rsidRDefault="00525399">
      <w:pPr>
        <w:pStyle w:val="Footer"/>
        <w:tabs>
          <w:tab w:val="clear" w:pos="4320"/>
          <w:tab w:val="clear" w:pos="8640"/>
          <w:tab w:val="left" w:pos="1440"/>
        </w:tabs>
        <w:rPr>
          <w:sz w:val="24"/>
        </w:rPr>
      </w:pPr>
      <w:r>
        <w:rPr>
          <w:sz w:val="24"/>
        </w:rPr>
        <w:tab/>
      </w:r>
      <w:hyperlink r:id="rId34" w:history="1">
        <w:r w:rsidRPr="00DA4960">
          <w:rPr>
            <w:rStyle w:val="Hyperlink"/>
            <w:sz w:val="24"/>
          </w:rPr>
          <w:t>http://avalon.law.yale.edu/18th_century/contcong_10-20-74.asp</w:t>
        </w:r>
      </w:hyperlink>
    </w:p>
    <w:p w14:paraId="0705D0CE" w14:textId="77777777" w:rsidR="00525399" w:rsidRDefault="00525399">
      <w:pPr>
        <w:pStyle w:val="Footer"/>
        <w:tabs>
          <w:tab w:val="clear" w:pos="4320"/>
          <w:tab w:val="clear" w:pos="8640"/>
          <w:tab w:val="left" w:pos="1440"/>
        </w:tabs>
        <w:rPr>
          <w:sz w:val="24"/>
        </w:rPr>
      </w:pPr>
    </w:p>
    <w:p w14:paraId="05281A39" w14:textId="76141C89" w:rsidR="00525399" w:rsidRPr="004403FD" w:rsidRDefault="00557273">
      <w:pPr>
        <w:pStyle w:val="Footer"/>
        <w:tabs>
          <w:tab w:val="clear" w:pos="4320"/>
          <w:tab w:val="clear" w:pos="8640"/>
          <w:tab w:val="left" w:pos="1440"/>
        </w:tabs>
        <w:rPr>
          <w:sz w:val="24"/>
        </w:rPr>
      </w:pPr>
      <w:r>
        <w:rPr>
          <w:b/>
          <w:sz w:val="24"/>
        </w:rPr>
        <w:t xml:space="preserve">Mar. </w:t>
      </w:r>
      <w:r w:rsidR="000E3601">
        <w:rPr>
          <w:b/>
          <w:sz w:val="24"/>
        </w:rPr>
        <w:t>1</w:t>
      </w:r>
      <w:r w:rsidR="00525399" w:rsidRPr="004403FD">
        <w:rPr>
          <w:sz w:val="24"/>
        </w:rPr>
        <w:tab/>
      </w:r>
      <w:r w:rsidR="00155CCA">
        <w:rPr>
          <w:b/>
          <w:sz w:val="24"/>
        </w:rPr>
        <w:t>From Resistance to Revolution, II</w:t>
      </w:r>
    </w:p>
    <w:p w14:paraId="6E82B6B3" w14:textId="006B7E37" w:rsidR="00525399" w:rsidRDefault="00525399">
      <w:pPr>
        <w:pStyle w:val="Footer"/>
        <w:tabs>
          <w:tab w:val="clear" w:pos="4320"/>
          <w:tab w:val="clear" w:pos="8640"/>
          <w:tab w:val="left" w:pos="1440"/>
        </w:tabs>
        <w:rPr>
          <w:b/>
          <w:sz w:val="24"/>
        </w:rPr>
      </w:pPr>
      <w:r w:rsidRPr="004403FD">
        <w:rPr>
          <w:b/>
          <w:sz w:val="24"/>
        </w:rPr>
        <w:tab/>
      </w:r>
      <w:r w:rsidR="00887F9A">
        <w:rPr>
          <w:b/>
          <w:i/>
          <w:sz w:val="24"/>
        </w:rPr>
        <w:t>Of the People</w:t>
      </w:r>
      <w:r w:rsidR="009B0D8A">
        <w:rPr>
          <w:sz w:val="24"/>
          <w:u w:val="thick"/>
        </w:rPr>
        <w:t>,</w:t>
      </w:r>
      <w:r>
        <w:rPr>
          <w:sz w:val="24"/>
          <w:u w:val="words"/>
        </w:rPr>
        <w:t xml:space="preserve"> </w:t>
      </w:r>
      <w:r w:rsidR="00AA10DF">
        <w:rPr>
          <w:b/>
          <w:sz w:val="24"/>
        </w:rPr>
        <w:t xml:space="preserve">167-181 </w:t>
      </w:r>
      <w:r w:rsidR="00F94757">
        <w:rPr>
          <w:b/>
          <w:sz w:val="24"/>
        </w:rPr>
        <w:t>(continued)</w:t>
      </w:r>
    </w:p>
    <w:p w14:paraId="092444F2" w14:textId="4F75B834" w:rsidR="00D541E8" w:rsidRPr="004403FD" w:rsidRDefault="00D541E8">
      <w:pPr>
        <w:pStyle w:val="Footer"/>
        <w:tabs>
          <w:tab w:val="clear" w:pos="4320"/>
          <w:tab w:val="clear" w:pos="8640"/>
          <w:tab w:val="left" w:pos="1440"/>
        </w:tabs>
        <w:rPr>
          <w:sz w:val="24"/>
        </w:rPr>
      </w:pPr>
      <w:r>
        <w:rPr>
          <w:b/>
          <w:sz w:val="24"/>
        </w:rPr>
        <w:tab/>
        <w:t>Document, Chapter 6: The Intolerable Acts</w:t>
      </w:r>
    </w:p>
    <w:p w14:paraId="7CD591A4" w14:textId="4624B857" w:rsidR="0046429E" w:rsidRDefault="0046429E">
      <w:pPr>
        <w:tabs>
          <w:tab w:val="left" w:pos="1440"/>
        </w:tabs>
        <w:rPr>
          <w:sz w:val="24"/>
        </w:rPr>
      </w:pPr>
      <w:r w:rsidRPr="00615220">
        <w:rPr>
          <w:b/>
          <w:sz w:val="24"/>
        </w:rPr>
        <w:t xml:space="preserve">Mar. </w:t>
      </w:r>
      <w:r w:rsidR="000E3601">
        <w:rPr>
          <w:b/>
          <w:sz w:val="24"/>
        </w:rPr>
        <w:t>6</w:t>
      </w:r>
      <w:r>
        <w:rPr>
          <w:sz w:val="24"/>
        </w:rPr>
        <w:tab/>
      </w:r>
      <w:r w:rsidR="00887F9A">
        <w:rPr>
          <w:b/>
          <w:sz w:val="24"/>
        </w:rPr>
        <w:t>Revolutionary War</w:t>
      </w:r>
    </w:p>
    <w:p w14:paraId="2841298E" w14:textId="477F913B" w:rsidR="00525399" w:rsidRPr="00887F9A" w:rsidRDefault="0046429E">
      <w:pPr>
        <w:tabs>
          <w:tab w:val="left" w:pos="1440"/>
        </w:tabs>
        <w:rPr>
          <w:b/>
          <w:sz w:val="24"/>
        </w:rPr>
      </w:pPr>
      <w:r>
        <w:rPr>
          <w:sz w:val="24"/>
        </w:rPr>
        <w:tab/>
      </w:r>
      <w:r w:rsidR="00887F9A">
        <w:rPr>
          <w:b/>
          <w:i/>
          <w:sz w:val="24"/>
        </w:rPr>
        <w:t xml:space="preserve">Of the People, </w:t>
      </w:r>
      <w:r w:rsidR="00D541E8">
        <w:rPr>
          <w:b/>
          <w:sz w:val="24"/>
        </w:rPr>
        <w:t>185-198</w:t>
      </w:r>
    </w:p>
    <w:p w14:paraId="66E3F27E" w14:textId="13F6DAB5" w:rsidR="00525399" w:rsidRPr="0071182B" w:rsidRDefault="00525399">
      <w:pPr>
        <w:pStyle w:val="Footer"/>
        <w:tabs>
          <w:tab w:val="clear" w:pos="4320"/>
          <w:tab w:val="clear" w:pos="8640"/>
        </w:tabs>
        <w:rPr>
          <w:sz w:val="24"/>
        </w:rPr>
      </w:pPr>
      <w:r>
        <w:rPr>
          <w:b/>
          <w:sz w:val="24"/>
        </w:rPr>
        <w:tab/>
      </w:r>
      <w:r>
        <w:rPr>
          <w:b/>
          <w:sz w:val="24"/>
        </w:rPr>
        <w:tab/>
      </w:r>
      <w:r w:rsidR="0071182B" w:rsidRPr="0071182B">
        <w:rPr>
          <w:sz w:val="24"/>
        </w:rPr>
        <w:t>Web: Battle of Bunker Hill</w:t>
      </w:r>
    </w:p>
    <w:p w14:paraId="04A547F4" w14:textId="62C0A7EB" w:rsidR="0071182B" w:rsidRDefault="00B842E9">
      <w:pPr>
        <w:pStyle w:val="Footer"/>
        <w:tabs>
          <w:tab w:val="clear" w:pos="4320"/>
          <w:tab w:val="clear" w:pos="8640"/>
        </w:tabs>
        <w:rPr>
          <w:rStyle w:val="Hyperlink"/>
          <w:b/>
          <w:sz w:val="24"/>
        </w:rPr>
      </w:pPr>
      <w:hyperlink r:id="rId35" w:history="1">
        <w:r w:rsidR="0071182B" w:rsidRPr="0073227D">
          <w:rPr>
            <w:rStyle w:val="Hyperlink"/>
            <w:b/>
            <w:sz w:val="24"/>
          </w:rPr>
          <w:t>http://www.mfa.org/collections/object/the-death-of-general-warren-at-the-battle-of-bunkers-hill-17-june-1775-34260</w:t>
        </w:r>
      </w:hyperlink>
    </w:p>
    <w:p w14:paraId="1F7E3759" w14:textId="77777777" w:rsidR="00D541E8" w:rsidRDefault="00D541E8" w:rsidP="00D541E8">
      <w:pPr>
        <w:tabs>
          <w:tab w:val="left" w:pos="1440"/>
        </w:tabs>
        <w:rPr>
          <w:sz w:val="24"/>
        </w:rPr>
      </w:pPr>
      <w:r w:rsidRPr="004403FD">
        <w:rPr>
          <w:sz w:val="24"/>
        </w:rPr>
        <w:t>The Declaration of Independence (</w:t>
      </w:r>
      <w:r w:rsidRPr="00887F9A">
        <w:rPr>
          <w:i/>
          <w:sz w:val="24"/>
        </w:rPr>
        <w:t>Of the People</w:t>
      </w:r>
      <w:r w:rsidRPr="004403FD">
        <w:rPr>
          <w:sz w:val="24"/>
        </w:rPr>
        <w:t>, Appendix</w:t>
      </w:r>
      <w:r>
        <w:rPr>
          <w:sz w:val="24"/>
        </w:rPr>
        <w:t xml:space="preserve"> A</w:t>
      </w:r>
      <w:r w:rsidRPr="004403FD">
        <w:rPr>
          <w:sz w:val="24"/>
        </w:rPr>
        <w:t>)</w:t>
      </w:r>
    </w:p>
    <w:p w14:paraId="4371A1F3" w14:textId="40DE9D79" w:rsidR="00D541E8" w:rsidRDefault="00D541E8" w:rsidP="00D541E8">
      <w:pPr>
        <w:tabs>
          <w:tab w:val="left" w:pos="1440"/>
        </w:tabs>
        <w:rPr>
          <w:sz w:val="24"/>
        </w:rPr>
      </w:pPr>
      <w:r>
        <w:rPr>
          <w:sz w:val="24"/>
        </w:rPr>
        <w:tab/>
      </w:r>
      <w:hyperlink r:id="rId36" w:history="1">
        <w:r w:rsidR="00F0187E" w:rsidRPr="00D10E46">
          <w:rPr>
            <w:rStyle w:val="Hyperlink"/>
            <w:sz w:val="24"/>
          </w:rPr>
          <w:t>http://avalon.law.yale.edu/18th_century/declare.asp</w:t>
        </w:r>
      </w:hyperlink>
    </w:p>
    <w:p w14:paraId="379DA1C5" w14:textId="374BF7E9" w:rsidR="0071182B" w:rsidRPr="00F0187E" w:rsidRDefault="005738D3" w:rsidP="00F0187E">
      <w:pPr>
        <w:tabs>
          <w:tab w:val="left" w:pos="1440"/>
        </w:tabs>
        <w:rPr>
          <w:sz w:val="24"/>
        </w:rPr>
      </w:pPr>
      <w:r>
        <w:rPr>
          <w:b/>
          <w:sz w:val="24"/>
        </w:rPr>
        <w:lastRenderedPageBreak/>
        <w:t xml:space="preserve">Document, Chapter 7: Thomas Paine, </w:t>
      </w:r>
      <w:r w:rsidRPr="005738D3">
        <w:rPr>
          <w:b/>
          <w:i/>
          <w:sz w:val="24"/>
        </w:rPr>
        <w:t>Common Sense</w:t>
      </w:r>
    </w:p>
    <w:p w14:paraId="3FF6DF7F" w14:textId="77777777" w:rsidR="005738D3" w:rsidRDefault="005738D3">
      <w:pPr>
        <w:pStyle w:val="Footer"/>
        <w:tabs>
          <w:tab w:val="clear" w:pos="4320"/>
          <w:tab w:val="clear" w:pos="8640"/>
        </w:tabs>
        <w:rPr>
          <w:b/>
          <w:sz w:val="24"/>
        </w:rPr>
      </w:pPr>
    </w:p>
    <w:p w14:paraId="51DAB7AB" w14:textId="5B942494" w:rsidR="00525399" w:rsidRDefault="000E3601">
      <w:pPr>
        <w:pStyle w:val="Footer"/>
        <w:tabs>
          <w:tab w:val="clear" w:pos="4320"/>
          <w:tab w:val="clear" w:pos="8640"/>
        </w:tabs>
        <w:rPr>
          <w:b/>
          <w:sz w:val="24"/>
        </w:rPr>
      </w:pPr>
      <w:r>
        <w:rPr>
          <w:b/>
          <w:sz w:val="24"/>
        </w:rPr>
        <w:t>Mar. 8</w:t>
      </w:r>
      <w:r w:rsidR="00525399">
        <w:rPr>
          <w:b/>
          <w:sz w:val="24"/>
        </w:rPr>
        <w:t xml:space="preserve"> </w:t>
      </w:r>
      <w:r w:rsidR="00525399">
        <w:rPr>
          <w:b/>
          <w:sz w:val="24"/>
        </w:rPr>
        <w:tab/>
        <w:t>Mid-Term Exam</w:t>
      </w:r>
    </w:p>
    <w:p w14:paraId="7CE8DF47" w14:textId="77777777" w:rsidR="005738D3" w:rsidRDefault="005738D3" w:rsidP="00525399">
      <w:pPr>
        <w:tabs>
          <w:tab w:val="left" w:pos="1440"/>
        </w:tabs>
        <w:rPr>
          <w:b/>
          <w:sz w:val="24"/>
        </w:rPr>
      </w:pPr>
      <w:r>
        <w:rPr>
          <w:b/>
          <w:sz w:val="24"/>
        </w:rPr>
        <w:tab/>
      </w:r>
      <w:r>
        <w:rPr>
          <w:b/>
          <w:sz w:val="24"/>
        </w:rPr>
        <w:tab/>
      </w:r>
      <w:r>
        <w:rPr>
          <w:b/>
          <w:sz w:val="24"/>
        </w:rPr>
        <w:tab/>
      </w:r>
    </w:p>
    <w:p w14:paraId="78322DCA" w14:textId="0CCAA653" w:rsidR="00525399" w:rsidRPr="009F20BD" w:rsidRDefault="000E3601" w:rsidP="00525399">
      <w:pPr>
        <w:tabs>
          <w:tab w:val="left" w:pos="1440"/>
        </w:tabs>
        <w:rPr>
          <w:sz w:val="24"/>
        </w:rPr>
      </w:pPr>
      <w:r>
        <w:rPr>
          <w:sz w:val="24"/>
        </w:rPr>
        <w:t>Spring Break (Week of Mar. 12-17</w:t>
      </w:r>
      <w:r w:rsidR="00525399" w:rsidRPr="009F20BD">
        <w:rPr>
          <w:sz w:val="24"/>
        </w:rPr>
        <w:t>)</w:t>
      </w:r>
    </w:p>
    <w:p w14:paraId="64026EE0" w14:textId="77777777" w:rsidR="00525399" w:rsidRDefault="00525399">
      <w:pPr>
        <w:pStyle w:val="Heading1"/>
        <w:rPr>
          <w:sz w:val="24"/>
        </w:rPr>
      </w:pPr>
      <w:r>
        <w:rPr>
          <w:sz w:val="24"/>
        </w:rPr>
        <w:t>Part Three</w:t>
      </w:r>
      <w:r w:rsidRPr="004403FD">
        <w:rPr>
          <w:sz w:val="24"/>
        </w:rPr>
        <w:tab/>
        <w:t>The New Nation, Expansion, and the Sectional Divide</w:t>
      </w:r>
    </w:p>
    <w:p w14:paraId="4C646FAD" w14:textId="2F60B446" w:rsidR="00525399" w:rsidRPr="00615220" w:rsidRDefault="00525399" w:rsidP="00525399">
      <w:pPr>
        <w:pStyle w:val="Heading1"/>
        <w:rPr>
          <w:sz w:val="24"/>
        </w:rPr>
      </w:pPr>
      <w:r w:rsidRPr="00F075DE">
        <w:rPr>
          <w:sz w:val="24"/>
        </w:rPr>
        <w:t xml:space="preserve">Mar. </w:t>
      </w:r>
      <w:r w:rsidR="001102A2">
        <w:rPr>
          <w:sz w:val="24"/>
        </w:rPr>
        <w:t>2</w:t>
      </w:r>
      <w:r w:rsidR="000E3601">
        <w:rPr>
          <w:sz w:val="24"/>
        </w:rPr>
        <w:t>0</w:t>
      </w:r>
      <w:r>
        <w:rPr>
          <w:b w:val="0"/>
          <w:sz w:val="24"/>
        </w:rPr>
        <w:tab/>
      </w:r>
      <w:r w:rsidRPr="00615220">
        <w:rPr>
          <w:sz w:val="24"/>
        </w:rPr>
        <w:t xml:space="preserve">The Constitution and the </w:t>
      </w:r>
      <w:r w:rsidR="00615220" w:rsidRPr="00615220">
        <w:rPr>
          <w:sz w:val="24"/>
        </w:rPr>
        <w:t>New Nation</w:t>
      </w:r>
    </w:p>
    <w:p w14:paraId="441D13B1" w14:textId="380A9149" w:rsidR="00525399" w:rsidRPr="004403FD" w:rsidRDefault="00525399" w:rsidP="00525399">
      <w:pPr>
        <w:rPr>
          <w:sz w:val="24"/>
        </w:rPr>
      </w:pPr>
      <w:r w:rsidRPr="004403FD">
        <w:rPr>
          <w:sz w:val="24"/>
        </w:rPr>
        <w:tab/>
      </w:r>
      <w:r w:rsidR="00615220">
        <w:rPr>
          <w:sz w:val="24"/>
        </w:rPr>
        <w:tab/>
      </w:r>
      <w:r w:rsidR="004D37FE" w:rsidRPr="00ED7DBD">
        <w:rPr>
          <w:b/>
          <w:i/>
          <w:sz w:val="24"/>
        </w:rPr>
        <w:t>O</w:t>
      </w:r>
      <w:r w:rsidR="00ED7DBD">
        <w:rPr>
          <w:b/>
          <w:i/>
          <w:sz w:val="24"/>
        </w:rPr>
        <w:t xml:space="preserve">f </w:t>
      </w:r>
      <w:r w:rsidR="004D37FE">
        <w:rPr>
          <w:b/>
          <w:i/>
          <w:sz w:val="24"/>
        </w:rPr>
        <w:t>the People</w:t>
      </w:r>
      <w:r w:rsidR="00615220">
        <w:rPr>
          <w:sz w:val="24"/>
        </w:rPr>
        <w:t xml:space="preserve">, </w:t>
      </w:r>
      <w:r w:rsidR="00D541E8" w:rsidRPr="005738D3">
        <w:rPr>
          <w:b/>
          <w:sz w:val="24"/>
        </w:rPr>
        <w:t>187-90</w:t>
      </w:r>
      <w:r w:rsidR="00D541E8">
        <w:rPr>
          <w:sz w:val="24"/>
        </w:rPr>
        <w:t xml:space="preserve">, </w:t>
      </w:r>
      <w:r w:rsidR="005738D3">
        <w:rPr>
          <w:b/>
          <w:sz w:val="24"/>
        </w:rPr>
        <w:t>198-216</w:t>
      </w:r>
      <w:r w:rsidR="00F94757">
        <w:rPr>
          <w:sz w:val="24"/>
        </w:rPr>
        <w:t>,</w:t>
      </w:r>
      <w:r w:rsidR="005738D3">
        <w:rPr>
          <w:sz w:val="24"/>
        </w:rPr>
        <w:t xml:space="preserve"> </w:t>
      </w:r>
      <w:r w:rsidR="006B76B0">
        <w:rPr>
          <w:b/>
          <w:sz w:val="24"/>
        </w:rPr>
        <w:t>and Appendix</w:t>
      </w:r>
      <w:r w:rsidR="004D37FE">
        <w:rPr>
          <w:b/>
          <w:sz w:val="24"/>
        </w:rPr>
        <w:t xml:space="preserve"> </w:t>
      </w:r>
      <w:r w:rsidR="009B0D8A">
        <w:rPr>
          <w:b/>
          <w:sz w:val="24"/>
        </w:rPr>
        <w:t>A-3 to A-14</w:t>
      </w:r>
    </w:p>
    <w:p w14:paraId="0FFE022B" w14:textId="77777777" w:rsidR="00ED7DBD" w:rsidRDefault="00525399" w:rsidP="00525399">
      <w:pPr>
        <w:ind w:left="720" w:firstLine="720"/>
        <w:rPr>
          <w:sz w:val="24"/>
        </w:rPr>
      </w:pPr>
      <w:r w:rsidRPr="004403FD">
        <w:rPr>
          <w:sz w:val="24"/>
        </w:rPr>
        <w:t>Constitution and the First Ten Amendments</w:t>
      </w:r>
    </w:p>
    <w:p w14:paraId="723D95CE" w14:textId="5D211CA9" w:rsidR="00ED7DBD" w:rsidRDefault="00B842E9" w:rsidP="00525399">
      <w:pPr>
        <w:ind w:left="720" w:firstLine="720"/>
        <w:rPr>
          <w:sz w:val="24"/>
        </w:rPr>
      </w:pPr>
      <w:hyperlink r:id="rId37" w:history="1">
        <w:r w:rsidR="00ED7DBD" w:rsidRPr="00166C07">
          <w:rPr>
            <w:rStyle w:val="Hyperlink"/>
            <w:sz w:val="24"/>
          </w:rPr>
          <w:t>http://avalon.law.yale.edu/18th_century/usconst.asp</w:t>
        </w:r>
      </w:hyperlink>
    </w:p>
    <w:p w14:paraId="2A8950F5" w14:textId="3FA9000A" w:rsidR="00525399" w:rsidRDefault="00525399" w:rsidP="00525399">
      <w:pPr>
        <w:ind w:left="720" w:firstLine="720"/>
        <w:rPr>
          <w:sz w:val="24"/>
        </w:rPr>
      </w:pPr>
      <w:r w:rsidRPr="004403FD">
        <w:rPr>
          <w:sz w:val="24"/>
        </w:rPr>
        <w:t xml:space="preserve"> </w:t>
      </w:r>
    </w:p>
    <w:p w14:paraId="4B072BD1" w14:textId="4D8C54E4" w:rsidR="00525399" w:rsidRPr="004403FD" w:rsidRDefault="000E3601" w:rsidP="00525399">
      <w:pPr>
        <w:pStyle w:val="Heading1"/>
        <w:rPr>
          <w:sz w:val="24"/>
        </w:rPr>
      </w:pPr>
      <w:r>
        <w:rPr>
          <w:sz w:val="24"/>
        </w:rPr>
        <w:t>Mar. 22</w:t>
      </w:r>
      <w:r w:rsidR="00525399" w:rsidRPr="004403FD">
        <w:rPr>
          <w:sz w:val="24"/>
        </w:rPr>
        <w:tab/>
        <w:t>Political Conflict in the New Nation (1789-1800)</w:t>
      </w:r>
    </w:p>
    <w:p w14:paraId="6D28C9DD" w14:textId="78614717" w:rsidR="00525399" w:rsidRDefault="00525399">
      <w:pPr>
        <w:tabs>
          <w:tab w:val="left" w:pos="1440"/>
        </w:tabs>
        <w:rPr>
          <w:b/>
          <w:sz w:val="24"/>
        </w:rPr>
      </w:pPr>
      <w:r w:rsidRPr="004403FD">
        <w:rPr>
          <w:sz w:val="24"/>
        </w:rPr>
        <w:tab/>
      </w:r>
      <w:r w:rsidR="004D37FE">
        <w:rPr>
          <w:b/>
          <w:i/>
          <w:sz w:val="24"/>
        </w:rPr>
        <w:t>Of the People</w:t>
      </w:r>
      <w:r w:rsidR="00615220">
        <w:rPr>
          <w:b/>
          <w:i/>
          <w:sz w:val="24"/>
        </w:rPr>
        <w:t xml:space="preserve">, </w:t>
      </w:r>
      <w:r w:rsidR="005738D3">
        <w:rPr>
          <w:b/>
          <w:sz w:val="24"/>
        </w:rPr>
        <w:t>219-248 (Chapter 8)</w:t>
      </w:r>
    </w:p>
    <w:p w14:paraId="50D5146D" w14:textId="5B2CEC9B" w:rsidR="006B76B0" w:rsidRPr="00615220" w:rsidRDefault="006B76B0">
      <w:pPr>
        <w:tabs>
          <w:tab w:val="left" w:pos="1440"/>
        </w:tabs>
        <w:rPr>
          <w:b/>
          <w:i/>
          <w:sz w:val="24"/>
        </w:rPr>
      </w:pPr>
      <w:r>
        <w:rPr>
          <w:b/>
          <w:sz w:val="24"/>
        </w:rPr>
        <w:tab/>
        <w:t>Washington, Farewell Address</w:t>
      </w:r>
    </w:p>
    <w:p w14:paraId="09F8854B" w14:textId="184BCB0A" w:rsidR="007D2B1B" w:rsidRDefault="00525399">
      <w:pPr>
        <w:tabs>
          <w:tab w:val="left" w:pos="1440"/>
        </w:tabs>
        <w:rPr>
          <w:rStyle w:val="Hyperlink"/>
          <w:sz w:val="24"/>
        </w:rPr>
      </w:pPr>
      <w:r w:rsidRPr="004403FD">
        <w:rPr>
          <w:sz w:val="24"/>
        </w:rPr>
        <w:tab/>
      </w:r>
      <w:hyperlink r:id="rId38" w:history="1">
        <w:r w:rsidR="007D2B1B" w:rsidRPr="0073227D">
          <w:rPr>
            <w:rStyle w:val="Hyperlink"/>
            <w:sz w:val="24"/>
          </w:rPr>
          <w:t>http://avalon.law.yale.edu/18th_century/washing.asp</w:t>
        </w:r>
      </w:hyperlink>
    </w:p>
    <w:p w14:paraId="46F12B6D" w14:textId="555B779F" w:rsidR="005738D3" w:rsidRPr="005738D3" w:rsidRDefault="005738D3" w:rsidP="005738D3">
      <w:pPr>
        <w:tabs>
          <w:tab w:val="left" w:pos="1440"/>
        </w:tabs>
        <w:ind w:left="1440"/>
        <w:rPr>
          <w:b/>
          <w:color w:val="000000" w:themeColor="text1"/>
          <w:sz w:val="24"/>
        </w:rPr>
      </w:pPr>
      <w:r w:rsidRPr="005738D3">
        <w:rPr>
          <w:rStyle w:val="Hyperlink"/>
          <w:b/>
          <w:color w:val="000000" w:themeColor="text1"/>
          <w:sz w:val="24"/>
          <w:u w:val="none"/>
        </w:rPr>
        <w:t>Documents, Chapter 8 (Hamilton, Washington, U.S. Congress, and Virginia and Kentucky Resolutions)</w:t>
      </w:r>
    </w:p>
    <w:p w14:paraId="4FB97011" w14:textId="229CB069" w:rsidR="00525399" w:rsidRPr="004403FD" w:rsidRDefault="00525399" w:rsidP="00525399">
      <w:pPr>
        <w:pStyle w:val="Footer"/>
        <w:tabs>
          <w:tab w:val="clear" w:pos="4320"/>
          <w:tab w:val="clear" w:pos="8640"/>
          <w:tab w:val="left" w:pos="1440"/>
        </w:tabs>
        <w:rPr>
          <w:sz w:val="24"/>
        </w:rPr>
      </w:pPr>
      <w:r w:rsidRPr="00D61128">
        <w:rPr>
          <w:b/>
          <w:sz w:val="24"/>
        </w:rPr>
        <w:t>Mar. 2</w:t>
      </w:r>
      <w:r w:rsidR="000E3601">
        <w:rPr>
          <w:b/>
          <w:sz w:val="24"/>
        </w:rPr>
        <w:t>7</w:t>
      </w:r>
      <w:r w:rsidRPr="004403FD">
        <w:rPr>
          <w:sz w:val="24"/>
        </w:rPr>
        <w:tab/>
      </w:r>
      <w:r w:rsidRPr="006D19EF">
        <w:rPr>
          <w:b/>
          <w:sz w:val="24"/>
        </w:rPr>
        <w:t>Expansion, Indian Conflict, and the War of 1812</w:t>
      </w:r>
    </w:p>
    <w:p w14:paraId="180D1A10" w14:textId="4F974E52" w:rsidR="00525399" w:rsidRDefault="00525399" w:rsidP="00525399">
      <w:pPr>
        <w:tabs>
          <w:tab w:val="left" w:pos="1440"/>
        </w:tabs>
        <w:rPr>
          <w:sz w:val="24"/>
        </w:rPr>
      </w:pPr>
      <w:r w:rsidRPr="00D61128">
        <w:rPr>
          <w:b/>
          <w:sz w:val="24"/>
        </w:rPr>
        <w:t>QUIZ</w:t>
      </w:r>
      <w:r>
        <w:rPr>
          <w:sz w:val="24"/>
        </w:rPr>
        <w:tab/>
      </w:r>
      <w:r w:rsidR="004D37FE">
        <w:rPr>
          <w:b/>
          <w:i/>
          <w:sz w:val="24"/>
        </w:rPr>
        <w:t>Of the People</w:t>
      </w:r>
      <w:r w:rsidR="006D19EF">
        <w:rPr>
          <w:sz w:val="24"/>
        </w:rPr>
        <w:t xml:space="preserve">, </w:t>
      </w:r>
      <w:r w:rsidR="005738D3" w:rsidRPr="003420E6">
        <w:rPr>
          <w:b/>
          <w:sz w:val="24"/>
        </w:rPr>
        <w:t>252-264</w:t>
      </w:r>
      <w:r w:rsidR="005738D3">
        <w:rPr>
          <w:sz w:val="24"/>
        </w:rPr>
        <w:t xml:space="preserve">, </w:t>
      </w:r>
      <w:r w:rsidR="005738D3">
        <w:rPr>
          <w:b/>
          <w:sz w:val="24"/>
        </w:rPr>
        <w:t>272-274</w:t>
      </w:r>
      <w:r w:rsidR="00E52DC8">
        <w:rPr>
          <w:b/>
          <w:sz w:val="24"/>
        </w:rPr>
        <w:t xml:space="preserve"> </w:t>
      </w:r>
    </w:p>
    <w:p w14:paraId="2EB8F76E" w14:textId="07674B24" w:rsidR="007D2B1B" w:rsidRDefault="001267E5">
      <w:pPr>
        <w:pStyle w:val="Footer"/>
        <w:tabs>
          <w:tab w:val="clear" w:pos="4320"/>
          <w:tab w:val="clear" w:pos="8640"/>
          <w:tab w:val="left" w:pos="1440"/>
        </w:tabs>
        <w:rPr>
          <w:b/>
          <w:sz w:val="24"/>
        </w:rPr>
      </w:pPr>
      <w:r>
        <w:rPr>
          <w:b/>
          <w:sz w:val="24"/>
        </w:rPr>
        <w:tab/>
        <w:t>Document, Chapter 9: Thomas Jefferson Letter</w:t>
      </w:r>
    </w:p>
    <w:p w14:paraId="78726E06" w14:textId="77777777" w:rsidR="00F0187E" w:rsidRDefault="00F0187E">
      <w:pPr>
        <w:pStyle w:val="Footer"/>
        <w:tabs>
          <w:tab w:val="clear" w:pos="4320"/>
          <w:tab w:val="clear" w:pos="8640"/>
          <w:tab w:val="left" w:pos="1440"/>
        </w:tabs>
        <w:rPr>
          <w:b/>
          <w:sz w:val="24"/>
        </w:rPr>
      </w:pPr>
    </w:p>
    <w:p w14:paraId="0F4C51E4" w14:textId="691EE561" w:rsidR="00525399" w:rsidRPr="004403FD" w:rsidRDefault="000E3601">
      <w:pPr>
        <w:pStyle w:val="Footer"/>
        <w:tabs>
          <w:tab w:val="clear" w:pos="4320"/>
          <w:tab w:val="clear" w:pos="8640"/>
          <w:tab w:val="left" w:pos="1440"/>
        </w:tabs>
        <w:rPr>
          <w:sz w:val="24"/>
        </w:rPr>
      </w:pPr>
      <w:r>
        <w:rPr>
          <w:b/>
          <w:sz w:val="24"/>
        </w:rPr>
        <w:t>Mar. 29</w:t>
      </w:r>
      <w:r w:rsidR="00525399" w:rsidRPr="004403FD">
        <w:rPr>
          <w:sz w:val="24"/>
        </w:rPr>
        <w:tab/>
      </w:r>
      <w:r w:rsidR="00525399" w:rsidRPr="00F075DE">
        <w:rPr>
          <w:b/>
          <w:sz w:val="24"/>
        </w:rPr>
        <w:t>The U.S. in the Age of Andrew Jackson</w:t>
      </w:r>
    </w:p>
    <w:p w14:paraId="7DEE63A7" w14:textId="268C2FD3" w:rsidR="00525399" w:rsidRDefault="00525399" w:rsidP="00525399">
      <w:pPr>
        <w:tabs>
          <w:tab w:val="left" w:pos="1440"/>
        </w:tabs>
        <w:rPr>
          <w:sz w:val="24"/>
        </w:rPr>
      </w:pPr>
      <w:r w:rsidRPr="004403FD">
        <w:rPr>
          <w:sz w:val="24"/>
        </w:rPr>
        <w:tab/>
      </w:r>
      <w:r w:rsidR="004D37FE">
        <w:rPr>
          <w:b/>
          <w:i/>
          <w:sz w:val="24"/>
        </w:rPr>
        <w:t>Of the People</w:t>
      </w:r>
      <w:r w:rsidRPr="004403FD">
        <w:rPr>
          <w:sz w:val="24"/>
        </w:rPr>
        <w:t xml:space="preserve">, </w:t>
      </w:r>
      <w:r w:rsidR="003420E6" w:rsidRPr="003420E6">
        <w:rPr>
          <w:b/>
          <w:sz w:val="24"/>
        </w:rPr>
        <w:t>252-253</w:t>
      </w:r>
      <w:r w:rsidR="003420E6">
        <w:rPr>
          <w:sz w:val="24"/>
        </w:rPr>
        <w:t xml:space="preserve">, </w:t>
      </w:r>
      <w:r w:rsidR="003420E6">
        <w:rPr>
          <w:b/>
          <w:sz w:val="24"/>
        </w:rPr>
        <w:t>309-323, 356-357 (Elias Boudinot)</w:t>
      </w:r>
    </w:p>
    <w:p w14:paraId="3D71F6FA" w14:textId="77777777" w:rsidR="00525399" w:rsidRDefault="00525399" w:rsidP="00525399">
      <w:pPr>
        <w:tabs>
          <w:tab w:val="left" w:pos="1440"/>
        </w:tabs>
        <w:rPr>
          <w:sz w:val="24"/>
        </w:rPr>
      </w:pPr>
      <w:r>
        <w:rPr>
          <w:sz w:val="24"/>
        </w:rPr>
        <w:tab/>
        <w:t>Web: Sequoyah’s Cabin</w:t>
      </w:r>
    </w:p>
    <w:p w14:paraId="581CB1A8" w14:textId="77777777" w:rsidR="00525399" w:rsidRDefault="00525399" w:rsidP="00525399">
      <w:pPr>
        <w:tabs>
          <w:tab w:val="left" w:pos="1440"/>
        </w:tabs>
        <w:rPr>
          <w:sz w:val="24"/>
        </w:rPr>
      </w:pPr>
      <w:r>
        <w:rPr>
          <w:sz w:val="24"/>
        </w:rPr>
        <w:tab/>
      </w:r>
      <w:hyperlink r:id="rId39" w:history="1">
        <w:r w:rsidRPr="00DA4960">
          <w:rPr>
            <w:rStyle w:val="Hyperlink"/>
            <w:sz w:val="24"/>
          </w:rPr>
          <w:t>http://www.exploresouthernhistory.com/sequoyah1.html</w:t>
        </w:r>
      </w:hyperlink>
    </w:p>
    <w:p w14:paraId="5FD855E4" w14:textId="1F5057B4" w:rsidR="00525399" w:rsidRPr="003420E6" w:rsidRDefault="003420E6" w:rsidP="00525399">
      <w:pPr>
        <w:tabs>
          <w:tab w:val="left" w:pos="1440"/>
        </w:tabs>
        <w:rPr>
          <w:b/>
          <w:sz w:val="24"/>
        </w:rPr>
      </w:pPr>
      <w:r w:rsidRPr="003420E6">
        <w:rPr>
          <w:b/>
          <w:sz w:val="24"/>
        </w:rPr>
        <w:t>Documents, Chapter 10: Andrew Jackson Presidential Messages</w:t>
      </w:r>
    </w:p>
    <w:p w14:paraId="09640032" w14:textId="3C6B825F" w:rsidR="00525399" w:rsidRDefault="000E3601" w:rsidP="00525399">
      <w:pPr>
        <w:rPr>
          <w:b/>
          <w:sz w:val="24"/>
        </w:rPr>
      </w:pPr>
      <w:r>
        <w:rPr>
          <w:b/>
          <w:sz w:val="24"/>
        </w:rPr>
        <w:t>Mar. 30</w:t>
      </w:r>
      <w:r w:rsidR="00525399">
        <w:rPr>
          <w:b/>
          <w:sz w:val="24"/>
        </w:rPr>
        <w:tab/>
      </w:r>
      <w:r w:rsidR="004D37FE" w:rsidRPr="000E6015">
        <w:rPr>
          <w:b/>
          <w:sz w:val="24"/>
        </w:rPr>
        <w:t>Last Day to Drop Class</w:t>
      </w:r>
      <w:r w:rsidR="004D37FE">
        <w:rPr>
          <w:b/>
          <w:sz w:val="24"/>
        </w:rPr>
        <w:t xml:space="preserve"> (prior to 4:00 p.m.)</w:t>
      </w:r>
      <w:r w:rsidR="00525399" w:rsidRPr="004403FD">
        <w:rPr>
          <w:b/>
          <w:sz w:val="24"/>
        </w:rPr>
        <w:t xml:space="preserve"> </w:t>
      </w:r>
    </w:p>
    <w:p w14:paraId="5C683503" w14:textId="77777777" w:rsidR="007E5514" w:rsidRDefault="007E5514" w:rsidP="00525399">
      <w:pPr>
        <w:tabs>
          <w:tab w:val="left" w:pos="1440"/>
        </w:tabs>
        <w:rPr>
          <w:b/>
          <w:sz w:val="24"/>
        </w:rPr>
      </w:pPr>
    </w:p>
    <w:p w14:paraId="24C68C6F" w14:textId="46843F46" w:rsidR="00525399" w:rsidRPr="00821097" w:rsidRDefault="000E3601" w:rsidP="00525399">
      <w:pPr>
        <w:tabs>
          <w:tab w:val="left" w:pos="1440"/>
        </w:tabs>
        <w:rPr>
          <w:b/>
          <w:sz w:val="24"/>
        </w:rPr>
      </w:pPr>
      <w:r>
        <w:rPr>
          <w:b/>
          <w:sz w:val="24"/>
        </w:rPr>
        <w:t>Apr. 3</w:t>
      </w:r>
      <w:r w:rsidR="00525399">
        <w:rPr>
          <w:b/>
          <w:sz w:val="24"/>
        </w:rPr>
        <w:tab/>
      </w:r>
      <w:r w:rsidR="00525399" w:rsidRPr="00821097">
        <w:rPr>
          <w:b/>
          <w:sz w:val="24"/>
        </w:rPr>
        <w:t>Slavery and the South</w:t>
      </w:r>
    </w:p>
    <w:p w14:paraId="700637B7" w14:textId="6E9E0C1F" w:rsidR="00525399" w:rsidRDefault="0071182B" w:rsidP="00525399">
      <w:pPr>
        <w:tabs>
          <w:tab w:val="left" w:pos="1440"/>
        </w:tabs>
        <w:rPr>
          <w:b/>
          <w:sz w:val="24"/>
        </w:rPr>
      </w:pPr>
      <w:r>
        <w:rPr>
          <w:b/>
          <w:sz w:val="24"/>
        </w:rPr>
        <w:t>QUIZ</w:t>
      </w:r>
      <w:r w:rsidR="00525399">
        <w:rPr>
          <w:b/>
          <w:sz w:val="24"/>
        </w:rPr>
        <w:tab/>
      </w:r>
      <w:r w:rsidR="00080CE5">
        <w:rPr>
          <w:b/>
          <w:i/>
          <w:sz w:val="24"/>
        </w:rPr>
        <w:t>Of the People</w:t>
      </w:r>
      <w:r w:rsidR="006D19EF">
        <w:rPr>
          <w:b/>
          <w:i/>
          <w:sz w:val="24"/>
        </w:rPr>
        <w:t xml:space="preserve">, </w:t>
      </w:r>
      <w:r w:rsidR="003420E6" w:rsidRPr="003420E6">
        <w:rPr>
          <w:b/>
          <w:sz w:val="24"/>
        </w:rPr>
        <w:t>228-231</w:t>
      </w:r>
      <w:r w:rsidR="003420E6">
        <w:rPr>
          <w:b/>
          <w:i/>
          <w:sz w:val="24"/>
        </w:rPr>
        <w:t xml:space="preserve">, </w:t>
      </w:r>
      <w:r w:rsidR="003420E6">
        <w:rPr>
          <w:b/>
          <w:sz w:val="24"/>
        </w:rPr>
        <w:t>296-308</w:t>
      </w:r>
      <w:r w:rsidR="00E52DC8">
        <w:rPr>
          <w:b/>
          <w:sz w:val="24"/>
        </w:rPr>
        <w:t>, 473-474</w:t>
      </w:r>
    </w:p>
    <w:p w14:paraId="1B4FD103" w14:textId="77777777" w:rsidR="00B842E9" w:rsidRDefault="00B842E9" w:rsidP="006A7D06">
      <w:pPr>
        <w:tabs>
          <w:tab w:val="left" w:pos="1440"/>
        </w:tabs>
        <w:rPr>
          <w:b/>
          <w:sz w:val="24"/>
        </w:rPr>
      </w:pPr>
    </w:p>
    <w:p w14:paraId="5A65AA97" w14:textId="7C09170C" w:rsidR="006A7D06" w:rsidRDefault="004E3BAE" w:rsidP="006A7D06">
      <w:pPr>
        <w:tabs>
          <w:tab w:val="left" w:pos="1440"/>
        </w:tabs>
        <w:rPr>
          <w:b/>
          <w:sz w:val="24"/>
        </w:rPr>
      </w:pPr>
      <w:r>
        <w:rPr>
          <w:b/>
          <w:sz w:val="24"/>
        </w:rPr>
        <w:t xml:space="preserve">QUIZ covers textbook pages listed above </w:t>
      </w:r>
      <w:r w:rsidRPr="004E3BAE">
        <w:rPr>
          <w:b/>
          <w:i/>
          <w:sz w:val="24"/>
        </w:rPr>
        <w:t>and also</w:t>
      </w:r>
      <w:r>
        <w:rPr>
          <w:b/>
          <w:sz w:val="24"/>
        </w:rPr>
        <w:t xml:space="preserve"> Frederick Douglass</w:t>
      </w:r>
      <w:r w:rsidR="006A7D06" w:rsidRPr="006A7D06">
        <w:rPr>
          <w:b/>
          <w:sz w:val="24"/>
        </w:rPr>
        <w:tab/>
      </w:r>
    </w:p>
    <w:p w14:paraId="33A9E9B3" w14:textId="454EF5F3" w:rsidR="006A7D06" w:rsidRPr="006A7D06" w:rsidRDefault="006A7D06" w:rsidP="006A7D06">
      <w:pPr>
        <w:tabs>
          <w:tab w:val="left" w:pos="1440"/>
        </w:tabs>
        <w:rPr>
          <w:b/>
          <w:i/>
          <w:sz w:val="24"/>
        </w:rPr>
      </w:pPr>
      <w:r w:rsidRPr="006A7D06">
        <w:rPr>
          <w:b/>
          <w:i/>
          <w:sz w:val="24"/>
        </w:rPr>
        <w:t>Narrative of the Life of Frederick Douglass</w:t>
      </w:r>
      <w:r>
        <w:rPr>
          <w:b/>
          <w:i/>
          <w:sz w:val="24"/>
        </w:rPr>
        <w:t>,</w:t>
      </w:r>
      <w:r w:rsidRPr="006A7D06">
        <w:rPr>
          <w:b/>
          <w:i/>
          <w:sz w:val="24"/>
        </w:rPr>
        <w:t xml:space="preserve"> </w:t>
      </w:r>
      <w:r>
        <w:rPr>
          <w:b/>
          <w:sz w:val="24"/>
        </w:rPr>
        <w:t>pp. 1-125, 142-171</w:t>
      </w:r>
    </w:p>
    <w:p w14:paraId="18775684" w14:textId="013E4AE4" w:rsidR="006A7D06" w:rsidRDefault="006A7D06" w:rsidP="006A7D06">
      <w:pPr>
        <w:tabs>
          <w:tab w:val="left" w:pos="1440"/>
        </w:tabs>
        <w:rPr>
          <w:b/>
          <w:sz w:val="24"/>
        </w:rPr>
      </w:pPr>
      <w:r>
        <w:rPr>
          <w:b/>
          <w:sz w:val="24"/>
        </w:rPr>
        <w:t>(</w:t>
      </w:r>
      <w:r w:rsidRPr="004403FD">
        <w:rPr>
          <w:b/>
          <w:sz w:val="24"/>
        </w:rPr>
        <w:t>Students should make sure they have the correct edition of book.</w:t>
      </w:r>
      <w:r>
        <w:rPr>
          <w:b/>
          <w:sz w:val="24"/>
        </w:rPr>
        <w:t>)</w:t>
      </w:r>
    </w:p>
    <w:p w14:paraId="4CB4741C" w14:textId="7629A7E4" w:rsidR="006A7D06" w:rsidRPr="00B842E9" w:rsidRDefault="00B842E9" w:rsidP="00F0187E">
      <w:pPr>
        <w:tabs>
          <w:tab w:val="left" w:pos="1440"/>
        </w:tabs>
        <w:rPr>
          <w:rStyle w:val="Hyperlink"/>
          <w:b/>
          <w:color w:val="auto"/>
          <w:sz w:val="24"/>
          <w:u w:val="none"/>
        </w:rPr>
      </w:pPr>
      <w:r>
        <w:t xml:space="preserve">Web: </w:t>
      </w:r>
      <w:hyperlink r:id="rId40" w:history="1">
        <w:r w:rsidR="007B357C" w:rsidRPr="00D10E46">
          <w:rPr>
            <w:rStyle w:val="Hyperlink"/>
            <w:b/>
            <w:sz w:val="24"/>
          </w:rPr>
          <w:t>https://www.nps.gov/frdo/learn/historycult</w:t>
        </w:r>
        <w:r w:rsidR="007B357C" w:rsidRPr="00D10E46">
          <w:rPr>
            <w:rStyle w:val="Hyperlink"/>
            <w:b/>
            <w:sz w:val="24"/>
          </w:rPr>
          <w:t>u</w:t>
        </w:r>
        <w:r w:rsidR="007B357C" w:rsidRPr="00D10E46">
          <w:rPr>
            <w:rStyle w:val="Hyperlink"/>
            <w:b/>
            <w:sz w:val="24"/>
          </w:rPr>
          <w:t>re/frederickdouglass.htm</w:t>
        </w:r>
      </w:hyperlink>
    </w:p>
    <w:p w14:paraId="39946CEE" w14:textId="330E15A4" w:rsidR="00525399" w:rsidRPr="00116D47" w:rsidRDefault="007B357C" w:rsidP="00525399">
      <w:pPr>
        <w:tabs>
          <w:tab w:val="left" w:pos="1440"/>
        </w:tabs>
        <w:rPr>
          <w:sz w:val="24"/>
        </w:rPr>
      </w:pPr>
      <w:r>
        <w:rPr>
          <w:b/>
          <w:sz w:val="24"/>
        </w:rPr>
        <w:tab/>
      </w:r>
      <w:r w:rsidR="00525399" w:rsidRPr="00116D47">
        <w:rPr>
          <w:sz w:val="24"/>
        </w:rPr>
        <w:t>Web: The Confessions of Nat Turner</w:t>
      </w:r>
    </w:p>
    <w:p w14:paraId="0E23AD46" w14:textId="77777777" w:rsidR="00525399" w:rsidRDefault="00525399" w:rsidP="00525399">
      <w:pPr>
        <w:tabs>
          <w:tab w:val="left" w:pos="1440"/>
        </w:tabs>
        <w:rPr>
          <w:rStyle w:val="Hyperlink"/>
          <w:b/>
          <w:sz w:val="24"/>
        </w:rPr>
      </w:pPr>
      <w:r>
        <w:rPr>
          <w:b/>
          <w:sz w:val="24"/>
        </w:rPr>
        <w:tab/>
      </w:r>
      <w:hyperlink r:id="rId41" w:history="1">
        <w:r w:rsidRPr="00DA4960">
          <w:rPr>
            <w:rStyle w:val="Hyperlink"/>
            <w:b/>
            <w:sz w:val="24"/>
          </w:rPr>
          <w:t>http://www.pbs.org/wgbh/aia/part3/3h500.html</w:t>
        </w:r>
      </w:hyperlink>
    </w:p>
    <w:p w14:paraId="40440429" w14:textId="50128F39" w:rsidR="003420E6" w:rsidRDefault="00525399" w:rsidP="00525399">
      <w:pPr>
        <w:tabs>
          <w:tab w:val="left" w:pos="1440"/>
        </w:tabs>
        <w:rPr>
          <w:b/>
          <w:sz w:val="24"/>
        </w:rPr>
      </w:pPr>
      <w:r w:rsidRPr="004403FD">
        <w:rPr>
          <w:sz w:val="24"/>
        </w:rPr>
        <w:tab/>
      </w:r>
      <w:r w:rsidR="003420E6">
        <w:rPr>
          <w:b/>
          <w:sz w:val="24"/>
        </w:rPr>
        <w:t xml:space="preserve">Document, Chapter 10: David Walker’s </w:t>
      </w:r>
      <w:r w:rsidR="003420E6" w:rsidRPr="003420E6">
        <w:rPr>
          <w:b/>
          <w:i/>
          <w:sz w:val="24"/>
        </w:rPr>
        <w:t>Appeal</w:t>
      </w:r>
    </w:p>
    <w:p w14:paraId="730D66C1" w14:textId="77777777" w:rsidR="003420E6" w:rsidRDefault="003420E6" w:rsidP="00525399">
      <w:pPr>
        <w:tabs>
          <w:tab w:val="left" w:pos="1440"/>
        </w:tabs>
        <w:rPr>
          <w:b/>
          <w:sz w:val="24"/>
        </w:rPr>
      </w:pPr>
    </w:p>
    <w:p w14:paraId="3EF9B889" w14:textId="6955EBF0" w:rsidR="00525399" w:rsidRDefault="000E3601" w:rsidP="00525399">
      <w:pPr>
        <w:tabs>
          <w:tab w:val="left" w:pos="1440"/>
        </w:tabs>
        <w:rPr>
          <w:b/>
          <w:sz w:val="24"/>
        </w:rPr>
      </w:pPr>
      <w:r>
        <w:rPr>
          <w:b/>
          <w:sz w:val="24"/>
        </w:rPr>
        <w:t>Apr. 5</w:t>
      </w:r>
      <w:r w:rsidR="00525399">
        <w:rPr>
          <w:b/>
          <w:sz w:val="24"/>
        </w:rPr>
        <w:tab/>
      </w:r>
      <w:r w:rsidR="00080CE5">
        <w:rPr>
          <w:b/>
          <w:sz w:val="24"/>
        </w:rPr>
        <w:t>Immigration/</w:t>
      </w:r>
      <w:r w:rsidR="00525399">
        <w:rPr>
          <w:b/>
          <w:sz w:val="24"/>
        </w:rPr>
        <w:t>Economic Change/Modernization</w:t>
      </w:r>
    </w:p>
    <w:p w14:paraId="0D292442" w14:textId="5B72E62A" w:rsidR="00525399" w:rsidRDefault="00525399" w:rsidP="00525399">
      <w:pPr>
        <w:tabs>
          <w:tab w:val="left" w:pos="1440"/>
        </w:tabs>
        <w:rPr>
          <w:sz w:val="24"/>
        </w:rPr>
      </w:pPr>
      <w:r>
        <w:rPr>
          <w:b/>
          <w:sz w:val="24"/>
        </w:rPr>
        <w:tab/>
      </w:r>
      <w:r w:rsidR="00080CE5">
        <w:rPr>
          <w:b/>
          <w:i/>
          <w:sz w:val="24"/>
        </w:rPr>
        <w:t>Of the People</w:t>
      </w:r>
      <w:r>
        <w:rPr>
          <w:b/>
          <w:sz w:val="24"/>
        </w:rPr>
        <w:t xml:space="preserve">, </w:t>
      </w:r>
      <w:r w:rsidR="003420E6">
        <w:rPr>
          <w:b/>
          <w:sz w:val="24"/>
        </w:rPr>
        <w:t>264-272</w:t>
      </w:r>
      <w:r w:rsidR="008E2710">
        <w:rPr>
          <w:b/>
          <w:sz w:val="24"/>
        </w:rPr>
        <w:t xml:space="preserve">, </w:t>
      </w:r>
      <w:r w:rsidR="001267E5">
        <w:rPr>
          <w:b/>
          <w:sz w:val="24"/>
        </w:rPr>
        <w:t>338-343</w:t>
      </w:r>
      <w:r w:rsidR="00D56B0A">
        <w:rPr>
          <w:b/>
          <w:sz w:val="24"/>
        </w:rPr>
        <w:t xml:space="preserve">, </w:t>
      </w:r>
      <w:r w:rsidR="001267E5">
        <w:rPr>
          <w:b/>
          <w:sz w:val="24"/>
        </w:rPr>
        <w:t>394-396</w:t>
      </w:r>
    </w:p>
    <w:p w14:paraId="7E60AC33" w14:textId="77777777" w:rsidR="00525399" w:rsidRDefault="00525399" w:rsidP="00525399">
      <w:pPr>
        <w:tabs>
          <w:tab w:val="left" w:pos="1440"/>
        </w:tabs>
        <w:rPr>
          <w:sz w:val="24"/>
        </w:rPr>
      </w:pPr>
      <w:r>
        <w:rPr>
          <w:sz w:val="24"/>
        </w:rPr>
        <w:tab/>
        <w:t xml:space="preserve">Erie Canal: </w:t>
      </w:r>
      <w:hyperlink r:id="rId42" w:history="1">
        <w:r w:rsidRPr="0098412A">
          <w:rPr>
            <w:rStyle w:val="Hyperlink"/>
            <w:sz w:val="24"/>
          </w:rPr>
          <w:t>http://www.eriecanal.org/index.html</w:t>
        </w:r>
      </w:hyperlink>
    </w:p>
    <w:p w14:paraId="5DBB1185" w14:textId="61F4CCF2" w:rsidR="00525399" w:rsidRPr="006F4422" w:rsidRDefault="00525399">
      <w:pPr>
        <w:tabs>
          <w:tab w:val="left" w:pos="1440"/>
        </w:tabs>
        <w:rPr>
          <w:b/>
          <w:sz w:val="24"/>
        </w:rPr>
      </w:pPr>
      <w:r>
        <w:rPr>
          <w:b/>
          <w:sz w:val="24"/>
        </w:rPr>
        <w:tab/>
      </w:r>
      <w:r w:rsidR="001267E5">
        <w:rPr>
          <w:b/>
          <w:sz w:val="24"/>
        </w:rPr>
        <w:t>Document, Chapter 9: Lowell Factory Girls</w:t>
      </w:r>
      <w:r>
        <w:rPr>
          <w:sz w:val="24"/>
        </w:rPr>
        <w:tab/>
      </w:r>
    </w:p>
    <w:p w14:paraId="20BA54C9" w14:textId="77777777" w:rsidR="001267E5" w:rsidRDefault="001267E5">
      <w:pPr>
        <w:tabs>
          <w:tab w:val="left" w:pos="1440"/>
        </w:tabs>
        <w:rPr>
          <w:b/>
          <w:sz w:val="24"/>
        </w:rPr>
      </w:pPr>
    </w:p>
    <w:p w14:paraId="6C9BF1DB" w14:textId="34599BFB" w:rsidR="00525399" w:rsidRPr="004403FD" w:rsidRDefault="0033566B">
      <w:pPr>
        <w:tabs>
          <w:tab w:val="left" w:pos="1440"/>
        </w:tabs>
        <w:rPr>
          <w:sz w:val="24"/>
        </w:rPr>
      </w:pPr>
      <w:r>
        <w:rPr>
          <w:b/>
          <w:sz w:val="24"/>
        </w:rPr>
        <w:t xml:space="preserve">Apr. </w:t>
      </w:r>
      <w:r w:rsidR="001102A2">
        <w:rPr>
          <w:b/>
          <w:sz w:val="24"/>
        </w:rPr>
        <w:t>1</w:t>
      </w:r>
      <w:r w:rsidR="000E3601">
        <w:rPr>
          <w:b/>
          <w:sz w:val="24"/>
        </w:rPr>
        <w:t>0</w:t>
      </w:r>
      <w:r w:rsidR="00525399" w:rsidRPr="004403FD">
        <w:rPr>
          <w:sz w:val="24"/>
        </w:rPr>
        <w:tab/>
      </w:r>
      <w:r w:rsidR="00525399" w:rsidRPr="00F075DE">
        <w:rPr>
          <w:b/>
          <w:sz w:val="24"/>
        </w:rPr>
        <w:t>Re</w:t>
      </w:r>
      <w:r w:rsidR="00525399">
        <w:rPr>
          <w:b/>
          <w:sz w:val="24"/>
        </w:rPr>
        <w:t xml:space="preserve">ligion and Social Reform </w:t>
      </w:r>
    </w:p>
    <w:p w14:paraId="359A56E5" w14:textId="24FDBF17" w:rsidR="00525399" w:rsidRDefault="00525399">
      <w:pPr>
        <w:tabs>
          <w:tab w:val="left" w:pos="1440"/>
        </w:tabs>
        <w:rPr>
          <w:sz w:val="24"/>
        </w:rPr>
      </w:pPr>
      <w:r w:rsidRPr="004403FD">
        <w:rPr>
          <w:sz w:val="24"/>
        </w:rPr>
        <w:tab/>
      </w:r>
      <w:r w:rsidR="00080CE5">
        <w:rPr>
          <w:b/>
          <w:i/>
          <w:sz w:val="24"/>
        </w:rPr>
        <w:t>Of the People</w:t>
      </w:r>
      <w:r w:rsidRPr="004403FD">
        <w:rPr>
          <w:sz w:val="24"/>
        </w:rPr>
        <w:t xml:space="preserve">, </w:t>
      </w:r>
      <w:r w:rsidR="0044428B" w:rsidRPr="0044428B">
        <w:rPr>
          <w:b/>
          <w:sz w:val="24"/>
        </w:rPr>
        <w:t>276-279,</w:t>
      </w:r>
      <w:r w:rsidR="0044428B">
        <w:rPr>
          <w:sz w:val="24"/>
        </w:rPr>
        <w:t xml:space="preserve"> </w:t>
      </w:r>
      <w:r w:rsidR="0044428B">
        <w:rPr>
          <w:b/>
          <w:sz w:val="24"/>
        </w:rPr>
        <w:t>325-338, 343-352</w:t>
      </w:r>
      <w:r w:rsidR="001267E5">
        <w:rPr>
          <w:b/>
          <w:sz w:val="24"/>
        </w:rPr>
        <w:t xml:space="preserve"> </w:t>
      </w:r>
    </w:p>
    <w:p w14:paraId="7D045E3D" w14:textId="77777777" w:rsidR="00525399" w:rsidRDefault="00525399">
      <w:pPr>
        <w:tabs>
          <w:tab w:val="left" w:pos="1440"/>
        </w:tabs>
        <w:rPr>
          <w:sz w:val="24"/>
        </w:rPr>
      </w:pPr>
      <w:r>
        <w:rPr>
          <w:sz w:val="24"/>
        </w:rPr>
        <w:tab/>
        <w:t>Women’s Movement—Declaration of Sentiments (see below0</w:t>
      </w:r>
    </w:p>
    <w:p w14:paraId="2BA03C34" w14:textId="77777777" w:rsidR="00525399" w:rsidRDefault="00525399">
      <w:pPr>
        <w:tabs>
          <w:tab w:val="left" w:pos="1440"/>
        </w:tabs>
        <w:rPr>
          <w:sz w:val="24"/>
        </w:rPr>
      </w:pPr>
      <w:r>
        <w:rPr>
          <w:sz w:val="24"/>
        </w:rPr>
        <w:tab/>
      </w:r>
      <w:hyperlink r:id="rId43" w:history="1">
        <w:r w:rsidRPr="00DA4960">
          <w:rPr>
            <w:rStyle w:val="Hyperlink"/>
            <w:sz w:val="24"/>
          </w:rPr>
          <w:t>http://www.fordham.edu/halsall/mod/Senecafalls.html</w:t>
        </w:r>
      </w:hyperlink>
    </w:p>
    <w:p w14:paraId="3D325C0D" w14:textId="77777777" w:rsidR="006B76B0" w:rsidRDefault="006B76B0">
      <w:pPr>
        <w:tabs>
          <w:tab w:val="left" w:pos="1440"/>
        </w:tabs>
        <w:rPr>
          <w:sz w:val="24"/>
        </w:rPr>
      </w:pPr>
      <w:r>
        <w:rPr>
          <w:sz w:val="24"/>
        </w:rPr>
        <w:tab/>
        <w:t>Declaration of Sentiments, Appendix, A-17 to A-18</w:t>
      </w:r>
    </w:p>
    <w:p w14:paraId="50022B4C" w14:textId="77777777" w:rsidR="00525399" w:rsidRDefault="00525399">
      <w:pPr>
        <w:tabs>
          <w:tab w:val="left" w:pos="1440"/>
        </w:tabs>
        <w:rPr>
          <w:sz w:val="24"/>
        </w:rPr>
      </w:pPr>
      <w:r>
        <w:rPr>
          <w:sz w:val="24"/>
        </w:rPr>
        <w:tab/>
        <w:t>Joseph Smith and Hill Cumorah</w:t>
      </w:r>
    </w:p>
    <w:p w14:paraId="7E43F4DF" w14:textId="3B0DE67F" w:rsidR="00525399" w:rsidRDefault="00525399">
      <w:pPr>
        <w:tabs>
          <w:tab w:val="left" w:pos="1440"/>
        </w:tabs>
        <w:rPr>
          <w:sz w:val="24"/>
        </w:rPr>
      </w:pPr>
      <w:r>
        <w:rPr>
          <w:sz w:val="24"/>
        </w:rPr>
        <w:tab/>
      </w:r>
      <w:hyperlink r:id="rId44" w:history="1">
        <w:r w:rsidRPr="00DA4960">
          <w:rPr>
            <w:rStyle w:val="Hyperlink"/>
            <w:sz w:val="24"/>
          </w:rPr>
          <w:t>http://www.hillcumorah.org/cumorah.php</w:t>
        </w:r>
      </w:hyperlink>
      <w:r w:rsidR="00B842E9" w:rsidRPr="00B842E9">
        <w:rPr>
          <w:rStyle w:val="Hyperlink"/>
          <w:sz w:val="24"/>
          <w:u w:val="none"/>
        </w:rPr>
        <w:t xml:space="preserve"> (SEE “Hill Cumorah” link</w:t>
      </w:r>
    </w:p>
    <w:p w14:paraId="1BB183F3" w14:textId="69504E2F" w:rsidR="00525399" w:rsidRPr="001267E5" w:rsidRDefault="001267E5">
      <w:pPr>
        <w:tabs>
          <w:tab w:val="left" w:pos="1440"/>
        </w:tabs>
        <w:rPr>
          <w:b/>
          <w:sz w:val="24"/>
        </w:rPr>
      </w:pPr>
      <w:r>
        <w:rPr>
          <w:sz w:val="24"/>
        </w:rPr>
        <w:tab/>
      </w:r>
      <w:r w:rsidR="00B842E9">
        <w:rPr>
          <w:b/>
          <w:sz w:val="24"/>
        </w:rPr>
        <w:t>Documents, Chap.</w:t>
      </w:r>
      <w:r w:rsidRPr="001267E5">
        <w:rPr>
          <w:b/>
          <w:sz w:val="24"/>
        </w:rPr>
        <w:t xml:space="preserve"> 10: Wi</w:t>
      </w:r>
      <w:r>
        <w:rPr>
          <w:b/>
          <w:sz w:val="24"/>
        </w:rPr>
        <w:t>lliam Lloyd Garrison; Joseph</w:t>
      </w:r>
      <w:r w:rsidRPr="001267E5">
        <w:rPr>
          <w:b/>
          <w:sz w:val="24"/>
        </w:rPr>
        <w:t xml:space="preserve"> </w:t>
      </w:r>
      <w:r w:rsidR="00B842E9">
        <w:rPr>
          <w:b/>
          <w:sz w:val="24"/>
        </w:rPr>
        <w:tab/>
      </w:r>
      <w:r w:rsidR="00B842E9">
        <w:rPr>
          <w:b/>
          <w:sz w:val="24"/>
        </w:rPr>
        <w:tab/>
      </w:r>
      <w:r w:rsidRPr="001267E5">
        <w:rPr>
          <w:b/>
          <w:sz w:val="24"/>
        </w:rPr>
        <w:t>Smith</w:t>
      </w:r>
    </w:p>
    <w:p w14:paraId="041FCFE2" w14:textId="5FEDD053" w:rsidR="00525399" w:rsidRPr="004403FD" w:rsidRDefault="00525399" w:rsidP="00525399">
      <w:pPr>
        <w:tabs>
          <w:tab w:val="left" w:pos="1440"/>
        </w:tabs>
        <w:rPr>
          <w:sz w:val="24"/>
        </w:rPr>
      </w:pPr>
      <w:r w:rsidRPr="00636C76">
        <w:rPr>
          <w:b/>
          <w:sz w:val="24"/>
        </w:rPr>
        <w:lastRenderedPageBreak/>
        <w:t>Apr. 1</w:t>
      </w:r>
      <w:r w:rsidR="000E3601">
        <w:rPr>
          <w:b/>
          <w:sz w:val="24"/>
        </w:rPr>
        <w:t>2</w:t>
      </w:r>
      <w:r w:rsidRPr="004403FD">
        <w:rPr>
          <w:sz w:val="24"/>
        </w:rPr>
        <w:tab/>
      </w:r>
      <w:r w:rsidRPr="00061A49">
        <w:rPr>
          <w:b/>
          <w:sz w:val="24"/>
        </w:rPr>
        <w:t>Texas, Mexico, and the United States</w:t>
      </w:r>
      <w:r w:rsidRPr="004403FD">
        <w:rPr>
          <w:sz w:val="24"/>
        </w:rPr>
        <w:t xml:space="preserve"> </w:t>
      </w:r>
    </w:p>
    <w:p w14:paraId="5376B2F8" w14:textId="385BACB6" w:rsidR="00525399" w:rsidRDefault="00525399" w:rsidP="00525399">
      <w:pPr>
        <w:tabs>
          <w:tab w:val="left" w:pos="1440"/>
        </w:tabs>
        <w:rPr>
          <w:sz w:val="24"/>
        </w:rPr>
      </w:pPr>
      <w:r w:rsidRPr="004403FD">
        <w:rPr>
          <w:sz w:val="24"/>
        </w:rPr>
        <w:tab/>
      </w:r>
      <w:r w:rsidR="00080CE5" w:rsidRPr="00080CE5">
        <w:rPr>
          <w:b/>
          <w:i/>
          <w:sz w:val="24"/>
        </w:rPr>
        <w:t>Of the People</w:t>
      </w:r>
      <w:r>
        <w:rPr>
          <w:sz w:val="24"/>
        </w:rPr>
        <w:t xml:space="preserve">, </w:t>
      </w:r>
      <w:r w:rsidR="0044428B">
        <w:rPr>
          <w:b/>
          <w:sz w:val="24"/>
        </w:rPr>
        <w:t>361-381</w:t>
      </w:r>
    </w:p>
    <w:p w14:paraId="0BBCB1D5" w14:textId="77777777" w:rsidR="00525399" w:rsidRPr="006F4422" w:rsidRDefault="00525399" w:rsidP="00525399">
      <w:pPr>
        <w:rPr>
          <w:b/>
        </w:rPr>
      </w:pPr>
      <w:r>
        <w:rPr>
          <w:sz w:val="24"/>
        </w:rPr>
        <w:tab/>
      </w:r>
      <w:r>
        <w:rPr>
          <w:sz w:val="24"/>
        </w:rPr>
        <w:tab/>
        <w:t xml:space="preserve">Web: Stephen F. Austin; </w:t>
      </w:r>
      <w:r w:rsidRPr="006F4422">
        <w:t>Juan Seguín</w:t>
      </w:r>
      <w:r>
        <w:t>; Sam Houston</w:t>
      </w:r>
    </w:p>
    <w:p w14:paraId="60FEF4C5" w14:textId="77777777" w:rsidR="00525399" w:rsidRDefault="00525399" w:rsidP="00525399">
      <w:pPr>
        <w:tabs>
          <w:tab w:val="left" w:pos="1440"/>
        </w:tabs>
        <w:rPr>
          <w:sz w:val="24"/>
        </w:rPr>
      </w:pPr>
      <w:r>
        <w:rPr>
          <w:sz w:val="24"/>
        </w:rPr>
        <w:tab/>
      </w:r>
      <w:hyperlink r:id="rId45" w:history="1">
        <w:r w:rsidRPr="00DA4960">
          <w:rPr>
            <w:rStyle w:val="Hyperlink"/>
            <w:sz w:val="24"/>
          </w:rPr>
          <w:t>http://www.tsl.state.tx.us/treasures/giants/austin/austin-01.html</w:t>
        </w:r>
      </w:hyperlink>
    </w:p>
    <w:p w14:paraId="300112D8" w14:textId="77777777" w:rsidR="00525399" w:rsidRDefault="00525399" w:rsidP="00525399">
      <w:pPr>
        <w:tabs>
          <w:tab w:val="left" w:pos="1440"/>
        </w:tabs>
        <w:rPr>
          <w:sz w:val="24"/>
        </w:rPr>
      </w:pPr>
      <w:r>
        <w:rPr>
          <w:sz w:val="24"/>
        </w:rPr>
        <w:tab/>
      </w:r>
      <w:hyperlink r:id="rId46" w:history="1">
        <w:r w:rsidRPr="00DA4960">
          <w:rPr>
            <w:rStyle w:val="Hyperlink"/>
            <w:sz w:val="24"/>
          </w:rPr>
          <w:t>http://www.tsl.state.tx.us/treasures/giants/seguin/seguin-01.html</w:t>
        </w:r>
      </w:hyperlink>
    </w:p>
    <w:p w14:paraId="343CA3D0" w14:textId="77777777" w:rsidR="00525399" w:rsidRDefault="00525399" w:rsidP="00525399">
      <w:pPr>
        <w:tabs>
          <w:tab w:val="left" w:pos="1440"/>
        </w:tabs>
        <w:rPr>
          <w:sz w:val="24"/>
        </w:rPr>
      </w:pPr>
      <w:r>
        <w:rPr>
          <w:sz w:val="24"/>
        </w:rPr>
        <w:tab/>
      </w:r>
      <w:hyperlink r:id="rId47" w:history="1">
        <w:r w:rsidRPr="00DA4960">
          <w:rPr>
            <w:rStyle w:val="Hyperlink"/>
            <w:sz w:val="24"/>
          </w:rPr>
          <w:t>http://www.tsl.state.tx.us/treasures/giants/houston-01.html</w:t>
        </w:r>
      </w:hyperlink>
    </w:p>
    <w:p w14:paraId="15653702" w14:textId="77777777" w:rsidR="00525399" w:rsidRDefault="00525399" w:rsidP="00525399">
      <w:pPr>
        <w:tabs>
          <w:tab w:val="left" w:pos="1440"/>
        </w:tabs>
        <w:rPr>
          <w:rStyle w:val="Hyperlink"/>
          <w:sz w:val="24"/>
        </w:rPr>
      </w:pPr>
      <w:r>
        <w:rPr>
          <w:b/>
          <w:sz w:val="24"/>
        </w:rPr>
        <w:tab/>
      </w:r>
      <w:hyperlink r:id="rId48" w:history="1">
        <w:r w:rsidRPr="0098412A">
          <w:rPr>
            <w:rStyle w:val="Hyperlink"/>
            <w:sz w:val="24"/>
          </w:rPr>
          <w:t>http://www.pbs.org/kera/usmexicanwar/war/</w:t>
        </w:r>
      </w:hyperlink>
    </w:p>
    <w:p w14:paraId="12A5F63D" w14:textId="7FD537F5" w:rsidR="001102A2" w:rsidRPr="0044428B" w:rsidRDefault="0044428B" w:rsidP="00525399">
      <w:pPr>
        <w:tabs>
          <w:tab w:val="left" w:pos="1440"/>
        </w:tabs>
        <w:rPr>
          <w:rStyle w:val="Hyperlink"/>
          <w:b/>
          <w:color w:val="000000" w:themeColor="text1"/>
          <w:sz w:val="24"/>
          <w:u w:val="none"/>
        </w:rPr>
      </w:pPr>
      <w:r w:rsidRPr="0044428B">
        <w:rPr>
          <w:rStyle w:val="Hyperlink"/>
          <w:color w:val="000000" w:themeColor="text1"/>
          <w:sz w:val="24"/>
          <w:u w:val="none"/>
        </w:rPr>
        <w:tab/>
      </w:r>
      <w:r w:rsidRPr="0044428B">
        <w:rPr>
          <w:rStyle w:val="Hyperlink"/>
          <w:b/>
          <w:color w:val="000000" w:themeColor="text1"/>
          <w:sz w:val="24"/>
          <w:u w:val="none"/>
        </w:rPr>
        <w:t>Document, Chapter 12: John O’Sullivan, “Annexation”</w:t>
      </w:r>
    </w:p>
    <w:p w14:paraId="1F8DF55C" w14:textId="77777777" w:rsidR="007B357C" w:rsidRDefault="007B357C" w:rsidP="001102A2">
      <w:pPr>
        <w:tabs>
          <w:tab w:val="left" w:pos="1440"/>
        </w:tabs>
        <w:rPr>
          <w:rStyle w:val="Hyperlink"/>
          <w:b/>
          <w:color w:val="000000" w:themeColor="text1"/>
          <w:sz w:val="24"/>
          <w:u w:val="none"/>
        </w:rPr>
      </w:pPr>
    </w:p>
    <w:p w14:paraId="1501AF02" w14:textId="4C7A492A" w:rsidR="001102A2" w:rsidRDefault="001102A2" w:rsidP="001102A2">
      <w:pPr>
        <w:tabs>
          <w:tab w:val="left" w:pos="1440"/>
        </w:tabs>
        <w:rPr>
          <w:sz w:val="24"/>
        </w:rPr>
      </w:pPr>
      <w:r w:rsidRPr="001102A2">
        <w:rPr>
          <w:rStyle w:val="Hyperlink"/>
          <w:b/>
          <w:color w:val="000000" w:themeColor="text1"/>
          <w:sz w:val="24"/>
          <w:u w:val="none"/>
        </w:rPr>
        <w:t>Apr. 1</w:t>
      </w:r>
      <w:r w:rsidR="000E3601">
        <w:rPr>
          <w:rStyle w:val="Hyperlink"/>
          <w:b/>
          <w:color w:val="000000" w:themeColor="text1"/>
          <w:sz w:val="24"/>
          <w:u w:val="none"/>
        </w:rPr>
        <w:t>7</w:t>
      </w:r>
      <w:r>
        <w:rPr>
          <w:rStyle w:val="Hyperlink"/>
          <w:color w:val="000000" w:themeColor="text1"/>
          <w:sz w:val="24"/>
          <w:u w:val="none"/>
        </w:rPr>
        <w:tab/>
      </w:r>
      <w:r w:rsidRPr="00061A49">
        <w:rPr>
          <w:b/>
          <w:sz w:val="24"/>
        </w:rPr>
        <w:t>Texas, Mexico, and the United States</w:t>
      </w:r>
      <w:r w:rsidRPr="004403FD">
        <w:rPr>
          <w:sz w:val="24"/>
        </w:rPr>
        <w:t xml:space="preserve"> </w:t>
      </w:r>
      <w:r>
        <w:rPr>
          <w:sz w:val="24"/>
        </w:rPr>
        <w:t>(continued)</w:t>
      </w:r>
    </w:p>
    <w:p w14:paraId="601C34E2" w14:textId="02192BC8" w:rsidR="009D0E95" w:rsidRPr="009D0E95" w:rsidRDefault="009D0E95" w:rsidP="001102A2">
      <w:pPr>
        <w:tabs>
          <w:tab w:val="left" w:pos="1440"/>
        </w:tabs>
        <w:rPr>
          <w:b/>
          <w:sz w:val="24"/>
        </w:rPr>
      </w:pPr>
      <w:r>
        <w:rPr>
          <w:sz w:val="24"/>
        </w:rPr>
        <w:tab/>
      </w:r>
      <w:r w:rsidRPr="009D0E95">
        <w:rPr>
          <w:b/>
          <w:i/>
          <w:sz w:val="24"/>
        </w:rPr>
        <w:t>Of the Pe</w:t>
      </w:r>
      <w:r w:rsidR="0044428B">
        <w:rPr>
          <w:b/>
          <w:i/>
          <w:sz w:val="24"/>
        </w:rPr>
        <w:t>ople</w:t>
      </w:r>
    </w:p>
    <w:p w14:paraId="788657C6" w14:textId="163C2E85" w:rsidR="006A7D06" w:rsidRPr="004403FD" w:rsidRDefault="006A7D06" w:rsidP="001102A2">
      <w:pPr>
        <w:tabs>
          <w:tab w:val="left" w:pos="1440"/>
        </w:tabs>
        <w:rPr>
          <w:sz w:val="24"/>
        </w:rPr>
      </w:pPr>
      <w:r>
        <w:rPr>
          <w:sz w:val="24"/>
        </w:rPr>
        <w:tab/>
        <w:t>U.S.-Mexican War (1846-48)—UTA Library Exhibit</w:t>
      </w:r>
      <w:r w:rsidR="00FB2E1C">
        <w:rPr>
          <w:sz w:val="24"/>
        </w:rPr>
        <w:t>ion</w:t>
      </w:r>
    </w:p>
    <w:p w14:paraId="0FDCF906" w14:textId="2B100597" w:rsidR="007B357C" w:rsidRPr="00B842E9" w:rsidRDefault="006A7D06">
      <w:pPr>
        <w:tabs>
          <w:tab w:val="left" w:pos="1440"/>
        </w:tabs>
        <w:rPr>
          <w:color w:val="000000" w:themeColor="text1"/>
          <w:sz w:val="24"/>
        </w:rPr>
      </w:pPr>
      <w:r>
        <w:rPr>
          <w:color w:val="000000" w:themeColor="text1"/>
          <w:sz w:val="24"/>
        </w:rPr>
        <w:tab/>
      </w:r>
      <w:hyperlink r:id="rId49" w:history="1">
        <w:r w:rsidRPr="0073227D">
          <w:rPr>
            <w:rStyle w:val="Hyperlink"/>
            <w:sz w:val="24"/>
          </w:rPr>
          <w:t>http://library.uta.edu/usmexicowar/</w:t>
        </w:r>
      </w:hyperlink>
    </w:p>
    <w:p w14:paraId="2B4A1DF1" w14:textId="77777777" w:rsidR="007B357C" w:rsidRDefault="007B357C">
      <w:pPr>
        <w:tabs>
          <w:tab w:val="left" w:pos="1440"/>
        </w:tabs>
        <w:rPr>
          <w:b/>
          <w:sz w:val="24"/>
        </w:rPr>
      </w:pPr>
    </w:p>
    <w:p w14:paraId="7B4578D0" w14:textId="79D249B0" w:rsidR="00525399" w:rsidRPr="004C1A2B" w:rsidRDefault="002200E0">
      <w:pPr>
        <w:tabs>
          <w:tab w:val="left" w:pos="1440"/>
        </w:tabs>
        <w:rPr>
          <w:sz w:val="24"/>
        </w:rPr>
      </w:pPr>
      <w:r w:rsidRPr="00C846F5">
        <w:rPr>
          <w:b/>
          <w:sz w:val="24"/>
        </w:rPr>
        <w:t xml:space="preserve">Apr. </w:t>
      </w:r>
      <w:r w:rsidR="000E3601">
        <w:rPr>
          <w:b/>
          <w:sz w:val="24"/>
        </w:rPr>
        <w:t>19</w:t>
      </w:r>
      <w:r w:rsidR="003E6012">
        <w:rPr>
          <w:sz w:val="24"/>
        </w:rPr>
        <w:tab/>
      </w:r>
      <w:r w:rsidR="009A0F19">
        <w:rPr>
          <w:b/>
          <w:sz w:val="24"/>
        </w:rPr>
        <w:t>Crisis of the Union</w:t>
      </w:r>
    </w:p>
    <w:p w14:paraId="3338AD96" w14:textId="1B3E0D79" w:rsidR="00525399" w:rsidRDefault="00ED7DBD">
      <w:pPr>
        <w:tabs>
          <w:tab w:val="left" w:pos="1440"/>
        </w:tabs>
        <w:rPr>
          <w:sz w:val="24"/>
        </w:rPr>
      </w:pPr>
      <w:r w:rsidRPr="00ED7DBD">
        <w:rPr>
          <w:b/>
          <w:sz w:val="24"/>
        </w:rPr>
        <w:t>QUIZ</w:t>
      </w:r>
      <w:r w:rsidR="00525399">
        <w:rPr>
          <w:sz w:val="24"/>
        </w:rPr>
        <w:tab/>
      </w:r>
      <w:r w:rsidR="00080CE5">
        <w:rPr>
          <w:b/>
          <w:i/>
          <w:sz w:val="24"/>
        </w:rPr>
        <w:t>Of the People</w:t>
      </w:r>
      <w:r w:rsidR="0044428B">
        <w:rPr>
          <w:sz w:val="24"/>
        </w:rPr>
        <w:t>, 383-401</w:t>
      </w:r>
      <w:r w:rsidR="009D0E95">
        <w:rPr>
          <w:b/>
          <w:sz w:val="24"/>
        </w:rPr>
        <w:t xml:space="preserve"> </w:t>
      </w:r>
      <w:r w:rsidR="00DB28B7">
        <w:rPr>
          <w:sz w:val="24"/>
        </w:rPr>
        <w:t>(</w:t>
      </w:r>
      <w:r w:rsidR="00702188">
        <w:rPr>
          <w:sz w:val="24"/>
        </w:rPr>
        <w:t xml:space="preserve">and </w:t>
      </w:r>
      <w:r w:rsidR="009D0E95">
        <w:rPr>
          <w:b/>
          <w:sz w:val="24"/>
        </w:rPr>
        <w:t xml:space="preserve">read </w:t>
      </w:r>
      <w:r w:rsidR="00525399" w:rsidRPr="00702188">
        <w:rPr>
          <w:b/>
          <w:sz w:val="24"/>
        </w:rPr>
        <w:t>Missouri Compromise</w:t>
      </w:r>
      <w:r w:rsidR="0044428B">
        <w:rPr>
          <w:b/>
          <w:sz w:val="24"/>
        </w:rPr>
        <w:t>, pp. 288-289</w:t>
      </w:r>
      <w:r w:rsidR="00525399">
        <w:rPr>
          <w:sz w:val="24"/>
        </w:rPr>
        <w:t>)</w:t>
      </w:r>
    </w:p>
    <w:p w14:paraId="54B4CC05" w14:textId="77777777" w:rsidR="009A0F19" w:rsidRDefault="009A0F19" w:rsidP="009A0F19">
      <w:pPr>
        <w:tabs>
          <w:tab w:val="left" w:pos="1440"/>
        </w:tabs>
        <w:rPr>
          <w:sz w:val="24"/>
        </w:rPr>
      </w:pPr>
      <w:r>
        <w:rPr>
          <w:sz w:val="24"/>
        </w:rPr>
        <w:tab/>
        <w:t>Web; Harriet Beecher Stowe</w:t>
      </w:r>
    </w:p>
    <w:p w14:paraId="054AA106" w14:textId="07D58AF8" w:rsidR="009A0F19" w:rsidRDefault="00C74E0C">
      <w:pPr>
        <w:tabs>
          <w:tab w:val="left" w:pos="1440"/>
        </w:tabs>
        <w:rPr>
          <w:sz w:val="24"/>
        </w:rPr>
      </w:pPr>
      <w:r>
        <w:rPr>
          <w:sz w:val="24"/>
        </w:rPr>
        <w:tab/>
      </w:r>
      <w:hyperlink r:id="rId50" w:history="1">
        <w:r w:rsidRPr="00D10E46">
          <w:rPr>
            <w:rStyle w:val="Hyperlink"/>
            <w:sz w:val="24"/>
          </w:rPr>
          <w:t>http://www.ohiohistorycentral.org/w/Harriet_B._Stowe</w:t>
        </w:r>
      </w:hyperlink>
    </w:p>
    <w:p w14:paraId="20682E3C" w14:textId="77777777" w:rsidR="00525399" w:rsidRDefault="00525399">
      <w:pPr>
        <w:tabs>
          <w:tab w:val="left" w:pos="1440"/>
        </w:tabs>
        <w:rPr>
          <w:sz w:val="24"/>
        </w:rPr>
      </w:pPr>
      <w:r>
        <w:rPr>
          <w:sz w:val="24"/>
        </w:rPr>
        <w:tab/>
        <w:t>John Brown and Kansas/John Brown and Harper’s Ferry</w:t>
      </w:r>
    </w:p>
    <w:p w14:paraId="57C265FF" w14:textId="77777777" w:rsidR="00525399" w:rsidRDefault="00525399">
      <w:pPr>
        <w:tabs>
          <w:tab w:val="left" w:pos="1440"/>
        </w:tabs>
        <w:rPr>
          <w:sz w:val="24"/>
        </w:rPr>
      </w:pPr>
      <w:r>
        <w:rPr>
          <w:sz w:val="24"/>
        </w:rPr>
        <w:tab/>
      </w:r>
      <w:hyperlink r:id="rId51" w:history="1">
        <w:r w:rsidRPr="00DA4960">
          <w:rPr>
            <w:rStyle w:val="Hyperlink"/>
            <w:sz w:val="24"/>
          </w:rPr>
          <w:t>http://xroads.virginia.edu/~hyper/HNS/Kansas/jbrown.html</w:t>
        </w:r>
      </w:hyperlink>
    </w:p>
    <w:p w14:paraId="57CFDC4D" w14:textId="77777777" w:rsidR="00525399" w:rsidRDefault="00525399" w:rsidP="00525399">
      <w:pPr>
        <w:rPr>
          <w:sz w:val="24"/>
        </w:rPr>
      </w:pPr>
      <w:r>
        <w:rPr>
          <w:sz w:val="24"/>
        </w:rPr>
        <w:tab/>
      </w:r>
      <w:r>
        <w:rPr>
          <w:sz w:val="24"/>
        </w:rPr>
        <w:tab/>
      </w:r>
      <w:hyperlink r:id="rId52" w:history="1">
        <w:r w:rsidRPr="00DA4960">
          <w:rPr>
            <w:rStyle w:val="Hyperlink"/>
            <w:sz w:val="24"/>
          </w:rPr>
          <w:t>http://www.nps.gov/hafe/historyculture/john-brown.htm</w:t>
        </w:r>
      </w:hyperlink>
    </w:p>
    <w:p w14:paraId="36979687" w14:textId="28B7354E" w:rsidR="001F0AB6" w:rsidRDefault="001F0AB6">
      <w:pPr>
        <w:tabs>
          <w:tab w:val="left" w:pos="1440"/>
        </w:tabs>
        <w:rPr>
          <w:b/>
          <w:sz w:val="24"/>
        </w:rPr>
      </w:pPr>
      <w:r>
        <w:rPr>
          <w:b/>
          <w:sz w:val="24"/>
        </w:rPr>
        <w:tab/>
        <w:t xml:space="preserve">Documents, Chapter 13: Charles Sumner; James Hammond </w:t>
      </w:r>
    </w:p>
    <w:p w14:paraId="1784CC60" w14:textId="77777777" w:rsidR="001F0AB6" w:rsidRDefault="001F0AB6">
      <w:pPr>
        <w:tabs>
          <w:tab w:val="left" w:pos="1440"/>
        </w:tabs>
        <w:rPr>
          <w:b/>
          <w:sz w:val="24"/>
        </w:rPr>
      </w:pPr>
    </w:p>
    <w:p w14:paraId="1C489C86" w14:textId="2AC368BB" w:rsidR="00525399" w:rsidRDefault="00525399">
      <w:pPr>
        <w:tabs>
          <w:tab w:val="left" w:pos="1440"/>
        </w:tabs>
        <w:rPr>
          <w:sz w:val="24"/>
        </w:rPr>
      </w:pPr>
      <w:r w:rsidRPr="00F075DE">
        <w:rPr>
          <w:b/>
          <w:sz w:val="24"/>
        </w:rPr>
        <w:t>Apr. 2</w:t>
      </w:r>
      <w:r w:rsidR="000E3601">
        <w:rPr>
          <w:b/>
          <w:sz w:val="24"/>
        </w:rPr>
        <w:t>4</w:t>
      </w:r>
      <w:r>
        <w:rPr>
          <w:sz w:val="24"/>
        </w:rPr>
        <w:tab/>
      </w:r>
      <w:r w:rsidRPr="00F075DE">
        <w:rPr>
          <w:b/>
          <w:sz w:val="24"/>
        </w:rPr>
        <w:t>Secession and Civil War</w:t>
      </w:r>
    </w:p>
    <w:p w14:paraId="28A97B93" w14:textId="3311EA75" w:rsidR="00525399" w:rsidRDefault="00525399">
      <w:pPr>
        <w:tabs>
          <w:tab w:val="left" w:pos="1440"/>
        </w:tabs>
        <w:rPr>
          <w:sz w:val="24"/>
        </w:rPr>
      </w:pPr>
      <w:r>
        <w:rPr>
          <w:sz w:val="24"/>
        </w:rPr>
        <w:tab/>
      </w:r>
      <w:r w:rsidR="00080CE5">
        <w:rPr>
          <w:b/>
          <w:i/>
          <w:sz w:val="24"/>
        </w:rPr>
        <w:t>Of the People</w:t>
      </w:r>
      <w:r w:rsidR="003E6012">
        <w:rPr>
          <w:sz w:val="24"/>
        </w:rPr>
        <w:t xml:space="preserve">, </w:t>
      </w:r>
      <w:r w:rsidR="001F0AB6">
        <w:rPr>
          <w:b/>
          <w:sz w:val="24"/>
        </w:rPr>
        <w:t>402-411, 415-421</w:t>
      </w:r>
    </w:p>
    <w:p w14:paraId="08F68767" w14:textId="77777777" w:rsidR="00525399" w:rsidRPr="000270D5" w:rsidRDefault="00525399" w:rsidP="00525399">
      <w:r>
        <w:rPr>
          <w:sz w:val="24"/>
        </w:rPr>
        <w:tab/>
      </w:r>
      <w:r>
        <w:rPr>
          <w:sz w:val="24"/>
        </w:rPr>
        <w:tab/>
      </w:r>
      <w:r w:rsidRPr="000270D5">
        <w:t>Texas—Secession</w:t>
      </w:r>
    </w:p>
    <w:p w14:paraId="74B53B74" w14:textId="77777777" w:rsidR="00525399" w:rsidRDefault="00525399" w:rsidP="00525399">
      <w:pPr>
        <w:rPr>
          <w:b/>
          <w:sz w:val="24"/>
        </w:rPr>
      </w:pPr>
      <w:r>
        <w:rPr>
          <w:b/>
        </w:rPr>
        <w:tab/>
      </w:r>
      <w:r>
        <w:rPr>
          <w:b/>
        </w:rPr>
        <w:tab/>
      </w:r>
      <w:hyperlink r:id="rId53" w:history="1">
        <w:r w:rsidRPr="005C2C0B">
          <w:rPr>
            <w:rStyle w:val="Hyperlink"/>
            <w:b/>
            <w:sz w:val="24"/>
          </w:rPr>
          <w:t>http://avalon.law.yale.edu/19th_century/csa_texsec.asp</w:t>
        </w:r>
      </w:hyperlink>
    </w:p>
    <w:p w14:paraId="67B6C474" w14:textId="77777777" w:rsidR="00525399" w:rsidRDefault="00525399" w:rsidP="00525399">
      <w:pPr>
        <w:rPr>
          <w:b/>
          <w:sz w:val="24"/>
        </w:rPr>
      </w:pPr>
    </w:p>
    <w:p w14:paraId="2608AD91" w14:textId="75C2F198" w:rsidR="001102A2" w:rsidRDefault="000E3601" w:rsidP="00525399">
      <w:pPr>
        <w:rPr>
          <w:b/>
          <w:sz w:val="24"/>
        </w:rPr>
      </w:pPr>
      <w:r>
        <w:rPr>
          <w:b/>
          <w:sz w:val="24"/>
        </w:rPr>
        <w:t>Apr. 26</w:t>
      </w:r>
      <w:r w:rsidR="00525399">
        <w:rPr>
          <w:b/>
          <w:sz w:val="24"/>
        </w:rPr>
        <w:tab/>
      </w:r>
      <w:r w:rsidR="001102A2">
        <w:rPr>
          <w:b/>
          <w:sz w:val="24"/>
        </w:rPr>
        <w:t>Secession and Civil War (continued)</w:t>
      </w:r>
    </w:p>
    <w:p w14:paraId="699B84F5" w14:textId="6E066B95" w:rsidR="00525399" w:rsidRDefault="001102A2" w:rsidP="00525399">
      <w:pPr>
        <w:rPr>
          <w:sz w:val="24"/>
        </w:rPr>
      </w:pPr>
      <w:r>
        <w:rPr>
          <w:b/>
          <w:sz w:val="24"/>
        </w:rPr>
        <w:tab/>
      </w:r>
      <w:r>
        <w:rPr>
          <w:b/>
          <w:sz w:val="24"/>
        </w:rPr>
        <w:tab/>
      </w:r>
      <w:r w:rsidR="00525399">
        <w:rPr>
          <w:b/>
          <w:sz w:val="24"/>
        </w:rPr>
        <w:t>Make-Up Quiz Day, Times to be announced</w:t>
      </w:r>
    </w:p>
    <w:p w14:paraId="0E489DA6" w14:textId="77777777" w:rsidR="00525399" w:rsidRDefault="00525399" w:rsidP="00525399">
      <w:pPr>
        <w:ind w:left="720" w:firstLine="720"/>
        <w:rPr>
          <w:sz w:val="24"/>
        </w:rPr>
      </w:pPr>
    </w:p>
    <w:p w14:paraId="12D49956" w14:textId="77DEE230" w:rsidR="00525399" w:rsidRPr="000B09C2" w:rsidRDefault="001102A2" w:rsidP="00525399">
      <w:pPr>
        <w:rPr>
          <w:b/>
          <w:sz w:val="24"/>
        </w:rPr>
      </w:pPr>
      <w:r>
        <w:rPr>
          <w:b/>
          <w:sz w:val="24"/>
        </w:rPr>
        <w:t xml:space="preserve">May </w:t>
      </w:r>
      <w:r w:rsidR="000E3601">
        <w:rPr>
          <w:b/>
          <w:sz w:val="24"/>
        </w:rPr>
        <w:t>1</w:t>
      </w:r>
      <w:r w:rsidR="00525399">
        <w:rPr>
          <w:sz w:val="24"/>
        </w:rPr>
        <w:tab/>
      </w:r>
      <w:r>
        <w:rPr>
          <w:sz w:val="24"/>
        </w:rPr>
        <w:tab/>
      </w:r>
      <w:r w:rsidR="00525399" w:rsidRPr="00F075DE">
        <w:rPr>
          <w:b/>
          <w:sz w:val="24"/>
        </w:rPr>
        <w:t>Civil War</w:t>
      </w:r>
    </w:p>
    <w:p w14:paraId="010B3C48" w14:textId="5F0BC477" w:rsidR="00525399" w:rsidRDefault="00525399">
      <w:pPr>
        <w:tabs>
          <w:tab w:val="left" w:pos="1440"/>
        </w:tabs>
        <w:rPr>
          <w:sz w:val="24"/>
        </w:rPr>
      </w:pPr>
      <w:r>
        <w:rPr>
          <w:sz w:val="24"/>
        </w:rPr>
        <w:tab/>
      </w:r>
      <w:r w:rsidR="00080CE5">
        <w:rPr>
          <w:b/>
          <w:i/>
          <w:sz w:val="24"/>
        </w:rPr>
        <w:t>Of the People</w:t>
      </w:r>
      <w:r w:rsidRPr="006955E6">
        <w:rPr>
          <w:b/>
          <w:sz w:val="24"/>
        </w:rPr>
        <w:t xml:space="preserve">, </w:t>
      </w:r>
      <w:r w:rsidR="00DB0502">
        <w:rPr>
          <w:b/>
          <w:sz w:val="24"/>
        </w:rPr>
        <w:t>513-518</w:t>
      </w:r>
      <w:r w:rsidR="006955E6">
        <w:rPr>
          <w:sz w:val="24"/>
        </w:rPr>
        <w:t xml:space="preserve">, </w:t>
      </w:r>
      <w:r w:rsidR="00DB0502" w:rsidRPr="00DB0502">
        <w:rPr>
          <w:b/>
          <w:sz w:val="24"/>
        </w:rPr>
        <w:t>527-546</w:t>
      </w:r>
    </w:p>
    <w:p w14:paraId="271446F0" w14:textId="77777777" w:rsidR="00525399" w:rsidRDefault="00525399">
      <w:pPr>
        <w:tabs>
          <w:tab w:val="left" w:pos="1440"/>
        </w:tabs>
        <w:rPr>
          <w:sz w:val="24"/>
        </w:rPr>
      </w:pPr>
      <w:r>
        <w:rPr>
          <w:sz w:val="24"/>
        </w:rPr>
        <w:tab/>
        <w:t>Lincoln: Emancipation Proclamation/Gettysburg Address</w:t>
      </w:r>
    </w:p>
    <w:p w14:paraId="4FF2222E" w14:textId="77777777" w:rsidR="00525399" w:rsidRDefault="00525399" w:rsidP="00525399">
      <w:pPr>
        <w:tabs>
          <w:tab w:val="left" w:pos="1440"/>
        </w:tabs>
        <w:rPr>
          <w:sz w:val="24"/>
        </w:rPr>
      </w:pPr>
      <w:r>
        <w:rPr>
          <w:sz w:val="24"/>
        </w:rPr>
        <w:tab/>
      </w:r>
      <w:hyperlink r:id="rId54" w:history="1">
        <w:r w:rsidRPr="00DA4960">
          <w:rPr>
            <w:rStyle w:val="Hyperlink"/>
            <w:sz w:val="24"/>
          </w:rPr>
          <w:t>http://avalon.law.yale.edu/19th_century/emancipa.asp</w:t>
        </w:r>
      </w:hyperlink>
    </w:p>
    <w:p w14:paraId="17161E82" w14:textId="77777777" w:rsidR="00525399" w:rsidRDefault="00525399" w:rsidP="00525399">
      <w:pPr>
        <w:tabs>
          <w:tab w:val="left" w:pos="1440"/>
        </w:tabs>
        <w:rPr>
          <w:sz w:val="24"/>
        </w:rPr>
      </w:pPr>
      <w:r>
        <w:rPr>
          <w:sz w:val="24"/>
        </w:rPr>
        <w:tab/>
      </w:r>
      <w:hyperlink r:id="rId55" w:history="1">
        <w:r w:rsidRPr="00DA4960">
          <w:rPr>
            <w:rStyle w:val="Hyperlink"/>
            <w:sz w:val="24"/>
          </w:rPr>
          <w:t>http://avalon.law.yale.edu/19th_century/gettyb.asp</w:t>
        </w:r>
      </w:hyperlink>
    </w:p>
    <w:p w14:paraId="17603ED4" w14:textId="2CEBAB1D" w:rsidR="00525399" w:rsidRDefault="00525399" w:rsidP="00525399">
      <w:pPr>
        <w:tabs>
          <w:tab w:val="left" w:pos="1440"/>
        </w:tabs>
        <w:rPr>
          <w:sz w:val="24"/>
        </w:rPr>
      </w:pPr>
      <w:r>
        <w:rPr>
          <w:sz w:val="24"/>
        </w:rPr>
        <w:tab/>
        <w:t>Gettysburg National Military Park</w:t>
      </w:r>
    </w:p>
    <w:p w14:paraId="6256FB6B" w14:textId="77777777" w:rsidR="00525399" w:rsidRDefault="00525399" w:rsidP="00525399">
      <w:pPr>
        <w:tabs>
          <w:tab w:val="left" w:pos="1440"/>
        </w:tabs>
        <w:rPr>
          <w:rStyle w:val="Hyperlink"/>
          <w:sz w:val="24"/>
        </w:rPr>
      </w:pPr>
      <w:r>
        <w:rPr>
          <w:sz w:val="24"/>
        </w:rPr>
        <w:tab/>
      </w:r>
      <w:hyperlink r:id="rId56" w:history="1">
        <w:r w:rsidRPr="00DA4960">
          <w:rPr>
            <w:rStyle w:val="Hyperlink"/>
            <w:sz w:val="24"/>
          </w:rPr>
          <w:t>http://www.nps.gov/gett/historyculture/index.htm</w:t>
        </w:r>
      </w:hyperlink>
    </w:p>
    <w:p w14:paraId="515C5EB9" w14:textId="6EFCE78B" w:rsidR="001F0AB6" w:rsidRPr="001F0AB6" w:rsidRDefault="001F0AB6" w:rsidP="00525399">
      <w:pPr>
        <w:tabs>
          <w:tab w:val="left" w:pos="1440"/>
        </w:tabs>
        <w:rPr>
          <w:b/>
          <w:color w:val="000000" w:themeColor="text1"/>
          <w:sz w:val="24"/>
        </w:rPr>
      </w:pPr>
      <w:r w:rsidRPr="001F0AB6">
        <w:rPr>
          <w:rStyle w:val="Hyperlink"/>
          <w:color w:val="000000" w:themeColor="text1"/>
          <w:sz w:val="24"/>
          <w:u w:val="none"/>
        </w:rPr>
        <w:tab/>
      </w:r>
      <w:r w:rsidRPr="001F0AB6">
        <w:rPr>
          <w:rStyle w:val="Hyperlink"/>
          <w:b/>
          <w:color w:val="000000" w:themeColor="text1"/>
          <w:sz w:val="24"/>
          <w:u w:val="none"/>
        </w:rPr>
        <w:t xml:space="preserve">Document, Chapter 14: </w:t>
      </w:r>
      <w:r>
        <w:rPr>
          <w:rStyle w:val="Hyperlink"/>
          <w:b/>
          <w:color w:val="000000" w:themeColor="text1"/>
          <w:sz w:val="24"/>
          <w:u w:val="none"/>
        </w:rPr>
        <w:t>Lincoln,</w:t>
      </w:r>
      <w:r w:rsidRPr="001F0AB6">
        <w:rPr>
          <w:rStyle w:val="Hyperlink"/>
          <w:b/>
          <w:color w:val="000000" w:themeColor="text1"/>
          <w:sz w:val="24"/>
          <w:u w:val="none"/>
        </w:rPr>
        <w:t xml:space="preserve"> Second Inaugural</w:t>
      </w:r>
    </w:p>
    <w:p w14:paraId="3DF81EC0" w14:textId="77777777" w:rsidR="00525399" w:rsidRDefault="00525399">
      <w:pPr>
        <w:tabs>
          <w:tab w:val="left" w:pos="1440"/>
        </w:tabs>
        <w:rPr>
          <w:sz w:val="24"/>
        </w:rPr>
      </w:pPr>
    </w:p>
    <w:p w14:paraId="72C06E49" w14:textId="3810D61E" w:rsidR="00525399" w:rsidRPr="00F075DE" w:rsidRDefault="00525399">
      <w:pPr>
        <w:pStyle w:val="Footer"/>
        <w:tabs>
          <w:tab w:val="clear" w:pos="4320"/>
          <w:tab w:val="clear" w:pos="8640"/>
          <w:tab w:val="left" w:pos="1440"/>
        </w:tabs>
        <w:rPr>
          <w:b/>
          <w:sz w:val="24"/>
        </w:rPr>
      </w:pPr>
      <w:r w:rsidRPr="00A90FD8">
        <w:rPr>
          <w:b/>
          <w:sz w:val="24"/>
        </w:rPr>
        <w:t xml:space="preserve">May </w:t>
      </w:r>
      <w:r w:rsidR="000E3601">
        <w:rPr>
          <w:b/>
          <w:sz w:val="24"/>
        </w:rPr>
        <w:t>3</w:t>
      </w:r>
      <w:r>
        <w:rPr>
          <w:sz w:val="24"/>
        </w:rPr>
        <w:tab/>
      </w:r>
      <w:r w:rsidRPr="00F075DE">
        <w:rPr>
          <w:b/>
          <w:sz w:val="24"/>
        </w:rPr>
        <w:t>Civil War/Conclusion</w:t>
      </w:r>
    </w:p>
    <w:p w14:paraId="5B53CBBF" w14:textId="1F0A11AE" w:rsidR="00525399" w:rsidRDefault="00525399" w:rsidP="00525399">
      <w:pPr>
        <w:pStyle w:val="Footer"/>
        <w:tabs>
          <w:tab w:val="clear" w:pos="4320"/>
          <w:tab w:val="clear" w:pos="8640"/>
          <w:tab w:val="left" w:pos="1440"/>
        </w:tabs>
        <w:rPr>
          <w:sz w:val="24"/>
        </w:rPr>
      </w:pPr>
      <w:r>
        <w:rPr>
          <w:sz w:val="24"/>
        </w:rPr>
        <w:tab/>
      </w:r>
      <w:r w:rsidR="00FB2E1C">
        <w:rPr>
          <w:sz w:val="24"/>
        </w:rPr>
        <w:t>13</w:t>
      </w:r>
      <w:r w:rsidR="00FB2E1C" w:rsidRPr="00FB2E1C">
        <w:rPr>
          <w:sz w:val="24"/>
          <w:vertAlign w:val="superscript"/>
        </w:rPr>
        <w:t>th</w:t>
      </w:r>
      <w:r w:rsidR="00FB2E1C">
        <w:rPr>
          <w:sz w:val="24"/>
        </w:rPr>
        <w:t xml:space="preserve"> Amendment’s Passage: </w:t>
      </w:r>
      <w:hyperlink r:id="rId57" w:history="1">
        <w:r w:rsidR="00FB2E1C" w:rsidRPr="0073227D">
          <w:rPr>
            <w:rStyle w:val="Hyperlink"/>
            <w:sz w:val="24"/>
          </w:rPr>
          <w:t>http://13thamendment.harpweek.com/HubPages/CommentaryPage.asp?Commentary=05HousePassage</w:t>
        </w:r>
      </w:hyperlink>
    </w:p>
    <w:p w14:paraId="06461749" w14:textId="77777777" w:rsidR="00FB2E1C" w:rsidRPr="004403FD" w:rsidRDefault="00FB2E1C" w:rsidP="00525399">
      <w:pPr>
        <w:pStyle w:val="Footer"/>
        <w:tabs>
          <w:tab w:val="clear" w:pos="4320"/>
          <w:tab w:val="clear" w:pos="8640"/>
          <w:tab w:val="left" w:pos="1440"/>
        </w:tabs>
        <w:rPr>
          <w:sz w:val="24"/>
        </w:rPr>
      </w:pPr>
    </w:p>
    <w:p w14:paraId="38BC4783" w14:textId="3769807A" w:rsidR="00525399" w:rsidRPr="00D922BD" w:rsidRDefault="006B0A3F" w:rsidP="00525399">
      <w:pPr>
        <w:tabs>
          <w:tab w:val="left" w:pos="1440"/>
        </w:tabs>
        <w:rPr>
          <w:b/>
          <w:sz w:val="28"/>
        </w:rPr>
      </w:pPr>
      <w:r>
        <w:rPr>
          <w:b/>
          <w:sz w:val="28"/>
        </w:rPr>
        <w:t>May 10</w:t>
      </w:r>
      <w:r w:rsidR="00525399" w:rsidRPr="00D922BD">
        <w:rPr>
          <w:b/>
          <w:sz w:val="28"/>
        </w:rPr>
        <w:tab/>
        <w:t>FINAL EXAM</w:t>
      </w:r>
      <w:r w:rsidR="001102A2">
        <w:rPr>
          <w:b/>
          <w:sz w:val="28"/>
        </w:rPr>
        <w:t xml:space="preserve"> (Thursday, </w:t>
      </w:r>
      <w:r>
        <w:rPr>
          <w:b/>
          <w:sz w:val="28"/>
        </w:rPr>
        <w:t>11:00 a.m.-1:30 p</w:t>
      </w:r>
      <w:r w:rsidR="001102A2">
        <w:rPr>
          <w:b/>
          <w:sz w:val="28"/>
        </w:rPr>
        <w:t>.m.)</w:t>
      </w:r>
    </w:p>
    <w:p w14:paraId="2A10405D" w14:textId="77777777" w:rsidR="00525399" w:rsidRDefault="00525399" w:rsidP="00525399">
      <w:pPr>
        <w:tabs>
          <w:tab w:val="left" w:pos="1440"/>
        </w:tabs>
        <w:rPr>
          <w:b/>
          <w:sz w:val="24"/>
        </w:rPr>
      </w:pPr>
      <w:r>
        <w:rPr>
          <w:b/>
          <w:sz w:val="24"/>
        </w:rPr>
        <w:t xml:space="preserve"> </w:t>
      </w:r>
    </w:p>
    <w:p w14:paraId="1740787A" w14:textId="77777777" w:rsidR="007B357C" w:rsidRDefault="007B357C" w:rsidP="002C470B">
      <w:pPr>
        <w:rPr>
          <w:b/>
          <w:sz w:val="24"/>
        </w:rPr>
      </w:pPr>
    </w:p>
    <w:p w14:paraId="2640FED3" w14:textId="77777777" w:rsidR="00C74E0C" w:rsidRDefault="00C74E0C" w:rsidP="002C470B">
      <w:pPr>
        <w:rPr>
          <w:b/>
          <w:sz w:val="24"/>
        </w:rPr>
      </w:pPr>
    </w:p>
    <w:p w14:paraId="76C0FDD4" w14:textId="77777777" w:rsidR="002C470B" w:rsidRPr="001F0AB6" w:rsidRDefault="002C470B" w:rsidP="002C470B">
      <w:pPr>
        <w:rPr>
          <w:b/>
          <w:sz w:val="24"/>
        </w:rPr>
      </w:pPr>
      <w:r w:rsidRPr="001F0AB6">
        <w:rPr>
          <w:b/>
          <w:sz w:val="24"/>
        </w:rPr>
        <w:t>Important University Information listed below.</w:t>
      </w:r>
    </w:p>
    <w:p w14:paraId="556B7A52" w14:textId="77777777" w:rsidR="007B357C" w:rsidRDefault="007B357C" w:rsidP="002C470B">
      <w:pPr>
        <w:rPr>
          <w:rFonts w:ascii="Arial" w:hAnsi="Arial" w:cs="Arial"/>
          <w:b/>
          <w:bCs/>
          <w:sz w:val="24"/>
        </w:rPr>
      </w:pPr>
    </w:p>
    <w:p w14:paraId="35DBFB32" w14:textId="77777777" w:rsidR="00FB2E1C" w:rsidRPr="001F0AB6" w:rsidRDefault="002C470B" w:rsidP="002C470B">
      <w:pPr>
        <w:rPr>
          <w:rFonts w:ascii="Arial" w:hAnsi="Arial" w:cs="Arial"/>
          <w:sz w:val="24"/>
        </w:rPr>
      </w:pPr>
      <w:r w:rsidRPr="001F0AB6">
        <w:rPr>
          <w:rFonts w:ascii="Arial" w:hAnsi="Arial" w:cs="Arial"/>
          <w:b/>
          <w:bCs/>
          <w:sz w:val="24"/>
        </w:rPr>
        <w:lastRenderedPageBreak/>
        <w:t>Emergency Exit Procedures:</w:t>
      </w:r>
      <w:r w:rsidRPr="001F0AB6">
        <w:rPr>
          <w:rFonts w:ascii="Arial" w:hAnsi="Arial" w:cs="Arial"/>
          <w:bCs/>
          <w:sz w:val="24"/>
        </w:rPr>
        <w:t xml:space="preserve"> </w:t>
      </w:r>
      <w:r w:rsidRPr="001F0AB6">
        <w:rPr>
          <w:rFonts w:ascii="Arial" w:hAnsi="Arial" w:cs="Arial"/>
          <w:sz w:val="24"/>
        </w:rPr>
        <w:t xml:space="preserve">Should we experience an emergency event that requires us to vacate the building, students should exit the room and move toward the nearest exit, </w:t>
      </w:r>
      <w:r w:rsidRPr="001F0AB6">
        <w:rPr>
          <w:rFonts w:ascii="Arial" w:hAnsi="Arial" w:cs="Arial"/>
          <w:color w:val="0000FF"/>
          <w:sz w:val="24"/>
        </w:rPr>
        <w:t>which is located at the stairwell</w:t>
      </w:r>
      <w:r w:rsidRPr="001F0AB6">
        <w:rPr>
          <w:rFonts w:ascii="Arial" w:hAnsi="Arial" w:cs="Arial"/>
          <w:sz w:val="24"/>
        </w:rPr>
        <w:t>. When exiting the building during an emergency, one should never take an elevator but should use the stairwells. Faculty members and instructional staff will assist students in selecting the safest route for evacuation and will make arrangements to assist handicapped individuals.</w:t>
      </w:r>
    </w:p>
    <w:p w14:paraId="1F5AAE40" w14:textId="77777777" w:rsidR="007B357C" w:rsidRDefault="007B357C" w:rsidP="002C470B">
      <w:pPr>
        <w:rPr>
          <w:rFonts w:ascii="Arial" w:hAnsi="Arial" w:cs="Arial"/>
          <w:b/>
          <w:sz w:val="24"/>
        </w:rPr>
      </w:pPr>
    </w:p>
    <w:p w14:paraId="10056B56" w14:textId="53408C3F" w:rsidR="002C470B" w:rsidRPr="001F0AB6" w:rsidRDefault="002C470B" w:rsidP="002C470B">
      <w:pPr>
        <w:rPr>
          <w:rFonts w:ascii="Arial" w:hAnsi="Arial" w:cs="Arial"/>
          <w:sz w:val="24"/>
        </w:rPr>
      </w:pPr>
      <w:r w:rsidRPr="001F0AB6">
        <w:rPr>
          <w:rFonts w:ascii="Arial" w:hAnsi="Arial" w:cs="Arial"/>
          <w:b/>
          <w:sz w:val="24"/>
        </w:rPr>
        <w:t xml:space="preserve">Electronic Communication: </w:t>
      </w:r>
      <w:r w:rsidRPr="001F0AB6">
        <w:rPr>
          <w:rFonts w:ascii="Arial" w:hAnsi="Arial" w:cs="Arial"/>
          <w:sz w:val="24"/>
        </w:rPr>
        <w:t xml:space="preserve">UT Arlington has adopted MavMail as its official means to communicate with students about important deadlines and events, as well as to transact university-related business regarding financial aid, tuition, grades, graduation, etc. All students are assigned a MavMail account and are responsible for checking the inbox regularly. There is no additional charge to students for using this account, which remains active even after graduation. Information about activating and using MavMail is available at </w:t>
      </w:r>
      <w:hyperlink r:id="rId58" w:history="1">
        <w:r w:rsidRPr="001F0AB6">
          <w:rPr>
            <w:rStyle w:val="Hyperlink"/>
            <w:rFonts w:ascii="Arial" w:hAnsi="Arial" w:cs="Arial"/>
            <w:sz w:val="24"/>
          </w:rPr>
          <w:t>http://www.uta.edu/oit/cs/email/mavmail.php</w:t>
        </w:r>
      </w:hyperlink>
      <w:r w:rsidRPr="001F0AB6">
        <w:rPr>
          <w:rFonts w:ascii="Arial" w:hAnsi="Arial" w:cs="Arial"/>
          <w:sz w:val="24"/>
        </w:rPr>
        <w:t>.</w:t>
      </w:r>
    </w:p>
    <w:p w14:paraId="3AF36A2E" w14:textId="77777777" w:rsidR="002C470B" w:rsidRPr="001F0AB6" w:rsidRDefault="002C470B" w:rsidP="002C470B">
      <w:pPr>
        <w:rPr>
          <w:rFonts w:ascii="Arial" w:hAnsi="Arial" w:cs="Arial"/>
          <w:sz w:val="24"/>
        </w:rPr>
      </w:pPr>
    </w:p>
    <w:p w14:paraId="273D396F" w14:textId="77777777" w:rsidR="002C470B" w:rsidRPr="001F0AB6" w:rsidRDefault="002C470B" w:rsidP="002C470B">
      <w:pPr>
        <w:autoSpaceDE w:val="0"/>
        <w:autoSpaceDN w:val="0"/>
        <w:adjustRightInd w:val="0"/>
        <w:rPr>
          <w:rFonts w:ascii="Arial" w:hAnsi="Arial" w:cs="Arial"/>
          <w:sz w:val="24"/>
        </w:rPr>
      </w:pPr>
      <w:r w:rsidRPr="001F0AB6">
        <w:rPr>
          <w:rFonts w:ascii="Arial" w:hAnsi="Arial" w:cs="Arial"/>
          <w:b/>
          <w:sz w:val="24"/>
        </w:rPr>
        <w:t xml:space="preserve">Student Feedback Survey: </w:t>
      </w:r>
      <w:r w:rsidRPr="001F0AB6">
        <w:rPr>
          <w:rFonts w:ascii="Arial" w:hAnsi="Arial" w:cs="Arial"/>
          <w:bCs/>
          <w:sz w:val="24"/>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MavMail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59" w:history="1">
        <w:r w:rsidRPr="001F0AB6">
          <w:rPr>
            <w:rStyle w:val="Hyperlink"/>
            <w:rFonts w:ascii="Arial" w:hAnsi="Arial" w:cs="Arial"/>
            <w:bCs/>
            <w:sz w:val="24"/>
          </w:rPr>
          <w:t>http://www.uta.edu/sfs</w:t>
        </w:r>
      </w:hyperlink>
      <w:r w:rsidRPr="001F0AB6">
        <w:rPr>
          <w:rFonts w:ascii="Arial" w:hAnsi="Arial" w:cs="Arial"/>
          <w:bCs/>
          <w:sz w:val="24"/>
        </w:rPr>
        <w:t>.</w:t>
      </w:r>
    </w:p>
    <w:p w14:paraId="5BA608F7" w14:textId="77777777" w:rsidR="002C470B" w:rsidRPr="001F0AB6" w:rsidRDefault="002C470B" w:rsidP="002C470B">
      <w:pPr>
        <w:rPr>
          <w:rFonts w:ascii="Arial" w:hAnsi="Arial" w:cs="Arial"/>
          <w:sz w:val="24"/>
        </w:rPr>
      </w:pPr>
      <w:r w:rsidRPr="001F0AB6">
        <w:rPr>
          <w:rFonts w:ascii="Arial" w:hAnsi="Arial" w:cs="Arial"/>
          <w:b/>
          <w:bCs/>
          <w:sz w:val="24"/>
        </w:rPr>
        <w:t>Final Review Week:</w:t>
      </w:r>
      <w:r w:rsidRPr="001F0AB6">
        <w:rPr>
          <w:rFonts w:ascii="Arial" w:hAnsi="Arial" w:cs="Arial"/>
          <w:bCs/>
          <w:sz w:val="24"/>
        </w:rPr>
        <w:t xml:space="preserve"> </w:t>
      </w:r>
      <w:r w:rsidRPr="001F0AB6">
        <w:rPr>
          <w:rFonts w:ascii="Arial" w:hAnsi="Arial" w:cs="Arial"/>
          <w:sz w:val="24"/>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1F0AB6">
        <w:rPr>
          <w:rFonts w:ascii="Arial" w:hAnsi="Arial" w:cs="Arial"/>
          <w:i/>
          <w:sz w:val="24"/>
        </w:rPr>
        <w:t>unless specified in the class syllabus</w:t>
      </w:r>
      <w:r w:rsidRPr="001F0AB6">
        <w:rPr>
          <w:rFonts w:ascii="Arial" w:hAnsi="Arial" w:cs="Arial"/>
          <w:sz w:val="24"/>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14:paraId="68103D4B" w14:textId="77777777" w:rsidR="007B357C" w:rsidRDefault="002C470B" w:rsidP="001F0AB6">
      <w:pPr>
        <w:rPr>
          <w:rFonts w:ascii="Arial" w:hAnsi="Arial" w:cs="Arial"/>
          <w:sz w:val="24"/>
        </w:rPr>
      </w:pPr>
      <w:r w:rsidRPr="001F0AB6">
        <w:rPr>
          <w:rFonts w:ascii="Arial" w:hAnsi="Arial" w:cs="Arial"/>
          <w:sz w:val="24"/>
        </w:rPr>
        <w:t>Useful Websites:</w:t>
      </w:r>
    </w:p>
    <w:p w14:paraId="57E84335" w14:textId="520C4435" w:rsidR="002C470B" w:rsidRPr="001F0AB6" w:rsidRDefault="002C470B" w:rsidP="001F0AB6">
      <w:pPr>
        <w:rPr>
          <w:rFonts w:ascii="Arial" w:hAnsi="Arial" w:cs="Arial"/>
          <w:sz w:val="24"/>
        </w:rPr>
      </w:pPr>
      <w:r w:rsidRPr="001F0AB6">
        <w:rPr>
          <w:rFonts w:ascii="Arial" w:hAnsi="Arial" w:cs="Arial"/>
          <w:color w:val="000000"/>
          <w:sz w:val="24"/>
        </w:rPr>
        <w:t>Library Home Page</w:t>
      </w:r>
      <w:r w:rsidRPr="001F0AB6">
        <w:rPr>
          <w:rFonts w:ascii="Arial" w:hAnsi="Arial" w:cs="Arial"/>
          <w:color w:val="000000"/>
          <w:sz w:val="24"/>
        </w:rPr>
        <w:tab/>
        <w:t xml:space="preserve"> </w:t>
      </w:r>
      <w:r w:rsidRPr="001F0AB6">
        <w:rPr>
          <w:rFonts w:ascii="Arial" w:hAnsi="Arial" w:cs="Arial"/>
          <w:color w:val="000000"/>
          <w:sz w:val="24"/>
        </w:rPr>
        <w:fldChar w:fldCharType="begin"/>
      </w:r>
      <w:r w:rsidRPr="001F0AB6">
        <w:rPr>
          <w:rFonts w:ascii="Arial" w:hAnsi="Arial" w:cs="Arial"/>
          <w:color w:val="000000"/>
          <w:sz w:val="24"/>
        </w:rPr>
        <w:instrText xml:space="preserve"> HYPERLINK "http://www.uta.edu/library" \t "_blank" </w:instrText>
      </w:r>
      <w:r w:rsidRPr="001F0AB6">
        <w:rPr>
          <w:rFonts w:ascii="Arial" w:hAnsi="Arial" w:cs="Arial"/>
          <w:color w:val="000000"/>
          <w:sz w:val="24"/>
        </w:rPr>
        <w:fldChar w:fldCharType="separate"/>
      </w:r>
      <w:r w:rsidRPr="001F0AB6">
        <w:rPr>
          <w:rStyle w:val="Hyperlink"/>
          <w:rFonts w:ascii="Arial" w:hAnsi="Arial" w:cs="Arial"/>
          <w:sz w:val="24"/>
        </w:rPr>
        <w:t>http://www.uta.edu/library</w:t>
      </w:r>
      <w:r w:rsidRPr="001F0AB6">
        <w:rPr>
          <w:rFonts w:ascii="Arial" w:hAnsi="Arial" w:cs="Arial"/>
          <w:color w:val="000000"/>
          <w:sz w:val="24"/>
        </w:rPr>
        <w:fldChar w:fldCharType="end"/>
      </w:r>
    </w:p>
    <w:p w14:paraId="046737C0" w14:textId="77777777" w:rsidR="002C470B" w:rsidRPr="001F0AB6" w:rsidRDefault="002C470B" w:rsidP="002C470B">
      <w:pPr>
        <w:tabs>
          <w:tab w:val="left" w:leader="dot" w:pos="3600"/>
        </w:tabs>
        <w:rPr>
          <w:rFonts w:ascii="Arial" w:hAnsi="Arial" w:cs="Arial"/>
          <w:color w:val="000000"/>
          <w:sz w:val="24"/>
        </w:rPr>
      </w:pPr>
      <w:r w:rsidRPr="001F0AB6">
        <w:rPr>
          <w:rFonts w:ascii="Arial" w:hAnsi="Arial" w:cs="Arial"/>
          <w:color w:val="000000"/>
          <w:sz w:val="24"/>
        </w:rPr>
        <w:t>Subject Guides</w:t>
      </w:r>
      <w:r w:rsidRPr="001F0AB6">
        <w:rPr>
          <w:rFonts w:ascii="Arial" w:hAnsi="Arial" w:cs="Arial"/>
          <w:color w:val="000000"/>
          <w:sz w:val="24"/>
        </w:rPr>
        <w:tab/>
        <w:t xml:space="preserve"> </w:t>
      </w:r>
      <w:r w:rsidRPr="001F0AB6">
        <w:rPr>
          <w:rFonts w:ascii="Arial" w:hAnsi="Arial" w:cs="Arial"/>
          <w:color w:val="000000"/>
          <w:sz w:val="24"/>
        </w:rPr>
        <w:fldChar w:fldCharType="begin"/>
      </w:r>
      <w:r w:rsidRPr="001F0AB6">
        <w:rPr>
          <w:rFonts w:ascii="Arial" w:hAnsi="Arial" w:cs="Arial"/>
          <w:color w:val="000000"/>
          <w:sz w:val="24"/>
        </w:rPr>
        <w:instrText xml:space="preserve"> HYPERLINK "http://libguides.uta.edu" \t "_blank" </w:instrText>
      </w:r>
      <w:r w:rsidRPr="001F0AB6">
        <w:rPr>
          <w:rFonts w:ascii="Arial" w:hAnsi="Arial" w:cs="Arial"/>
          <w:color w:val="000000"/>
          <w:sz w:val="24"/>
        </w:rPr>
        <w:fldChar w:fldCharType="separate"/>
      </w:r>
      <w:r w:rsidRPr="001F0AB6">
        <w:rPr>
          <w:rStyle w:val="Hyperlink"/>
          <w:rFonts w:ascii="Arial" w:hAnsi="Arial" w:cs="Arial"/>
          <w:sz w:val="24"/>
        </w:rPr>
        <w:t>http://libguides.uta.edu</w:t>
      </w:r>
      <w:r w:rsidRPr="001F0AB6">
        <w:rPr>
          <w:rFonts w:ascii="Arial" w:hAnsi="Arial" w:cs="Arial"/>
          <w:color w:val="000000"/>
          <w:sz w:val="24"/>
        </w:rPr>
        <w:fldChar w:fldCharType="end"/>
      </w:r>
    </w:p>
    <w:p w14:paraId="06D27F05" w14:textId="77777777" w:rsidR="002C470B" w:rsidRPr="001F0AB6" w:rsidRDefault="002C470B" w:rsidP="002C470B">
      <w:pPr>
        <w:tabs>
          <w:tab w:val="left" w:leader="dot" w:pos="3600"/>
        </w:tabs>
        <w:rPr>
          <w:rFonts w:ascii="Arial" w:hAnsi="Arial" w:cs="Arial"/>
          <w:color w:val="000000"/>
          <w:sz w:val="24"/>
        </w:rPr>
      </w:pPr>
      <w:r w:rsidRPr="001F0AB6">
        <w:rPr>
          <w:rFonts w:ascii="Arial" w:hAnsi="Arial" w:cs="Arial"/>
          <w:color w:val="000000"/>
          <w:sz w:val="24"/>
        </w:rPr>
        <w:t>Subject Librarians</w:t>
      </w:r>
      <w:r w:rsidRPr="001F0AB6">
        <w:rPr>
          <w:rFonts w:ascii="Arial" w:hAnsi="Arial" w:cs="Arial"/>
          <w:color w:val="000000"/>
          <w:sz w:val="24"/>
        </w:rPr>
        <w:tab/>
        <w:t xml:space="preserve"> </w:t>
      </w:r>
      <w:r w:rsidRPr="001F0AB6">
        <w:rPr>
          <w:rFonts w:ascii="Arial" w:hAnsi="Arial" w:cs="Arial"/>
          <w:color w:val="000000"/>
          <w:sz w:val="24"/>
        </w:rPr>
        <w:fldChar w:fldCharType="begin"/>
      </w:r>
      <w:r w:rsidRPr="001F0AB6">
        <w:rPr>
          <w:rFonts w:ascii="Arial" w:hAnsi="Arial" w:cs="Arial"/>
          <w:color w:val="000000"/>
          <w:sz w:val="24"/>
        </w:rPr>
        <w:instrText xml:space="preserve"> HYPERLINK "http://www.uta.edu/library/help/subject-librarians.php" \t "_blank" </w:instrText>
      </w:r>
      <w:r w:rsidRPr="001F0AB6">
        <w:rPr>
          <w:rFonts w:ascii="Arial" w:hAnsi="Arial" w:cs="Arial"/>
          <w:color w:val="000000"/>
          <w:sz w:val="24"/>
        </w:rPr>
        <w:fldChar w:fldCharType="separate"/>
      </w:r>
      <w:r w:rsidRPr="001F0AB6">
        <w:rPr>
          <w:rStyle w:val="Hyperlink"/>
          <w:rFonts w:ascii="Arial" w:hAnsi="Arial" w:cs="Arial"/>
          <w:sz w:val="24"/>
        </w:rPr>
        <w:t>http://www.uta.edu/library/help/subject-librarians.php</w:t>
      </w:r>
      <w:r w:rsidRPr="001F0AB6">
        <w:rPr>
          <w:rFonts w:ascii="Arial" w:hAnsi="Arial" w:cs="Arial"/>
          <w:color w:val="000000"/>
          <w:sz w:val="24"/>
        </w:rPr>
        <w:fldChar w:fldCharType="end"/>
      </w:r>
      <w:r w:rsidRPr="001F0AB6">
        <w:rPr>
          <w:rFonts w:ascii="Arial" w:hAnsi="Arial" w:cs="Arial"/>
          <w:color w:val="000000"/>
          <w:sz w:val="24"/>
        </w:rPr>
        <w:t xml:space="preserve"> </w:t>
      </w:r>
    </w:p>
    <w:p w14:paraId="545F941E" w14:textId="77777777" w:rsidR="002C470B" w:rsidRPr="001F0AB6" w:rsidRDefault="002C470B" w:rsidP="002C470B">
      <w:pPr>
        <w:tabs>
          <w:tab w:val="left" w:leader="dot" w:pos="3600"/>
        </w:tabs>
        <w:rPr>
          <w:rFonts w:ascii="Arial" w:hAnsi="Arial" w:cs="Arial"/>
          <w:color w:val="000000"/>
          <w:sz w:val="24"/>
        </w:rPr>
      </w:pPr>
      <w:r w:rsidRPr="001F0AB6">
        <w:rPr>
          <w:rFonts w:ascii="Arial" w:hAnsi="Arial" w:cs="Arial"/>
          <w:color w:val="000000"/>
          <w:sz w:val="24"/>
        </w:rPr>
        <w:t>Database List</w:t>
      </w:r>
      <w:r w:rsidRPr="001F0AB6">
        <w:rPr>
          <w:rFonts w:ascii="Arial" w:hAnsi="Arial" w:cs="Arial"/>
          <w:color w:val="000000"/>
          <w:sz w:val="24"/>
        </w:rPr>
        <w:tab/>
        <w:t xml:space="preserve"> </w:t>
      </w:r>
      <w:r w:rsidRPr="001F0AB6">
        <w:rPr>
          <w:rFonts w:ascii="Arial" w:hAnsi="Arial" w:cs="Arial"/>
          <w:color w:val="000000"/>
          <w:sz w:val="24"/>
        </w:rPr>
        <w:fldChar w:fldCharType="begin"/>
      </w:r>
      <w:r w:rsidRPr="001F0AB6">
        <w:rPr>
          <w:rFonts w:ascii="Arial" w:hAnsi="Arial" w:cs="Arial"/>
          <w:color w:val="000000"/>
          <w:sz w:val="24"/>
        </w:rPr>
        <w:instrText xml:space="preserve"> HYPERLINK "http://www.uta.edu/library/databases/index.php" \t "_blank" </w:instrText>
      </w:r>
      <w:r w:rsidRPr="001F0AB6">
        <w:rPr>
          <w:rFonts w:ascii="Arial" w:hAnsi="Arial" w:cs="Arial"/>
          <w:color w:val="000000"/>
          <w:sz w:val="24"/>
        </w:rPr>
        <w:fldChar w:fldCharType="separate"/>
      </w:r>
      <w:r w:rsidRPr="001F0AB6">
        <w:rPr>
          <w:rStyle w:val="Hyperlink"/>
          <w:rFonts w:ascii="Arial" w:hAnsi="Arial" w:cs="Arial"/>
          <w:sz w:val="24"/>
        </w:rPr>
        <w:t>http://www.uta.edu/library/databases/index.php</w:t>
      </w:r>
      <w:r w:rsidRPr="001F0AB6">
        <w:rPr>
          <w:rFonts w:ascii="Arial" w:hAnsi="Arial" w:cs="Arial"/>
          <w:color w:val="000000"/>
          <w:sz w:val="24"/>
        </w:rPr>
        <w:fldChar w:fldCharType="end"/>
      </w:r>
      <w:r w:rsidRPr="001F0AB6">
        <w:rPr>
          <w:rFonts w:ascii="Arial" w:hAnsi="Arial" w:cs="Arial"/>
          <w:color w:val="000000"/>
          <w:sz w:val="24"/>
        </w:rPr>
        <w:t xml:space="preserve"> </w:t>
      </w:r>
    </w:p>
    <w:p w14:paraId="71C230AA" w14:textId="77777777" w:rsidR="002C470B" w:rsidRPr="001F0AB6" w:rsidRDefault="002C470B" w:rsidP="002C470B">
      <w:pPr>
        <w:tabs>
          <w:tab w:val="left" w:leader="dot" w:pos="3600"/>
        </w:tabs>
        <w:rPr>
          <w:rFonts w:ascii="Arial" w:hAnsi="Arial" w:cs="Arial"/>
          <w:color w:val="000000"/>
          <w:sz w:val="24"/>
          <w:lang w:val="fr-FR"/>
        </w:rPr>
      </w:pPr>
      <w:r w:rsidRPr="001F0AB6">
        <w:rPr>
          <w:rFonts w:ascii="Arial" w:hAnsi="Arial" w:cs="Arial"/>
          <w:color w:val="000000"/>
          <w:sz w:val="24"/>
          <w:lang w:val="fr-FR"/>
        </w:rPr>
        <w:lastRenderedPageBreak/>
        <w:t>Course Reserves</w:t>
      </w:r>
      <w:r w:rsidRPr="001F0AB6">
        <w:rPr>
          <w:rFonts w:ascii="Arial" w:hAnsi="Arial" w:cs="Arial"/>
          <w:color w:val="000000"/>
          <w:sz w:val="24"/>
          <w:lang w:val="fr-FR"/>
        </w:rPr>
        <w:tab/>
        <w:t xml:space="preserve"> </w:t>
      </w:r>
      <w:r w:rsidRPr="001F0AB6">
        <w:rPr>
          <w:rFonts w:ascii="Arial" w:hAnsi="Arial" w:cs="Arial"/>
          <w:color w:val="000000"/>
          <w:sz w:val="24"/>
        </w:rPr>
        <w:fldChar w:fldCharType="begin"/>
      </w:r>
      <w:r w:rsidRPr="001F0AB6">
        <w:rPr>
          <w:rFonts w:ascii="Arial" w:hAnsi="Arial" w:cs="Arial"/>
          <w:color w:val="000000"/>
          <w:sz w:val="24"/>
          <w:lang w:val="fr-FR"/>
        </w:rPr>
        <w:instrText xml:space="preserve"> HYPERLINK "http://pulse.uta.edu/vwebv/enterCourseReserve.do" \t "_blank" </w:instrText>
      </w:r>
      <w:r w:rsidRPr="001F0AB6">
        <w:rPr>
          <w:rFonts w:ascii="Arial" w:hAnsi="Arial" w:cs="Arial"/>
          <w:color w:val="000000"/>
          <w:sz w:val="24"/>
        </w:rPr>
        <w:fldChar w:fldCharType="separate"/>
      </w:r>
      <w:r w:rsidRPr="001F0AB6">
        <w:rPr>
          <w:rStyle w:val="Hyperlink"/>
          <w:rFonts w:ascii="Arial" w:hAnsi="Arial" w:cs="Arial"/>
          <w:sz w:val="24"/>
          <w:lang w:val="fr-FR"/>
        </w:rPr>
        <w:t>http://pulse.uta.edu/vwebv/enterCourseReserve.do</w:t>
      </w:r>
      <w:r w:rsidRPr="001F0AB6">
        <w:rPr>
          <w:rFonts w:ascii="Arial" w:hAnsi="Arial" w:cs="Arial"/>
          <w:color w:val="000000"/>
          <w:sz w:val="24"/>
        </w:rPr>
        <w:fldChar w:fldCharType="end"/>
      </w:r>
    </w:p>
    <w:p w14:paraId="41D1EDEE" w14:textId="77777777" w:rsidR="002C470B" w:rsidRPr="001F0AB6" w:rsidRDefault="002C470B" w:rsidP="002C470B">
      <w:pPr>
        <w:tabs>
          <w:tab w:val="left" w:leader="dot" w:pos="3600"/>
        </w:tabs>
        <w:rPr>
          <w:rFonts w:ascii="Arial" w:hAnsi="Arial" w:cs="Arial"/>
          <w:color w:val="000000"/>
          <w:sz w:val="24"/>
          <w:lang w:val="fr-FR"/>
        </w:rPr>
      </w:pPr>
      <w:r w:rsidRPr="001F0AB6">
        <w:rPr>
          <w:rFonts w:ascii="Arial" w:hAnsi="Arial" w:cs="Arial"/>
          <w:color w:val="000000"/>
          <w:sz w:val="24"/>
          <w:lang w:val="fr-FR"/>
        </w:rPr>
        <w:t>Library Catalog</w:t>
      </w:r>
      <w:r w:rsidRPr="001F0AB6">
        <w:rPr>
          <w:rFonts w:ascii="Arial" w:hAnsi="Arial" w:cs="Arial"/>
          <w:color w:val="000000"/>
          <w:sz w:val="24"/>
          <w:lang w:val="fr-FR"/>
        </w:rPr>
        <w:tab/>
        <w:t xml:space="preserve"> </w:t>
      </w:r>
      <w:r w:rsidRPr="001F0AB6">
        <w:rPr>
          <w:rFonts w:ascii="Arial" w:hAnsi="Arial" w:cs="Arial"/>
          <w:color w:val="000000"/>
          <w:sz w:val="24"/>
        </w:rPr>
        <w:fldChar w:fldCharType="begin"/>
      </w:r>
      <w:r w:rsidRPr="001F0AB6">
        <w:rPr>
          <w:rFonts w:ascii="Arial" w:hAnsi="Arial" w:cs="Arial"/>
          <w:color w:val="000000"/>
          <w:sz w:val="24"/>
          <w:lang w:val="fr-FR"/>
        </w:rPr>
        <w:instrText xml:space="preserve"> HYPERLINK "http://discover.uta.edu/" \t "_blank" </w:instrText>
      </w:r>
      <w:r w:rsidRPr="001F0AB6">
        <w:rPr>
          <w:rFonts w:ascii="Arial" w:hAnsi="Arial" w:cs="Arial"/>
          <w:color w:val="000000"/>
          <w:sz w:val="24"/>
        </w:rPr>
        <w:fldChar w:fldCharType="separate"/>
      </w:r>
      <w:r w:rsidRPr="001F0AB6">
        <w:rPr>
          <w:rStyle w:val="Hyperlink"/>
          <w:rFonts w:ascii="Arial" w:hAnsi="Arial" w:cs="Arial"/>
          <w:sz w:val="24"/>
          <w:lang w:val="fr-FR"/>
        </w:rPr>
        <w:t>http://discover.uta.edu/</w:t>
      </w:r>
      <w:r w:rsidRPr="001F0AB6">
        <w:rPr>
          <w:rFonts w:ascii="Arial" w:hAnsi="Arial" w:cs="Arial"/>
          <w:color w:val="000000"/>
          <w:sz w:val="24"/>
        </w:rPr>
        <w:fldChar w:fldCharType="end"/>
      </w:r>
    </w:p>
    <w:p w14:paraId="2DA1AD30" w14:textId="77777777" w:rsidR="002C470B" w:rsidRPr="001F0AB6" w:rsidRDefault="002C470B" w:rsidP="002C470B">
      <w:pPr>
        <w:tabs>
          <w:tab w:val="left" w:leader="dot" w:pos="3600"/>
        </w:tabs>
        <w:rPr>
          <w:rFonts w:ascii="Arial" w:hAnsi="Arial" w:cs="Arial"/>
          <w:color w:val="000000"/>
          <w:sz w:val="24"/>
          <w:lang w:val="fr-FR"/>
        </w:rPr>
      </w:pPr>
      <w:r w:rsidRPr="001F0AB6">
        <w:rPr>
          <w:rFonts w:ascii="Arial" w:hAnsi="Arial" w:cs="Arial"/>
          <w:color w:val="000000"/>
          <w:sz w:val="24"/>
          <w:lang w:val="fr-FR"/>
        </w:rPr>
        <w:t>E-Journals</w:t>
      </w:r>
      <w:r w:rsidRPr="001F0AB6">
        <w:rPr>
          <w:rFonts w:ascii="Arial" w:hAnsi="Arial" w:cs="Arial"/>
          <w:color w:val="000000"/>
          <w:sz w:val="24"/>
          <w:lang w:val="fr-FR"/>
        </w:rPr>
        <w:tab/>
        <w:t xml:space="preserve"> </w:t>
      </w:r>
      <w:r w:rsidRPr="001F0AB6">
        <w:rPr>
          <w:rFonts w:ascii="Arial" w:hAnsi="Arial" w:cs="Arial"/>
          <w:color w:val="000000"/>
          <w:sz w:val="24"/>
        </w:rPr>
        <w:fldChar w:fldCharType="begin"/>
      </w:r>
      <w:r w:rsidRPr="001F0AB6">
        <w:rPr>
          <w:rFonts w:ascii="Arial" w:hAnsi="Arial" w:cs="Arial"/>
          <w:color w:val="000000"/>
          <w:sz w:val="24"/>
          <w:lang w:val="fr-FR"/>
        </w:rPr>
        <w:instrText xml:space="preserve"> HYPERLINK "http://liblink.uta.edu/UTAlink/az" \t "_blank" </w:instrText>
      </w:r>
      <w:r w:rsidRPr="001F0AB6">
        <w:rPr>
          <w:rFonts w:ascii="Arial" w:hAnsi="Arial" w:cs="Arial"/>
          <w:color w:val="000000"/>
          <w:sz w:val="24"/>
        </w:rPr>
        <w:fldChar w:fldCharType="separate"/>
      </w:r>
      <w:r w:rsidRPr="001F0AB6">
        <w:rPr>
          <w:rStyle w:val="Hyperlink"/>
          <w:rFonts w:ascii="Arial" w:hAnsi="Arial" w:cs="Arial"/>
          <w:sz w:val="24"/>
          <w:lang w:val="fr-FR"/>
        </w:rPr>
        <w:t>http://liblink.uta.edu/UTAlink/az</w:t>
      </w:r>
      <w:r w:rsidRPr="001F0AB6">
        <w:rPr>
          <w:rFonts w:ascii="Arial" w:hAnsi="Arial" w:cs="Arial"/>
          <w:color w:val="000000"/>
          <w:sz w:val="24"/>
        </w:rPr>
        <w:fldChar w:fldCharType="end"/>
      </w:r>
      <w:r w:rsidRPr="001F0AB6">
        <w:rPr>
          <w:rFonts w:ascii="Arial" w:hAnsi="Arial" w:cs="Arial"/>
          <w:color w:val="000000"/>
          <w:sz w:val="24"/>
          <w:lang w:val="fr-FR"/>
        </w:rPr>
        <w:t xml:space="preserve"> </w:t>
      </w:r>
    </w:p>
    <w:p w14:paraId="2E7DC93B" w14:textId="77777777" w:rsidR="002C470B" w:rsidRPr="001F0AB6" w:rsidRDefault="002C470B" w:rsidP="002C470B">
      <w:pPr>
        <w:tabs>
          <w:tab w:val="left" w:leader="dot" w:pos="3600"/>
        </w:tabs>
        <w:rPr>
          <w:rFonts w:ascii="Arial" w:hAnsi="Arial" w:cs="Arial"/>
          <w:color w:val="000000"/>
          <w:sz w:val="24"/>
        </w:rPr>
      </w:pPr>
      <w:r w:rsidRPr="001F0AB6">
        <w:rPr>
          <w:rFonts w:ascii="Arial" w:hAnsi="Arial" w:cs="Arial"/>
          <w:color w:val="000000"/>
          <w:sz w:val="24"/>
        </w:rPr>
        <w:t xml:space="preserve">Library Tutorials </w:t>
      </w:r>
      <w:r w:rsidRPr="001F0AB6">
        <w:rPr>
          <w:rFonts w:ascii="Arial" w:hAnsi="Arial" w:cs="Arial"/>
          <w:color w:val="000000"/>
          <w:sz w:val="24"/>
        </w:rPr>
        <w:tab/>
        <w:t xml:space="preserve"> </w:t>
      </w:r>
      <w:r w:rsidRPr="001F0AB6">
        <w:rPr>
          <w:rFonts w:ascii="Arial" w:hAnsi="Arial" w:cs="Arial"/>
          <w:color w:val="000000"/>
          <w:sz w:val="24"/>
        </w:rPr>
        <w:fldChar w:fldCharType="begin"/>
      </w:r>
      <w:r w:rsidRPr="001F0AB6">
        <w:rPr>
          <w:rFonts w:ascii="Arial" w:hAnsi="Arial" w:cs="Arial"/>
          <w:color w:val="000000"/>
          <w:sz w:val="24"/>
        </w:rPr>
        <w:instrText xml:space="preserve"> HYPERLINK "http://www.uta.edu/library/help/tutorials.php" \t "_blank" </w:instrText>
      </w:r>
      <w:r w:rsidRPr="001F0AB6">
        <w:rPr>
          <w:rFonts w:ascii="Arial" w:hAnsi="Arial" w:cs="Arial"/>
          <w:color w:val="000000"/>
          <w:sz w:val="24"/>
        </w:rPr>
        <w:fldChar w:fldCharType="separate"/>
      </w:r>
      <w:r w:rsidRPr="001F0AB6">
        <w:rPr>
          <w:rStyle w:val="Hyperlink"/>
          <w:rFonts w:ascii="Arial" w:hAnsi="Arial" w:cs="Arial"/>
          <w:sz w:val="24"/>
        </w:rPr>
        <w:t>http://www.uta.edu/library/help/tutorials.php</w:t>
      </w:r>
      <w:r w:rsidRPr="001F0AB6">
        <w:rPr>
          <w:rFonts w:ascii="Arial" w:hAnsi="Arial" w:cs="Arial"/>
          <w:color w:val="000000"/>
          <w:sz w:val="24"/>
        </w:rPr>
        <w:fldChar w:fldCharType="end"/>
      </w:r>
    </w:p>
    <w:p w14:paraId="2A9D9827" w14:textId="77777777" w:rsidR="002C470B" w:rsidRPr="001F0AB6" w:rsidRDefault="002C470B" w:rsidP="002C470B">
      <w:pPr>
        <w:tabs>
          <w:tab w:val="left" w:leader="dot" w:pos="3600"/>
        </w:tabs>
        <w:rPr>
          <w:rFonts w:ascii="Arial" w:hAnsi="Arial" w:cs="Arial"/>
          <w:color w:val="000000"/>
          <w:sz w:val="24"/>
        </w:rPr>
      </w:pPr>
      <w:r w:rsidRPr="001F0AB6">
        <w:rPr>
          <w:rFonts w:ascii="Arial" w:hAnsi="Arial" w:cs="Arial"/>
          <w:color w:val="000000"/>
          <w:sz w:val="24"/>
        </w:rPr>
        <w:t>Connecting from Off- Campus</w:t>
      </w:r>
      <w:r w:rsidRPr="001F0AB6">
        <w:rPr>
          <w:rFonts w:ascii="Arial" w:hAnsi="Arial" w:cs="Arial"/>
          <w:color w:val="000000"/>
          <w:sz w:val="24"/>
        </w:rPr>
        <w:tab/>
        <w:t xml:space="preserve"> </w:t>
      </w:r>
      <w:r w:rsidRPr="001F0AB6">
        <w:rPr>
          <w:rFonts w:ascii="Arial" w:hAnsi="Arial" w:cs="Arial"/>
          <w:color w:val="000000"/>
          <w:sz w:val="24"/>
        </w:rPr>
        <w:fldChar w:fldCharType="begin"/>
      </w:r>
      <w:r w:rsidRPr="001F0AB6">
        <w:rPr>
          <w:rFonts w:ascii="Arial" w:hAnsi="Arial" w:cs="Arial"/>
          <w:color w:val="000000"/>
          <w:sz w:val="24"/>
        </w:rPr>
        <w:instrText xml:space="preserve"> HYPERLINK "http://libguides.uta.edu/offcampus" \t "_blank" </w:instrText>
      </w:r>
      <w:r w:rsidRPr="001F0AB6">
        <w:rPr>
          <w:rFonts w:ascii="Arial" w:hAnsi="Arial" w:cs="Arial"/>
          <w:color w:val="000000"/>
          <w:sz w:val="24"/>
        </w:rPr>
        <w:fldChar w:fldCharType="separate"/>
      </w:r>
      <w:r w:rsidRPr="001F0AB6">
        <w:rPr>
          <w:rStyle w:val="Hyperlink"/>
          <w:rFonts w:ascii="Arial" w:hAnsi="Arial" w:cs="Arial"/>
          <w:sz w:val="24"/>
        </w:rPr>
        <w:t>http://libguides.uta.edu/offcampus</w:t>
      </w:r>
      <w:r w:rsidRPr="001F0AB6">
        <w:rPr>
          <w:rFonts w:ascii="Arial" w:hAnsi="Arial" w:cs="Arial"/>
          <w:color w:val="000000"/>
          <w:sz w:val="24"/>
        </w:rPr>
        <w:fldChar w:fldCharType="end"/>
      </w:r>
    </w:p>
    <w:p w14:paraId="4C81E61C" w14:textId="189994E4" w:rsidR="00525399" w:rsidRPr="001F0AB6" w:rsidRDefault="002C470B" w:rsidP="00FB2E1C">
      <w:pPr>
        <w:tabs>
          <w:tab w:val="left" w:leader="dot" w:pos="3600"/>
        </w:tabs>
        <w:rPr>
          <w:rFonts w:ascii="Arial" w:hAnsi="Arial" w:cs="Arial"/>
          <w:color w:val="000000"/>
          <w:sz w:val="24"/>
        </w:rPr>
      </w:pPr>
      <w:r w:rsidRPr="001F0AB6">
        <w:rPr>
          <w:rFonts w:ascii="Arial" w:hAnsi="Arial" w:cs="Arial"/>
          <w:color w:val="000000"/>
          <w:sz w:val="24"/>
        </w:rPr>
        <w:t>Ask A Librarian</w:t>
      </w:r>
      <w:r w:rsidRPr="001F0AB6">
        <w:rPr>
          <w:rFonts w:ascii="Arial" w:hAnsi="Arial" w:cs="Arial"/>
          <w:color w:val="000000"/>
          <w:sz w:val="24"/>
        </w:rPr>
        <w:tab/>
        <w:t xml:space="preserve"> </w:t>
      </w:r>
      <w:r w:rsidRPr="001F0AB6">
        <w:rPr>
          <w:rFonts w:ascii="Arial" w:hAnsi="Arial" w:cs="Arial"/>
          <w:color w:val="000000"/>
          <w:sz w:val="24"/>
        </w:rPr>
        <w:fldChar w:fldCharType="begin"/>
      </w:r>
      <w:r w:rsidRPr="001F0AB6">
        <w:rPr>
          <w:rFonts w:ascii="Arial" w:hAnsi="Arial" w:cs="Arial"/>
          <w:color w:val="000000"/>
          <w:sz w:val="24"/>
        </w:rPr>
        <w:instrText xml:space="preserve"> HYPERLINK "http://ask.uta.edu/" \t "_blank" </w:instrText>
      </w:r>
      <w:r w:rsidRPr="001F0AB6">
        <w:rPr>
          <w:rFonts w:ascii="Arial" w:hAnsi="Arial" w:cs="Arial"/>
          <w:color w:val="000000"/>
          <w:sz w:val="24"/>
        </w:rPr>
        <w:fldChar w:fldCharType="separate"/>
      </w:r>
      <w:r w:rsidRPr="001F0AB6">
        <w:rPr>
          <w:rStyle w:val="Hyperlink"/>
          <w:rFonts w:ascii="Arial" w:hAnsi="Arial" w:cs="Arial"/>
          <w:sz w:val="24"/>
        </w:rPr>
        <w:t>http://ask.uta.edu</w:t>
      </w:r>
      <w:r w:rsidRPr="001F0AB6">
        <w:rPr>
          <w:rFonts w:ascii="Arial" w:hAnsi="Arial" w:cs="Arial"/>
          <w:color w:val="000000"/>
          <w:sz w:val="24"/>
        </w:rPr>
        <w:fldChar w:fldCharType="end"/>
      </w:r>
      <w:r w:rsidR="00525399" w:rsidRPr="001F0AB6">
        <w:rPr>
          <w:sz w:val="24"/>
        </w:rPr>
        <w:t xml:space="preserve"> </w:t>
      </w:r>
    </w:p>
    <w:sectPr w:rsidR="00525399" w:rsidRPr="001F0AB6">
      <w:footerReference w:type="even" r:id="rId60"/>
      <w:footerReference w:type="default" r:id="rId61"/>
      <w:type w:val="continuous"/>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87C7A" w14:textId="77777777" w:rsidR="00C74E0C" w:rsidRDefault="00C74E0C">
      <w:r>
        <w:separator/>
      </w:r>
    </w:p>
  </w:endnote>
  <w:endnote w:type="continuationSeparator" w:id="0">
    <w:p w14:paraId="368D29FB" w14:textId="77777777" w:rsidR="00C74E0C" w:rsidRDefault="00C74E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ew York">
    <w:panose1 w:val="00000000000000000000"/>
    <w:charset w:val="4D"/>
    <w:family w:val="roman"/>
    <w:notTrueType/>
    <w:pitch w:val="variable"/>
    <w:sig w:usb0="00000003" w:usb1="00000000" w:usb2="00000000" w:usb3="00000000" w:csb0="00000001" w:csb1="00000000"/>
  </w:font>
  <w:font w:name="Times">
    <w:altName w:val="Times Roman"/>
    <w:panose1 w:val="02000500000000000000"/>
    <w:charset w:val="4D"/>
    <w:family w:val="roman"/>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SimSun">
    <w:altName w:val="宋体"/>
    <w:charset w:val="86"/>
    <w:family w:val="auto"/>
    <w:pitch w:val="variable"/>
    <w:sig w:usb0="00000003" w:usb1="288F0000" w:usb2="00000016" w:usb3="00000000" w:csb0="00040001"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3B6E75" w14:textId="77777777" w:rsidR="00C74E0C" w:rsidRDefault="00C74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t>1</w:t>
    </w:r>
    <w:r>
      <w:rPr>
        <w:rStyle w:val="PageNumber"/>
      </w:rPr>
      <w:fldChar w:fldCharType="end"/>
    </w:r>
  </w:p>
  <w:p w14:paraId="2F09508D" w14:textId="77777777" w:rsidR="00C74E0C" w:rsidRDefault="00C74E0C">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70DD56" w14:textId="77777777" w:rsidR="00C74E0C" w:rsidRDefault="00C74E0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76F6">
      <w:rPr>
        <w:rStyle w:val="PageNumber"/>
        <w:noProof/>
      </w:rPr>
      <w:t>1</w:t>
    </w:r>
    <w:r>
      <w:rPr>
        <w:rStyle w:val="PageNumber"/>
      </w:rPr>
      <w:fldChar w:fldCharType="end"/>
    </w:r>
  </w:p>
  <w:p w14:paraId="27E8203C" w14:textId="77777777" w:rsidR="00C74E0C" w:rsidRDefault="00C74E0C">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E658E19" w14:textId="77777777" w:rsidR="00C74E0C" w:rsidRDefault="00C74E0C">
      <w:r>
        <w:separator/>
      </w:r>
    </w:p>
  </w:footnote>
  <w:footnote w:type="continuationSeparator" w:id="0">
    <w:p w14:paraId="3FCFEB9D" w14:textId="77777777" w:rsidR="00C74E0C" w:rsidRDefault="00C74E0C">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343734"/>
    <w:multiLevelType w:val="hybridMultilevel"/>
    <w:tmpl w:val="036476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intFractionalCharacterWidth/>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945"/>
    <w:rsid w:val="000230C2"/>
    <w:rsid w:val="000429A1"/>
    <w:rsid w:val="00047605"/>
    <w:rsid w:val="00061A49"/>
    <w:rsid w:val="00073AD7"/>
    <w:rsid w:val="00080CE5"/>
    <w:rsid w:val="00095658"/>
    <w:rsid w:val="0009667D"/>
    <w:rsid w:val="000E3601"/>
    <w:rsid w:val="001102A2"/>
    <w:rsid w:val="00122A13"/>
    <w:rsid w:val="001267E5"/>
    <w:rsid w:val="00127C26"/>
    <w:rsid w:val="00155CCA"/>
    <w:rsid w:val="0016550C"/>
    <w:rsid w:val="001662D4"/>
    <w:rsid w:val="0019291F"/>
    <w:rsid w:val="001A74EB"/>
    <w:rsid w:val="001E29E8"/>
    <w:rsid w:val="001E71A5"/>
    <w:rsid w:val="001F0AB6"/>
    <w:rsid w:val="00203238"/>
    <w:rsid w:val="002200E0"/>
    <w:rsid w:val="002500C9"/>
    <w:rsid w:val="00295B35"/>
    <w:rsid w:val="00297023"/>
    <w:rsid w:val="002C470B"/>
    <w:rsid w:val="002E0A47"/>
    <w:rsid w:val="002E22D7"/>
    <w:rsid w:val="00310002"/>
    <w:rsid w:val="003157BE"/>
    <w:rsid w:val="0033069F"/>
    <w:rsid w:val="00333B84"/>
    <w:rsid w:val="003341D4"/>
    <w:rsid w:val="0033566B"/>
    <w:rsid w:val="003420E6"/>
    <w:rsid w:val="0034344B"/>
    <w:rsid w:val="0037529D"/>
    <w:rsid w:val="003E6012"/>
    <w:rsid w:val="00406873"/>
    <w:rsid w:val="00442210"/>
    <w:rsid w:val="0044428B"/>
    <w:rsid w:val="00444DE7"/>
    <w:rsid w:val="0046429E"/>
    <w:rsid w:val="00470B59"/>
    <w:rsid w:val="004C1A2B"/>
    <w:rsid w:val="004D37FE"/>
    <w:rsid w:val="004E3BAE"/>
    <w:rsid w:val="00506186"/>
    <w:rsid w:val="00525399"/>
    <w:rsid w:val="00557273"/>
    <w:rsid w:val="005738D3"/>
    <w:rsid w:val="005A5047"/>
    <w:rsid w:val="005B21AA"/>
    <w:rsid w:val="005C42AD"/>
    <w:rsid w:val="005E3DD4"/>
    <w:rsid w:val="005F61C0"/>
    <w:rsid w:val="00615220"/>
    <w:rsid w:val="0062037D"/>
    <w:rsid w:val="00637C23"/>
    <w:rsid w:val="00655CE7"/>
    <w:rsid w:val="006850B9"/>
    <w:rsid w:val="006955E6"/>
    <w:rsid w:val="006A7D06"/>
    <w:rsid w:val="006B0A3F"/>
    <w:rsid w:val="006B5702"/>
    <w:rsid w:val="006B76B0"/>
    <w:rsid w:val="006D19EF"/>
    <w:rsid w:val="00702188"/>
    <w:rsid w:val="0071182B"/>
    <w:rsid w:val="00726B6E"/>
    <w:rsid w:val="00731DE3"/>
    <w:rsid w:val="007B357C"/>
    <w:rsid w:val="007B482D"/>
    <w:rsid w:val="007D2B1B"/>
    <w:rsid w:val="007E5514"/>
    <w:rsid w:val="00812800"/>
    <w:rsid w:val="00857F6D"/>
    <w:rsid w:val="00866B1F"/>
    <w:rsid w:val="00887F9A"/>
    <w:rsid w:val="008E2710"/>
    <w:rsid w:val="009401EC"/>
    <w:rsid w:val="009A0F19"/>
    <w:rsid w:val="009B0D8A"/>
    <w:rsid w:val="009C18BE"/>
    <w:rsid w:val="009D0E95"/>
    <w:rsid w:val="009E41F3"/>
    <w:rsid w:val="009F072C"/>
    <w:rsid w:val="009F71B8"/>
    <w:rsid w:val="00A54F08"/>
    <w:rsid w:val="00A60411"/>
    <w:rsid w:val="00A628A9"/>
    <w:rsid w:val="00AA10DF"/>
    <w:rsid w:val="00AA7D0B"/>
    <w:rsid w:val="00B016FE"/>
    <w:rsid w:val="00B04AC5"/>
    <w:rsid w:val="00B50993"/>
    <w:rsid w:val="00B842E9"/>
    <w:rsid w:val="00B97903"/>
    <w:rsid w:val="00BA708A"/>
    <w:rsid w:val="00C74E0C"/>
    <w:rsid w:val="00C846F5"/>
    <w:rsid w:val="00CB3BED"/>
    <w:rsid w:val="00CF4442"/>
    <w:rsid w:val="00D30C73"/>
    <w:rsid w:val="00D421D9"/>
    <w:rsid w:val="00D541E8"/>
    <w:rsid w:val="00D56B0A"/>
    <w:rsid w:val="00D56E9F"/>
    <w:rsid w:val="00D876F6"/>
    <w:rsid w:val="00DB0502"/>
    <w:rsid w:val="00DB28B7"/>
    <w:rsid w:val="00DC6327"/>
    <w:rsid w:val="00E26E55"/>
    <w:rsid w:val="00E31DDC"/>
    <w:rsid w:val="00E52DC8"/>
    <w:rsid w:val="00EA2945"/>
    <w:rsid w:val="00EC1247"/>
    <w:rsid w:val="00ED7DBD"/>
    <w:rsid w:val="00F0187E"/>
    <w:rsid w:val="00F52EA5"/>
    <w:rsid w:val="00F62A66"/>
    <w:rsid w:val="00F94757"/>
    <w:rsid w:val="00FA68A4"/>
    <w:rsid w:val="00FB2E1C"/>
    <w:rsid w:val="00FD1DB1"/>
    <w:rsid w:val="00FD6DD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D99549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New York" w:eastAsia="Times New Roman" w:hAnsi="New York"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6"/>
    </w:rPr>
  </w:style>
  <w:style w:type="paragraph" w:styleId="Heading1">
    <w:name w:val="heading 1"/>
    <w:basedOn w:val="Normal"/>
    <w:next w:val="Normal"/>
    <w:qFormat/>
    <w:pPr>
      <w:keepNext/>
      <w:tabs>
        <w:tab w:val="left" w:pos="1440"/>
      </w:tabs>
      <w:outlineLvl w:val="0"/>
    </w:pPr>
    <w:rPr>
      <w:b/>
    </w:rPr>
  </w:style>
  <w:style w:type="paragraph" w:styleId="Heading2">
    <w:name w:val="heading 2"/>
    <w:basedOn w:val="Normal"/>
    <w:next w:val="Normal"/>
    <w:qFormat/>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uiPriority w:val="99"/>
    <w:semiHidden/>
    <w:unhideWhenUsed/>
    <w:rsid w:val="00F83258"/>
    <w:rPr>
      <w:color w:val="800080"/>
      <w:u w:val="single"/>
    </w:rPr>
  </w:style>
  <w:style w:type="paragraph" w:customStyle="1" w:styleId="Default">
    <w:name w:val="Default"/>
    <w:basedOn w:val="Normal"/>
    <w:uiPriority w:val="99"/>
    <w:rsid w:val="002C470B"/>
    <w:pPr>
      <w:autoSpaceDE w:val="0"/>
      <w:autoSpaceDN w:val="0"/>
    </w:pPr>
    <w:rPr>
      <w:rFonts w:ascii="Times New Roman" w:eastAsia="SimSun" w:hAnsi="Times New Roman"/>
      <w:color w:val="000000"/>
      <w:sz w:val="24"/>
      <w:lang w:eastAsia="zh-CN"/>
    </w:rPr>
  </w:style>
  <w:style w:type="paragraph" w:styleId="NormalWeb">
    <w:name w:val="Normal (Web)"/>
    <w:basedOn w:val="Normal"/>
    <w:uiPriority w:val="99"/>
    <w:unhideWhenUsed/>
    <w:rsid w:val="002C470B"/>
    <w:pPr>
      <w:spacing w:before="100" w:beforeAutospacing="1" w:after="100" w:afterAutospacing="1"/>
    </w:pPr>
    <w:rPr>
      <w:rFonts w:ascii="Times New Roman" w:hAnsi="Times New Roman"/>
      <w:sz w:val="24"/>
      <w:lang w:eastAsia="zh-CN"/>
    </w:rPr>
  </w:style>
  <w:style w:type="character" w:styleId="Strong">
    <w:name w:val="Strong"/>
    <w:uiPriority w:val="22"/>
    <w:qFormat/>
    <w:rsid w:val="002C470B"/>
    <w:rPr>
      <w:b/>
      <w:bCs/>
    </w:rPr>
  </w:style>
  <w:style w:type="paragraph" w:styleId="ListParagraph">
    <w:name w:val="List Paragraph"/>
    <w:basedOn w:val="Normal"/>
    <w:uiPriority w:val="34"/>
    <w:qFormat/>
    <w:rsid w:val="00095658"/>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New York" w:eastAsia="Times New Roman" w:hAnsi="New York"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w:hAnsi="Times"/>
      <w:sz w:val="26"/>
    </w:rPr>
  </w:style>
  <w:style w:type="paragraph" w:styleId="Heading1">
    <w:name w:val="heading 1"/>
    <w:basedOn w:val="Normal"/>
    <w:next w:val="Normal"/>
    <w:qFormat/>
    <w:pPr>
      <w:keepNext/>
      <w:tabs>
        <w:tab w:val="left" w:pos="1440"/>
      </w:tabs>
      <w:outlineLvl w:val="0"/>
    </w:pPr>
    <w:rPr>
      <w:b/>
    </w:rPr>
  </w:style>
  <w:style w:type="paragraph" w:styleId="Heading2">
    <w:name w:val="heading 2"/>
    <w:basedOn w:val="Normal"/>
    <w:next w:val="Normal"/>
    <w:qFormat/>
    <w:pPr>
      <w:keepNext/>
      <w:spacing w:before="240" w:after="60"/>
      <w:outlineLvl w:val="1"/>
    </w:pPr>
    <w:rPr>
      <w:rFonts w:ascii="Arial" w:hAnsi="Arial"/>
      <w:b/>
      <w: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uiPriority w:val="99"/>
    <w:semiHidden/>
    <w:unhideWhenUsed/>
    <w:rsid w:val="00F83258"/>
    <w:rPr>
      <w:color w:val="800080"/>
      <w:u w:val="single"/>
    </w:rPr>
  </w:style>
  <w:style w:type="paragraph" w:customStyle="1" w:styleId="Default">
    <w:name w:val="Default"/>
    <w:basedOn w:val="Normal"/>
    <w:uiPriority w:val="99"/>
    <w:rsid w:val="002C470B"/>
    <w:pPr>
      <w:autoSpaceDE w:val="0"/>
      <w:autoSpaceDN w:val="0"/>
    </w:pPr>
    <w:rPr>
      <w:rFonts w:ascii="Times New Roman" w:eastAsia="SimSun" w:hAnsi="Times New Roman"/>
      <w:color w:val="000000"/>
      <w:sz w:val="24"/>
      <w:lang w:eastAsia="zh-CN"/>
    </w:rPr>
  </w:style>
  <w:style w:type="paragraph" w:styleId="NormalWeb">
    <w:name w:val="Normal (Web)"/>
    <w:basedOn w:val="Normal"/>
    <w:uiPriority w:val="99"/>
    <w:unhideWhenUsed/>
    <w:rsid w:val="002C470B"/>
    <w:pPr>
      <w:spacing w:before="100" w:beforeAutospacing="1" w:after="100" w:afterAutospacing="1"/>
    </w:pPr>
    <w:rPr>
      <w:rFonts w:ascii="Times New Roman" w:hAnsi="Times New Roman"/>
      <w:sz w:val="24"/>
      <w:lang w:eastAsia="zh-CN"/>
    </w:rPr>
  </w:style>
  <w:style w:type="character" w:styleId="Strong">
    <w:name w:val="Strong"/>
    <w:uiPriority w:val="22"/>
    <w:qFormat/>
    <w:rsid w:val="002C470B"/>
    <w:rPr>
      <w:b/>
      <w:bCs/>
    </w:rPr>
  </w:style>
  <w:style w:type="paragraph" w:styleId="ListParagraph">
    <w:name w:val="List Paragraph"/>
    <w:basedOn w:val="Normal"/>
    <w:uiPriority w:val="34"/>
    <w:qFormat/>
    <w:rsid w:val="0009565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wweb.uta.edu/aao/fao/" TargetMode="External"/><Relationship Id="rId14" Type="http://schemas.openxmlformats.org/officeDocument/2006/relationships/hyperlink" Target="http://www.nps.gov/chcu/planyourvisit/pueblo-bonito.htm" TargetMode="External"/><Relationship Id="rId15" Type="http://schemas.openxmlformats.org/officeDocument/2006/relationships/hyperlink" Target="https://www.youtube.com/watch?v=7Dp1CViqb5Y" TargetMode="External"/><Relationship Id="rId16" Type="http://schemas.openxmlformats.org/officeDocument/2006/relationships/hyperlink" Target="http://www.loc.gov/exhibits/exploring-the-early-americas/explorations-and-encounters.html" TargetMode="External"/><Relationship Id="rId17" Type="http://schemas.openxmlformats.org/officeDocument/2006/relationships/hyperlink" Target="http://www.texasbeyondhistory.net/cabeza-cooking/encounters.html" TargetMode="External"/><Relationship Id="rId18" Type="http://schemas.openxmlformats.org/officeDocument/2006/relationships/hyperlink" Target="http://www.historymuseum.ca/virtual-museum-of-new-france/the-explorers/samuel-de-champlain-1604-1616/" TargetMode="External"/><Relationship Id="rId19" Type="http://schemas.openxmlformats.org/officeDocument/2006/relationships/hyperlink" Target="http://www.historymuseum.ca/virtual-museum-of-new-france/colonies-and-empires/colonial-expansion-and-alliances/" TargetMode="External"/><Relationship Id="rId63" Type="http://schemas.openxmlformats.org/officeDocument/2006/relationships/theme" Target="theme/theme1.xml"/><Relationship Id="rId50" Type="http://schemas.openxmlformats.org/officeDocument/2006/relationships/hyperlink" Target="http://www.ohiohistorycentral.org/w/Harriet_B._Stowe" TargetMode="External"/><Relationship Id="rId51" Type="http://schemas.openxmlformats.org/officeDocument/2006/relationships/hyperlink" Target="http://xroads.virginia.edu/~hyper/HNS/Kansas/jbrown.html" TargetMode="External"/><Relationship Id="rId52" Type="http://schemas.openxmlformats.org/officeDocument/2006/relationships/hyperlink" Target="http://www.nps.gov/hafe/historyculture/john-brown.htm" TargetMode="External"/><Relationship Id="rId53" Type="http://schemas.openxmlformats.org/officeDocument/2006/relationships/hyperlink" Target="http://avalon.law.yale.edu/19th_century/csa_texsec.asp" TargetMode="External"/><Relationship Id="rId54" Type="http://schemas.openxmlformats.org/officeDocument/2006/relationships/hyperlink" Target="http://avalon.law.yale.edu/19th_century/emancipa.asp" TargetMode="External"/><Relationship Id="rId55" Type="http://schemas.openxmlformats.org/officeDocument/2006/relationships/hyperlink" Target="http://avalon.law.yale.edu/19th_century/gettyb.asp" TargetMode="External"/><Relationship Id="rId56" Type="http://schemas.openxmlformats.org/officeDocument/2006/relationships/hyperlink" Target="http://www.nps.gov/gett/historyculture/index.htm" TargetMode="External"/><Relationship Id="rId57" Type="http://schemas.openxmlformats.org/officeDocument/2006/relationships/hyperlink" Target="http://13thamendment.harpweek.com/HubPages/CommentaryPage.asp?Commentary=05HousePassage" TargetMode="External"/><Relationship Id="rId58" Type="http://schemas.openxmlformats.org/officeDocument/2006/relationships/hyperlink" Target="http://www.uta.edu/oit/cs/email/mavmail.php" TargetMode="External"/><Relationship Id="rId59" Type="http://schemas.openxmlformats.org/officeDocument/2006/relationships/hyperlink" Target="http://www.uta.edu/sfs" TargetMode="External"/><Relationship Id="rId40" Type="http://schemas.openxmlformats.org/officeDocument/2006/relationships/hyperlink" Target="https://www.nps.gov/frdo/learn/historyculture/frederickdouglass.htm" TargetMode="External"/><Relationship Id="rId41" Type="http://schemas.openxmlformats.org/officeDocument/2006/relationships/hyperlink" Target="http://www.pbs.org/wgbh/aia/part3/3h500.html" TargetMode="External"/><Relationship Id="rId42" Type="http://schemas.openxmlformats.org/officeDocument/2006/relationships/hyperlink" Target="http://www.eriecanal.org/index.html" TargetMode="External"/><Relationship Id="rId43" Type="http://schemas.openxmlformats.org/officeDocument/2006/relationships/hyperlink" Target="http://www.fordham.edu/halsall/mod/Senecafalls.html" TargetMode="External"/><Relationship Id="rId44" Type="http://schemas.openxmlformats.org/officeDocument/2006/relationships/hyperlink" Target="http://www.hillcumorah.org/cumorah.php" TargetMode="External"/><Relationship Id="rId45" Type="http://schemas.openxmlformats.org/officeDocument/2006/relationships/hyperlink" Target="http://www.tsl.state.tx.us/treasures/giants/austin/austin-01.html" TargetMode="External"/><Relationship Id="rId46" Type="http://schemas.openxmlformats.org/officeDocument/2006/relationships/hyperlink" Target="http://www.tsl.state.tx.us/treasures/giants/seguin/seguin-01.html" TargetMode="External"/><Relationship Id="rId47" Type="http://schemas.openxmlformats.org/officeDocument/2006/relationships/hyperlink" Target="http://www.tsl.state.tx.us/treasures/giants/houston-01.html" TargetMode="External"/><Relationship Id="rId48" Type="http://schemas.openxmlformats.org/officeDocument/2006/relationships/hyperlink" Target="http://www.pbs.org/kera/usmexicanwar/war/" TargetMode="External"/><Relationship Id="rId49" Type="http://schemas.openxmlformats.org/officeDocument/2006/relationships/hyperlink" Target="http://library.uta.edu/usmexicowar/"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mailto:narrett@uta.edu" TargetMode="External"/><Relationship Id="rId30" Type="http://schemas.openxmlformats.org/officeDocument/2006/relationships/hyperlink" Target="http://www.benfranklin300.org/frankliniana/result.php?id=339&amp;sec=0" TargetMode="External"/><Relationship Id="rId31" Type="http://schemas.openxmlformats.org/officeDocument/2006/relationships/hyperlink" Target="http://www.ibiblio.org/wm/paint/auth/west/death-wolfe.jpg" TargetMode="External"/><Relationship Id="rId32" Type="http://schemas.openxmlformats.org/officeDocument/2006/relationships/hyperlink" Target="http://www.historyplace.com/unitedstates/revolution/stamp-res.htm" TargetMode="External"/><Relationship Id="rId33" Type="http://schemas.openxmlformats.org/officeDocument/2006/relationships/hyperlink" Target="http://avalon.law.yale.edu/18th_century/resolves.asp" TargetMode="External"/><Relationship Id="rId34" Type="http://schemas.openxmlformats.org/officeDocument/2006/relationships/hyperlink" Target="http://avalon.law.yale.edu/18th_century/contcong_10-20-74.asp" TargetMode="External"/><Relationship Id="rId35" Type="http://schemas.openxmlformats.org/officeDocument/2006/relationships/hyperlink" Target="http://www.mfa.org/collections/object/the-death-of-general-warren-at-the-battle-of-bunkers-hill-17-june-1775-34260" TargetMode="External"/><Relationship Id="rId36" Type="http://schemas.openxmlformats.org/officeDocument/2006/relationships/hyperlink" Target="http://avalon.law.yale.edu/18th_century/declare.asp" TargetMode="External"/><Relationship Id="rId37" Type="http://schemas.openxmlformats.org/officeDocument/2006/relationships/hyperlink" Target="http://avalon.law.yale.edu/18th_century/usconst.asp" TargetMode="External"/><Relationship Id="rId38" Type="http://schemas.openxmlformats.org/officeDocument/2006/relationships/hyperlink" Target="http://avalon.law.yale.edu/18th_century/washing.asp" TargetMode="External"/><Relationship Id="rId39" Type="http://schemas.openxmlformats.org/officeDocument/2006/relationships/hyperlink" Target="http://www.exploresouthernhistory.com/sequoyah1.html" TargetMode="External"/><Relationship Id="rId20" Type="http://schemas.openxmlformats.org/officeDocument/2006/relationships/hyperlink" Target="http://exploration.marinersmuseum.org/subject/francis-drake/" TargetMode="External"/><Relationship Id="rId21" Type="http://schemas.openxmlformats.org/officeDocument/2006/relationships/hyperlink" Target="http://www.nationalarchives.gov.uk/education/lessons/lesson39.htm" TargetMode="External"/><Relationship Id="rId22" Type="http://schemas.openxmlformats.org/officeDocument/2006/relationships/hyperlink" Target="http://www.virtualjamestown.org/images/white_debry_html/jamestown.html" TargetMode="External"/><Relationship Id="rId23" Type="http://schemas.openxmlformats.org/officeDocument/2006/relationships/hyperlink" Target="https://www.youtube.com/watch?v=zWis8J_wr5E" TargetMode="External"/><Relationship Id="rId24" Type="http://schemas.openxmlformats.org/officeDocument/2006/relationships/hyperlink" Target="http://www.virtualjamestown.org/rolfe_letter.html" TargetMode="External"/><Relationship Id="rId25" Type="http://schemas.openxmlformats.org/officeDocument/2006/relationships/hyperlink" Target="http://avalon.law.yale.edu/17th_century/mayflower.asp" TargetMode="External"/><Relationship Id="rId26" Type="http://schemas.openxmlformats.org/officeDocument/2006/relationships/hyperlink" Target="http://www.pilgrimhallmuseum.org/pdf/TG_What_Happened_in_1621.pdf" TargetMode="External"/><Relationship Id="rId27" Type="http://schemas.openxmlformats.org/officeDocument/2006/relationships/hyperlink" Target="http://www.pbs.org/godinamerica/people/john-winthrop.html" TargetMode="External"/><Relationship Id="rId28" Type="http://schemas.openxmlformats.org/officeDocument/2006/relationships/hyperlink" Target="http://www.nps.gov/rowi/historyculture/rogerslife.htm" TargetMode="External"/><Relationship Id="rId29" Type="http://schemas.openxmlformats.org/officeDocument/2006/relationships/hyperlink" Target="http://www.pbs.org/godinamerica/people/anne-hutchinson.html" TargetMode="External"/><Relationship Id="rId60" Type="http://schemas.openxmlformats.org/officeDocument/2006/relationships/footer" Target="footer1.xml"/><Relationship Id="rId61" Type="http://schemas.openxmlformats.org/officeDocument/2006/relationships/footer" Target="footer2.xml"/><Relationship Id="rId62" Type="http://schemas.openxmlformats.org/officeDocument/2006/relationships/fontTable" Target="fontTable.xml"/><Relationship Id="rId10" Type="http://schemas.openxmlformats.org/officeDocument/2006/relationships/hyperlink" Target="http://www.uta.edu/disability" TargetMode="External"/><Relationship Id="rId11" Type="http://schemas.openxmlformats.org/officeDocument/2006/relationships/hyperlink" Target="mailto:resources@uta.edu" TargetMode="External"/><Relationship Id="rId12" Type="http://schemas.openxmlformats.org/officeDocument/2006/relationships/hyperlink" Target="http://www.uta.edu/resour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C769F5-C622-DE45-A198-55A849069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3278</Words>
  <Characters>18690</Characters>
  <Application>Microsoft Macintosh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1311-Summer 98</vt:lpstr>
    </vt:vector>
  </TitlesOfParts>
  <Company/>
  <LinksUpToDate>false</LinksUpToDate>
  <CharactersWithSpaces>21925</CharactersWithSpaces>
  <SharedDoc>false</SharedDoc>
  <HLinks>
    <vt:vector size="240" baseType="variant">
      <vt:variant>
        <vt:i4>1769567</vt:i4>
      </vt:variant>
      <vt:variant>
        <vt:i4>117</vt:i4>
      </vt:variant>
      <vt:variant>
        <vt:i4>0</vt:i4>
      </vt:variant>
      <vt:variant>
        <vt:i4>5</vt:i4>
      </vt:variant>
      <vt:variant>
        <vt:lpwstr>http://www.nps.gov/gett/historyculture/index.htm</vt:lpwstr>
      </vt:variant>
      <vt:variant>
        <vt:lpwstr/>
      </vt:variant>
      <vt:variant>
        <vt:i4>327793</vt:i4>
      </vt:variant>
      <vt:variant>
        <vt:i4>114</vt:i4>
      </vt:variant>
      <vt:variant>
        <vt:i4>0</vt:i4>
      </vt:variant>
      <vt:variant>
        <vt:i4>5</vt:i4>
      </vt:variant>
      <vt:variant>
        <vt:lpwstr>http://avalon.law.yale.edu/19th_century/gettyb.asp</vt:lpwstr>
      </vt:variant>
      <vt:variant>
        <vt:lpwstr/>
      </vt:variant>
      <vt:variant>
        <vt:i4>8192012</vt:i4>
      </vt:variant>
      <vt:variant>
        <vt:i4>111</vt:i4>
      </vt:variant>
      <vt:variant>
        <vt:i4>0</vt:i4>
      </vt:variant>
      <vt:variant>
        <vt:i4>5</vt:i4>
      </vt:variant>
      <vt:variant>
        <vt:lpwstr>http://avalon.law.yale.edu/19th_century/emancipa.asp</vt:lpwstr>
      </vt:variant>
      <vt:variant>
        <vt:lpwstr/>
      </vt:variant>
      <vt:variant>
        <vt:i4>3080304</vt:i4>
      </vt:variant>
      <vt:variant>
        <vt:i4>108</vt:i4>
      </vt:variant>
      <vt:variant>
        <vt:i4>0</vt:i4>
      </vt:variant>
      <vt:variant>
        <vt:i4>5</vt:i4>
      </vt:variant>
      <vt:variant>
        <vt:lpwstr>http://avalon.law.yale.edu/19th_century/csa_texsec.asp</vt:lpwstr>
      </vt:variant>
      <vt:variant>
        <vt:lpwstr/>
      </vt:variant>
      <vt:variant>
        <vt:i4>393340</vt:i4>
      </vt:variant>
      <vt:variant>
        <vt:i4>105</vt:i4>
      </vt:variant>
      <vt:variant>
        <vt:i4>0</vt:i4>
      </vt:variant>
      <vt:variant>
        <vt:i4>5</vt:i4>
      </vt:variant>
      <vt:variant>
        <vt:lpwstr>http://www.nps.gov/hafe/historyculture/john-brown.htm</vt:lpwstr>
      </vt:variant>
      <vt:variant>
        <vt:lpwstr/>
      </vt:variant>
      <vt:variant>
        <vt:i4>5439572</vt:i4>
      </vt:variant>
      <vt:variant>
        <vt:i4>102</vt:i4>
      </vt:variant>
      <vt:variant>
        <vt:i4>0</vt:i4>
      </vt:variant>
      <vt:variant>
        <vt:i4>5</vt:i4>
      </vt:variant>
      <vt:variant>
        <vt:lpwstr>http://xroads.virginia.edu/~hyper/HNS/Kansas/jbrown.html</vt:lpwstr>
      </vt:variant>
      <vt:variant>
        <vt:lpwstr/>
      </vt:variant>
      <vt:variant>
        <vt:i4>4915320</vt:i4>
      </vt:variant>
      <vt:variant>
        <vt:i4>99</vt:i4>
      </vt:variant>
      <vt:variant>
        <vt:i4>0</vt:i4>
      </vt:variant>
      <vt:variant>
        <vt:i4>5</vt:i4>
      </vt:variant>
      <vt:variant>
        <vt:lpwstr>http://www.harrietbeecherstowecenter.org/utc/</vt:lpwstr>
      </vt:variant>
      <vt:variant>
        <vt:lpwstr/>
      </vt:variant>
      <vt:variant>
        <vt:i4>524328</vt:i4>
      </vt:variant>
      <vt:variant>
        <vt:i4>96</vt:i4>
      </vt:variant>
      <vt:variant>
        <vt:i4>0</vt:i4>
      </vt:variant>
      <vt:variant>
        <vt:i4>5</vt:i4>
      </vt:variant>
      <vt:variant>
        <vt:lpwstr>http://www.pbs.org/kera/usmexicanwar/war/</vt:lpwstr>
      </vt:variant>
      <vt:variant>
        <vt:lpwstr/>
      </vt:variant>
      <vt:variant>
        <vt:i4>3735640</vt:i4>
      </vt:variant>
      <vt:variant>
        <vt:i4>93</vt:i4>
      </vt:variant>
      <vt:variant>
        <vt:i4>0</vt:i4>
      </vt:variant>
      <vt:variant>
        <vt:i4>5</vt:i4>
      </vt:variant>
      <vt:variant>
        <vt:lpwstr>http://www.tsl.state.tx.us/treasures/giants/houston-01.html</vt:lpwstr>
      </vt:variant>
      <vt:variant>
        <vt:lpwstr/>
      </vt:variant>
      <vt:variant>
        <vt:i4>4784243</vt:i4>
      </vt:variant>
      <vt:variant>
        <vt:i4>90</vt:i4>
      </vt:variant>
      <vt:variant>
        <vt:i4>0</vt:i4>
      </vt:variant>
      <vt:variant>
        <vt:i4>5</vt:i4>
      </vt:variant>
      <vt:variant>
        <vt:lpwstr>http://www.tsl.state.tx.us/treasures/giants/seguin/seguin-01.html</vt:lpwstr>
      </vt:variant>
      <vt:variant>
        <vt:lpwstr/>
      </vt:variant>
      <vt:variant>
        <vt:i4>6160484</vt:i4>
      </vt:variant>
      <vt:variant>
        <vt:i4>87</vt:i4>
      </vt:variant>
      <vt:variant>
        <vt:i4>0</vt:i4>
      </vt:variant>
      <vt:variant>
        <vt:i4>5</vt:i4>
      </vt:variant>
      <vt:variant>
        <vt:lpwstr>http://www.tsl.state.tx.us/treasures/giants/austin/austin-01.html</vt:lpwstr>
      </vt:variant>
      <vt:variant>
        <vt:lpwstr/>
      </vt:variant>
      <vt:variant>
        <vt:i4>2556000</vt:i4>
      </vt:variant>
      <vt:variant>
        <vt:i4>84</vt:i4>
      </vt:variant>
      <vt:variant>
        <vt:i4>0</vt:i4>
      </vt:variant>
      <vt:variant>
        <vt:i4>5</vt:i4>
      </vt:variant>
      <vt:variant>
        <vt:lpwstr>http://www.hillcumorah.org/cumorah.php</vt:lpwstr>
      </vt:variant>
      <vt:variant>
        <vt:lpwstr/>
      </vt:variant>
      <vt:variant>
        <vt:i4>2621460</vt:i4>
      </vt:variant>
      <vt:variant>
        <vt:i4>81</vt:i4>
      </vt:variant>
      <vt:variant>
        <vt:i4>0</vt:i4>
      </vt:variant>
      <vt:variant>
        <vt:i4>5</vt:i4>
      </vt:variant>
      <vt:variant>
        <vt:lpwstr>http://www.fordham.edu/halsall/mod/Senecafalls.html</vt:lpwstr>
      </vt:variant>
      <vt:variant>
        <vt:lpwstr/>
      </vt:variant>
      <vt:variant>
        <vt:i4>4063241</vt:i4>
      </vt:variant>
      <vt:variant>
        <vt:i4>78</vt:i4>
      </vt:variant>
      <vt:variant>
        <vt:i4>0</vt:i4>
      </vt:variant>
      <vt:variant>
        <vt:i4>5</vt:i4>
      </vt:variant>
      <vt:variant>
        <vt:lpwstr>http://www.eriecanal.org/index.html</vt:lpwstr>
      </vt:variant>
      <vt:variant>
        <vt:lpwstr/>
      </vt:variant>
      <vt:variant>
        <vt:i4>524364</vt:i4>
      </vt:variant>
      <vt:variant>
        <vt:i4>75</vt:i4>
      </vt:variant>
      <vt:variant>
        <vt:i4>0</vt:i4>
      </vt:variant>
      <vt:variant>
        <vt:i4>5</vt:i4>
      </vt:variant>
      <vt:variant>
        <vt:lpwstr>http://www.pbs.org/wgbh/aia/part3/3h500.html</vt:lpwstr>
      </vt:variant>
      <vt:variant>
        <vt:lpwstr/>
      </vt:variant>
      <vt:variant>
        <vt:i4>1179665</vt:i4>
      </vt:variant>
      <vt:variant>
        <vt:i4>72</vt:i4>
      </vt:variant>
      <vt:variant>
        <vt:i4>0</vt:i4>
      </vt:variant>
      <vt:variant>
        <vt:i4>5</vt:i4>
      </vt:variant>
      <vt:variant>
        <vt:lpwstr>http://www.exploresouthernhistory.com/sequoyah1.html</vt:lpwstr>
      </vt:variant>
      <vt:variant>
        <vt:lpwstr/>
      </vt:variant>
      <vt:variant>
        <vt:i4>3276827</vt:i4>
      </vt:variant>
      <vt:variant>
        <vt:i4>69</vt:i4>
      </vt:variant>
      <vt:variant>
        <vt:i4>0</vt:i4>
      </vt:variant>
      <vt:variant>
        <vt:i4>5</vt:i4>
      </vt:variant>
      <vt:variant>
        <vt:lpwstr>http://lewisandclarkjournals.unl.edu/index.html</vt:lpwstr>
      </vt:variant>
      <vt:variant>
        <vt:lpwstr/>
      </vt:variant>
      <vt:variant>
        <vt:i4>3276818</vt:i4>
      </vt:variant>
      <vt:variant>
        <vt:i4>66</vt:i4>
      </vt:variant>
      <vt:variant>
        <vt:i4>0</vt:i4>
      </vt:variant>
      <vt:variant>
        <vt:i4>5</vt:i4>
      </vt:variant>
      <vt:variant>
        <vt:lpwstr>http://avalon.law.yale.edu/18th_century/contcong_10-20-74.asp</vt:lpwstr>
      </vt:variant>
      <vt:variant>
        <vt:lpwstr/>
      </vt:variant>
      <vt:variant>
        <vt:i4>589902</vt:i4>
      </vt:variant>
      <vt:variant>
        <vt:i4>63</vt:i4>
      </vt:variant>
      <vt:variant>
        <vt:i4>0</vt:i4>
      </vt:variant>
      <vt:variant>
        <vt:i4>5</vt:i4>
      </vt:variant>
      <vt:variant>
        <vt:lpwstr>http://www.constitution.org/bcp/dor_sac.htm</vt:lpwstr>
      </vt:variant>
      <vt:variant>
        <vt:lpwstr/>
      </vt:variant>
      <vt:variant>
        <vt:i4>4063339</vt:i4>
      </vt:variant>
      <vt:variant>
        <vt:i4>60</vt:i4>
      </vt:variant>
      <vt:variant>
        <vt:i4>0</vt:i4>
      </vt:variant>
      <vt:variant>
        <vt:i4>5</vt:i4>
      </vt:variant>
      <vt:variant>
        <vt:lpwstr>http://www.benfranklin300.org/frankliniana/result.php?id=339&amp;sec=0</vt:lpwstr>
      </vt:variant>
      <vt:variant>
        <vt:lpwstr/>
      </vt:variant>
      <vt:variant>
        <vt:i4>327807</vt:i4>
      </vt:variant>
      <vt:variant>
        <vt:i4>57</vt:i4>
      </vt:variant>
      <vt:variant>
        <vt:i4>0</vt:i4>
      </vt:variant>
      <vt:variant>
        <vt:i4>5</vt:i4>
      </vt:variant>
      <vt:variant>
        <vt:lpwstr>http://www.ibiblio.org/wm/paint/auth/west/death-wolfe.jpg</vt:lpwstr>
      </vt:variant>
      <vt:variant>
        <vt:lpwstr/>
      </vt:variant>
      <vt:variant>
        <vt:i4>852015</vt:i4>
      </vt:variant>
      <vt:variant>
        <vt:i4>54</vt:i4>
      </vt:variant>
      <vt:variant>
        <vt:i4>0</vt:i4>
      </vt:variant>
      <vt:variant>
        <vt:i4>5</vt:i4>
      </vt:variant>
      <vt:variant>
        <vt:lpwstr>http://hitchcock.itc.virginia.edu/Slavery/search.html</vt:lpwstr>
      </vt:variant>
      <vt:variant>
        <vt:lpwstr/>
      </vt:variant>
      <vt:variant>
        <vt:i4>5111928</vt:i4>
      </vt:variant>
      <vt:variant>
        <vt:i4>51</vt:i4>
      </vt:variant>
      <vt:variant>
        <vt:i4>0</vt:i4>
      </vt:variant>
      <vt:variant>
        <vt:i4>5</vt:i4>
      </vt:variant>
      <vt:variant>
        <vt:lpwstr>http://www.nps.gov/rowi/historyculture/foundingprovidence.htm</vt:lpwstr>
      </vt:variant>
      <vt:variant>
        <vt:lpwstr/>
      </vt:variant>
      <vt:variant>
        <vt:i4>7012430</vt:i4>
      </vt:variant>
      <vt:variant>
        <vt:i4>48</vt:i4>
      </vt:variant>
      <vt:variant>
        <vt:i4>0</vt:i4>
      </vt:variant>
      <vt:variant>
        <vt:i4>5</vt:i4>
      </vt:variant>
      <vt:variant>
        <vt:lpwstr>http://www.pilgrimhall.org/bradjour.htm</vt:lpwstr>
      </vt:variant>
      <vt:variant>
        <vt:lpwstr/>
      </vt:variant>
      <vt:variant>
        <vt:i4>2031629</vt:i4>
      </vt:variant>
      <vt:variant>
        <vt:i4>45</vt:i4>
      </vt:variant>
      <vt:variant>
        <vt:i4>0</vt:i4>
      </vt:variant>
      <vt:variant>
        <vt:i4>5</vt:i4>
      </vt:variant>
      <vt:variant>
        <vt:lpwstr>http://www.constitution.org/bcp/mayfcomp.htm</vt:lpwstr>
      </vt:variant>
      <vt:variant>
        <vt:lpwstr/>
      </vt:variant>
      <vt:variant>
        <vt:i4>7471201</vt:i4>
      </vt:variant>
      <vt:variant>
        <vt:i4>42</vt:i4>
      </vt:variant>
      <vt:variant>
        <vt:i4>0</vt:i4>
      </vt:variant>
      <vt:variant>
        <vt:i4>5</vt:i4>
      </vt:variant>
      <vt:variant>
        <vt:lpwstr>http://www.virtualjamestown.org/rolfe_letter.html</vt:lpwstr>
      </vt:variant>
      <vt:variant>
        <vt:lpwstr/>
      </vt:variant>
      <vt:variant>
        <vt:i4>2031719</vt:i4>
      </vt:variant>
      <vt:variant>
        <vt:i4>39</vt:i4>
      </vt:variant>
      <vt:variant>
        <vt:i4>0</vt:i4>
      </vt:variant>
      <vt:variant>
        <vt:i4>5</vt:i4>
      </vt:variant>
      <vt:variant>
        <vt:lpwstr>http://www.apva.org/history/pocahont.html</vt:lpwstr>
      </vt:variant>
      <vt:variant>
        <vt:lpwstr/>
      </vt:variant>
      <vt:variant>
        <vt:i4>7864321</vt:i4>
      </vt:variant>
      <vt:variant>
        <vt:i4>36</vt:i4>
      </vt:variant>
      <vt:variant>
        <vt:i4>0</vt:i4>
      </vt:variant>
      <vt:variant>
        <vt:i4>5</vt:i4>
      </vt:variant>
      <vt:variant>
        <vt:lpwstr>http://www.apva.org/history/jsmith.html</vt:lpwstr>
      </vt:variant>
      <vt:variant>
        <vt:lpwstr/>
      </vt:variant>
      <vt:variant>
        <vt:i4>4063295</vt:i4>
      </vt:variant>
      <vt:variant>
        <vt:i4>33</vt:i4>
      </vt:variant>
      <vt:variant>
        <vt:i4>0</vt:i4>
      </vt:variant>
      <vt:variant>
        <vt:i4>5</vt:i4>
      </vt:variant>
      <vt:variant>
        <vt:lpwstr>http://www.apva.org/finding/index.html</vt:lpwstr>
      </vt:variant>
      <vt:variant>
        <vt:lpwstr/>
      </vt:variant>
      <vt:variant>
        <vt:i4>2359408</vt:i4>
      </vt:variant>
      <vt:variant>
        <vt:i4>30</vt:i4>
      </vt:variant>
      <vt:variant>
        <vt:i4>0</vt:i4>
      </vt:variant>
      <vt:variant>
        <vt:i4>5</vt:i4>
      </vt:variant>
      <vt:variant>
        <vt:lpwstr>http://www.virtualjamestown.org/images/white_debry_html/jamestown.html</vt:lpwstr>
      </vt:variant>
      <vt:variant>
        <vt:lpwstr/>
      </vt:variant>
      <vt:variant>
        <vt:i4>5832750</vt:i4>
      </vt:variant>
      <vt:variant>
        <vt:i4>27</vt:i4>
      </vt:variant>
      <vt:variant>
        <vt:i4>0</vt:i4>
      </vt:variant>
      <vt:variant>
        <vt:i4>5</vt:i4>
      </vt:variant>
      <vt:variant>
        <vt:lpwstr>http://www.nationalarchives.gov.uk/education/lessons/lesson39.htm</vt:lpwstr>
      </vt:variant>
      <vt:variant>
        <vt:lpwstr/>
      </vt:variant>
      <vt:variant>
        <vt:i4>196686</vt:i4>
      </vt:variant>
      <vt:variant>
        <vt:i4>24</vt:i4>
      </vt:variant>
      <vt:variant>
        <vt:i4>0</vt:i4>
      </vt:variant>
      <vt:variant>
        <vt:i4>5</vt:i4>
      </vt:variant>
      <vt:variant>
        <vt:lpwstr>http://www.historic-uk.com/HistoryUK/England-History/sirfrancisdrake.htm</vt:lpwstr>
      </vt:variant>
      <vt:variant>
        <vt:lpwstr/>
      </vt:variant>
      <vt:variant>
        <vt:i4>3801165</vt:i4>
      </vt:variant>
      <vt:variant>
        <vt:i4>21</vt:i4>
      </vt:variant>
      <vt:variant>
        <vt:i4>0</vt:i4>
      </vt:variant>
      <vt:variant>
        <vt:i4>5</vt:i4>
      </vt:variant>
      <vt:variant>
        <vt:lpwstr>http://iarchives.nysed.gov/Gallery/galleryDetail.jsp?id=2013&amp;ss=EDU</vt:lpwstr>
      </vt:variant>
      <vt:variant>
        <vt:lpwstr/>
      </vt:variant>
      <vt:variant>
        <vt:i4>6094971</vt:i4>
      </vt:variant>
      <vt:variant>
        <vt:i4>18</vt:i4>
      </vt:variant>
      <vt:variant>
        <vt:i4>0</vt:i4>
      </vt:variant>
      <vt:variant>
        <vt:i4>5</vt:i4>
      </vt:variant>
      <vt:variant>
        <vt:lpwstr>http://www.nnp.org/vtour/visscher_map.html</vt:lpwstr>
      </vt:variant>
      <vt:variant>
        <vt:lpwstr/>
      </vt:variant>
      <vt:variant>
        <vt:i4>2490462</vt:i4>
      </vt:variant>
      <vt:variant>
        <vt:i4>15</vt:i4>
      </vt:variant>
      <vt:variant>
        <vt:i4>0</vt:i4>
      </vt:variant>
      <vt:variant>
        <vt:i4>5</vt:i4>
      </vt:variant>
      <vt:variant>
        <vt:lpwstr>http://www.nnp.org/vtour/index.html</vt:lpwstr>
      </vt:variant>
      <vt:variant>
        <vt:lpwstr/>
      </vt:variant>
      <vt:variant>
        <vt:i4>1376345</vt:i4>
      </vt:variant>
      <vt:variant>
        <vt:i4>12</vt:i4>
      </vt:variant>
      <vt:variant>
        <vt:i4>0</vt:i4>
      </vt:variant>
      <vt:variant>
        <vt:i4>5</vt:i4>
      </vt:variant>
      <vt:variant>
        <vt:lpwstr>http://www.texasbeyondhistory.net/cabeza-cooking/encounters.html</vt:lpwstr>
      </vt:variant>
      <vt:variant>
        <vt:lpwstr/>
      </vt:variant>
      <vt:variant>
        <vt:i4>8061031</vt:i4>
      </vt:variant>
      <vt:variant>
        <vt:i4>9</vt:i4>
      </vt:variant>
      <vt:variant>
        <vt:i4>0</vt:i4>
      </vt:variant>
      <vt:variant>
        <vt:i4>5</vt:i4>
      </vt:variant>
      <vt:variant>
        <vt:lpwstr>http://www.loc.gov/exhibits/earlyamericas/online/exploration/exploration4.html</vt:lpwstr>
      </vt:variant>
      <vt:variant>
        <vt:lpwstr/>
      </vt:variant>
      <vt:variant>
        <vt:i4>5242977</vt:i4>
      </vt:variant>
      <vt:variant>
        <vt:i4>6</vt:i4>
      </vt:variant>
      <vt:variant>
        <vt:i4>0</vt:i4>
      </vt:variant>
      <vt:variant>
        <vt:i4>5</vt:i4>
      </vt:variant>
      <vt:variant>
        <vt:lpwstr>http://cahokiamounds.org/</vt:lpwstr>
      </vt:variant>
      <vt:variant>
        <vt:lpwstr/>
      </vt:variant>
      <vt:variant>
        <vt:i4>6422535</vt:i4>
      </vt:variant>
      <vt:variant>
        <vt:i4>3</vt:i4>
      </vt:variant>
      <vt:variant>
        <vt:i4>0</vt:i4>
      </vt:variant>
      <vt:variant>
        <vt:i4>5</vt:i4>
      </vt:variant>
      <vt:variant>
        <vt:lpwstr>http://www.nps.gov/chcu/planyourvisit/pueblo-bonito.htm</vt:lpwstr>
      </vt:variant>
      <vt:variant>
        <vt:lpwstr/>
      </vt:variant>
      <vt:variant>
        <vt:i4>7012435</vt:i4>
      </vt:variant>
      <vt:variant>
        <vt:i4>0</vt:i4>
      </vt:variant>
      <vt:variant>
        <vt:i4>0</vt:i4>
      </vt:variant>
      <vt:variant>
        <vt:i4>5</vt:i4>
      </vt:variant>
      <vt:variant>
        <vt:lpwstr>mailto:narrett@uta.edu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1311-Summer 98</dc:title>
  <dc:subject/>
  <dc:creator>Nancy Whitted</dc:creator>
  <cp:keywords/>
  <dc:description/>
  <cp:lastModifiedBy>David  Narrett</cp:lastModifiedBy>
  <cp:revision>2</cp:revision>
  <cp:lastPrinted>2007-01-11T14:58:00Z</cp:lastPrinted>
  <dcterms:created xsi:type="dcterms:W3CDTF">2018-01-11T04:07:00Z</dcterms:created>
  <dcterms:modified xsi:type="dcterms:W3CDTF">2018-01-11T04:07:00Z</dcterms:modified>
</cp:coreProperties>
</file>