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64DD9" w14:textId="3B254B02" w:rsidR="006B2EEB" w:rsidRDefault="00AC631F" w:rsidP="001A3343">
      <w:pPr>
        <w:spacing w:after="0"/>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BE1325</w:t>
      </w:r>
      <w:r w:rsidR="00887083">
        <w:rPr>
          <w:rFonts w:ascii="Times New Roman" w:hAnsi="Times New Roman" w:cs="Times New Roman"/>
          <w:b/>
          <w:bCs/>
          <w:color w:val="000000" w:themeColor="text1"/>
          <w:sz w:val="32"/>
          <w:szCs w:val="32"/>
        </w:rPr>
        <w:t xml:space="preserve"> </w:t>
      </w:r>
      <w:r w:rsidR="006B2EEB" w:rsidRPr="00FA142E">
        <w:rPr>
          <w:rFonts w:ascii="Times New Roman" w:hAnsi="Times New Roman" w:cs="Times New Roman"/>
          <w:b/>
          <w:bCs/>
          <w:color w:val="000000" w:themeColor="text1"/>
          <w:sz w:val="32"/>
          <w:szCs w:val="32"/>
        </w:rPr>
        <w:t xml:space="preserve">Introduction to </w:t>
      </w:r>
      <w:r w:rsidR="00FD6580">
        <w:rPr>
          <w:rFonts w:ascii="Times New Roman" w:hAnsi="Times New Roman" w:cs="Times New Roman"/>
          <w:b/>
          <w:bCs/>
          <w:color w:val="000000" w:themeColor="text1"/>
          <w:sz w:val="32"/>
          <w:szCs w:val="32"/>
        </w:rPr>
        <w:t>Bio</w:t>
      </w:r>
      <w:r w:rsidR="001A3343">
        <w:rPr>
          <w:rFonts w:ascii="Times New Roman" w:hAnsi="Times New Roman" w:cs="Times New Roman"/>
          <w:b/>
          <w:bCs/>
          <w:color w:val="000000" w:themeColor="text1"/>
          <w:sz w:val="32"/>
          <w:szCs w:val="32"/>
        </w:rPr>
        <w:t>e</w:t>
      </w:r>
      <w:r>
        <w:rPr>
          <w:rFonts w:ascii="Times New Roman" w:hAnsi="Times New Roman" w:cs="Times New Roman"/>
          <w:b/>
          <w:bCs/>
          <w:color w:val="000000" w:themeColor="text1"/>
          <w:sz w:val="32"/>
          <w:szCs w:val="32"/>
        </w:rPr>
        <w:t>ngineering</w:t>
      </w:r>
      <w:r w:rsidR="00936BBC">
        <w:rPr>
          <w:rFonts w:ascii="Times New Roman" w:hAnsi="Times New Roman" w:cs="Times New Roman"/>
          <w:b/>
          <w:bCs/>
          <w:color w:val="000000" w:themeColor="text1"/>
          <w:sz w:val="32"/>
          <w:szCs w:val="32"/>
        </w:rPr>
        <w:t xml:space="preserve"> (Spring 2018</w:t>
      </w:r>
      <w:r w:rsidR="008C1B26">
        <w:rPr>
          <w:rFonts w:ascii="Times New Roman" w:hAnsi="Times New Roman" w:cs="Times New Roman"/>
          <w:b/>
          <w:bCs/>
          <w:color w:val="000000" w:themeColor="text1"/>
          <w:sz w:val="32"/>
          <w:szCs w:val="32"/>
        </w:rPr>
        <w:t>)</w:t>
      </w:r>
    </w:p>
    <w:p w14:paraId="6B291941" w14:textId="46771677" w:rsidR="001A3343" w:rsidRPr="00FA142E" w:rsidRDefault="00936BBC" w:rsidP="001A3343">
      <w:pPr>
        <w:spacing w:after="120"/>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Tue/</w:t>
      </w:r>
      <w:proofErr w:type="spellStart"/>
      <w:r>
        <w:rPr>
          <w:rFonts w:ascii="Times New Roman" w:hAnsi="Times New Roman" w:cs="Times New Roman"/>
          <w:b/>
          <w:bCs/>
          <w:color w:val="000000" w:themeColor="text1"/>
          <w:sz w:val="32"/>
          <w:szCs w:val="32"/>
        </w:rPr>
        <w:t>Thr</w:t>
      </w:r>
      <w:proofErr w:type="spellEnd"/>
      <w:r>
        <w:rPr>
          <w:rFonts w:ascii="Times New Roman" w:hAnsi="Times New Roman" w:cs="Times New Roman"/>
          <w:b/>
          <w:bCs/>
          <w:color w:val="000000" w:themeColor="text1"/>
          <w:sz w:val="32"/>
          <w:szCs w:val="32"/>
        </w:rPr>
        <w:t xml:space="preserve"> 3:30-4:</w:t>
      </w:r>
      <w:r w:rsidR="001A3343">
        <w:rPr>
          <w:rFonts w:ascii="Times New Roman" w:hAnsi="Times New Roman" w:cs="Times New Roman"/>
          <w:b/>
          <w:bCs/>
          <w:color w:val="000000" w:themeColor="text1"/>
          <w:sz w:val="32"/>
          <w:szCs w:val="32"/>
        </w:rPr>
        <w:t>50</w:t>
      </w:r>
      <w:r w:rsidR="00C94529">
        <w:rPr>
          <w:rFonts w:ascii="Times New Roman" w:hAnsi="Times New Roman" w:cs="Times New Roman"/>
          <w:b/>
          <w:bCs/>
          <w:color w:val="000000" w:themeColor="text1"/>
          <w:sz w:val="32"/>
          <w:szCs w:val="32"/>
        </w:rPr>
        <w:t xml:space="preserve"> PM,</w:t>
      </w:r>
      <w:r w:rsidR="00CA3521">
        <w:rPr>
          <w:rFonts w:ascii="Times New Roman" w:hAnsi="Times New Roman" w:cs="Times New Roman"/>
          <w:b/>
          <w:bCs/>
          <w:color w:val="000000" w:themeColor="text1"/>
          <w:sz w:val="32"/>
          <w:szCs w:val="32"/>
        </w:rPr>
        <w:t xml:space="preserve"> </w:t>
      </w:r>
      <w:r>
        <w:rPr>
          <w:rFonts w:ascii="Times New Roman" w:hAnsi="Times New Roman" w:cs="Times New Roman"/>
          <w:b/>
          <w:bCs/>
          <w:color w:val="000000" w:themeColor="text1"/>
          <w:sz w:val="32"/>
          <w:szCs w:val="32"/>
        </w:rPr>
        <w:t>NH106</w:t>
      </w:r>
    </w:p>
    <w:p w14:paraId="72B37503" w14:textId="4F57D0AA" w:rsidR="00FA142E" w:rsidRPr="006B2EEB" w:rsidRDefault="00FA142E" w:rsidP="00FA142E">
      <w:pPr>
        <w:pStyle w:val="Heading"/>
      </w:pPr>
      <w:r w:rsidRPr="006B2EEB">
        <w:t>Credits and contact hours</w:t>
      </w:r>
      <w:r w:rsidR="00C94529">
        <w:t>:</w:t>
      </w:r>
    </w:p>
    <w:p w14:paraId="07306D9F" w14:textId="77777777" w:rsidR="00FA142E" w:rsidRDefault="00FA142E" w:rsidP="00FA142E">
      <w:pPr>
        <w:pStyle w:val="Text"/>
      </w:pPr>
      <w:r w:rsidRPr="006B2EEB">
        <w:t>3 SCH, 2 class sessions per week – 1 hour and 20 minutes per session plus 4 TA hours.</w:t>
      </w:r>
    </w:p>
    <w:p w14:paraId="1197FE60" w14:textId="77777777" w:rsidR="00C94529" w:rsidRDefault="00C94529" w:rsidP="00FA142E">
      <w:pPr>
        <w:pStyle w:val="Text"/>
      </w:pPr>
    </w:p>
    <w:p w14:paraId="0F065623" w14:textId="164915CF" w:rsidR="00C94529" w:rsidRPr="006B2EEB" w:rsidRDefault="00C94529" w:rsidP="00FA142E">
      <w:pPr>
        <w:pStyle w:val="Text"/>
      </w:pPr>
      <w:r w:rsidRPr="00C94529">
        <w:rPr>
          <w:b/>
          <w:bCs/>
          <w:sz w:val="28"/>
          <w:szCs w:val="22"/>
        </w:rPr>
        <w:t>Time and Place of Class meetings</w:t>
      </w:r>
      <w:r>
        <w:t xml:space="preserve">: </w:t>
      </w:r>
      <w:r w:rsidRPr="00C94529">
        <w:t>Tue</w:t>
      </w:r>
      <w:r>
        <w:t>sday</w:t>
      </w:r>
      <w:r w:rsidRPr="00C94529">
        <w:t>/Th</w:t>
      </w:r>
      <w:r>
        <w:t>u</w:t>
      </w:r>
      <w:r w:rsidRPr="00C94529">
        <w:t>r</w:t>
      </w:r>
      <w:r>
        <w:t xml:space="preserve">sday 3:30-4:50 PM, </w:t>
      </w:r>
      <w:r w:rsidRPr="00C94529">
        <w:t>NH</w:t>
      </w:r>
      <w:r>
        <w:t xml:space="preserve"> </w:t>
      </w:r>
      <w:r w:rsidRPr="00C94529">
        <w:t>106</w:t>
      </w:r>
    </w:p>
    <w:p w14:paraId="76C3A986" w14:textId="366E2EB3" w:rsidR="00FA142E" w:rsidRPr="00094182" w:rsidRDefault="00486D66" w:rsidP="00C94529">
      <w:pPr>
        <w:pStyle w:val="Heading"/>
      </w:pPr>
      <w:r>
        <w:rPr>
          <w:lang w:eastAsia="zh-CN"/>
        </w:rPr>
        <w:t>Instructor</w:t>
      </w:r>
      <w:r w:rsidR="00C94529">
        <w:rPr>
          <w:lang w:eastAsia="zh-CN"/>
        </w:rPr>
        <w:t xml:space="preserve">: </w:t>
      </w:r>
      <w:proofErr w:type="spellStart"/>
      <w:r w:rsidR="00936BBC" w:rsidRPr="00C94529">
        <w:rPr>
          <w:b w:val="0"/>
        </w:rPr>
        <w:t>Hao</w:t>
      </w:r>
      <w:proofErr w:type="spellEnd"/>
      <w:r w:rsidR="00936BBC" w:rsidRPr="00C94529">
        <w:rPr>
          <w:b w:val="0"/>
        </w:rPr>
        <w:t xml:space="preserve"> Xu, Ph.D.</w:t>
      </w:r>
      <w:r w:rsidR="008C4509">
        <w:rPr>
          <w:b w:val="0"/>
        </w:rPr>
        <w:t xml:space="preserve"> (Hao.Xu@uta.edu)</w:t>
      </w:r>
    </w:p>
    <w:p w14:paraId="31467B52" w14:textId="68430CEB" w:rsidR="001A3343" w:rsidRPr="00094182" w:rsidRDefault="001A3343" w:rsidP="00C94529">
      <w:pPr>
        <w:pStyle w:val="Heading"/>
        <w:rPr>
          <w:lang w:eastAsia="zh-CN"/>
        </w:rPr>
      </w:pPr>
      <w:r w:rsidRPr="005E000A">
        <w:rPr>
          <w:lang w:eastAsia="zh-CN"/>
        </w:rPr>
        <w:t xml:space="preserve">Office Number: </w:t>
      </w:r>
      <w:r w:rsidR="00C94529">
        <w:rPr>
          <w:lang w:eastAsia="zh-CN"/>
        </w:rPr>
        <w:t xml:space="preserve"> </w:t>
      </w:r>
      <w:r w:rsidRPr="00C94529">
        <w:rPr>
          <w:b w:val="0"/>
          <w:lang w:eastAsia="zh-CN"/>
        </w:rPr>
        <w:t>ERB</w:t>
      </w:r>
      <w:r w:rsidR="002D5222" w:rsidRPr="00C94529">
        <w:rPr>
          <w:b w:val="0"/>
          <w:lang w:eastAsia="zh-CN"/>
        </w:rPr>
        <w:t xml:space="preserve"> 349</w:t>
      </w:r>
    </w:p>
    <w:p w14:paraId="0BA59A9C" w14:textId="4A36A302" w:rsidR="001A3343" w:rsidRPr="00C94529" w:rsidRDefault="001A3343" w:rsidP="00C94529">
      <w:pPr>
        <w:pStyle w:val="Heading"/>
        <w:rPr>
          <w:i/>
          <w:lang w:eastAsia="zh-CN"/>
        </w:rPr>
      </w:pPr>
      <w:r w:rsidRPr="00693113">
        <w:rPr>
          <w:lang w:eastAsia="zh-CN"/>
        </w:rPr>
        <w:t>Teaching Assistant:</w:t>
      </w:r>
      <w:r w:rsidR="00C94529">
        <w:rPr>
          <w:lang w:eastAsia="zh-CN"/>
        </w:rPr>
        <w:t xml:space="preserve"> </w:t>
      </w:r>
      <w:r w:rsidR="00887083" w:rsidRPr="00C94529">
        <w:rPr>
          <w:b w:val="0"/>
          <w:lang w:eastAsia="zh-CN"/>
        </w:rPr>
        <w:t xml:space="preserve">Tam </w:t>
      </w:r>
      <w:proofErr w:type="gramStart"/>
      <w:r w:rsidR="00887083" w:rsidRPr="00C94529">
        <w:rPr>
          <w:b w:val="0"/>
          <w:lang w:eastAsia="zh-CN"/>
        </w:rPr>
        <w:t>Nguyen</w:t>
      </w:r>
      <w:r w:rsidRPr="00C94529">
        <w:rPr>
          <w:b w:val="0"/>
          <w:lang w:eastAsia="zh-CN"/>
        </w:rPr>
        <w:t xml:space="preserve"> </w:t>
      </w:r>
      <w:r w:rsidR="00F7020A" w:rsidRPr="00C94529">
        <w:rPr>
          <w:b w:val="0"/>
          <w:lang w:eastAsia="zh-CN"/>
        </w:rPr>
        <w:t xml:space="preserve"> (</w:t>
      </w:r>
      <w:proofErr w:type="gramEnd"/>
      <w:r w:rsidR="00887083" w:rsidRPr="00C94529">
        <w:rPr>
          <w:b w:val="0"/>
          <w:lang w:eastAsia="zh-CN"/>
        </w:rPr>
        <w:t>tam.nguyen12@mavs.uta.edu)</w:t>
      </w:r>
    </w:p>
    <w:p w14:paraId="0129383C" w14:textId="69C581A0" w:rsidR="00FA142E" w:rsidRPr="00FD6580" w:rsidRDefault="00FA142E" w:rsidP="00FD6580">
      <w:pPr>
        <w:pStyle w:val="Heading"/>
        <w:rPr>
          <w:rStyle w:val="Hyperlink"/>
          <w:color w:val="auto"/>
          <w:u w:val="none"/>
          <w:lang w:eastAsia="zh-CN"/>
        </w:rPr>
      </w:pPr>
      <w:r w:rsidRPr="005E000A">
        <w:rPr>
          <w:lang w:eastAsia="zh-CN"/>
        </w:rPr>
        <w:t>Textbooks and Other</w:t>
      </w:r>
      <w:r w:rsidR="006F7CF1">
        <w:rPr>
          <w:lang w:eastAsia="zh-CN"/>
        </w:rPr>
        <w:t xml:space="preserve"> Course Materials</w:t>
      </w:r>
      <w:r w:rsidR="005B6E5E">
        <w:fldChar w:fldCharType="begin"/>
      </w:r>
      <w:r w:rsidR="005B6E5E">
        <w:instrText xml:space="preserve"> HYPERLINK "https://www.amazon.com/Principles-Tissue-Engineering-Robert-Lanza/dp/0123983584/" </w:instrText>
      </w:r>
      <w:r w:rsidR="005B6E5E">
        <w:fldChar w:fldCharType="separate"/>
      </w:r>
    </w:p>
    <w:p w14:paraId="4A2471E7" w14:textId="4243846F" w:rsidR="00FA142E" w:rsidRPr="006F7CF1" w:rsidRDefault="005B6E5E" w:rsidP="00094182">
      <w:pPr>
        <w:pStyle w:val="Item"/>
        <w:rPr>
          <w:b w:val="0"/>
        </w:rPr>
      </w:pPr>
      <w:r>
        <w:fldChar w:fldCharType="end"/>
      </w:r>
      <w:r w:rsidR="00AC631F" w:rsidRPr="006F7CF1">
        <w:rPr>
          <w:b w:val="0"/>
        </w:rPr>
        <w:t>Biomedical Engineering: Bridging Medicine and Technology</w:t>
      </w:r>
      <w:r w:rsidR="006F7CF1">
        <w:rPr>
          <w:b w:val="0"/>
        </w:rPr>
        <w:t>,</w:t>
      </w:r>
      <w:r w:rsidR="00AC631F" w:rsidRPr="006F7CF1">
        <w:rPr>
          <w:b w:val="0"/>
        </w:rPr>
        <w:t xml:space="preserve"> by Saltzman (2</w:t>
      </w:r>
      <w:r w:rsidR="00AC631F" w:rsidRPr="006F7CF1">
        <w:rPr>
          <w:b w:val="0"/>
          <w:vertAlign w:val="superscript"/>
        </w:rPr>
        <w:t>nd</w:t>
      </w:r>
      <w:r w:rsidR="00AC631F" w:rsidRPr="006F7CF1">
        <w:rPr>
          <w:b w:val="0"/>
        </w:rPr>
        <w:t xml:space="preserve"> Ed. 2015)</w:t>
      </w:r>
    </w:p>
    <w:p w14:paraId="4CAF543A" w14:textId="1E8A3F82" w:rsidR="00CA4D60" w:rsidRPr="006F7CF1" w:rsidRDefault="008C1B26" w:rsidP="00CA4D60">
      <w:pPr>
        <w:pStyle w:val="Item"/>
        <w:rPr>
          <w:b w:val="0"/>
        </w:rPr>
      </w:pPr>
      <w:r w:rsidRPr="006F7CF1">
        <w:rPr>
          <w:b w:val="0"/>
        </w:rPr>
        <w:t>Lectures will be posted on Blackboard.</w:t>
      </w:r>
    </w:p>
    <w:p w14:paraId="4ACA5AF6" w14:textId="590AC2DF" w:rsidR="006B2EEB" w:rsidRPr="006B2EEB" w:rsidRDefault="006B2EEB" w:rsidP="00FA142E">
      <w:pPr>
        <w:pStyle w:val="Heading"/>
      </w:pPr>
      <w:r w:rsidRPr="006B2EEB">
        <w:t xml:space="preserve">Specific </w:t>
      </w:r>
      <w:r w:rsidRPr="00FA142E">
        <w:t>course</w:t>
      </w:r>
      <w:r w:rsidRPr="006B2EEB">
        <w:t xml:space="preserve"> information</w:t>
      </w:r>
    </w:p>
    <w:p w14:paraId="4BFE7027" w14:textId="5F48FE6E" w:rsidR="006B2EEB" w:rsidRPr="006B2EEB" w:rsidRDefault="006B2EEB" w:rsidP="00FA142E">
      <w:pPr>
        <w:pStyle w:val="SubHeading"/>
      </w:pPr>
      <w:r w:rsidRPr="006B2EEB">
        <w:t>Brief description of the content of t</w:t>
      </w:r>
      <w:r w:rsidR="00AA79A8">
        <w:t>he course</w:t>
      </w:r>
    </w:p>
    <w:p w14:paraId="1635F26D" w14:textId="788A6B78" w:rsidR="008C1B26" w:rsidRDefault="008C1B26" w:rsidP="00FA142E">
      <w:pPr>
        <w:pStyle w:val="Text"/>
      </w:pPr>
      <w:r w:rsidRPr="008C1B26">
        <w:t>The primary objective of the course is to introduce the interdisciplinary field of bioengineering to the students through lectures presented by the instructor and invited experts.  The lectures will focus on ten present and future transformative medical technologies. The topics will cover fields of medical imaging, tissue engineering, biomechanics, medical devices, nanomedicine</w:t>
      </w:r>
      <w:r>
        <w:t>, biosensors, and biotechnology</w:t>
      </w:r>
      <w:r w:rsidR="006B2EEB">
        <w:t>.</w:t>
      </w:r>
    </w:p>
    <w:p w14:paraId="2C608819" w14:textId="77777777" w:rsidR="008C1B26" w:rsidRDefault="008C1B26" w:rsidP="008C1B26">
      <w:pPr>
        <w:pStyle w:val="SubHeading"/>
      </w:pPr>
      <w:r>
        <w:t>Student Learning Outcomes</w:t>
      </w:r>
      <w:r w:rsidRPr="00152057">
        <w:t xml:space="preserve"> </w:t>
      </w:r>
    </w:p>
    <w:p w14:paraId="2EA20D73" w14:textId="5CB0B16A" w:rsidR="008C1B26" w:rsidRPr="008C1B26" w:rsidRDefault="008C1B26" w:rsidP="008C1B26">
      <w:pPr>
        <w:pStyle w:val="Text"/>
        <w:rPr>
          <w:b/>
        </w:rPr>
      </w:pPr>
      <w:r w:rsidRPr="00152057">
        <w:t>Students will</w:t>
      </w:r>
      <w:r>
        <w:t xml:space="preserve"> learn basic </w:t>
      </w:r>
      <w:r w:rsidRPr="00152057">
        <w:t>engineering principles and their applications for solving problems in biomedicine.  Students will also gain knowledge in the development of technology, devices and instrumentation that enhance the quality and precision of human health care including disease diagnosis, treatment, and prevention.</w:t>
      </w:r>
    </w:p>
    <w:p w14:paraId="59F80C23" w14:textId="77777777" w:rsidR="008C1B26" w:rsidRDefault="008C1B26" w:rsidP="008C1B26">
      <w:pPr>
        <w:pStyle w:val="Heading"/>
      </w:pPr>
      <w:r w:rsidRPr="00152057">
        <w:t>Class Attendance</w:t>
      </w:r>
    </w:p>
    <w:p w14:paraId="2331C2FB" w14:textId="7A4E3D3A" w:rsidR="008C1B26" w:rsidRPr="008C1B26" w:rsidRDefault="001A10A6" w:rsidP="008C1B26">
      <w:pPr>
        <w:pStyle w:val="Text"/>
        <w:rPr>
          <w:b/>
        </w:rPr>
      </w:pPr>
      <w:r w:rsidRPr="001A10A6">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decided that student should attend the class as much as he/she can</w:t>
      </w:r>
      <w:r w:rsidR="008C1B26" w:rsidRPr="001A10A6">
        <w:t>.</w:t>
      </w:r>
      <w:r w:rsidR="008C1B26" w:rsidRPr="00152057">
        <w:t xml:space="preserve"> </w:t>
      </w:r>
      <w:r w:rsidRPr="001A10A6">
        <w:t>However, while UT Arlington does not require instructors to take attendance in their courses, the U.S. Department of Education requires that the University have a mechanism in place to mark when Federal Student Aid recipients “begin attendance in a course.</w:t>
      </w:r>
      <w:r w:rsidRPr="001A10A6">
        <w:rPr>
          <w:rFonts w:hint="eastAsia"/>
        </w:rPr>
        <w:t>”</w:t>
      </w:r>
      <w:r w:rsidRPr="001A10A6">
        <w:t xml:space="preserv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FED8CFD" w14:textId="77777777" w:rsidR="00CA3521" w:rsidRDefault="00CA3521" w:rsidP="008C1B26">
      <w:pPr>
        <w:pStyle w:val="Heading"/>
      </w:pPr>
    </w:p>
    <w:p w14:paraId="5746B9E6" w14:textId="77777777" w:rsidR="00CA3521" w:rsidRDefault="00CA3521" w:rsidP="008C1B26">
      <w:pPr>
        <w:pStyle w:val="Heading"/>
      </w:pPr>
    </w:p>
    <w:p w14:paraId="20E96F65" w14:textId="77777777" w:rsidR="001A10A6" w:rsidRDefault="001A10A6" w:rsidP="008C1B26">
      <w:pPr>
        <w:pStyle w:val="Heading"/>
      </w:pPr>
      <w:r>
        <w:lastRenderedPageBreak/>
        <w:t>Grading</w:t>
      </w:r>
    </w:p>
    <w:p w14:paraId="694DA664" w14:textId="77777777" w:rsidR="005C235B" w:rsidRPr="001A10A6" w:rsidRDefault="005C235B" w:rsidP="005C235B">
      <w:pPr>
        <w:spacing w:line="240" w:lineRule="auto"/>
        <w:jc w:val="both"/>
        <w:rPr>
          <w:rFonts w:ascii="Times New Roman" w:eastAsia="PMingLiU" w:hAnsi="Times New Roman" w:cs="Times New Roman"/>
          <w:sz w:val="24"/>
          <w:szCs w:val="24"/>
          <w:u w:val="single"/>
          <w:lang w:eastAsia="zh-TW"/>
        </w:rPr>
      </w:pPr>
      <w:r w:rsidRPr="001A10A6">
        <w:rPr>
          <w:rFonts w:ascii="Times New Roman" w:eastAsia="PMingLiU" w:hAnsi="Times New Roman" w:cs="Times New Roman"/>
          <w:sz w:val="24"/>
          <w:szCs w:val="24"/>
          <w:u w:val="single"/>
          <w:lang w:eastAsia="zh-TW"/>
        </w:rPr>
        <w:t>COURSE ASSESSMENT</w:t>
      </w:r>
    </w:p>
    <w:p w14:paraId="484A3786" w14:textId="5CC58ED4" w:rsidR="008C1B26" w:rsidRPr="006F7CF1" w:rsidRDefault="008C1B26" w:rsidP="005C235B">
      <w:pPr>
        <w:pStyle w:val="Item"/>
        <w:rPr>
          <w:b w:val="0"/>
        </w:rPr>
      </w:pPr>
      <w:r w:rsidRPr="006F7CF1">
        <w:rPr>
          <w:b w:val="0"/>
        </w:rPr>
        <w:t>Attendance</w:t>
      </w:r>
      <w:r w:rsidR="006F7CF1">
        <w:rPr>
          <w:b w:val="0"/>
        </w:rPr>
        <w:t xml:space="preserve"> and </w:t>
      </w:r>
      <w:r w:rsidRPr="006F7CF1">
        <w:rPr>
          <w:b w:val="0"/>
        </w:rPr>
        <w:t>participation</w:t>
      </w:r>
      <w:r w:rsidRPr="006F7CF1">
        <w:rPr>
          <w:b w:val="0"/>
        </w:rPr>
        <w:tab/>
      </w:r>
      <w:r w:rsidR="008C6C1F">
        <w:rPr>
          <w:b w:val="0"/>
        </w:rPr>
        <w:tab/>
      </w:r>
      <w:r w:rsidR="00C31D80">
        <w:rPr>
          <w:b w:val="0"/>
        </w:rPr>
        <w:tab/>
      </w:r>
      <w:r w:rsidR="00C758C7">
        <w:rPr>
          <w:b w:val="0"/>
        </w:rPr>
        <w:t>10</w:t>
      </w:r>
      <w:r w:rsidR="001B3BB8">
        <w:rPr>
          <w:b w:val="0"/>
        </w:rPr>
        <w:t>%</w:t>
      </w:r>
      <w:r w:rsidRPr="006F7CF1">
        <w:rPr>
          <w:b w:val="0"/>
        </w:rPr>
        <w:tab/>
      </w:r>
    </w:p>
    <w:p w14:paraId="6240DD61" w14:textId="2C88963B" w:rsidR="008C1B26" w:rsidRPr="006F7CF1" w:rsidRDefault="008C6C1F" w:rsidP="008C1B26">
      <w:pPr>
        <w:pStyle w:val="Item"/>
        <w:rPr>
          <w:b w:val="0"/>
        </w:rPr>
      </w:pPr>
      <w:r w:rsidRPr="006F7CF1">
        <w:rPr>
          <w:b w:val="0"/>
        </w:rPr>
        <w:t>Homework</w:t>
      </w:r>
      <w:r w:rsidR="008C1B26" w:rsidRPr="006F7CF1">
        <w:rPr>
          <w:b w:val="0"/>
        </w:rPr>
        <w:t>/</w:t>
      </w:r>
      <w:r>
        <w:rPr>
          <w:b w:val="0"/>
        </w:rPr>
        <w:t>Quizzes</w:t>
      </w:r>
      <w:r w:rsidR="00C758C7">
        <w:rPr>
          <w:b w:val="0"/>
        </w:rPr>
        <w:t xml:space="preserve">            </w:t>
      </w:r>
      <w:r w:rsidR="00CA4D60" w:rsidRPr="006F7CF1">
        <w:rPr>
          <w:b w:val="0"/>
        </w:rPr>
        <w:tab/>
      </w:r>
      <w:r>
        <w:rPr>
          <w:b w:val="0"/>
        </w:rPr>
        <w:tab/>
      </w:r>
      <w:r w:rsidR="00C31D80">
        <w:rPr>
          <w:b w:val="0"/>
        </w:rPr>
        <w:tab/>
      </w:r>
      <w:r w:rsidR="00CA3521">
        <w:rPr>
          <w:b w:val="0"/>
        </w:rPr>
        <w:t>3</w:t>
      </w:r>
      <w:r w:rsidR="001A3343" w:rsidRPr="006F7CF1">
        <w:rPr>
          <w:b w:val="0"/>
        </w:rPr>
        <w:t>0</w:t>
      </w:r>
      <w:r w:rsidR="008C1B26" w:rsidRPr="006F7CF1">
        <w:rPr>
          <w:b w:val="0"/>
        </w:rPr>
        <w:t>%</w:t>
      </w:r>
      <w:r w:rsidR="008C1B26" w:rsidRPr="006F7CF1">
        <w:rPr>
          <w:b w:val="0"/>
        </w:rPr>
        <w:tab/>
      </w:r>
    </w:p>
    <w:p w14:paraId="37C67CD0" w14:textId="42664652" w:rsidR="00CA4D60" w:rsidRPr="006F7CF1" w:rsidRDefault="008C6C1F" w:rsidP="00CA4D60">
      <w:pPr>
        <w:pStyle w:val="Item"/>
        <w:rPr>
          <w:b w:val="0"/>
        </w:rPr>
      </w:pPr>
      <w:r>
        <w:rPr>
          <w:b w:val="0"/>
        </w:rPr>
        <w:t>Midterm Exam</w:t>
      </w:r>
      <w:r>
        <w:rPr>
          <w:b w:val="0"/>
        </w:rPr>
        <w:tab/>
      </w:r>
      <w:r>
        <w:rPr>
          <w:b w:val="0"/>
        </w:rPr>
        <w:tab/>
      </w:r>
      <w:r>
        <w:rPr>
          <w:b w:val="0"/>
        </w:rPr>
        <w:tab/>
      </w:r>
      <w:r>
        <w:rPr>
          <w:b w:val="0"/>
        </w:rPr>
        <w:tab/>
      </w:r>
      <w:r w:rsidR="00C31D80">
        <w:rPr>
          <w:b w:val="0"/>
        </w:rPr>
        <w:tab/>
      </w:r>
      <w:r w:rsidR="00CA3521">
        <w:rPr>
          <w:b w:val="0"/>
        </w:rPr>
        <w:t>30</w:t>
      </w:r>
      <w:r w:rsidR="00CA4D60" w:rsidRPr="006F7CF1">
        <w:rPr>
          <w:b w:val="0"/>
        </w:rPr>
        <w:t>%</w:t>
      </w:r>
    </w:p>
    <w:p w14:paraId="3E6C64D7" w14:textId="03258DAC" w:rsidR="008C1B26" w:rsidRPr="006F7CF1" w:rsidRDefault="008C1B26" w:rsidP="001A3343">
      <w:pPr>
        <w:pStyle w:val="Item"/>
        <w:rPr>
          <w:b w:val="0"/>
        </w:rPr>
      </w:pPr>
      <w:r w:rsidRPr="006F7CF1">
        <w:rPr>
          <w:b w:val="0"/>
        </w:rPr>
        <w:t xml:space="preserve">Group </w:t>
      </w:r>
      <w:r w:rsidR="008C6C1F">
        <w:rPr>
          <w:b w:val="0"/>
        </w:rPr>
        <w:t>p</w:t>
      </w:r>
      <w:r w:rsidRPr="006F7CF1">
        <w:rPr>
          <w:b w:val="0"/>
        </w:rPr>
        <w:t>roject</w:t>
      </w:r>
      <w:r w:rsidR="00E216D0">
        <w:rPr>
          <w:b w:val="0"/>
        </w:rPr>
        <w:t xml:space="preserve"> presentation   </w:t>
      </w:r>
      <w:r w:rsidR="00E216D0">
        <w:rPr>
          <w:b w:val="0"/>
        </w:rPr>
        <w:tab/>
      </w:r>
      <w:r w:rsidR="00E216D0">
        <w:rPr>
          <w:b w:val="0"/>
        </w:rPr>
        <w:tab/>
      </w:r>
      <w:r w:rsidRPr="006F7CF1">
        <w:rPr>
          <w:b w:val="0"/>
        </w:rPr>
        <w:tab/>
      </w:r>
      <w:r w:rsidR="005C235B">
        <w:rPr>
          <w:b w:val="0"/>
        </w:rPr>
        <w:t>30</w:t>
      </w:r>
      <w:r w:rsidRPr="006F7CF1">
        <w:rPr>
          <w:b w:val="0"/>
        </w:rPr>
        <w:t>%</w:t>
      </w:r>
      <w:r w:rsidRPr="006F7CF1">
        <w:rPr>
          <w:b w:val="0"/>
        </w:rPr>
        <w:tab/>
      </w:r>
    </w:p>
    <w:p w14:paraId="42506C88" w14:textId="77A2A2D5" w:rsidR="00C618E7" w:rsidRDefault="00C31D80" w:rsidP="00C31D80">
      <w:pPr>
        <w:tabs>
          <w:tab w:val="left" w:pos="8064"/>
        </w:tab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ab/>
      </w:r>
    </w:p>
    <w:p w14:paraId="48BAAB36" w14:textId="26EF22E8" w:rsidR="004F65FD" w:rsidRPr="004F65FD" w:rsidRDefault="004F65FD" w:rsidP="004F65FD">
      <w:pPr>
        <w:spacing w:after="0" w:line="240" w:lineRule="auto"/>
        <w:rPr>
          <w:rFonts w:ascii="Times New Roman" w:eastAsia="PMingLiU" w:hAnsi="Times New Roman" w:cs="Times New Roman"/>
          <w:sz w:val="24"/>
          <w:szCs w:val="24"/>
          <w:u w:val="single"/>
          <w:lang w:eastAsia="zh-TW"/>
        </w:rPr>
      </w:pPr>
      <w:r w:rsidRPr="004F65FD">
        <w:rPr>
          <w:rFonts w:ascii="Times New Roman" w:eastAsia="PMingLiU" w:hAnsi="Times New Roman" w:cs="Times New Roman"/>
          <w:sz w:val="24"/>
          <w:szCs w:val="24"/>
          <w:u w:val="single"/>
          <w:lang w:eastAsia="zh-TW"/>
        </w:rPr>
        <w:t>EVALUATION OF STUDENTS</w:t>
      </w:r>
      <w:r w:rsidR="00FB4676">
        <w:rPr>
          <w:rFonts w:ascii="Times New Roman" w:eastAsia="PMingLiU" w:hAnsi="Times New Roman" w:cs="Times New Roman"/>
          <w:sz w:val="24"/>
          <w:szCs w:val="24"/>
          <w:u w:val="single"/>
          <w:lang w:eastAsia="zh-TW"/>
        </w:rPr>
        <w:t xml:space="preserve"> (based on accumulated total score)</w:t>
      </w:r>
    </w:p>
    <w:p w14:paraId="3C4717EA" w14:textId="10EA5589" w:rsidR="004F65FD" w:rsidRPr="004F65FD" w:rsidRDefault="00FB4676" w:rsidP="004F65FD">
      <w:pPr>
        <w:spacing w:after="0" w:line="240" w:lineRule="auto"/>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A</w:t>
      </w:r>
      <w:proofErr w:type="gramEnd"/>
      <w:r>
        <w:rPr>
          <w:rFonts w:ascii="Times New Roman" w:eastAsia="Times New Roman" w:hAnsi="Times New Roman" w:cs="Times New Roman"/>
          <w:sz w:val="24"/>
          <w:szCs w:val="24"/>
          <w:lang w:eastAsia="zh-CN"/>
        </w:rPr>
        <w:tab/>
        <w:t>85-100</w:t>
      </w:r>
      <w:r w:rsidR="001B3BB8">
        <w:rPr>
          <w:rFonts w:ascii="Times New Roman" w:eastAsia="Times New Roman" w:hAnsi="Times New Roman" w:cs="Times New Roman"/>
          <w:sz w:val="24"/>
          <w:szCs w:val="24"/>
          <w:lang w:eastAsia="zh-CN"/>
        </w:rPr>
        <w:t>%</w:t>
      </w:r>
    </w:p>
    <w:p w14:paraId="0E6D2D59" w14:textId="643334C0" w:rsidR="004F65FD" w:rsidRPr="004F65FD" w:rsidRDefault="004F65FD" w:rsidP="004F65FD">
      <w:pPr>
        <w:spacing w:after="0" w:line="240" w:lineRule="auto"/>
        <w:rPr>
          <w:rFonts w:ascii="Times New Roman" w:eastAsia="Times New Roman" w:hAnsi="Times New Roman" w:cs="Times New Roman"/>
          <w:sz w:val="24"/>
          <w:szCs w:val="24"/>
          <w:lang w:eastAsia="zh-CN"/>
        </w:rPr>
      </w:pPr>
      <w:r w:rsidRPr="004F65FD">
        <w:rPr>
          <w:rFonts w:ascii="Times New Roman" w:eastAsia="Times New Roman" w:hAnsi="Times New Roman" w:cs="Times New Roman"/>
          <w:sz w:val="24"/>
          <w:szCs w:val="24"/>
          <w:lang w:eastAsia="zh-CN"/>
        </w:rPr>
        <w:t>B</w:t>
      </w:r>
      <w:r w:rsidRPr="004F65FD">
        <w:rPr>
          <w:rFonts w:ascii="Times New Roman" w:eastAsia="Times New Roman" w:hAnsi="Times New Roman" w:cs="Times New Roman"/>
          <w:sz w:val="24"/>
          <w:szCs w:val="24"/>
          <w:lang w:eastAsia="zh-CN"/>
        </w:rPr>
        <w:tab/>
        <w:t>70-85</w:t>
      </w:r>
      <w:r w:rsidR="00CA6293">
        <w:rPr>
          <w:rFonts w:ascii="Times New Roman" w:eastAsia="Times New Roman" w:hAnsi="Times New Roman" w:cs="Times New Roman"/>
          <w:sz w:val="24"/>
          <w:szCs w:val="24"/>
          <w:lang w:eastAsia="zh-CN"/>
        </w:rPr>
        <w:t>%</w:t>
      </w:r>
    </w:p>
    <w:p w14:paraId="0D7171CC" w14:textId="1B7B9B7E" w:rsidR="004F65FD" w:rsidRPr="004F65FD" w:rsidRDefault="00FB4676" w:rsidP="004F65F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w:t>
      </w:r>
      <w:r>
        <w:rPr>
          <w:rFonts w:ascii="Times New Roman" w:eastAsia="Times New Roman" w:hAnsi="Times New Roman" w:cs="Times New Roman"/>
          <w:sz w:val="24"/>
          <w:szCs w:val="24"/>
          <w:lang w:eastAsia="zh-CN"/>
        </w:rPr>
        <w:tab/>
        <w:t>60-</w:t>
      </w:r>
      <w:r w:rsidR="004F65FD" w:rsidRPr="004F65FD">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0</w:t>
      </w:r>
      <w:r w:rsidR="00CA6293">
        <w:rPr>
          <w:rFonts w:ascii="Times New Roman" w:eastAsia="Times New Roman" w:hAnsi="Times New Roman" w:cs="Times New Roman"/>
          <w:sz w:val="24"/>
          <w:szCs w:val="24"/>
          <w:lang w:eastAsia="zh-CN"/>
        </w:rPr>
        <w:t>%</w:t>
      </w:r>
    </w:p>
    <w:p w14:paraId="54275701" w14:textId="70090045" w:rsidR="004F65FD" w:rsidRPr="004F65FD" w:rsidRDefault="004F65FD" w:rsidP="004F65FD">
      <w:pPr>
        <w:spacing w:after="0" w:line="240" w:lineRule="auto"/>
        <w:rPr>
          <w:rFonts w:ascii="Times New Roman" w:eastAsia="Times New Roman" w:hAnsi="Times New Roman" w:cs="Times New Roman"/>
          <w:sz w:val="24"/>
          <w:szCs w:val="24"/>
          <w:lang w:eastAsia="zh-CN"/>
        </w:rPr>
      </w:pPr>
      <w:r w:rsidRPr="004F65FD">
        <w:rPr>
          <w:rFonts w:ascii="Times New Roman" w:eastAsia="Times New Roman" w:hAnsi="Times New Roman" w:cs="Times New Roman"/>
          <w:sz w:val="24"/>
          <w:szCs w:val="24"/>
          <w:lang w:eastAsia="zh-CN"/>
        </w:rPr>
        <w:t>D</w:t>
      </w:r>
      <w:r w:rsidRPr="004F65FD">
        <w:rPr>
          <w:rFonts w:ascii="Times New Roman" w:eastAsia="Times New Roman" w:hAnsi="Times New Roman" w:cs="Times New Roman"/>
          <w:sz w:val="24"/>
          <w:szCs w:val="24"/>
          <w:lang w:eastAsia="zh-CN"/>
        </w:rPr>
        <w:tab/>
        <w:t>50-60</w:t>
      </w:r>
      <w:r w:rsidR="00CA6293">
        <w:rPr>
          <w:rFonts w:ascii="Times New Roman" w:eastAsia="Times New Roman" w:hAnsi="Times New Roman" w:cs="Times New Roman"/>
          <w:sz w:val="24"/>
          <w:szCs w:val="24"/>
          <w:lang w:eastAsia="zh-CN"/>
        </w:rPr>
        <w:t>%</w:t>
      </w:r>
    </w:p>
    <w:p w14:paraId="08E42D09" w14:textId="245C4C8E" w:rsidR="004F65FD" w:rsidRDefault="00FB4676" w:rsidP="004F65F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F</w:t>
      </w:r>
      <w:r>
        <w:rPr>
          <w:rFonts w:ascii="Times New Roman" w:eastAsia="Times New Roman" w:hAnsi="Times New Roman" w:cs="Times New Roman"/>
          <w:sz w:val="24"/>
          <w:szCs w:val="24"/>
          <w:lang w:eastAsia="zh-CN"/>
        </w:rPr>
        <w:tab/>
        <w:t>&lt; 50</w:t>
      </w:r>
      <w:r w:rsidR="00CA6293">
        <w:rPr>
          <w:rFonts w:ascii="Times New Roman" w:eastAsia="Times New Roman" w:hAnsi="Times New Roman" w:cs="Times New Roman"/>
          <w:sz w:val="24"/>
          <w:szCs w:val="24"/>
          <w:lang w:eastAsia="zh-CN"/>
        </w:rPr>
        <w:t>%</w:t>
      </w:r>
    </w:p>
    <w:p w14:paraId="55AC50D6" w14:textId="77777777" w:rsidR="004F65FD" w:rsidRDefault="004F65FD" w:rsidP="004F65FD">
      <w:pPr>
        <w:spacing w:after="0" w:line="240" w:lineRule="auto"/>
        <w:rPr>
          <w:rFonts w:ascii="Times New Roman" w:eastAsia="Times New Roman" w:hAnsi="Times New Roman" w:cs="Times New Roman"/>
          <w:sz w:val="24"/>
          <w:szCs w:val="24"/>
          <w:lang w:eastAsia="zh-CN"/>
        </w:rPr>
      </w:pPr>
    </w:p>
    <w:p w14:paraId="4EA61043" w14:textId="2C9D2F6D" w:rsidR="004F65FD" w:rsidRPr="004F65FD" w:rsidRDefault="004F65FD" w:rsidP="004F65FD">
      <w:pPr>
        <w:spacing w:after="0" w:line="240" w:lineRule="auto"/>
        <w:rPr>
          <w:rFonts w:ascii="Times New Roman" w:eastAsia="Times New Roman" w:hAnsi="Times New Roman" w:cs="Times New Roman"/>
          <w:sz w:val="24"/>
          <w:szCs w:val="24"/>
          <w:lang w:eastAsia="zh-CN"/>
        </w:rPr>
      </w:pPr>
      <w:r w:rsidRPr="004F65FD">
        <w:rPr>
          <w:rFonts w:ascii="Times New Roman" w:eastAsia="Times New Roman" w:hAnsi="Times New Roman" w:cs="Times New Roman"/>
          <w:b/>
          <w:sz w:val="24"/>
          <w:szCs w:val="24"/>
          <w:lang w:eastAsia="zh-CN"/>
        </w:rPr>
        <w:t>Make-up Exams</w:t>
      </w:r>
      <w:r w:rsidRPr="004F65FD">
        <w:rPr>
          <w:rFonts w:ascii="Times New Roman" w:eastAsia="Times New Roman" w:hAnsi="Times New Roman" w:cs="Times New Roman"/>
          <w:sz w:val="24"/>
          <w:szCs w:val="24"/>
          <w:lang w:eastAsia="zh-CN"/>
        </w:rPr>
        <w:t>: There will be no make-up given for missed exams, unless the reason is explained with an accompanying document.</w:t>
      </w:r>
    </w:p>
    <w:p w14:paraId="66D18A32" w14:textId="77777777" w:rsidR="004F65FD" w:rsidRDefault="004F65FD" w:rsidP="004F65FD">
      <w:pPr>
        <w:spacing w:after="0" w:line="240" w:lineRule="auto"/>
        <w:rPr>
          <w:rFonts w:ascii="Times New Roman" w:eastAsia="Times New Roman" w:hAnsi="Times New Roman" w:cs="Times New Roman"/>
          <w:b/>
          <w:sz w:val="24"/>
          <w:szCs w:val="24"/>
          <w:lang w:eastAsia="zh-CN"/>
        </w:rPr>
      </w:pPr>
    </w:p>
    <w:p w14:paraId="039ED11E" w14:textId="77777777" w:rsidR="004F65FD" w:rsidRPr="004F65FD" w:rsidRDefault="004F65FD" w:rsidP="004F65FD">
      <w:pPr>
        <w:spacing w:after="0" w:line="240" w:lineRule="auto"/>
        <w:rPr>
          <w:rFonts w:ascii="Times New Roman" w:eastAsia="Times New Roman" w:hAnsi="Times New Roman" w:cs="Times New Roman"/>
          <w:b/>
          <w:sz w:val="24"/>
          <w:szCs w:val="24"/>
          <w:lang w:eastAsia="zh-CN"/>
        </w:rPr>
      </w:pPr>
      <w:r w:rsidRPr="004F65FD">
        <w:rPr>
          <w:rFonts w:ascii="Times New Roman" w:eastAsia="Times New Roman" w:hAnsi="Times New Roman" w:cs="Times New Roman"/>
          <w:b/>
          <w:sz w:val="24"/>
          <w:szCs w:val="24"/>
          <w:lang w:eastAsia="zh-CN"/>
        </w:rPr>
        <w:t xml:space="preserve">Expectations for Out-of-Class Study: </w:t>
      </w:r>
      <w:r w:rsidRPr="004F65FD">
        <w:rPr>
          <w:rFonts w:ascii="Times New Roman" w:eastAsia="Times New Roman" w:hAnsi="Times New Roman" w:cs="Times New Roman"/>
          <w:sz w:val="24"/>
          <w:szCs w:val="24"/>
          <w:lang w:eastAsia="zh-CN"/>
        </w:rPr>
        <w:t>Beyond the time required to attend each class meeting, students enrolled in this course should expect to spend at least an additional 9 hours per week of their own time in course-related activities, including reading required materials, completing assignments, preparing for exams, and others.</w:t>
      </w:r>
      <w:r w:rsidRPr="004F65FD">
        <w:rPr>
          <w:rFonts w:ascii="Times New Roman" w:eastAsia="Times New Roman" w:hAnsi="Times New Roman" w:cs="Times New Roman"/>
          <w:b/>
          <w:sz w:val="24"/>
          <w:szCs w:val="24"/>
          <w:lang w:eastAsia="zh-CN"/>
        </w:rPr>
        <w:t xml:space="preserve"> </w:t>
      </w:r>
    </w:p>
    <w:p w14:paraId="7EC93061" w14:textId="77777777" w:rsidR="004F65FD" w:rsidRPr="004F65FD" w:rsidRDefault="004F65FD" w:rsidP="004F65FD">
      <w:pPr>
        <w:spacing w:after="0" w:line="240" w:lineRule="auto"/>
        <w:rPr>
          <w:rFonts w:ascii="Times New Roman" w:eastAsia="Times New Roman" w:hAnsi="Times New Roman" w:cs="Times New Roman"/>
          <w:b/>
          <w:sz w:val="24"/>
          <w:szCs w:val="24"/>
          <w:lang w:eastAsia="zh-CN"/>
        </w:rPr>
      </w:pPr>
    </w:p>
    <w:p w14:paraId="0751FA32" w14:textId="77777777" w:rsidR="004F65FD" w:rsidRPr="004F65FD" w:rsidRDefault="004F65FD" w:rsidP="004F65FD">
      <w:pPr>
        <w:spacing w:after="0" w:line="240" w:lineRule="auto"/>
        <w:rPr>
          <w:rFonts w:ascii="Times New Roman" w:eastAsia="Times New Roman" w:hAnsi="Times New Roman" w:cs="Times New Roman"/>
          <w:sz w:val="24"/>
          <w:szCs w:val="24"/>
          <w:lang w:eastAsia="zh-CN"/>
        </w:rPr>
      </w:pPr>
      <w:r w:rsidRPr="004F65FD">
        <w:rPr>
          <w:rFonts w:ascii="Times New Roman" w:eastAsia="Times New Roman" w:hAnsi="Times New Roman" w:cs="Times New Roman"/>
          <w:b/>
          <w:sz w:val="24"/>
          <w:szCs w:val="24"/>
          <w:lang w:eastAsia="zh-CN"/>
        </w:rPr>
        <w:t xml:space="preserve">Grade Grievances: </w:t>
      </w:r>
      <w:r w:rsidRPr="004F65FD">
        <w:rPr>
          <w:rFonts w:ascii="Times New Roman" w:eastAsia="Times New Roman" w:hAnsi="Times New Roman" w:cs="Times New Roman"/>
          <w:sz w:val="24"/>
          <w:szCs w:val="24"/>
          <w:lang w:eastAsia="zh-CN"/>
        </w:rPr>
        <w:t>Any appeal of a grade in this course must follow the procedures and deadlines for grade-related grievances as published in the current University Catalog.</w:t>
      </w:r>
    </w:p>
    <w:p w14:paraId="396BD660" w14:textId="6DDC530D" w:rsidR="004F65FD" w:rsidRPr="004F65FD" w:rsidRDefault="004F65FD" w:rsidP="004F65FD">
      <w:pPr>
        <w:spacing w:after="0" w:line="240" w:lineRule="auto"/>
        <w:rPr>
          <w:rFonts w:ascii="Times New Roman" w:eastAsia="Times New Roman" w:hAnsi="Times New Roman" w:cs="Times New Roman"/>
          <w:sz w:val="24"/>
          <w:szCs w:val="24"/>
          <w:lang w:eastAsia="zh-CN"/>
        </w:rPr>
      </w:pPr>
      <w:proofErr w:type="gramStart"/>
      <w:r w:rsidRPr="004F65FD">
        <w:rPr>
          <w:rFonts w:ascii="Times New Roman" w:eastAsia="Times New Roman" w:hAnsi="Times New Roman" w:cs="Times New Roman"/>
          <w:sz w:val="24"/>
          <w:szCs w:val="24"/>
          <w:lang w:eastAsia="zh-CN"/>
        </w:rPr>
        <w:t>For more guidance see:</w:t>
      </w:r>
      <w:r>
        <w:rPr>
          <w:rFonts w:ascii="Times New Roman" w:eastAsia="Times New Roman" w:hAnsi="Times New Roman" w:cs="Times New Roman"/>
          <w:sz w:val="24"/>
          <w:szCs w:val="24"/>
          <w:lang w:eastAsia="zh-CN"/>
        </w:rPr>
        <w:t xml:space="preserve"> </w:t>
      </w:r>
      <w:r w:rsidRPr="004F65FD">
        <w:rPr>
          <w:rFonts w:ascii="Times New Roman" w:eastAsia="Times New Roman" w:hAnsi="Times New Roman" w:cs="Times New Roman"/>
          <w:sz w:val="24"/>
          <w:szCs w:val="24"/>
          <w:lang w:eastAsia="zh-CN"/>
        </w:rPr>
        <w:t>http://catalog.uta.edu/academicregulations/grades/#graduatetext.</w:t>
      </w:r>
      <w:proofErr w:type="gramEnd"/>
    </w:p>
    <w:p w14:paraId="59D224D8" w14:textId="77777777" w:rsidR="004F65FD" w:rsidRDefault="004F65FD" w:rsidP="004F65FD">
      <w:pPr>
        <w:spacing w:after="0" w:line="240" w:lineRule="auto"/>
        <w:rPr>
          <w:rFonts w:ascii="Times New Roman" w:eastAsia="Times New Roman" w:hAnsi="Times New Roman" w:cs="Times New Roman"/>
          <w:b/>
          <w:sz w:val="24"/>
          <w:szCs w:val="24"/>
          <w:lang w:eastAsia="zh-CN"/>
        </w:rPr>
      </w:pPr>
    </w:p>
    <w:p w14:paraId="5597F794" w14:textId="790BEEB9" w:rsidR="005E000A" w:rsidRDefault="005E000A" w:rsidP="004F65FD">
      <w:pPr>
        <w:spacing w:after="0" w:line="240" w:lineRule="auto"/>
        <w:rPr>
          <w:rFonts w:ascii="Times New Roman" w:eastAsia="Times New Roman" w:hAnsi="Times New Roman" w:cs="Times New Roman"/>
          <w:sz w:val="24"/>
          <w:szCs w:val="24"/>
          <w:lang w:eastAsia="zh-CN"/>
        </w:rPr>
      </w:pPr>
      <w:r w:rsidRPr="005E000A">
        <w:rPr>
          <w:rFonts w:ascii="Times New Roman" w:eastAsia="Times New Roman" w:hAnsi="Times New Roman" w:cs="Times New Roman"/>
          <w:b/>
          <w:sz w:val="24"/>
          <w:szCs w:val="24"/>
          <w:lang w:eastAsia="zh-CN"/>
        </w:rPr>
        <w:t xml:space="preserve">Drop Policy: </w:t>
      </w:r>
      <w:r w:rsidRPr="005E000A">
        <w:rPr>
          <w:rFonts w:ascii="Times New Roman" w:eastAsia="Times New Roman" w:hAnsi="Times New Roman" w:cs="Times New Roman"/>
          <w:sz w:val="24"/>
          <w:szCs w:val="24"/>
          <w:lang w:eastAsia="zh-CN"/>
        </w:rPr>
        <w:t xml:space="preserve">Students may drop or swap (adding and dropping a class concurrently) classes through self-service in </w:t>
      </w:r>
      <w:proofErr w:type="spellStart"/>
      <w:r w:rsidRPr="005E000A">
        <w:rPr>
          <w:rFonts w:ascii="Times New Roman" w:eastAsia="Times New Roman" w:hAnsi="Times New Roman" w:cs="Times New Roman"/>
          <w:sz w:val="24"/>
          <w:szCs w:val="24"/>
          <w:lang w:eastAsia="zh-CN"/>
        </w:rPr>
        <w:t>MyMav</w:t>
      </w:r>
      <w:proofErr w:type="spellEnd"/>
      <w:r w:rsidRPr="005E000A">
        <w:rPr>
          <w:rFonts w:ascii="Times New Roman" w:eastAsia="Times New Roman" w:hAnsi="Times New Roman" w:cs="Times New Roman"/>
          <w:sz w:val="24"/>
          <w:szCs w:val="24"/>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E000A">
        <w:rPr>
          <w:rFonts w:ascii="Times New Roman" w:eastAsia="Times New Roman" w:hAnsi="Times New Roman" w:cs="Times New Roman"/>
          <w:b/>
          <w:bCs/>
          <w:sz w:val="24"/>
          <w:szCs w:val="24"/>
          <w:lang w:eastAsia="zh-CN"/>
        </w:rPr>
        <w:t>Students will not be automatically dropped for non-attendance</w:t>
      </w:r>
      <w:r w:rsidRPr="005E000A">
        <w:rPr>
          <w:rFonts w:ascii="Times New Roman" w:eastAsia="Times New Roman" w:hAnsi="Times New Roman" w:cs="Times New Roman"/>
          <w:sz w:val="24"/>
          <w:szCs w:val="24"/>
          <w:lang w:eastAsia="zh-CN"/>
        </w:rPr>
        <w:t>. Repayment of certain types of financial aid administered through the University may be required as the result of dropping classes or withdrawing. For more information, contact the Office of Financial Aid and Scholarships (</w:t>
      </w:r>
      <w:hyperlink r:id="rId6" w:history="1">
        <w:r w:rsidRPr="005E000A">
          <w:rPr>
            <w:rFonts w:ascii="Times New Roman" w:eastAsia="Times New Roman" w:hAnsi="Times New Roman" w:cs="Times New Roman"/>
            <w:color w:val="0000FF"/>
            <w:sz w:val="24"/>
            <w:szCs w:val="24"/>
            <w:u w:val="single"/>
            <w:lang w:eastAsia="zh-CN"/>
          </w:rPr>
          <w:t>http://wweb.uta.edu/aao/fao/</w:t>
        </w:r>
      </w:hyperlink>
      <w:r w:rsidRPr="005E000A">
        <w:rPr>
          <w:rFonts w:ascii="Times New Roman" w:eastAsia="Times New Roman" w:hAnsi="Times New Roman" w:cs="Times New Roman"/>
          <w:sz w:val="24"/>
          <w:szCs w:val="24"/>
          <w:lang w:eastAsia="zh-CN"/>
        </w:rPr>
        <w:t>).</w:t>
      </w:r>
    </w:p>
    <w:p w14:paraId="4201D20A" w14:textId="77777777" w:rsidR="005E000A" w:rsidRPr="005E000A" w:rsidRDefault="005E000A" w:rsidP="005E000A">
      <w:pPr>
        <w:spacing w:after="0" w:line="240" w:lineRule="auto"/>
        <w:jc w:val="both"/>
        <w:rPr>
          <w:rFonts w:ascii="Times New Roman" w:eastAsia="宋体" w:hAnsi="Times New Roman" w:cs="Times New Roman"/>
          <w:i/>
          <w:iCs/>
          <w:sz w:val="24"/>
          <w:szCs w:val="24"/>
          <w:lang w:eastAsia="zh-CN"/>
        </w:rPr>
      </w:pPr>
    </w:p>
    <w:p w14:paraId="6B30FD0C" w14:textId="3D9B3DE8" w:rsidR="005E000A" w:rsidRPr="005E000A" w:rsidRDefault="004F65FD" w:rsidP="004F65FD">
      <w:pPr>
        <w:spacing w:after="0" w:line="240" w:lineRule="auto"/>
        <w:jc w:val="both"/>
        <w:rPr>
          <w:rFonts w:ascii="Times New Roman" w:eastAsia="宋体" w:hAnsi="Times New Roman" w:cs="Times New Roman"/>
          <w:b/>
          <w:bCs/>
          <w:sz w:val="24"/>
          <w:szCs w:val="24"/>
          <w:lang w:eastAsia="zh-CN"/>
        </w:rPr>
      </w:pPr>
      <w:r>
        <w:rPr>
          <w:rFonts w:ascii="Times New Roman" w:eastAsia="宋体" w:hAnsi="Times New Roman" w:cs="Times New Roman"/>
          <w:b/>
          <w:bCs/>
          <w:sz w:val="24"/>
          <w:szCs w:val="24"/>
          <w:lang w:eastAsia="zh-CN"/>
        </w:rPr>
        <w:t>Americans w</w:t>
      </w:r>
      <w:r w:rsidR="005E000A" w:rsidRPr="005E000A">
        <w:rPr>
          <w:rFonts w:ascii="Times New Roman" w:eastAsia="宋体" w:hAnsi="Times New Roman" w:cs="Times New Roman"/>
          <w:b/>
          <w:bCs/>
          <w:sz w:val="24"/>
          <w:szCs w:val="24"/>
          <w:lang w:eastAsia="zh-CN"/>
        </w:rPr>
        <w:t xml:space="preserve">ith Disabilities Act: </w:t>
      </w:r>
      <w:r w:rsidR="005E000A" w:rsidRPr="005E000A">
        <w:rPr>
          <w:rFonts w:ascii="Times New Roman" w:eastAsia="宋体" w:hAnsi="Times New Roman" w:cs="Times New Roman"/>
          <w:sz w:val="24"/>
          <w:szCs w:val="24"/>
          <w:lang w:eastAsia="zh-CN"/>
        </w:rPr>
        <w:t>The University of Texas at Arlington is on record as being committed to both the spirit and letter of federal equal opportunity legislation; reference Public Law 9311</w:t>
      </w:r>
      <w:r w:rsidRPr="004F65FD">
        <w:t xml:space="preserve"> </w:t>
      </w:r>
      <w:r w:rsidRPr="004F65FD">
        <w:rPr>
          <w:rFonts w:ascii="Times New Roman" w:eastAsia="宋体" w:hAnsi="Times New Roman" w:cs="Times New Roman"/>
          <w:sz w:val="24"/>
          <w:szCs w:val="24"/>
          <w:lang w:eastAsia="zh-CN"/>
        </w:rPr>
        <w:t xml:space="preserve">Disability Accommodations: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w:t>
      </w:r>
      <w:r w:rsidRPr="004F65FD">
        <w:rPr>
          <w:rFonts w:ascii="Times New Roman" w:eastAsia="宋体" w:hAnsi="Times New Roman" w:cs="Times New Roman"/>
          <w:sz w:val="24"/>
          <w:szCs w:val="24"/>
          <w:lang w:eastAsia="zh-CN"/>
        </w:rPr>
        <w:lastRenderedPageBreak/>
        <w:t>diminished academic performance or other barriers to learning may seek services and/or accommodations by contacting: The Office for Students with Disabilities, (OSD</w:t>
      </w:r>
      <w:proofErr w:type="gramStart"/>
      <w:r w:rsidRPr="004F65FD">
        <w:rPr>
          <w:rFonts w:ascii="Times New Roman" w:eastAsia="宋体" w:hAnsi="Times New Roman" w:cs="Times New Roman"/>
          <w:sz w:val="24"/>
          <w:szCs w:val="24"/>
          <w:lang w:eastAsia="zh-CN"/>
        </w:rPr>
        <w:t>)  www.uta.edu</w:t>
      </w:r>
      <w:proofErr w:type="gramEnd"/>
      <w:r w:rsidRPr="004F65FD">
        <w:rPr>
          <w:rFonts w:ascii="Times New Roman" w:eastAsia="宋体" w:hAnsi="Times New Roman" w:cs="Times New Roman"/>
          <w:sz w:val="24"/>
          <w:szCs w:val="24"/>
          <w:lang w:eastAsia="zh-CN"/>
        </w:rPr>
        <w:t xml:space="preserve">/disability or calling 817-272-3364. Information regarding diagnostic criteria and policies for obtaining disability-based academic accommodations can be found at </w:t>
      </w:r>
      <w:hyperlink r:id="rId7" w:history="1">
        <w:r w:rsidRPr="000D0F36">
          <w:rPr>
            <w:rStyle w:val="Hyperlink"/>
            <w:rFonts w:ascii="Times New Roman" w:eastAsia="宋体" w:hAnsi="Times New Roman" w:cs="Times New Roman"/>
            <w:sz w:val="24"/>
            <w:szCs w:val="24"/>
            <w:lang w:eastAsia="zh-CN"/>
          </w:rPr>
          <w:t>www.uta.edu/disability</w:t>
        </w:r>
      </w:hyperlink>
      <w:r w:rsidRPr="004F65FD">
        <w:rPr>
          <w:rFonts w:ascii="Times New Roman" w:eastAsia="宋体" w:hAnsi="Times New Roman" w:cs="Times New Roman"/>
          <w:sz w:val="24"/>
          <w:szCs w:val="24"/>
          <w:lang w:eastAsia="zh-CN"/>
        </w:rPr>
        <w:t>.</w:t>
      </w:r>
      <w:r>
        <w:rPr>
          <w:rFonts w:ascii="Times New Roman" w:eastAsia="宋体" w:hAnsi="Times New Roman" w:cs="Times New Roman"/>
          <w:sz w:val="24"/>
          <w:szCs w:val="24"/>
          <w:lang w:eastAsia="zh-CN"/>
        </w:rPr>
        <w:t xml:space="preserve"> </w:t>
      </w:r>
      <w:r w:rsidRPr="004F65FD">
        <w:rPr>
          <w:rFonts w:ascii="Times New Roman" w:eastAsia="宋体" w:hAnsi="Times New Roman" w:cs="Times New Roman"/>
          <w:sz w:val="24"/>
          <w:szCs w:val="24"/>
          <w:lang w:eastAsia="zh-CN"/>
        </w:rPr>
        <w:t>Counseling and Psychological Services (CAPS) www.uta.edu/caps/ or calling 817-272-3671 is also available to all students to help increase their understanding of personal issues, address mental and behavioral health problems and make positive changes in their lives.</w:t>
      </w:r>
    </w:p>
    <w:p w14:paraId="5168AA66" w14:textId="77777777" w:rsidR="005E000A" w:rsidRPr="005E000A" w:rsidRDefault="005E000A" w:rsidP="005E000A">
      <w:pPr>
        <w:spacing w:after="0" w:line="240" w:lineRule="auto"/>
        <w:jc w:val="both"/>
        <w:rPr>
          <w:rFonts w:ascii="Times New Roman" w:eastAsia="宋体" w:hAnsi="Times New Roman" w:cs="Times New Roman"/>
          <w:b/>
          <w:bCs/>
          <w:sz w:val="24"/>
          <w:szCs w:val="24"/>
          <w:lang w:eastAsia="zh-CN"/>
        </w:rPr>
      </w:pPr>
    </w:p>
    <w:p w14:paraId="06DE47C8" w14:textId="77777777" w:rsidR="004F65FD" w:rsidRPr="004F65FD" w:rsidRDefault="004F65FD" w:rsidP="004F65FD">
      <w:pPr>
        <w:rPr>
          <w:rFonts w:ascii="Times New Roman" w:eastAsia="宋体" w:hAnsi="Times New Roman" w:cs="Times New Roman"/>
          <w:sz w:val="24"/>
          <w:szCs w:val="24"/>
          <w:lang w:eastAsia="zh-CN"/>
        </w:rPr>
      </w:pPr>
      <w:r w:rsidRPr="004F65FD">
        <w:rPr>
          <w:rFonts w:asciiTheme="minorBidi" w:hAnsiTheme="minorBidi"/>
          <w:b/>
          <w:bCs/>
          <w:sz w:val="24"/>
          <w:szCs w:val="21"/>
        </w:rPr>
        <w:t>Non-Discrimination Policy:</w:t>
      </w:r>
      <w:r w:rsidRPr="004F65FD">
        <w:rPr>
          <w:rFonts w:asciiTheme="minorBidi" w:hAnsiTheme="minorBidi"/>
          <w:sz w:val="24"/>
          <w:szCs w:val="21"/>
        </w:rPr>
        <w:t xml:space="preserve"> </w:t>
      </w:r>
      <w:r w:rsidRPr="004F65FD">
        <w:rPr>
          <w:rFonts w:ascii="Times New Roman" w:eastAsia="宋体" w:hAnsi="Times New Roman" w:cs="Times New Roman"/>
          <w:sz w:val="24"/>
          <w:szCs w:val="24"/>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4F65FD">
          <w:rPr>
            <w:rFonts w:ascii="Times New Roman" w:eastAsia="宋体" w:hAnsi="Times New Roman" w:cs="Times New Roman"/>
            <w:szCs w:val="24"/>
            <w:lang w:eastAsia="zh-CN"/>
          </w:rPr>
          <w:t>uta.edu/</w:t>
        </w:r>
        <w:proofErr w:type="spellStart"/>
        <w:r w:rsidRPr="004F65FD">
          <w:rPr>
            <w:rFonts w:ascii="Times New Roman" w:eastAsia="宋体" w:hAnsi="Times New Roman" w:cs="Times New Roman"/>
            <w:szCs w:val="24"/>
            <w:lang w:eastAsia="zh-CN"/>
          </w:rPr>
          <w:t>eos</w:t>
        </w:r>
        <w:proofErr w:type="spellEnd"/>
      </w:hyperlink>
      <w:r w:rsidRPr="004F65FD">
        <w:rPr>
          <w:rFonts w:ascii="Times New Roman" w:eastAsia="宋体" w:hAnsi="Times New Roman" w:cs="Times New Roman"/>
          <w:sz w:val="24"/>
          <w:szCs w:val="24"/>
          <w:lang w:eastAsia="zh-CN"/>
        </w:rPr>
        <w:t>.</w:t>
      </w:r>
    </w:p>
    <w:p w14:paraId="48A072CA" w14:textId="77777777" w:rsidR="004F65FD" w:rsidRPr="004F65FD" w:rsidRDefault="004F65FD" w:rsidP="004F65FD">
      <w:pPr>
        <w:rPr>
          <w:rFonts w:ascii="Times New Roman" w:eastAsia="宋体" w:hAnsi="Times New Roman" w:cs="Times New Roman"/>
          <w:sz w:val="24"/>
          <w:szCs w:val="24"/>
          <w:lang w:eastAsia="zh-CN"/>
        </w:rPr>
      </w:pPr>
      <w:r w:rsidRPr="004F65FD">
        <w:rPr>
          <w:rFonts w:asciiTheme="minorBidi" w:hAnsiTheme="minorBidi"/>
          <w:b/>
          <w:bCs/>
          <w:sz w:val="24"/>
          <w:szCs w:val="21"/>
        </w:rPr>
        <w:t>Title IX Policy:</w:t>
      </w:r>
      <w:r>
        <w:rPr>
          <w:rFonts w:asciiTheme="minorBidi" w:hAnsiTheme="minorBidi"/>
          <w:b/>
          <w:iCs/>
          <w:sz w:val="21"/>
          <w:szCs w:val="21"/>
        </w:rPr>
        <w:t xml:space="preserve"> </w:t>
      </w:r>
      <w:r w:rsidRPr="004F65FD">
        <w:rPr>
          <w:rFonts w:ascii="Times New Roman" w:eastAsia="宋体" w:hAnsi="Times New Roman" w:cs="Times New Roman"/>
          <w:sz w:val="24"/>
          <w:szCs w:val="24"/>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4F65FD">
        <w:rPr>
          <w:rFonts w:ascii="Times New Roman" w:eastAsia="宋体" w:hAnsi="Times New Roman" w:cs="Times New Roman"/>
          <w:sz w:val="24"/>
          <w:szCs w:val="24"/>
          <w:lang w:eastAsia="zh-CN"/>
        </w:rPr>
        <w:t>SaVE</w:t>
      </w:r>
      <w:proofErr w:type="spellEnd"/>
      <w:r w:rsidRPr="004F65FD">
        <w:rPr>
          <w:rFonts w:ascii="Times New Roman" w:eastAsia="宋体" w:hAnsi="Times New Roman" w:cs="Times New Roman"/>
          <w:sz w:val="24"/>
          <w:szCs w:val="24"/>
          <w:lang w:eastAsia="zh-CN"/>
        </w:rPr>
        <w:t xml:space="preserve"> Act). Sexual misconduct is a form of sex discrimination and will not be tolerated. For information regarding Title IX, visit </w:t>
      </w:r>
      <w:hyperlink r:id="rId9" w:history="1">
        <w:r w:rsidRPr="004F65FD">
          <w:rPr>
            <w:rFonts w:ascii="Times New Roman" w:eastAsia="宋体" w:hAnsi="Times New Roman" w:cs="Times New Roman"/>
            <w:sz w:val="24"/>
            <w:szCs w:val="24"/>
            <w:lang w:eastAsia="zh-CN"/>
          </w:rPr>
          <w:t>www.uta.edu/titleIX</w:t>
        </w:r>
      </w:hyperlink>
      <w:r w:rsidRPr="004F65FD">
        <w:rPr>
          <w:rFonts w:ascii="Times New Roman" w:eastAsia="宋体" w:hAnsi="Times New Roman" w:cs="Times New Roman"/>
          <w:sz w:val="24"/>
          <w:szCs w:val="24"/>
          <w:lang w:eastAsia="zh-CN"/>
        </w:rPr>
        <w:t xml:space="preserve"> or contact Ms. Jean Hood, Vice President and Title IX Coordinator at (817) 272-7091 or </w:t>
      </w:r>
      <w:hyperlink r:id="rId10" w:history="1">
        <w:r w:rsidRPr="004F65FD">
          <w:rPr>
            <w:rFonts w:ascii="Times New Roman" w:eastAsia="宋体" w:hAnsi="Times New Roman" w:cs="Times New Roman"/>
            <w:sz w:val="24"/>
            <w:szCs w:val="24"/>
            <w:lang w:eastAsia="zh-CN"/>
          </w:rPr>
          <w:t>jmhood@uta.edu</w:t>
        </w:r>
      </w:hyperlink>
      <w:r w:rsidRPr="004F65FD">
        <w:rPr>
          <w:rFonts w:ascii="Times New Roman" w:eastAsia="宋体" w:hAnsi="Times New Roman" w:cs="Times New Roman"/>
          <w:sz w:val="24"/>
          <w:szCs w:val="24"/>
          <w:lang w:eastAsia="zh-CN"/>
        </w:rPr>
        <w:t>.</w:t>
      </w:r>
    </w:p>
    <w:p w14:paraId="69702A9D" w14:textId="77777777" w:rsidR="004F65FD" w:rsidRDefault="004F65FD" w:rsidP="00D9686C">
      <w:pPr>
        <w:keepNext/>
        <w:spacing w:after="0" w:line="240" w:lineRule="auto"/>
        <w:rPr>
          <w:rFonts w:ascii="Times New Roman" w:eastAsia="宋体" w:hAnsi="Times New Roman" w:cs="Times New Roman"/>
          <w:b/>
          <w:bCs/>
          <w:sz w:val="24"/>
          <w:szCs w:val="24"/>
          <w:lang w:eastAsia="zh-CN"/>
        </w:rPr>
      </w:pPr>
    </w:p>
    <w:p w14:paraId="269088F9" w14:textId="5F9566C5" w:rsidR="00A10191" w:rsidRPr="00D9686C" w:rsidRDefault="004F65FD" w:rsidP="00D9686C">
      <w:pPr>
        <w:keepNext/>
        <w:spacing w:after="0" w:line="240" w:lineRule="auto"/>
        <w:rPr>
          <w:rFonts w:ascii="Times New Roman" w:eastAsia="宋体" w:hAnsi="Times New Roman" w:cs="Times New Roman"/>
          <w:sz w:val="24"/>
          <w:szCs w:val="24"/>
          <w:lang w:eastAsia="zh-CN"/>
        </w:rPr>
      </w:pPr>
      <w:r>
        <w:rPr>
          <w:rFonts w:ascii="Times New Roman" w:eastAsia="宋体" w:hAnsi="Times New Roman" w:cs="Times New Roman"/>
          <w:b/>
          <w:bCs/>
          <w:sz w:val="24"/>
          <w:szCs w:val="24"/>
          <w:lang w:eastAsia="zh-CN"/>
        </w:rPr>
        <w:t>Academic Integrity</w:t>
      </w:r>
      <w:r w:rsidR="005E000A" w:rsidRPr="005E000A">
        <w:rPr>
          <w:rFonts w:ascii="Times New Roman" w:eastAsia="宋体" w:hAnsi="Times New Roman" w:cs="Times New Roman"/>
          <w:b/>
          <w:bCs/>
          <w:sz w:val="24"/>
          <w:szCs w:val="24"/>
          <w:lang w:eastAsia="zh-CN"/>
        </w:rPr>
        <w:t xml:space="preserve">: </w:t>
      </w:r>
      <w:r>
        <w:rPr>
          <w:rFonts w:ascii="Times New Roman" w:eastAsia="宋体" w:hAnsi="Times New Roman" w:cs="Times New Roman"/>
          <w:sz w:val="24"/>
          <w:szCs w:val="24"/>
          <w:lang w:eastAsia="zh-CN"/>
        </w:rPr>
        <w:t>Students enrolled in all UT Arlington</w:t>
      </w:r>
      <w:r w:rsidR="005E000A" w:rsidRPr="005E000A">
        <w:rPr>
          <w:rFonts w:ascii="Times New Roman" w:eastAsia="宋体" w:hAnsi="Times New Roman" w:cs="Times New Roman"/>
          <w:sz w:val="24"/>
          <w:szCs w:val="24"/>
          <w:lang w:eastAsia="zh-CN"/>
        </w:rPr>
        <w:t xml:space="preserve"> course</w:t>
      </w:r>
      <w:r>
        <w:rPr>
          <w:rFonts w:ascii="Times New Roman" w:eastAsia="宋体" w:hAnsi="Times New Roman" w:cs="Times New Roman"/>
          <w:sz w:val="24"/>
          <w:szCs w:val="24"/>
          <w:lang w:eastAsia="zh-CN"/>
        </w:rPr>
        <w:t>s</w:t>
      </w:r>
      <w:r w:rsidR="005E000A" w:rsidRPr="005E000A">
        <w:rPr>
          <w:rFonts w:ascii="Times New Roman" w:eastAsia="宋体" w:hAnsi="Times New Roman" w:cs="Times New Roman"/>
          <w:sz w:val="24"/>
          <w:szCs w:val="24"/>
          <w:lang w:eastAsia="zh-CN"/>
        </w:rPr>
        <w:t xml:space="preserve"> are expected to adhere to the UT Arlington Honor Code:</w:t>
      </w:r>
    </w:p>
    <w:p w14:paraId="11E36CFC" w14:textId="77777777" w:rsidR="005E000A" w:rsidRPr="005E000A" w:rsidRDefault="005E000A" w:rsidP="005E000A">
      <w:pPr>
        <w:autoSpaceDE w:val="0"/>
        <w:autoSpaceDN w:val="0"/>
        <w:spacing w:after="80" w:line="240" w:lineRule="auto"/>
        <w:ind w:left="720" w:right="432"/>
        <w:jc w:val="both"/>
        <w:rPr>
          <w:rFonts w:ascii="Times New Roman" w:eastAsia="宋体" w:hAnsi="Times New Roman" w:cs="Times New Roman"/>
          <w:i/>
          <w:color w:val="000000"/>
          <w:sz w:val="24"/>
          <w:szCs w:val="24"/>
          <w:lang w:eastAsia="zh-CN"/>
        </w:rPr>
      </w:pPr>
      <w:r w:rsidRPr="005E000A">
        <w:rPr>
          <w:rFonts w:ascii="Times New Roman" w:eastAsia="宋体" w:hAnsi="Times New Roman" w:cs="Times New Roman"/>
          <w:i/>
          <w:color w:val="000000"/>
          <w:sz w:val="24"/>
          <w:szCs w:val="24"/>
          <w:lang w:eastAsia="zh-CN"/>
        </w:rPr>
        <w:t xml:space="preserve">I pledge, on my honor, to uphold UT Arlington’s tradition of academic integrity, a tradition that values hard work and honest effort in the pursuit of academic excellence. </w:t>
      </w:r>
    </w:p>
    <w:p w14:paraId="5CD8BFAF" w14:textId="77777777" w:rsidR="00A10191" w:rsidRPr="005E000A" w:rsidRDefault="005E000A" w:rsidP="00A10191">
      <w:pPr>
        <w:autoSpaceDE w:val="0"/>
        <w:autoSpaceDN w:val="0"/>
        <w:spacing w:after="80" w:line="240" w:lineRule="auto"/>
        <w:ind w:left="720" w:right="432"/>
        <w:jc w:val="both"/>
        <w:rPr>
          <w:rFonts w:ascii="Times New Roman" w:eastAsia="宋体" w:hAnsi="Times New Roman" w:cs="Times New Roman"/>
          <w:i/>
          <w:color w:val="000000"/>
          <w:sz w:val="24"/>
          <w:szCs w:val="24"/>
          <w:lang w:eastAsia="zh-CN"/>
        </w:rPr>
      </w:pPr>
      <w:r w:rsidRPr="005E000A">
        <w:rPr>
          <w:rFonts w:ascii="Times New Roman" w:eastAsia="宋体" w:hAnsi="Times New Roman" w:cs="Times New Roman"/>
          <w:i/>
          <w:color w:val="000000"/>
          <w:sz w:val="24"/>
          <w:szCs w:val="24"/>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9C23B6C" w14:textId="77777777" w:rsidR="004F65FD" w:rsidRPr="00A52784" w:rsidRDefault="004F65FD" w:rsidP="004F65FD">
      <w:pPr>
        <w:keepNext/>
        <w:rPr>
          <w:rFonts w:ascii="Times New Roman" w:eastAsia="宋体" w:hAnsi="Times New Roman" w:cs="Times New Roman"/>
          <w:sz w:val="24"/>
          <w:szCs w:val="24"/>
          <w:lang w:eastAsia="zh-CN"/>
        </w:rPr>
      </w:pPr>
      <w:r w:rsidRPr="00A52784">
        <w:rPr>
          <w:rFonts w:ascii="Times New Roman" w:eastAsia="宋体" w:hAnsi="Times New Roman" w:cs="Times New Roman"/>
          <w:sz w:val="24"/>
          <w:szCs w:val="24"/>
          <w:lang w:eastAsia="zh-CN"/>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1" w:history="1">
        <w:r w:rsidRPr="00A52784">
          <w:rPr>
            <w:rFonts w:ascii="Times New Roman" w:eastAsia="宋体" w:hAnsi="Times New Roman" w:cs="Times New Roman"/>
            <w:sz w:val="24"/>
            <w:szCs w:val="24"/>
            <w:lang w:eastAsia="zh-CN"/>
          </w:rPr>
          <w:t>https://www.uta.edu/conduct/</w:t>
        </w:r>
      </w:hyperlink>
      <w:r w:rsidRPr="00A52784">
        <w:rPr>
          <w:rFonts w:ascii="Times New Roman" w:eastAsia="宋体" w:hAnsi="Times New Roman" w:cs="Times New Roman"/>
          <w:sz w:val="24"/>
          <w:szCs w:val="24"/>
          <w:lang w:eastAsia="zh-CN"/>
        </w:rPr>
        <w:t xml:space="preserve">. </w:t>
      </w:r>
    </w:p>
    <w:p w14:paraId="787ABD1E" w14:textId="77777777" w:rsidR="005E000A" w:rsidRDefault="005E000A" w:rsidP="005E000A">
      <w:pPr>
        <w:spacing w:after="0" w:line="240" w:lineRule="auto"/>
        <w:rPr>
          <w:rFonts w:ascii="Times New Roman" w:eastAsia="宋体" w:hAnsi="Times New Roman" w:cs="Times New Roman"/>
          <w:sz w:val="24"/>
          <w:szCs w:val="24"/>
          <w:lang w:eastAsia="zh-CN"/>
        </w:rPr>
      </w:pPr>
      <w:r w:rsidRPr="005E000A">
        <w:rPr>
          <w:rFonts w:ascii="Times New Roman" w:eastAsia="宋体" w:hAnsi="Times New Roman" w:cs="Times New Roman"/>
          <w:b/>
          <w:sz w:val="24"/>
          <w:szCs w:val="24"/>
          <w:lang w:eastAsia="zh-CN"/>
        </w:rPr>
        <w:t xml:space="preserve">Electronic Communication: </w:t>
      </w:r>
      <w:r w:rsidRPr="005E000A">
        <w:rPr>
          <w:rFonts w:ascii="Times New Roman" w:eastAsia="宋体" w:hAnsi="Times New Roman" w:cs="Times New Roman"/>
          <w:sz w:val="24"/>
          <w:szCs w:val="24"/>
          <w:lang w:eastAsia="zh-CN"/>
        </w:rPr>
        <w:t xml:space="preserve">UT Arlington has adopted </w:t>
      </w:r>
      <w:proofErr w:type="spellStart"/>
      <w:r w:rsidRPr="005E000A">
        <w:rPr>
          <w:rFonts w:ascii="Times New Roman" w:eastAsia="宋体" w:hAnsi="Times New Roman" w:cs="Times New Roman"/>
          <w:sz w:val="24"/>
          <w:szCs w:val="24"/>
          <w:lang w:eastAsia="zh-CN"/>
        </w:rPr>
        <w:t>MavMail</w:t>
      </w:r>
      <w:proofErr w:type="spellEnd"/>
      <w:r w:rsidRPr="005E000A">
        <w:rPr>
          <w:rFonts w:ascii="Times New Roman" w:eastAsia="宋体" w:hAnsi="Times New Roman" w:cs="Times New Roman"/>
          <w:sz w:val="24"/>
          <w:szCs w:val="24"/>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E000A">
        <w:rPr>
          <w:rFonts w:ascii="Times New Roman" w:eastAsia="宋体" w:hAnsi="Times New Roman" w:cs="Times New Roman"/>
          <w:sz w:val="24"/>
          <w:szCs w:val="24"/>
          <w:lang w:eastAsia="zh-CN"/>
        </w:rPr>
        <w:t>MavMail</w:t>
      </w:r>
      <w:proofErr w:type="spellEnd"/>
      <w:r w:rsidRPr="005E000A">
        <w:rPr>
          <w:rFonts w:ascii="Times New Roman" w:eastAsia="宋体" w:hAnsi="Times New Roman" w:cs="Times New Roman"/>
          <w:sz w:val="24"/>
          <w:szCs w:val="24"/>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E000A">
        <w:rPr>
          <w:rFonts w:ascii="Times New Roman" w:eastAsia="宋体" w:hAnsi="Times New Roman" w:cs="Times New Roman"/>
          <w:sz w:val="24"/>
          <w:szCs w:val="24"/>
          <w:lang w:eastAsia="zh-CN"/>
        </w:rPr>
        <w:t>MavMail</w:t>
      </w:r>
      <w:proofErr w:type="spellEnd"/>
      <w:r w:rsidRPr="005E000A">
        <w:rPr>
          <w:rFonts w:ascii="Times New Roman" w:eastAsia="宋体" w:hAnsi="Times New Roman" w:cs="Times New Roman"/>
          <w:sz w:val="24"/>
          <w:szCs w:val="24"/>
          <w:lang w:eastAsia="zh-CN"/>
        </w:rPr>
        <w:t xml:space="preserve"> is available at </w:t>
      </w:r>
      <w:hyperlink r:id="rId12" w:history="1">
        <w:r w:rsidRPr="005E000A">
          <w:rPr>
            <w:rFonts w:ascii="Times New Roman" w:eastAsia="宋体" w:hAnsi="Times New Roman" w:cs="Times New Roman"/>
            <w:color w:val="0000FF"/>
            <w:sz w:val="24"/>
            <w:szCs w:val="24"/>
            <w:u w:val="single"/>
            <w:lang w:eastAsia="zh-CN"/>
          </w:rPr>
          <w:t>http://www.uta.edu/oit/cs/email/mavmail.php</w:t>
        </w:r>
      </w:hyperlink>
      <w:r w:rsidRPr="005E000A">
        <w:rPr>
          <w:rFonts w:ascii="Times New Roman" w:eastAsia="宋体" w:hAnsi="Times New Roman" w:cs="Times New Roman"/>
          <w:sz w:val="24"/>
          <w:szCs w:val="24"/>
          <w:lang w:eastAsia="zh-CN"/>
        </w:rPr>
        <w:t>.</w:t>
      </w:r>
    </w:p>
    <w:p w14:paraId="6EA4468F" w14:textId="77777777" w:rsidR="00A52784" w:rsidRDefault="00A52784" w:rsidP="005E000A">
      <w:pPr>
        <w:spacing w:after="0" w:line="240" w:lineRule="auto"/>
        <w:rPr>
          <w:rFonts w:ascii="Times New Roman" w:eastAsia="宋体" w:hAnsi="Times New Roman" w:cs="Times New Roman"/>
          <w:sz w:val="24"/>
          <w:szCs w:val="24"/>
          <w:lang w:eastAsia="zh-CN"/>
        </w:rPr>
      </w:pPr>
    </w:p>
    <w:p w14:paraId="70BD3681" w14:textId="77777777" w:rsidR="00A52784" w:rsidRDefault="00A52784" w:rsidP="00A52784">
      <w:pPr>
        <w:rPr>
          <w:rFonts w:ascii="Arial" w:hAnsi="Arial" w:cs="Arial"/>
          <w:sz w:val="21"/>
          <w:szCs w:val="21"/>
        </w:rPr>
      </w:pPr>
      <w:r w:rsidRPr="00A52784">
        <w:rPr>
          <w:rFonts w:ascii="Times New Roman" w:eastAsia="宋体" w:hAnsi="Times New Roman" w:cs="Times New Roman"/>
          <w:b/>
          <w:sz w:val="24"/>
          <w:szCs w:val="24"/>
          <w:lang w:eastAsia="zh-CN"/>
        </w:rPr>
        <w:t>Campus Carry:</w:t>
      </w:r>
      <w:r>
        <w:rPr>
          <w:rFonts w:ascii="Arial" w:hAnsi="Arial" w:cs="Arial"/>
          <w:sz w:val="21"/>
          <w:szCs w:val="21"/>
        </w:rPr>
        <w:t xml:space="preserve">  </w:t>
      </w:r>
      <w:r w:rsidRPr="00A52784">
        <w:rPr>
          <w:rFonts w:ascii="Times New Roman" w:eastAsia="宋体" w:hAnsi="Times New Roman" w:cs="Times New Roman"/>
          <w:sz w:val="24"/>
          <w:szCs w:val="24"/>
          <w:lang w:eastAsia="zh-CN"/>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w:t>
      </w:r>
      <w:r w:rsidRPr="00A52784">
        <w:rPr>
          <w:rFonts w:ascii="Times New Roman" w:eastAsia="宋体" w:hAnsi="Times New Roman" w:cs="Times New Roman"/>
          <w:sz w:val="24"/>
          <w:szCs w:val="24"/>
          <w:lang w:eastAsia="zh-CN"/>
        </w:rPr>
        <w:lastRenderedPageBreak/>
        <w:t xml:space="preserve">not allowed on college campuses. For more information, visit </w:t>
      </w:r>
      <w:hyperlink r:id="rId13" w:history="1">
        <w:r w:rsidRPr="00A52784">
          <w:rPr>
            <w:rFonts w:ascii="Times New Roman" w:eastAsia="宋体" w:hAnsi="Times New Roman" w:cs="Times New Roman"/>
            <w:sz w:val="24"/>
            <w:szCs w:val="24"/>
            <w:lang w:eastAsia="zh-CN"/>
          </w:rPr>
          <w:t>http://www.uta.edu/news/info/campus-carry/</w:t>
        </w:r>
      </w:hyperlink>
    </w:p>
    <w:p w14:paraId="2F33C945" w14:textId="77777777" w:rsidR="00A52784" w:rsidRPr="005E000A" w:rsidRDefault="00A52784" w:rsidP="005E000A">
      <w:pPr>
        <w:spacing w:after="0" w:line="240" w:lineRule="auto"/>
        <w:rPr>
          <w:rFonts w:ascii="Times New Roman" w:eastAsia="宋体" w:hAnsi="Times New Roman" w:cs="Times New Roman"/>
          <w:sz w:val="24"/>
          <w:szCs w:val="24"/>
          <w:lang w:eastAsia="zh-CN"/>
        </w:rPr>
      </w:pPr>
    </w:p>
    <w:p w14:paraId="17B61A51" w14:textId="77777777" w:rsidR="005E000A" w:rsidRPr="005E000A" w:rsidRDefault="005E000A" w:rsidP="005E000A">
      <w:pPr>
        <w:spacing w:after="0" w:line="240" w:lineRule="auto"/>
        <w:rPr>
          <w:rFonts w:ascii="Times New Roman" w:eastAsia="宋体" w:hAnsi="Times New Roman" w:cs="Times New Roman"/>
          <w:sz w:val="24"/>
          <w:szCs w:val="24"/>
          <w:lang w:eastAsia="zh-CN"/>
        </w:rPr>
      </w:pPr>
    </w:p>
    <w:p w14:paraId="401C56FD" w14:textId="77777777" w:rsidR="005E000A" w:rsidRDefault="005E000A" w:rsidP="005E000A">
      <w:pPr>
        <w:autoSpaceDE w:val="0"/>
        <w:autoSpaceDN w:val="0"/>
        <w:adjustRightInd w:val="0"/>
        <w:spacing w:after="0" w:line="240" w:lineRule="auto"/>
        <w:rPr>
          <w:rFonts w:ascii="Times New Roman" w:eastAsia="宋体" w:hAnsi="Times New Roman" w:cs="Times New Roman"/>
          <w:bCs/>
          <w:sz w:val="24"/>
          <w:szCs w:val="24"/>
          <w:lang w:eastAsia="zh-CN"/>
        </w:rPr>
      </w:pPr>
      <w:r w:rsidRPr="005E000A">
        <w:rPr>
          <w:rFonts w:ascii="Times New Roman" w:eastAsia="宋体" w:hAnsi="Times New Roman" w:cs="Times New Roman"/>
          <w:b/>
          <w:sz w:val="24"/>
          <w:szCs w:val="24"/>
          <w:lang w:eastAsia="zh-CN"/>
        </w:rPr>
        <w:t xml:space="preserve">Student Feedback Survey: </w:t>
      </w:r>
      <w:r w:rsidRPr="005E000A">
        <w:rPr>
          <w:rFonts w:ascii="Times New Roman" w:eastAsia="宋体" w:hAnsi="Times New Roman" w:cs="Times New Roman"/>
          <w:bCs/>
          <w:sz w:val="24"/>
          <w:szCs w:val="24"/>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5E000A">
        <w:rPr>
          <w:rFonts w:ascii="Times New Roman" w:eastAsia="宋体" w:hAnsi="Times New Roman" w:cs="Times New Roman"/>
          <w:bCs/>
          <w:sz w:val="24"/>
          <w:szCs w:val="24"/>
          <w:lang w:eastAsia="zh-CN"/>
        </w:rPr>
        <w:t>MavMail</w:t>
      </w:r>
      <w:proofErr w:type="spellEnd"/>
      <w:r w:rsidRPr="005E000A">
        <w:rPr>
          <w:rFonts w:ascii="Times New Roman" w:eastAsia="宋体" w:hAnsi="Times New Roman" w:cs="Times New Roman"/>
          <w:bCs/>
          <w:sz w:val="24"/>
          <w:szCs w:val="24"/>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5E000A">
          <w:rPr>
            <w:rFonts w:ascii="Times New Roman" w:eastAsia="宋体" w:hAnsi="Times New Roman" w:cs="Times New Roman"/>
            <w:bCs/>
            <w:color w:val="0000FF"/>
            <w:sz w:val="24"/>
            <w:szCs w:val="24"/>
            <w:u w:val="single"/>
            <w:lang w:eastAsia="zh-CN"/>
          </w:rPr>
          <w:t>http://www.uta.edu/sfs</w:t>
        </w:r>
      </w:hyperlink>
      <w:r w:rsidRPr="005E000A">
        <w:rPr>
          <w:rFonts w:ascii="Times New Roman" w:eastAsia="宋体" w:hAnsi="Times New Roman" w:cs="Times New Roman"/>
          <w:bCs/>
          <w:sz w:val="24"/>
          <w:szCs w:val="24"/>
          <w:lang w:eastAsia="zh-CN"/>
        </w:rPr>
        <w:t>.</w:t>
      </w:r>
    </w:p>
    <w:p w14:paraId="7184640E" w14:textId="77777777" w:rsidR="00A52784" w:rsidRDefault="00A52784" w:rsidP="005E000A">
      <w:pPr>
        <w:autoSpaceDE w:val="0"/>
        <w:autoSpaceDN w:val="0"/>
        <w:adjustRightInd w:val="0"/>
        <w:spacing w:after="0" w:line="240" w:lineRule="auto"/>
        <w:rPr>
          <w:rFonts w:ascii="Times New Roman" w:eastAsia="宋体" w:hAnsi="Times New Roman" w:cs="Times New Roman"/>
          <w:bCs/>
          <w:sz w:val="24"/>
          <w:szCs w:val="24"/>
          <w:lang w:eastAsia="zh-CN"/>
        </w:rPr>
      </w:pPr>
    </w:p>
    <w:p w14:paraId="2447CD24" w14:textId="77777777" w:rsidR="00A52784" w:rsidRPr="00A52784" w:rsidRDefault="00A52784" w:rsidP="00A52784">
      <w:pPr>
        <w:rPr>
          <w:rFonts w:ascii="Times New Roman" w:eastAsia="宋体" w:hAnsi="Times New Roman" w:cs="Times New Roman"/>
          <w:bCs/>
          <w:sz w:val="24"/>
          <w:szCs w:val="24"/>
          <w:lang w:eastAsia="zh-CN"/>
        </w:rPr>
      </w:pPr>
      <w:r w:rsidRPr="00A52784">
        <w:rPr>
          <w:rFonts w:ascii="Times New Roman" w:eastAsia="宋体" w:hAnsi="Times New Roman" w:cs="Times New Roman"/>
          <w:b/>
          <w:bCs/>
          <w:sz w:val="24"/>
          <w:szCs w:val="24"/>
          <w:lang w:eastAsia="zh-CN"/>
        </w:rPr>
        <w:t>Final Review Week</w:t>
      </w:r>
      <w:r w:rsidRPr="00A52784">
        <w:rPr>
          <w:rFonts w:ascii="Times New Roman" w:eastAsia="宋体" w:hAnsi="Times New Roman" w:cs="Times New Roman"/>
          <w:bCs/>
          <w:sz w:val="24"/>
          <w:szCs w:val="24"/>
          <w:lang w:eastAsia="zh-CN"/>
        </w:rPr>
        <w:t>: for semester-long courses,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0EB18B0" w14:textId="77777777" w:rsidR="005E000A" w:rsidRDefault="005E000A" w:rsidP="005E000A">
      <w:pPr>
        <w:spacing w:after="0" w:line="240" w:lineRule="auto"/>
        <w:rPr>
          <w:rFonts w:ascii="Times New Roman" w:eastAsia="宋体" w:hAnsi="Times New Roman" w:cs="Times New Roman"/>
          <w:sz w:val="24"/>
          <w:szCs w:val="24"/>
          <w:lang w:eastAsia="zh-CN"/>
        </w:rPr>
      </w:pPr>
      <w:r w:rsidRPr="005E000A">
        <w:rPr>
          <w:rFonts w:ascii="Times New Roman" w:eastAsia="宋体" w:hAnsi="Times New Roman" w:cs="Times New Roman"/>
          <w:b/>
          <w:bCs/>
          <w:sz w:val="24"/>
          <w:szCs w:val="24"/>
          <w:lang w:eastAsia="zh-CN"/>
        </w:rPr>
        <w:t>Emergency Exit Procedures:</w:t>
      </w:r>
      <w:r w:rsidRPr="005E000A">
        <w:rPr>
          <w:rFonts w:ascii="Times New Roman" w:eastAsia="宋体" w:hAnsi="Times New Roman" w:cs="Times New Roman"/>
          <w:bCs/>
          <w:sz w:val="24"/>
          <w:szCs w:val="24"/>
          <w:lang w:eastAsia="zh-CN"/>
        </w:rPr>
        <w:t xml:space="preserve"> </w:t>
      </w:r>
      <w:r w:rsidRPr="005E000A">
        <w:rPr>
          <w:rFonts w:ascii="Times New Roman" w:eastAsia="宋体" w:hAnsi="Times New Roman" w:cs="Times New Roman"/>
          <w:sz w:val="24"/>
          <w:szCs w:val="24"/>
          <w:lang w:eastAsia="zh-CN"/>
        </w:rPr>
        <w:t>Should we experience an emergency event that requires us to vacate the building, students should exit the room and move toward the nearest exit (both front and back side of the classroom.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6A034A8" w14:textId="77777777" w:rsidR="00A52784" w:rsidRDefault="00A52784" w:rsidP="005E000A">
      <w:pPr>
        <w:spacing w:after="0" w:line="240" w:lineRule="auto"/>
        <w:rPr>
          <w:rFonts w:ascii="Times New Roman" w:eastAsia="宋体" w:hAnsi="Times New Roman" w:cs="Times New Roman"/>
          <w:sz w:val="24"/>
          <w:szCs w:val="24"/>
          <w:lang w:eastAsia="zh-CN"/>
        </w:rPr>
      </w:pPr>
    </w:p>
    <w:p w14:paraId="4B10B73F" w14:textId="2256977E" w:rsidR="00A52784" w:rsidRDefault="00A52784" w:rsidP="005E000A">
      <w:pPr>
        <w:spacing w:after="0" w:line="240" w:lineRule="auto"/>
        <w:rPr>
          <w:rFonts w:ascii="Times New Roman" w:eastAsia="宋体" w:hAnsi="Times New Roman" w:cs="Times New Roman"/>
          <w:sz w:val="24"/>
          <w:szCs w:val="24"/>
          <w:lang w:eastAsia="zh-CN"/>
        </w:rPr>
      </w:pPr>
      <w:r w:rsidRPr="00A52784">
        <w:rPr>
          <w:rFonts w:ascii="Times New Roman" w:eastAsia="宋体" w:hAnsi="Times New Roman" w:cs="Times New Roman"/>
          <w:b/>
          <w:sz w:val="24"/>
          <w:szCs w:val="24"/>
          <w:lang w:eastAsia="zh-CN"/>
        </w:rPr>
        <w:t>Student Support Services Available</w:t>
      </w:r>
      <w:r w:rsidRPr="00A52784">
        <w:rPr>
          <w:rFonts w:ascii="Times New Roman" w:eastAsia="宋体" w:hAnsi="Times New Roman" w:cs="Times New Roman"/>
          <w:sz w:val="24"/>
          <w:szCs w:val="24"/>
          <w:lang w:eastAsia="zh-CN"/>
        </w:rPr>
        <w:t>: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14:paraId="25E0D5EC" w14:textId="77777777" w:rsidR="00A52784" w:rsidRDefault="00A52784" w:rsidP="005E000A">
      <w:pPr>
        <w:spacing w:after="0" w:line="240" w:lineRule="auto"/>
        <w:rPr>
          <w:rFonts w:ascii="Times New Roman" w:eastAsia="宋体" w:hAnsi="Times New Roman" w:cs="Times New Roman"/>
          <w:sz w:val="24"/>
          <w:szCs w:val="24"/>
          <w:lang w:eastAsia="zh-CN"/>
        </w:rPr>
      </w:pPr>
    </w:p>
    <w:p w14:paraId="3D7B7728" w14:textId="77777777" w:rsidR="00A52784" w:rsidRPr="005E000A" w:rsidRDefault="00A52784" w:rsidP="005E000A">
      <w:pPr>
        <w:spacing w:after="0" w:line="240" w:lineRule="auto"/>
        <w:rPr>
          <w:rFonts w:ascii="Times New Roman" w:eastAsia="宋体" w:hAnsi="Times New Roman" w:cs="Times New Roman"/>
          <w:sz w:val="24"/>
          <w:szCs w:val="24"/>
          <w:lang w:eastAsia="zh-CN"/>
        </w:rPr>
      </w:pPr>
    </w:p>
    <w:p w14:paraId="061F063C" w14:textId="77777777" w:rsidR="005E000A" w:rsidRPr="005E000A" w:rsidRDefault="005E000A" w:rsidP="005E000A">
      <w:pPr>
        <w:spacing w:after="0" w:line="240" w:lineRule="auto"/>
        <w:rPr>
          <w:rFonts w:ascii="Times New Roman" w:eastAsia="宋体" w:hAnsi="Times New Roman" w:cs="Times New Roman"/>
          <w:sz w:val="24"/>
          <w:szCs w:val="24"/>
          <w:lang w:eastAsia="zh-CN"/>
        </w:rPr>
      </w:pPr>
    </w:p>
    <w:p w14:paraId="6F3EEDA8" w14:textId="77777777" w:rsidR="005E000A" w:rsidRPr="005E000A" w:rsidRDefault="005E000A" w:rsidP="005E000A">
      <w:pPr>
        <w:tabs>
          <w:tab w:val="left" w:leader="dot" w:pos="3600"/>
        </w:tabs>
        <w:spacing w:after="0" w:line="240" w:lineRule="auto"/>
        <w:rPr>
          <w:rFonts w:ascii="Times New Roman" w:eastAsia="宋体" w:hAnsi="Times New Roman" w:cs="Times New Roman"/>
          <w:color w:val="000000"/>
          <w:sz w:val="24"/>
          <w:szCs w:val="24"/>
          <w:lang w:eastAsia="zh-CN"/>
        </w:rPr>
      </w:pPr>
      <w:r w:rsidRPr="005E000A">
        <w:rPr>
          <w:rFonts w:ascii="Times New Roman" w:eastAsia="宋体" w:hAnsi="Times New Roman" w:cs="Times New Roman"/>
          <w:color w:val="000000"/>
          <w:sz w:val="24"/>
          <w:szCs w:val="24"/>
          <w:lang w:eastAsia="zh-CN"/>
        </w:rPr>
        <w:t>Library Home Page</w:t>
      </w:r>
      <w:r w:rsidRPr="005E000A">
        <w:rPr>
          <w:rFonts w:ascii="Times New Roman" w:eastAsia="宋体" w:hAnsi="Times New Roman" w:cs="Times New Roman"/>
          <w:color w:val="000000"/>
          <w:sz w:val="24"/>
          <w:szCs w:val="24"/>
          <w:lang w:eastAsia="zh-CN"/>
        </w:rPr>
        <w:tab/>
        <w:t xml:space="preserve"> </w:t>
      </w:r>
      <w:hyperlink r:id="rId15" w:tgtFrame="_blank" w:history="1">
        <w:r w:rsidRPr="005E000A">
          <w:rPr>
            <w:rFonts w:ascii="Times New Roman" w:eastAsia="宋体" w:hAnsi="Times New Roman" w:cs="Times New Roman"/>
            <w:color w:val="0000FF"/>
            <w:sz w:val="24"/>
            <w:szCs w:val="24"/>
            <w:u w:val="single"/>
            <w:lang w:eastAsia="zh-CN"/>
          </w:rPr>
          <w:t>http://www.uta.edu/library</w:t>
        </w:r>
      </w:hyperlink>
    </w:p>
    <w:p w14:paraId="5C303945" w14:textId="77777777" w:rsidR="005E000A" w:rsidRPr="005E000A" w:rsidRDefault="005E000A" w:rsidP="005E000A">
      <w:pPr>
        <w:tabs>
          <w:tab w:val="left" w:leader="dot" w:pos="3600"/>
        </w:tabs>
        <w:spacing w:after="0" w:line="240" w:lineRule="auto"/>
        <w:rPr>
          <w:rFonts w:ascii="Times New Roman" w:eastAsia="宋体" w:hAnsi="Times New Roman" w:cs="Times New Roman"/>
          <w:color w:val="000000"/>
          <w:sz w:val="24"/>
          <w:szCs w:val="24"/>
          <w:lang w:eastAsia="zh-CN"/>
        </w:rPr>
      </w:pPr>
      <w:r w:rsidRPr="005E000A">
        <w:rPr>
          <w:rFonts w:ascii="Times New Roman" w:eastAsia="宋体" w:hAnsi="Times New Roman" w:cs="Times New Roman"/>
          <w:color w:val="000000"/>
          <w:sz w:val="24"/>
          <w:szCs w:val="24"/>
          <w:lang w:eastAsia="zh-CN"/>
        </w:rPr>
        <w:t>Subject Guides</w:t>
      </w:r>
      <w:r w:rsidRPr="005E000A">
        <w:rPr>
          <w:rFonts w:ascii="Times New Roman" w:eastAsia="宋体" w:hAnsi="Times New Roman" w:cs="Times New Roman"/>
          <w:color w:val="000000"/>
          <w:sz w:val="24"/>
          <w:szCs w:val="24"/>
          <w:lang w:eastAsia="zh-CN"/>
        </w:rPr>
        <w:tab/>
        <w:t xml:space="preserve"> </w:t>
      </w:r>
      <w:hyperlink r:id="rId16" w:tgtFrame="_blank" w:history="1">
        <w:r w:rsidRPr="005E000A">
          <w:rPr>
            <w:rFonts w:ascii="Times New Roman" w:eastAsia="宋体" w:hAnsi="Times New Roman" w:cs="Times New Roman"/>
            <w:color w:val="0000FF"/>
            <w:sz w:val="24"/>
            <w:szCs w:val="24"/>
            <w:u w:val="single"/>
            <w:lang w:eastAsia="zh-CN"/>
          </w:rPr>
          <w:t>http://libguides.uta.edu</w:t>
        </w:r>
      </w:hyperlink>
    </w:p>
    <w:p w14:paraId="4111F3FE" w14:textId="77777777" w:rsidR="005E000A" w:rsidRPr="005E000A" w:rsidRDefault="005E000A" w:rsidP="005E000A">
      <w:pPr>
        <w:tabs>
          <w:tab w:val="left" w:leader="dot" w:pos="3600"/>
        </w:tabs>
        <w:spacing w:after="0" w:line="240" w:lineRule="auto"/>
        <w:rPr>
          <w:rFonts w:ascii="Times New Roman" w:eastAsia="宋体" w:hAnsi="Times New Roman" w:cs="Times New Roman"/>
          <w:color w:val="000000"/>
          <w:sz w:val="24"/>
          <w:szCs w:val="24"/>
          <w:lang w:eastAsia="zh-CN"/>
        </w:rPr>
      </w:pPr>
      <w:r w:rsidRPr="005E000A">
        <w:rPr>
          <w:rFonts w:ascii="Times New Roman" w:eastAsia="宋体" w:hAnsi="Times New Roman" w:cs="Times New Roman"/>
          <w:color w:val="000000"/>
          <w:sz w:val="24"/>
          <w:szCs w:val="24"/>
          <w:lang w:eastAsia="zh-CN"/>
        </w:rPr>
        <w:t>Subject Librarians</w:t>
      </w:r>
      <w:r w:rsidRPr="005E000A">
        <w:rPr>
          <w:rFonts w:ascii="Times New Roman" w:eastAsia="宋体" w:hAnsi="Times New Roman" w:cs="Times New Roman"/>
          <w:color w:val="000000"/>
          <w:sz w:val="24"/>
          <w:szCs w:val="24"/>
          <w:lang w:eastAsia="zh-CN"/>
        </w:rPr>
        <w:tab/>
        <w:t xml:space="preserve"> </w:t>
      </w:r>
      <w:hyperlink r:id="rId17" w:tgtFrame="_blank" w:history="1">
        <w:r w:rsidRPr="005E000A">
          <w:rPr>
            <w:rFonts w:ascii="Times New Roman" w:eastAsia="宋体" w:hAnsi="Times New Roman" w:cs="Times New Roman"/>
            <w:color w:val="0000FF"/>
            <w:sz w:val="24"/>
            <w:szCs w:val="24"/>
            <w:u w:val="single"/>
            <w:lang w:eastAsia="zh-CN"/>
          </w:rPr>
          <w:t>http://www.uta.edu/library/help/subject-librarians.php</w:t>
        </w:r>
      </w:hyperlink>
      <w:r w:rsidRPr="005E000A">
        <w:rPr>
          <w:rFonts w:ascii="Times New Roman" w:eastAsia="宋体" w:hAnsi="Times New Roman" w:cs="Times New Roman"/>
          <w:color w:val="000000"/>
          <w:sz w:val="24"/>
          <w:szCs w:val="24"/>
          <w:lang w:eastAsia="zh-CN"/>
        </w:rPr>
        <w:t xml:space="preserve"> </w:t>
      </w:r>
    </w:p>
    <w:p w14:paraId="68CA2EA3" w14:textId="77777777" w:rsidR="005E000A" w:rsidRPr="005E000A" w:rsidRDefault="005E000A" w:rsidP="005E000A">
      <w:pPr>
        <w:tabs>
          <w:tab w:val="left" w:leader="dot" w:pos="3600"/>
        </w:tabs>
        <w:spacing w:after="0" w:line="240" w:lineRule="auto"/>
        <w:rPr>
          <w:rFonts w:ascii="Times New Roman" w:eastAsia="宋体" w:hAnsi="Times New Roman" w:cs="Times New Roman"/>
          <w:color w:val="000000"/>
          <w:sz w:val="24"/>
          <w:szCs w:val="24"/>
          <w:lang w:eastAsia="zh-CN"/>
        </w:rPr>
      </w:pPr>
      <w:r w:rsidRPr="005E000A">
        <w:rPr>
          <w:rFonts w:ascii="Times New Roman" w:eastAsia="宋体" w:hAnsi="Times New Roman" w:cs="Times New Roman"/>
          <w:color w:val="000000"/>
          <w:sz w:val="24"/>
          <w:szCs w:val="24"/>
          <w:lang w:eastAsia="zh-CN"/>
        </w:rPr>
        <w:t>Database List</w:t>
      </w:r>
      <w:r w:rsidRPr="005E000A">
        <w:rPr>
          <w:rFonts w:ascii="Times New Roman" w:eastAsia="宋体" w:hAnsi="Times New Roman" w:cs="Times New Roman"/>
          <w:color w:val="000000"/>
          <w:sz w:val="24"/>
          <w:szCs w:val="24"/>
          <w:lang w:eastAsia="zh-CN"/>
        </w:rPr>
        <w:tab/>
        <w:t xml:space="preserve"> </w:t>
      </w:r>
      <w:hyperlink r:id="rId18" w:tgtFrame="_blank" w:history="1">
        <w:r w:rsidRPr="005E000A">
          <w:rPr>
            <w:rFonts w:ascii="Times New Roman" w:eastAsia="宋体" w:hAnsi="Times New Roman" w:cs="Times New Roman"/>
            <w:color w:val="0000FF"/>
            <w:sz w:val="24"/>
            <w:szCs w:val="24"/>
            <w:u w:val="single"/>
            <w:lang w:eastAsia="zh-CN"/>
          </w:rPr>
          <w:t>http://www.uta.edu/library/databases/index.php</w:t>
        </w:r>
      </w:hyperlink>
      <w:r w:rsidRPr="005E000A">
        <w:rPr>
          <w:rFonts w:ascii="Times New Roman" w:eastAsia="宋体" w:hAnsi="Times New Roman" w:cs="Times New Roman"/>
          <w:color w:val="000000"/>
          <w:sz w:val="24"/>
          <w:szCs w:val="24"/>
          <w:lang w:eastAsia="zh-CN"/>
        </w:rPr>
        <w:t xml:space="preserve"> </w:t>
      </w:r>
    </w:p>
    <w:p w14:paraId="2F6C1B7A" w14:textId="77777777" w:rsidR="005E000A" w:rsidRPr="005E000A" w:rsidRDefault="005E000A" w:rsidP="005E000A">
      <w:pPr>
        <w:tabs>
          <w:tab w:val="left" w:leader="dot" w:pos="3600"/>
        </w:tabs>
        <w:spacing w:after="0" w:line="240" w:lineRule="auto"/>
        <w:rPr>
          <w:rFonts w:ascii="Times New Roman" w:eastAsia="宋体" w:hAnsi="Times New Roman" w:cs="Times New Roman"/>
          <w:color w:val="000000"/>
          <w:sz w:val="24"/>
          <w:szCs w:val="24"/>
          <w:lang w:val="fr-FR" w:eastAsia="zh-CN"/>
        </w:rPr>
      </w:pPr>
      <w:r w:rsidRPr="005E000A">
        <w:rPr>
          <w:rFonts w:ascii="Times New Roman" w:eastAsia="宋体" w:hAnsi="Times New Roman" w:cs="Times New Roman"/>
          <w:color w:val="000000"/>
          <w:sz w:val="24"/>
          <w:szCs w:val="24"/>
          <w:lang w:val="fr-FR" w:eastAsia="zh-CN"/>
        </w:rPr>
        <w:t xml:space="preserve">Course </w:t>
      </w:r>
      <w:proofErr w:type="spellStart"/>
      <w:r w:rsidRPr="005E000A">
        <w:rPr>
          <w:rFonts w:ascii="Times New Roman" w:eastAsia="宋体" w:hAnsi="Times New Roman" w:cs="Times New Roman"/>
          <w:color w:val="000000"/>
          <w:sz w:val="24"/>
          <w:szCs w:val="24"/>
          <w:lang w:val="fr-FR" w:eastAsia="zh-CN"/>
        </w:rPr>
        <w:t>Reserves</w:t>
      </w:r>
      <w:proofErr w:type="spellEnd"/>
      <w:r w:rsidRPr="005E000A">
        <w:rPr>
          <w:rFonts w:ascii="Times New Roman" w:eastAsia="宋体" w:hAnsi="Times New Roman" w:cs="Times New Roman"/>
          <w:color w:val="000000"/>
          <w:sz w:val="24"/>
          <w:szCs w:val="24"/>
          <w:lang w:val="fr-FR" w:eastAsia="zh-CN"/>
        </w:rPr>
        <w:tab/>
        <w:t xml:space="preserve"> </w:t>
      </w:r>
      <w:hyperlink r:id="rId19" w:tgtFrame="_blank" w:history="1">
        <w:r w:rsidRPr="005E000A">
          <w:rPr>
            <w:rFonts w:ascii="Times New Roman" w:eastAsia="宋体" w:hAnsi="Times New Roman" w:cs="Times New Roman"/>
            <w:color w:val="0000FF"/>
            <w:sz w:val="24"/>
            <w:szCs w:val="24"/>
            <w:u w:val="single"/>
            <w:lang w:val="fr-FR" w:eastAsia="zh-CN"/>
          </w:rPr>
          <w:t>http://pulse.uta.edu/vwebv/enterCourseReserve.do</w:t>
        </w:r>
      </w:hyperlink>
    </w:p>
    <w:p w14:paraId="6166DF40" w14:textId="77777777" w:rsidR="005E000A" w:rsidRPr="005E000A" w:rsidRDefault="005E000A" w:rsidP="005E000A">
      <w:pPr>
        <w:tabs>
          <w:tab w:val="left" w:leader="dot" w:pos="3600"/>
        </w:tabs>
        <w:spacing w:after="0" w:line="240" w:lineRule="auto"/>
        <w:rPr>
          <w:rFonts w:ascii="Times New Roman" w:eastAsia="宋体" w:hAnsi="Times New Roman" w:cs="Times New Roman"/>
          <w:color w:val="000000"/>
          <w:sz w:val="24"/>
          <w:szCs w:val="24"/>
          <w:lang w:val="fr-FR" w:eastAsia="zh-CN"/>
        </w:rPr>
      </w:pPr>
      <w:r w:rsidRPr="005E000A">
        <w:rPr>
          <w:rFonts w:ascii="Times New Roman" w:eastAsia="宋体" w:hAnsi="Times New Roman" w:cs="Times New Roman"/>
          <w:color w:val="000000"/>
          <w:sz w:val="24"/>
          <w:szCs w:val="24"/>
          <w:lang w:val="fr-FR" w:eastAsia="zh-CN"/>
        </w:rPr>
        <w:t xml:space="preserve">Library </w:t>
      </w:r>
      <w:proofErr w:type="spellStart"/>
      <w:r w:rsidRPr="005E000A">
        <w:rPr>
          <w:rFonts w:ascii="Times New Roman" w:eastAsia="宋体" w:hAnsi="Times New Roman" w:cs="Times New Roman"/>
          <w:color w:val="000000"/>
          <w:sz w:val="24"/>
          <w:szCs w:val="24"/>
          <w:lang w:val="fr-FR" w:eastAsia="zh-CN"/>
        </w:rPr>
        <w:t>Catalog</w:t>
      </w:r>
      <w:proofErr w:type="spellEnd"/>
      <w:r w:rsidRPr="005E000A">
        <w:rPr>
          <w:rFonts w:ascii="Times New Roman" w:eastAsia="宋体" w:hAnsi="Times New Roman" w:cs="Times New Roman"/>
          <w:color w:val="000000"/>
          <w:sz w:val="24"/>
          <w:szCs w:val="24"/>
          <w:lang w:val="fr-FR" w:eastAsia="zh-CN"/>
        </w:rPr>
        <w:tab/>
        <w:t xml:space="preserve"> </w:t>
      </w:r>
      <w:hyperlink r:id="rId20" w:tgtFrame="_blank" w:history="1">
        <w:r w:rsidRPr="005E000A">
          <w:rPr>
            <w:rFonts w:ascii="Times New Roman" w:eastAsia="宋体" w:hAnsi="Times New Roman" w:cs="Times New Roman"/>
            <w:color w:val="0000FF"/>
            <w:sz w:val="24"/>
            <w:szCs w:val="24"/>
            <w:u w:val="single"/>
            <w:lang w:val="fr-FR" w:eastAsia="zh-CN"/>
          </w:rPr>
          <w:t>http://discover.uta.edu/</w:t>
        </w:r>
      </w:hyperlink>
    </w:p>
    <w:p w14:paraId="428F827A" w14:textId="77777777" w:rsidR="005E000A" w:rsidRPr="00F14068" w:rsidRDefault="005E000A" w:rsidP="005E000A">
      <w:pPr>
        <w:tabs>
          <w:tab w:val="left" w:leader="dot" w:pos="3600"/>
        </w:tabs>
        <w:spacing w:after="0" w:line="240" w:lineRule="auto"/>
        <w:rPr>
          <w:rFonts w:ascii="Times New Roman" w:eastAsia="宋体" w:hAnsi="Times New Roman" w:cs="Times New Roman"/>
          <w:color w:val="000000"/>
          <w:sz w:val="24"/>
          <w:szCs w:val="24"/>
          <w:lang w:val="de-DE" w:eastAsia="zh-CN"/>
        </w:rPr>
      </w:pPr>
      <w:r w:rsidRPr="00F14068">
        <w:rPr>
          <w:rFonts w:ascii="Times New Roman" w:eastAsia="宋体" w:hAnsi="Times New Roman" w:cs="Times New Roman"/>
          <w:color w:val="000000"/>
          <w:sz w:val="24"/>
          <w:szCs w:val="24"/>
          <w:lang w:val="de-DE" w:eastAsia="zh-CN"/>
        </w:rPr>
        <w:lastRenderedPageBreak/>
        <w:t>E-Journals</w:t>
      </w:r>
      <w:r w:rsidRPr="00F14068">
        <w:rPr>
          <w:rFonts w:ascii="Times New Roman" w:eastAsia="宋体" w:hAnsi="Times New Roman" w:cs="Times New Roman"/>
          <w:color w:val="000000"/>
          <w:sz w:val="24"/>
          <w:szCs w:val="24"/>
          <w:lang w:val="de-DE" w:eastAsia="zh-CN"/>
        </w:rPr>
        <w:tab/>
        <w:t xml:space="preserve"> </w:t>
      </w:r>
      <w:hyperlink r:id="rId21" w:tgtFrame="_blank" w:history="1">
        <w:r w:rsidRPr="00F14068">
          <w:rPr>
            <w:rFonts w:ascii="Times New Roman" w:eastAsia="宋体" w:hAnsi="Times New Roman" w:cs="Times New Roman"/>
            <w:color w:val="0000FF"/>
            <w:sz w:val="24"/>
            <w:szCs w:val="24"/>
            <w:u w:val="single"/>
            <w:lang w:val="de-DE" w:eastAsia="zh-CN"/>
          </w:rPr>
          <w:t>http://liblink.uta.edu/UTAlink/az</w:t>
        </w:r>
      </w:hyperlink>
      <w:r w:rsidRPr="00F14068">
        <w:rPr>
          <w:rFonts w:ascii="Times New Roman" w:eastAsia="宋体" w:hAnsi="Times New Roman" w:cs="Times New Roman"/>
          <w:color w:val="000000"/>
          <w:sz w:val="24"/>
          <w:szCs w:val="24"/>
          <w:lang w:val="de-DE" w:eastAsia="zh-CN"/>
        </w:rPr>
        <w:t xml:space="preserve"> </w:t>
      </w:r>
    </w:p>
    <w:p w14:paraId="168D4F33" w14:textId="77777777" w:rsidR="005E000A" w:rsidRPr="005E000A" w:rsidRDefault="005E000A" w:rsidP="005E000A">
      <w:pPr>
        <w:tabs>
          <w:tab w:val="left" w:leader="dot" w:pos="3600"/>
        </w:tabs>
        <w:spacing w:after="0" w:line="240" w:lineRule="auto"/>
        <w:rPr>
          <w:rFonts w:ascii="Times New Roman" w:eastAsia="宋体" w:hAnsi="Times New Roman" w:cs="Times New Roman"/>
          <w:color w:val="000000"/>
          <w:sz w:val="24"/>
          <w:szCs w:val="24"/>
          <w:lang w:eastAsia="zh-CN"/>
        </w:rPr>
      </w:pPr>
      <w:r w:rsidRPr="005E000A">
        <w:rPr>
          <w:rFonts w:ascii="Times New Roman" w:eastAsia="宋体" w:hAnsi="Times New Roman" w:cs="Times New Roman"/>
          <w:color w:val="000000"/>
          <w:sz w:val="24"/>
          <w:szCs w:val="24"/>
          <w:lang w:eastAsia="zh-CN"/>
        </w:rPr>
        <w:t xml:space="preserve">Library Tutorials </w:t>
      </w:r>
      <w:r w:rsidRPr="005E000A">
        <w:rPr>
          <w:rFonts w:ascii="Times New Roman" w:eastAsia="宋体" w:hAnsi="Times New Roman" w:cs="Times New Roman"/>
          <w:color w:val="000000"/>
          <w:sz w:val="24"/>
          <w:szCs w:val="24"/>
          <w:lang w:eastAsia="zh-CN"/>
        </w:rPr>
        <w:tab/>
        <w:t xml:space="preserve"> </w:t>
      </w:r>
      <w:hyperlink r:id="rId22" w:tgtFrame="_blank" w:history="1">
        <w:r w:rsidRPr="005E000A">
          <w:rPr>
            <w:rFonts w:ascii="Times New Roman" w:eastAsia="宋体" w:hAnsi="Times New Roman" w:cs="Times New Roman"/>
            <w:color w:val="0000FF"/>
            <w:sz w:val="24"/>
            <w:szCs w:val="24"/>
            <w:u w:val="single"/>
            <w:lang w:eastAsia="zh-CN"/>
          </w:rPr>
          <w:t>http://www.uta.edu/library/help/tutorials.php</w:t>
        </w:r>
      </w:hyperlink>
    </w:p>
    <w:p w14:paraId="462418F1" w14:textId="77777777" w:rsidR="005E000A" w:rsidRPr="005E000A" w:rsidRDefault="005E000A" w:rsidP="005E000A">
      <w:pPr>
        <w:tabs>
          <w:tab w:val="left" w:leader="dot" w:pos="3600"/>
        </w:tabs>
        <w:spacing w:after="0" w:line="240" w:lineRule="auto"/>
        <w:rPr>
          <w:rFonts w:ascii="Times New Roman" w:eastAsia="宋体" w:hAnsi="Times New Roman" w:cs="Times New Roman"/>
          <w:color w:val="000000"/>
          <w:sz w:val="24"/>
          <w:szCs w:val="24"/>
          <w:lang w:eastAsia="zh-CN"/>
        </w:rPr>
      </w:pPr>
      <w:r w:rsidRPr="005E000A">
        <w:rPr>
          <w:rFonts w:ascii="Times New Roman" w:eastAsia="宋体" w:hAnsi="Times New Roman" w:cs="Times New Roman"/>
          <w:color w:val="000000"/>
          <w:sz w:val="24"/>
          <w:szCs w:val="24"/>
          <w:lang w:eastAsia="zh-CN"/>
        </w:rPr>
        <w:t>Connecting from Off- Campus</w:t>
      </w:r>
      <w:r w:rsidRPr="005E000A">
        <w:rPr>
          <w:rFonts w:ascii="Times New Roman" w:eastAsia="宋体" w:hAnsi="Times New Roman" w:cs="Times New Roman"/>
          <w:color w:val="000000"/>
          <w:sz w:val="24"/>
          <w:szCs w:val="24"/>
          <w:lang w:eastAsia="zh-CN"/>
        </w:rPr>
        <w:tab/>
        <w:t xml:space="preserve"> </w:t>
      </w:r>
      <w:hyperlink r:id="rId23" w:tgtFrame="_blank" w:history="1">
        <w:r w:rsidRPr="005E000A">
          <w:rPr>
            <w:rFonts w:ascii="Times New Roman" w:eastAsia="宋体" w:hAnsi="Times New Roman" w:cs="Times New Roman"/>
            <w:color w:val="0000FF"/>
            <w:sz w:val="24"/>
            <w:szCs w:val="24"/>
            <w:u w:val="single"/>
            <w:lang w:eastAsia="zh-CN"/>
          </w:rPr>
          <w:t>http://libguides.uta.edu/offcampus</w:t>
        </w:r>
      </w:hyperlink>
    </w:p>
    <w:p w14:paraId="71DD9EFA" w14:textId="77777777" w:rsidR="005E000A" w:rsidRPr="005E000A" w:rsidRDefault="005E000A" w:rsidP="005E000A">
      <w:pPr>
        <w:tabs>
          <w:tab w:val="left" w:leader="dot" w:pos="3600"/>
        </w:tabs>
        <w:spacing w:after="0" w:line="240" w:lineRule="auto"/>
        <w:rPr>
          <w:rFonts w:ascii="Times New Roman" w:eastAsia="宋体" w:hAnsi="Times New Roman" w:cs="Times New Roman"/>
          <w:color w:val="000000"/>
          <w:sz w:val="24"/>
          <w:szCs w:val="24"/>
          <w:lang w:eastAsia="zh-CN"/>
        </w:rPr>
      </w:pPr>
      <w:r w:rsidRPr="005E000A">
        <w:rPr>
          <w:rFonts w:ascii="Times New Roman" w:eastAsia="宋体" w:hAnsi="Times New Roman" w:cs="Times New Roman"/>
          <w:color w:val="000000"/>
          <w:sz w:val="24"/>
          <w:szCs w:val="24"/>
          <w:lang w:eastAsia="zh-CN"/>
        </w:rPr>
        <w:t>Ask A Librarian</w:t>
      </w:r>
      <w:r w:rsidRPr="005E000A">
        <w:rPr>
          <w:rFonts w:ascii="Times New Roman" w:eastAsia="宋体" w:hAnsi="Times New Roman" w:cs="Times New Roman"/>
          <w:color w:val="000000"/>
          <w:sz w:val="24"/>
          <w:szCs w:val="24"/>
          <w:lang w:eastAsia="zh-CN"/>
        </w:rPr>
        <w:tab/>
        <w:t xml:space="preserve"> </w:t>
      </w:r>
      <w:hyperlink r:id="rId24" w:tgtFrame="_blank" w:history="1">
        <w:r w:rsidRPr="005E000A">
          <w:rPr>
            <w:rFonts w:ascii="Times New Roman" w:eastAsia="宋体" w:hAnsi="Times New Roman" w:cs="Times New Roman"/>
            <w:color w:val="0000FF"/>
            <w:sz w:val="24"/>
            <w:szCs w:val="24"/>
            <w:u w:val="single"/>
            <w:lang w:eastAsia="zh-CN"/>
          </w:rPr>
          <w:t>http://ask.uta.edu</w:t>
        </w:r>
      </w:hyperlink>
    </w:p>
    <w:p w14:paraId="5E28DD52" w14:textId="77777777" w:rsidR="005E000A" w:rsidRPr="005E000A" w:rsidRDefault="005E000A" w:rsidP="005E000A">
      <w:pPr>
        <w:spacing w:before="100" w:beforeAutospacing="1" w:after="100" w:afterAutospacing="1" w:line="312" w:lineRule="auto"/>
        <w:rPr>
          <w:rFonts w:ascii="Times New Roman" w:eastAsia="宋体" w:hAnsi="Times New Roman" w:cs="Times New Roman"/>
          <w:color w:val="000000"/>
          <w:sz w:val="24"/>
          <w:szCs w:val="24"/>
          <w:lang w:eastAsia="zh-CN"/>
        </w:rPr>
      </w:pPr>
      <w:r w:rsidRPr="005E000A">
        <w:rPr>
          <w:rFonts w:ascii="Times New Roman" w:eastAsia="宋体" w:hAnsi="Times New Roman" w:cs="Times New Roman"/>
          <w:color w:val="000000"/>
          <w:sz w:val="24"/>
          <w:szCs w:val="24"/>
          <w:lang w:eastAsia="zh-CN"/>
        </w:rPr>
        <w:t xml:space="preserve">The following URL houses a page where we have gathered many commonly used resources needed by students in online courses: </w:t>
      </w:r>
      <w:hyperlink r:id="rId25" w:tgtFrame="_blank" w:history="1">
        <w:r w:rsidRPr="005E000A">
          <w:rPr>
            <w:rFonts w:ascii="Times New Roman" w:eastAsia="宋体" w:hAnsi="Times New Roman" w:cs="Times New Roman"/>
            <w:color w:val="0000FF"/>
            <w:sz w:val="24"/>
            <w:szCs w:val="24"/>
            <w:u w:val="single"/>
            <w:lang w:eastAsia="zh-CN"/>
          </w:rPr>
          <w:t>http://www.uta.edu/library/services/distance.php</w:t>
        </w:r>
      </w:hyperlink>
    </w:p>
    <w:p w14:paraId="60BF8068" w14:textId="77777777" w:rsidR="005E000A" w:rsidRPr="005E000A" w:rsidRDefault="005E000A" w:rsidP="005E000A">
      <w:pPr>
        <w:spacing w:after="0" w:line="240" w:lineRule="auto"/>
        <w:rPr>
          <w:rFonts w:ascii="Times New Roman" w:eastAsia="宋体" w:hAnsi="Times New Roman" w:cs="Times New Roman"/>
          <w:sz w:val="24"/>
          <w:szCs w:val="24"/>
          <w:lang w:eastAsia="zh-CN"/>
        </w:rPr>
      </w:pPr>
    </w:p>
    <w:tbl>
      <w:tblPr>
        <w:tblStyle w:val="TableGrid"/>
        <w:tblW w:w="0" w:type="auto"/>
        <w:tblLook w:val="04A0" w:firstRow="1" w:lastRow="0" w:firstColumn="1" w:lastColumn="0" w:noHBand="0" w:noVBand="1"/>
      </w:tblPr>
      <w:tblGrid>
        <w:gridCol w:w="803"/>
        <w:gridCol w:w="1016"/>
        <w:gridCol w:w="8189"/>
      </w:tblGrid>
      <w:tr w:rsidR="00580912" w:rsidRPr="00F374FF" w14:paraId="24023CB1" w14:textId="77777777" w:rsidTr="00580912">
        <w:tc>
          <w:tcPr>
            <w:tcW w:w="803" w:type="dxa"/>
          </w:tcPr>
          <w:p w14:paraId="56CAAC35" w14:textId="7E7435EA" w:rsidR="00580912" w:rsidRPr="00F374FF" w:rsidRDefault="00580912" w:rsidP="005E000A">
            <w:pPr>
              <w:keepNext/>
              <w:rPr>
                <w:rFonts w:ascii="Times New Roman" w:eastAsia="宋体" w:hAnsi="Times New Roman" w:cs="Times New Roman"/>
                <w:b/>
                <w:sz w:val="24"/>
                <w:szCs w:val="24"/>
                <w:lang w:eastAsia="zh-CN"/>
              </w:rPr>
            </w:pPr>
            <w:r w:rsidRPr="00F374FF">
              <w:rPr>
                <w:rFonts w:ascii="Times New Roman" w:eastAsia="宋体" w:hAnsi="Times New Roman" w:cs="Times New Roman"/>
                <w:b/>
                <w:sz w:val="24"/>
                <w:szCs w:val="24"/>
                <w:lang w:eastAsia="zh-CN"/>
              </w:rPr>
              <w:t>Date</w:t>
            </w:r>
          </w:p>
        </w:tc>
        <w:tc>
          <w:tcPr>
            <w:tcW w:w="1016" w:type="dxa"/>
          </w:tcPr>
          <w:p w14:paraId="0C12F3A1" w14:textId="6853968A" w:rsidR="00580912" w:rsidRPr="00F374FF" w:rsidRDefault="00580912" w:rsidP="00580912">
            <w:pPr>
              <w:keepNext/>
              <w:rPr>
                <w:rFonts w:ascii="Times New Roman" w:eastAsia="宋体" w:hAnsi="Times New Roman" w:cs="Times New Roman"/>
                <w:b/>
                <w:sz w:val="24"/>
                <w:szCs w:val="24"/>
                <w:lang w:eastAsia="zh-CN"/>
              </w:rPr>
            </w:pPr>
            <w:r>
              <w:rPr>
                <w:rFonts w:ascii="Times New Roman" w:eastAsia="宋体" w:hAnsi="Times New Roman" w:cs="Times New Roman"/>
                <w:b/>
                <w:sz w:val="24"/>
                <w:szCs w:val="24"/>
                <w:lang w:eastAsia="zh-CN"/>
              </w:rPr>
              <w:t xml:space="preserve">Lecture </w:t>
            </w:r>
          </w:p>
        </w:tc>
        <w:tc>
          <w:tcPr>
            <w:tcW w:w="8189" w:type="dxa"/>
          </w:tcPr>
          <w:p w14:paraId="383D5568" w14:textId="6AE5C712" w:rsidR="00580912" w:rsidRPr="00F374FF" w:rsidRDefault="00580912" w:rsidP="005E000A">
            <w:pPr>
              <w:keepNext/>
              <w:rPr>
                <w:rFonts w:ascii="Times New Roman" w:eastAsia="宋体" w:hAnsi="Times New Roman" w:cs="Times New Roman"/>
                <w:b/>
                <w:sz w:val="24"/>
                <w:szCs w:val="24"/>
                <w:lang w:eastAsia="zh-CN"/>
              </w:rPr>
            </w:pPr>
            <w:r w:rsidRPr="00F374FF">
              <w:rPr>
                <w:rFonts w:ascii="Times New Roman" w:eastAsia="宋体" w:hAnsi="Times New Roman" w:cs="Times New Roman"/>
                <w:b/>
                <w:sz w:val="24"/>
                <w:szCs w:val="24"/>
                <w:lang w:eastAsia="zh-CN"/>
              </w:rPr>
              <w:t>Topics</w:t>
            </w:r>
          </w:p>
        </w:tc>
      </w:tr>
      <w:tr w:rsidR="001B2A21" w14:paraId="52F6B0C5" w14:textId="77777777" w:rsidTr="00580912">
        <w:tc>
          <w:tcPr>
            <w:tcW w:w="803" w:type="dxa"/>
          </w:tcPr>
          <w:p w14:paraId="04DF17D7" w14:textId="3B2DED49"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1/16</w:t>
            </w:r>
          </w:p>
        </w:tc>
        <w:tc>
          <w:tcPr>
            <w:tcW w:w="1016" w:type="dxa"/>
          </w:tcPr>
          <w:p w14:paraId="1B9CDAF3" w14:textId="65D0062A" w:rsidR="001B2A21" w:rsidRDefault="001B2A21" w:rsidP="00580912">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w:t>
            </w:r>
          </w:p>
        </w:tc>
        <w:tc>
          <w:tcPr>
            <w:tcW w:w="8189" w:type="dxa"/>
          </w:tcPr>
          <w:p w14:paraId="7DA235CB" w14:textId="6AD15906"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Introduction: what is Biomedical Engineering?</w:t>
            </w:r>
          </w:p>
        </w:tc>
      </w:tr>
      <w:tr w:rsidR="001B2A21" w14:paraId="44996EB0" w14:textId="77777777" w:rsidTr="00580912">
        <w:tc>
          <w:tcPr>
            <w:tcW w:w="803" w:type="dxa"/>
          </w:tcPr>
          <w:p w14:paraId="5CE8515A" w14:textId="1EB5541C"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1/18</w:t>
            </w:r>
          </w:p>
        </w:tc>
        <w:tc>
          <w:tcPr>
            <w:tcW w:w="1016" w:type="dxa"/>
          </w:tcPr>
          <w:p w14:paraId="02291AF7" w14:textId="69C31AA6" w:rsidR="001B2A21" w:rsidRDefault="001B2A21" w:rsidP="00580912">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2</w:t>
            </w:r>
          </w:p>
        </w:tc>
        <w:tc>
          <w:tcPr>
            <w:tcW w:w="8189" w:type="dxa"/>
          </w:tcPr>
          <w:p w14:paraId="5785D717" w14:textId="5BB73DE8" w:rsidR="00951BEA" w:rsidRDefault="00951BEA"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Bimolecular principl</w:t>
            </w:r>
            <w:bookmarkStart w:id="0" w:name="_GoBack"/>
            <w:bookmarkEnd w:id="0"/>
            <w:r>
              <w:rPr>
                <w:rFonts w:ascii="Times New Roman" w:eastAsia="宋体" w:hAnsi="Times New Roman" w:cs="Times New Roman"/>
                <w:sz w:val="24"/>
                <w:szCs w:val="24"/>
                <w:lang w:eastAsia="zh-CN"/>
              </w:rPr>
              <w:t>es</w:t>
            </w:r>
          </w:p>
        </w:tc>
      </w:tr>
      <w:tr w:rsidR="001B2A21" w14:paraId="35D0A3DB" w14:textId="77777777" w:rsidTr="00580912">
        <w:tc>
          <w:tcPr>
            <w:tcW w:w="803" w:type="dxa"/>
          </w:tcPr>
          <w:p w14:paraId="4D382DE7" w14:textId="72D92877"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1/23</w:t>
            </w:r>
          </w:p>
        </w:tc>
        <w:tc>
          <w:tcPr>
            <w:tcW w:w="1016" w:type="dxa"/>
          </w:tcPr>
          <w:p w14:paraId="673199E6" w14:textId="7CE24F6E" w:rsidR="001B2A21" w:rsidRDefault="001B2A21" w:rsidP="00580912">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3</w:t>
            </w:r>
          </w:p>
        </w:tc>
        <w:tc>
          <w:tcPr>
            <w:tcW w:w="8189" w:type="dxa"/>
          </w:tcPr>
          <w:p w14:paraId="7F45DA32" w14:textId="51494867"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Bimolecular Principles: Nucleic acids</w:t>
            </w:r>
          </w:p>
        </w:tc>
      </w:tr>
      <w:tr w:rsidR="001B2A21" w14:paraId="0BBBCB94" w14:textId="77777777" w:rsidTr="00580912">
        <w:tc>
          <w:tcPr>
            <w:tcW w:w="803" w:type="dxa"/>
          </w:tcPr>
          <w:p w14:paraId="202ACD6C" w14:textId="27ED35D5"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1/25</w:t>
            </w:r>
          </w:p>
        </w:tc>
        <w:tc>
          <w:tcPr>
            <w:tcW w:w="1016" w:type="dxa"/>
          </w:tcPr>
          <w:p w14:paraId="7A3D206E" w14:textId="110E3C34" w:rsidR="001B2A21" w:rsidRDefault="001B2A21" w:rsidP="00580912">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4</w:t>
            </w:r>
          </w:p>
        </w:tc>
        <w:tc>
          <w:tcPr>
            <w:tcW w:w="8189" w:type="dxa"/>
          </w:tcPr>
          <w:p w14:paraId="251758F1" w14:textId="036B771B"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Bimolecular Principles: Proteins</w:t>
            </w:r>
          </w:p>
        </w:tc>
      </w:tr>
      <w:tr w:rsidR="001B2A21" w14:paraId="3ACD47A2" w14:textId="77777777" w:rsidTr="00580912">
        <w:tc>
          <w:tcPr>
            <w:tcW w:w="803" w:type="dxa"/>
          </w:tcPr>
          <w:p w14:paraId="3E7D9ED1" w14:textId="6E182080"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1/30</w:t>
            </w:r>
          </w:p>
        </w:tc>
        <w:tc>
          <w:tcPr>
            <w:tcW w:w="1016" w:type="dxa"/>
          </w:tcPr>
          <w:p w14:paraId="6E332EA6" w14:textId="06CEC7FB"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5</w:t>
            </w:r>
          </w:p>
        </w:tc>
        <w:tc>
          <w:tcPr>
            <w:tcW w:w="8189" w:type="dxa"/>
          </w:tcPr>
          <w:p w14:paraId="74429EA6" w14:textId="4CC4F88F"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Cellular Principles-Part A</w:t>
            </w:r>
          </w:p>
        </w:tc>
      </w:tr>
      <w:tr w:rsidR="001B2A21" w14:paraId="41E3DF2E" w14:textId="77777777" w:rsidTr="00580912">
        <w:tc>
          <w:tcPr>
            <w:tcW w:w="803" w:type="dxa"/>
          </w:tcPr>
          <w:p w14:paraId="7041D8F5" w14:textId="2AB36F5C"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2/1</w:t>
            </w:r>
          </w:p>
        </w:tc>
        <w:tc>
          <w:tcPr>
            <w:tcW w:w="1016" w:type="dxa"/>
          </w:tcPr>
          <w:p w14:paraId="1BCB4617" w14:textId="40C3F3F0"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6</w:t>
            </w:r>
          </w:p>
        </w:tc>
        <w:tc>
          <w:tcPr>
            <w:tcW w:w="8189" w:type="dxa"/>
          </w:tcPr>
          <w:p w14:paraId="292D174E" w14:textId="3B80772B"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Cellular Principles-Part B</w:t>
            </w:r>
          </w:p>
        </w:tc>
      </w:tr>
      <w:tr w:rsidR="001B2A21" w14:paraId="22E9CD43" w14:textId="77777777" w:rsidTr="00580912">
        <w:tc>
          <w:tcPr>
            <w:tcW w:w="803" w:type="dxa"/>
          </w:tcPr>
          <w:p w14:paraId="5DF5CB5D" w14:textId="0CF68BDF"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2/6</w:t>
            </w:r>
          </w:p>
        </w:tc>
        <w:tc>
          <w:tcPr>
            <w:tcW w:w="1016" w:type="dxa"/>
          </w:tcPr>
          <w:p w14:paraId="35AA2266" w14:textId="6960AC9F"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7</w:t>
            </w:r>
          </w:p>
        </w:tc>
        <w:tc>
          <w:tcPr>
            <w:tcW w:w="8189" w:type="dxa"/>
          </w:tcPr>
          <w:p w14:paraId="39879EF4" w14:textId="4A6871B4" w:rsidR="001B2A21" w:rsidRDefault="001B2A21" w:rsidP="005E000A">
            <w:pPr>
              <w:keepNext/>
              <w:rPr>
                <w:rFonts w:ascii="Times New Roman" w:eastAsia="宋体" w:hAnsi="Times New Roman" w:cs="Times New Roman"/>
                <w:sz w:val="24"/>
                <w:szCs w:val="24"/>
                <w:lang w:eastAsia="zh-CN"/>
              </w:rPr>
            </w:pPr>
            <w:r w:rsidRPr="000F30C1">
              <w:rPr>
                <w:rFonts w:ascii="Times New Roman" w:eastAsia="宋体" w:hAnsi="Times New Roman" w:cs="Times New Roman"/>
                <w:sz w:val="24"/>
                <w:szCs w:val="24"/>
                <w:lang w:eastAsia="zh-CN"/>
              </w:rPr>
              <w:t>Communication Systems in the Body - Part A</w:t>
            </w:r>
          </w:p>
        </w:tc>
      </w:tr>
      <w:tr w:rsidR="001B2A21" w14:paraId="35FF171B" w14:textId="77777777" w:rsidTr="00580912">
        <w:tc>
          <w:tcPr>
            <w:tcW w:w="803" w:type="dxa"/>
          </w:tcPr>
          <w:p w14:paraId="19F03DA5" w14:textId="16263004"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2/8</w:t>
            </w:r>
          </w:p>
        </w:tc>
        <w:tc>
          <w:tcPr>
            <w:tcW w:w="1016" w:type="dxa"/>
          </w:tcPr>
          <w:p w14:paraId="3079B3F1" w14:textId="520CCEB0"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8</w:t>
            </w:r>
          </w:p>
        </w:tc>
        <w:tc>
          <w:tcPr>
            <w:tcW w:w="8189" w:type="dxa"/>
          </w:tcPr>
          <w:p w14:paraId="47F8FC97" w14:textId="23DEF25D" w:rsidR="001B2A21" w:rsidRDefault="001B2A21" w:rsidP="000F30C1">
            <w:pPr>
              <w:keepNext/>
              <w:rPr>
                <w:rFonts w:ascii="Times New Roman" w:eastAsia="宋体" w:hAnsi="Times New Roman" w:cs="Times New Roman"/>
                <w:sz w:val="24"/>
                <w:szCs w:val="24"/>
                <w:lang w:eastAsia="zh-CN"/>
              </w:rPr>
            </w:pPr>
            <w:r w:rsidRPr="000F30C1">
              <w:rPr>
                <w:rFonts w:ascii="Times New Roman" w:eastAsia="宋体" w:hAnsi="Times New Roman" w:cs="Times New Roman"/>
                <w:sz w:val="24"/>
                <w:szCs w:val="24"/>
                <w:lang w:eastAsia="zh-CN"/>
              </w:rPr>
              <w:t xml:space="preserve">Communication Systems </w:t>
            </w:r>
            <w:r>
              <w:rPr>
                <w:rFonts w:ascii="Times New Roman" w:eastAsia="宋体" w:hAnsi="Times New Roman" w:cs="Times New Roman"/>
                <w:sz w:val="24"/>
                <w:szCs w:val="24"/>
                <w:lang w:eastAsia="zh-CN"/>
              </w:rPr>
              <w:t>in the Body - Part B</w:t>
            </w:r>
          </w:p>
        </w:tc>
      </w:tr>
      <w:tr w:rsidR="001B2A21" w14:paraId="0D4CB8C7" w14:textId="77777777" w:rsidTr="00580912">
        <w:tc>
          <w:tcPr>
            <w:tcW w:w="803" w:type="dxa"/>
          </w:tcPr>
          <w:p w14:paraId="05DBC0E3" w14:textId="535969E8"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2/13</w:t>
            </w:r>
          </w:p>
        </w:tc>
        <w:tc>
          <w:tcPr>
            <w:tcW w:w="1016" w:type="dxa"/>
          </w:tcPr>
          <w:p w14:paraId="5A8365A8" w14:textId="2840CB4A"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9</w:t>
            </w:r>
          </w:p>
        </w:tc>
        <w:tc>
          <w:tcPr>
            <w:tcW w:w="8189" w:type="dxa"/>
          </w:tcPr>
          <w:p w14:paraId="7DDFC9C6" w14:textId="3B04A9CF" w:rsidR="001B2A21" w:rsidRPr="000F30C1" w:rsidRDefault="001B2A21" w:rsidP="000F30C1">
            <w:pPr>
              <w:keepNext/>
              <w:rPr>
                <w:rFonts w:ascii="Times New Roman" w:eastAsia="宋体" w:hAnsi="Times New Roman" w:cs="Times New Roman"/>
                <w:sz w:val="24"/>
                <w:szCs w:val="24"/>
                <w:lang w:eastAsia="zh-CN"/>
              </w:rPr>
            </w:pPr>
            <w:r w:rsidRPr="006F4DFC">
              <w:rPr>
                <w:rFonts w:ascii="Times New Roman" w:eastAsia="宋体" w:hAnsi="Times New Roman" w:cs="Times New Roman"/>
                <w:sz w:val="24"/>
                <w:szCs w:val="24"/>
                <w:lang w:eastAsia="zh-CN"/>
              </w:rPr>
              <w:t>Engineering Balances – Part A</w:t>
            </w:r>
          </w:p>
        </w:tc>
      </w:tr>
      <w:tr w:rsidR="001B2A21" w14:paraId="68B33688" w14:textId="77777777" w:rsidTr="00580912">
        <w:tc>
          <w:tcPr>
            <w:tcW w:w="803" w:type="dxa"/>
          </w:tcPr>
          <w:p w14:paraId="4B1FA1A7" w14:textId="3E3FE5AF"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2/15</w:t>
            </w:r>
          </w:p>
        </w:tc>
        <w:tc>
          <w:tcPr>
            <w:tcW w:w="1016" w:type="dxa"/>
          </w:tcPr>
          <w:p w14:paraId="178971AA" w14:textId="345B4217"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10</w:t>
            </w:r>
          </w:p>
        </w:tc>
        <w:tc>
          <w:tcPr>
            <w:tcW w:w="8189" w:type="dxa"/>
          </w:tcPr>
          <w:p w14:paraId="0EDA531D" w14:textId="3CF343BD" w:rsidR="001B2A21" w:rsidRPr="000F30C1" w:rsidRDefault="001B2A21" w:rsidP="000F30C1">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Engineering Balances – Part B</w:t>
            </w:r>
          </w:p>
        </w:tc>
      </w:tr>
      <w:tr w:rsidR="001B2A21" w14:paraId="21C8D0BE" w14:textId="77777777" w:rsidTr="00580912">
        <w:tc>
          <w:tcPr>
            <w:tcW w:w="803" w:type="dxa"/>
          </w:tcPr>
          <w:p w14:paraId="006B259B" w14:textId="2AAED89D"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2/20</w:t>
            </w:r>
          </w:p>
        </w:tc>
        <w:tc>
          <w:tcPr>
            <w:tcW w:w="1016" w:type="dxa"/>
          </w:tcPr>
          <w:p w14:paraId="298E6335" w14:textId="119E20B9"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11</w:t>
            </w:r>
          </w:p>
        </w:tc>
        <w:tc>
          <w:tcPr>
            <w:tcW w:w="8189" w:type="dxa"/>
          </w:tcPr>
          <w:p w14:paraId="5680AF10" w14:textId="5B7A85D2" w:rsidR="001B2A21" w:rsidRPr="006F4DFC" w:rsidRDefault="001B2A21" w:rsidP="000F30C1">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Circulation</w:t>
            </w:r>
          </w:p>
        </w:tc>
      </w:tr>
      <w:tr w:rsidR="001B2A21" w14:paraId="6EACA982" w14:textId="77777777" w:rsidTr="00580912">
        <w:tc>
          <w:tcPr>
            <w:tcW w:w="803" w:type="dxa"/>
          </w:tcPr>
          <w:p w14:paraId="04AF64B3" w14:textId="10B8D9DA"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2/22</w:t>
            </w:r>
          </w:p>
        </w:tc>
        <w:tc>
          <w:tcPr>
            <w:tcW w:w="1016" w:type="dxa"/>
          </w:tcPr>
          <w:p w14:paraId="57B6C872" w14:textId="1E8A395E"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12</w:t>
            </w:r>
          </w:p>
        </w:tc>
        <w:tc>
          <w:tcPr>
            <w:tcW w:w="8189" w:type="dxa"/>
          </w:tcPr>
          <w:p w14:paraId="1A3497B5" w14:textId="066CB32B" w:rsidR="001B2A21" w:rsidRDefault="001B2A21" w:rsidP="000F30C1">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Removal of molecules from the body-Part A</w:t>
            </w:r>
          </w:p>
        </w:tc>
      </w:tr>
      <w:tr w:rsidR="001B2A21" w14:paraId="44EE9C3B" w14:textId="77777777" w:rsidTr="00580912">
        <w:tc>
          <w:tcPr>
            <w:tcW w:w="803" w:type="dxa"/>
          </w:tcPr>
          <w:p w14:paraId="6A83F820" w14:textId="57BD2CD9"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2/27</w:t>
            </w:r>
          </w:p>
        </w:tc>
        <w:tc>
          <w:tcPr>
            <w:tcW w:w="1016" w:type="dxa"/>
          </w:tcPr>
          <w:p w14:paraId="63D2DFC8" w14:textId="0F6E7353"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13</w:t>
            </w:r>
          </w:p>
        </w:tc>
        <w:tc>
          <w:tcPr>
            <w:tcW w:w="8189" w:type="dxa"/>
          </w:tcPr>
          <w:p w14:paraId="2BDFD4AC" w14:textId="17BC3EA4" w:rsidR="001B2A21" w:rsidRDefault="001B2A21" w:rsidP="000F30C1">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Removal of molecules from the body-Part B</w:t>
            </w:r>
          </w:p>
        </w:tc>
      </w:tr>
      <w:tr w:rsidR="001B2A21" w14:paraId="5668A7F9" w14:textId="77777777" w:rsidTr="00580912">
        <w:tc>
          <w:tcPr>
            <w:tcW w:w="803" w:type="dxa"/>
          </w:tcPr>
          <w:p w14:paraId="09703276" w14:textId="0800D347"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3/1</w:t>
            </w:r>
          </w:p>
        </w:tc>
        <w:tc>
          <w:tcPr>
            <w:tcW w:w="1016" w:type="dxa"/>
          </w:tcPr>
          <w:p w14:paraId="304C95EF" w14:textId="22B5F9C6"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14</w:t>
            </w:r>
          </w:p>
        </w:tc>
        <w:tc>
          <w:tcPr>
            <w:tcW w:w="8189" w:type="dxa"/>
          </w:tcPr>
          <w:p w14:paraId="0520CD17" w14:textId="5EF5B54C" w:rsidR="001B2A21" w:rsidRDefault="001B2A21" w:rsidP="000F30C1">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Midterm review</w:t>
            </w:r>
          </w:p>
        </w:tc>
      </w:tr>
      <w:tr w:rsidR="001B2A21" w14:paraId="6FF065ED" w14:textId="77777777" w:rsidTr="00580912">
        <w:tc>
          <w:tcPr>
            <w:tcW w:w="803" w:type="dxa"/>
          </w:tcPr>
          <w:p w14:paraId="272C5E05" w14:textId="74833838"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3/6</w:t>
            </w:r>
          </w:p>
        </w:tc>
        <w:tc>
          <w:tcPr>
            <w:tcW w:w="1016" w:type="dxa"/>
          </w:tcPr>
          <w:p w14:paraId="6C1FB337" w14:textId="57A4B75D" w:rsidR="001B2A21" w:rsidRDefault="001B2A21" w:rsidP="005E000A">
            <w:pPr>
              <w:keepNext/>
              <w:rPr>
                <w:rFonts w:ascii="Times New Roman" w:eastAsia="宋体" w:hAnsi="Times New Roman" w:cs="Times New Roman"/>
                <w:sz w:val="24"/>
                <w:szCs w:val="24"/>
                <w:lang w:eastAsia="zh-CN"/>
              </w:rPr>
            </w:pPr>
          </w:p>
        </w:tc>
        <w:tc>
          <w:tcPr>
            <w:tcW w:w="8189" w:type="dxa"/>
          </w:tcPr>
          <w:p w14:paraId="172B372D" w14:textId="4BE05A77" w:rsidR="001B2A21" w:rsidRDefault="001B2A21" w:rsidP="000F30C1">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Midterm exam</w:t>
            </w:r>
          </w:p>
        </w:tc>
      </w:tr>
      <w:tr w:rsidR="001B2A21" w14:paraId="62E3C30A" w14:textId="77777777" w:rsidTr="00580912">
        <w:tc>
          <w:tcPr>
            <w:tcW w:w="803" w:type="dxa"/>
          </w:tcPr>
          <w:p w14:paraId="7BBCEA28" w14:textId="56BE4B98"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3/8</w:t>
            </w:r>
          </w:p>
        </w:tc>
        <w:tc>
          <w:tcPr>
            <w:tcW w:w="1016" w:type="dxa"/>
          </w:tcPr>
          <w:p w14:paraId="197001A3" w14:textId="311556A1"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15</w:t>
            </w:r>
          </w:p>
        </w:tc>
        <w:tc>
          <w:tcPr>
            <w:tcW w:w="8189" w:type="dxa"/>
          </w:tcPr>
          <w:p w14:paraId="78FB7C7D" w14:textId="2BBBCC9B" w:rsidR="001B2A21" w:rsidRDefault="001B2A21" w:rsidP="000F30C1">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Project</w:t>
            </w:r>
          </w:p>
        </w:tc>
      </w:tr>
      <w:tr w:rsidR="001B2A21" w14:paraId="2A147C37" w14:textId="77777777" w:rsidTr="00580912">
        <w:tc>
          <w:tcPr>
            <w:tcW w:w="803" w:type="dxa"/>
          </w:tcPr>
          <w:p w14:paraId="4F9C1731" w14:textId="6EEE137C"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3/12-3/16</w:t>
            </w:r>
          </w:p>
        </w:tc>
        <w:tc>
          <w:tcPr>
            <w:tcW w:w="1016" w:type="dxa"/>
          </w:tcPr>
          <w:p w14:paraId="32328406" w14:textId="77777777" w:rsidR="001B2A21" w:rsidRDefault="001B2A21" w:rsidP="005E000A">
            <w:pPr>
              <w:keepNext/>
              <w:rPr>
                <w:rFonts w:ascii="Times New Roman" w:eastAsia="宋体" w:hAnsi="Times New Roman" w:cs="Times New Roman"/>
                <w:sz w:val="24"/>
                <w:szCs w:val="24"/>
                <w:lang w:eastAsia="zh-CN"/>
              </w:rPr>
            </w:pPr>
          </w:p>
        </w:tc>
        <w:tc>
          <w:tcPr>
            <w:tcW w:w="8189" w:type="dxa"/>
          </w:tcPr>
          <w:p w14:paraId="56FFB01F" w14:textId="3E6E5D28" w:rsidR="001B2A21" w:rsidRDefault="001B2A21" w:rsidP="000F30C1">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Spring break</w:t>
            </w:r>
          </w:p>
        </w:tc>
      </w:tr>
      <w:tr w:rsidR="001B2A21" w14:paraId="0B85FBDC" w14:textId="77777777" w:rsidTr="00580912">
        <w:tc>
          <w:tcPr>
            <w:tcW w:w="803" w:type="dxa"/>
          </w:tcPr>
          <w:p w14:paraId="51FCCBFA" w14:textId="2E1BE3B1"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3/20</w:t>
            </w:r>
          </w:p>
        </w:tc>
        <w:tc>
          <w:tcPr>
            <w:tcW w:w="1016" w:type="dxa"/>
          </w:tcPr>
          <w:p w14:paraId="6A2A047E" w14:textId="7834C6FD"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16</w:t>
            </w:r>
          </w:p>
        </w:tc>
        <w:tc>
          <w:tcPr>
            <w:tcW w:w="8189" w:type="dxa"/>
          </w:tcPr>
          <w:p w14:paraId="68FB4B55" w14:textId="76CA8D1D" w:rsidR="001B2A21" w:rsidRDefault="001B2A21" w:rsidP="000F30C1">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Biomechanics-Part A</w:t>
            </w:r>
          </w:p>
        </w:tc>
      </w:tr>
      <w:tr w:rsidR="001B2A21" w14:paraId="23ED9B4E" w14:textId="77777777" w:rsidTr="00580912">
        <w:tc>
          <w:tcPr>
            <w:tcW w:w="803" w:type="dxa"/>
          </w:tcPr>
          <w:p w14:paraId="5ABB8C27" w14:textId="6D6BBA3A"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3/22</w:t>
            </w:r>
          </w:p>
        </w:tc>
        <w:tc>
          <w:tcPr>
            <w:tcW w:w="1016" w:type="dxa"/>
          </w:tcPr>
          <w:p w14:paraId="67FCA8D4" w14:textId="5DDF5907"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17</w:t>
            </w:r>
          </w:p>
        </w:tc>
        <w:tc>
          <w:tcPr>
            <w:tcW w:w="8189" w:type="dxa"/>
          </w:tcPr>
          <w:p w14:paraId="62E5C619" w14:textId="5394951C" w:rsidR="001B2A21" w:rsidRDefault="001B2A21" w:rsidP="000F30C1">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Biomechanics-Part B</w:t>
            </w:r>
          </w:p>
        </w:tc>
      </w:tr>
      <w:tr w:rsidR="001B2A21" w14:paraId="51DFE43A" w14:textId="77777777" w:rsidTr="00580912">
        <w:tc>
          <w:tcPr>
            <w:tcW w:w="803" w:type="dxa"/>
          </w:tcPr>
          <w:p w14:paraId="2257A538" w14:textId="1543638F"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3/27</w:t>
            </w:r>
          </w:p>
        </w:tc>
        <w:tc>
          <w:tcPr>
            <w:tcW w:w="1016" w:type="dxa"/>
          </w:tcPr>
          <w:p w14:paraId="176A2AC4" w14:textId="0A367FBE"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18</w:t>
            </w:r>
          </w:p>
        </w:tc>
        <w:tc>
          <w:tcPr>
            <w:tcW w:w="8189" w:type="dxa"/>
          </w:tcPr>
          <w:p w14:paraId="5EF75760" w14:textId="06292B84" w:rsidR="001B2A21" w:rsidRDefault="001B2A21" w:rsidP="000F30C1">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Bioinstrumentation- Part A</w:t>
            </w:r>
          </w:p>
        </w:tc>
      </w:tr>
      <w:tr w:rsidR="001B2A21" w14:paraId="2595EBFF" w14:textId="77777777" w:rsidTr="00580912">
        <w:tc>
          <w:tcPr>
            <w:tcW w:w="803" w:type="dxa"/>
          </w:tcPr>
          <w:p w14:paraId="7D410C5B" w14:textId="038B5B40"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3/29</w:t>
            </w:r>
          </w:p>
        </w:tc>
        <w:tc>
          <w:tcPr>
            <w:tcW w:w="1016" w:type="dxa"/>
          </w:tcPr>
          <w:p w14:paraId="4383FD8A" w14:textId="720131AB"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19</w:t>
            </w:r>
          </w:p>
        </w:tc>
        <w:tc>
          <w:tcPr>
            <w:tcW w:w="8189" w:type="dxa"/>
          </w:tcPr>
          <w:p w14:paraId="39A261FD" w14:textId="74772058" w:rsidR="001B2A21" w:rsidRDefault="001B2A21" w:rsidP="000F30C1">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Bioinstrumentation- Part B</w:t>
            </w:r>
          </w:p>
        </w:tc>
      </w:tr>
      <w:tr w:rsidR="001B2A21" w14:paraId="77F16240" w14:textId="77777777" w:rsidTr="00580912">
        <w:tc>
          <w:tcPr>
            <w:tcW w:w="803" w:type="dxa"/>
          </w:tcPr>
          <w:p w14:paraId="21864154" w14:textId="02533521"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4/3</w:t>
            </w:r>
          </w:p>
        </w:tc>
        <w:tc>
          <w:tcPr>
            <w:tcW w:w="1016" w:type="dxa"/>
          </w:tcPr>
          <w:p w14:paraId="36850111" w14:textId="658FA873"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20</w:t>
            </w:r>
          </w:p>
        </w:tc>
        <w:tc>
          <w:tcPr>
            <w:tcW w:w="8189" w:type="dxa"/>
          </w:tcPr>
          <w:p w14:paraId="2786C2F1" w14:textId="1920D56B" w:rsidR="001B2A21" w:rsidRDefault="001B2A21" w:rsidP="000F30C1">
            <w:pPr>
              <w:keepNext/>
              <w:rPr>
                <w:rFonts w:ascii="Times New Roman" w:eastAsia="宋体" w:hAnsi="Times New Roman" w:cs="Times New Roman"/>
                <w:sz w:val="24"/>
                <w:szCs w:val="24"/>
                <w:lang w:eastAsia="zh-CN"/>
              </w:rPr>
            </w:pPr>
            <w:proofErr w:type="spellStart"/>
            <w:r>
              <w:rPr>
                <w:rFonts w:ascii="Times New Roman" w:eastAsia="宋体" w:hAnsi="Times New Roman" w:cs="Times New Roman"/>
                <w:sz w:val="24"/>
                <w:szCs w:val="24"/>
                <w:lang w:eastAsia="zh-CN"/>
              </w:rPr>
              <w:t>Bioimaging</w:t>
            </w:r>
            <w:proofErr w:type="spellEnd"/>
            <w:r>
              <w:rPr>
                <w:rFonts w:ascii="Times New Roman" w:eastAsia="宋体" w:hAnsi="Times New Roman" w:cs="Times New Roman"/>
                <w:sz w:val="24"/>
                <w:szCs w:val="24"/>
                <w:lang w:eastAsia="zh-CN"/>
              </w:rPr>
              <w:t>-Part A</w:t>
            </w:r>
          </w:p>
        </w:tc>
      </w:tr>
      <w:tr w:rsidR="001B2A21" w14:paraId="051DDB7A" w14:textId="77777777" w:rsidTr="00580912">
        <w:tc>
          <w:tcPr>
            <w:tcW w:w="803" w:type="dxa"/>
          </w:tcPr>
          <w:p w14:paraId="678DB998" w14:textId="657999DB"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4/5</w:t>
            </w:r>
          </w:p>
        </w:tc>
        <w:tc>
          <w:tcPr>
            <w:tcW w:w="1016" w:type="dxa"/>
          </w:tcPr>
          <w:p w14:paraId="4315EABD" w14:textId="2617670D"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21</w:t>
            </w:r>
          </w:p>
        </w:tc>
        <w:tc>
          <w:tcPr>
            <w:tcW w:w="8189" w:type="dxa"/>
          </w:tcPr>
          <w:p w14:paraId="3ADB2B6E" w14:textId="1BA830AE" w:rsidR="001B2A21" w:rsidRDefault="001B2A21" w:rsidP="000F30C1">
            <w:pPr>
              <w:keepNext/>
              <w:rPr>
                <w:rFonts w:ascii="Times New Roman" w:eastAsia="宋体" w:hAnsi="Times New Roman" w:cs="Times New Roman"/>
                <w:sz w:val="24"/>
                <w:szCs w:val="24"/>
                <w:lang w:eastAsia="zh-CN"/>
              </w:rPr>
            </w:pPr>
            <w:proofErr w:type="spellStart"/>
            <w:r>
              <w:rPr>
                <w:rFonts w:ascii="Times New Roman" w:eastAsia="宋体" w:hAnsi="Times New Roman" w:cs="Times New Roman"/>
                <w:sz w:val="24"/>
                <w:szCs w:val="24"/>
                <w:lang w:eastAsia="zh-CN"/>
              </w:rPr>
              <w:t>Bioimaging</w:t>
            </w:r>
            <w:proofErr w:type="spellEnd"/>
            <w:r>
              <w:rPr>
                <w:rFonts w:ascii="Times New Roman" w:eastAsia="宋体" w:hAnsi="Times New Roman" w:cs="Times New Roman"/>
                <w:sz w:val="24"/>
                <w:szCs w:val="24"/>
                <w:lang w:eastAsia="zh-CN"/>
              </w:rPr>
              <w:t>-Part B</w:t>
            </w:r>
          </w:p>
        </w:tc>
      </w:tr>
      <w:tr w:rsidR="001B2A21" w14:paraId="0EFC627B" w14:textId="77777777" w:rsidTr="00580912">
        <w:tc>
          <w:tcPr>
            <w:tcW w:w="803" w:type="dxa"/>
          </w:tcPr>
          <w:p w14:paraId="654E961C" w14:textId="035AB7F8"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4/10</w:t>
            </w:r>
          </w:p>
        </w:tc>
        <w:tc>
          <w:tcPr>
            <w:tcW w:w="1016" w:type="dxa"/>
          </w:tcPr>
          <w:p w14:paraId="12E1A284" w14:textId="026EC770"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22</w:t>
            </w:r>
          </w:p>
        </w:tc>
        <w:tc>
          <w:tcPr>
            <w:tcW w:w="8189" w:type="dxa"/>
          </w:tcPr>
          <w:p w14:paraId="75245C78" w14:textId="1E604FA4" w:rsidR="001B2A21" w:rsidRDefault="001B2A21" w:rsidP="000F30C1">
            <w:pPr>
              <w:keepNext/>
              <w:rPr>
                <w:rFonts w:ascii="Times New Roman" w:eastAsia="宋体" w:hAnsi="Times New Roman" w:cs="Times New Roman"/>
                <w:sz w:val="24"/>
                <w:szCs w:val="24"/>
                <w:lang w:eastAsia="zh-CN"/>
              </w:rPr>
            </w:pPr>
            <w:proofErr w:type="spellStart"/>
            <w:r>
              <w:rPr>
                <w:rFonts w:ascii="Times New Roman" w:eastAsia="宋体" w:hAnsi="Times New Roman" w:cs="Times New Roman"/>
                <w:sz w:val="24"/>
                <w:szCs w:val="24"/>
                <w:lang w:eastAsia="zh-CN"/>
              </w:rPr>
              <w:t>Biomolecular</w:t>
            </w:r>
            <w:proofErr w:type="spellEnd"/>
            <w:r>
              <w:rPr>
                <w:rFonts w:ascii="Times New Roman" w:eastAsia="宋体" w:hAnsi="Times New Roman" w:cs="Times New Roman"/>
                <w:sz w:val="24"/>
                <w:szCs w:val="24"/>
                <w:lang w:eastAsia="zh-CN"/>
              </w:rPr>
              <w:t xml:space="preserve"> Engineering I: Biotechnology</w:t>
            </w:r>
          </w:p>
        </w:tc>
      </w:tr>
      <w:tr w:rsidR="001B2A21" w14:paraId="6A7B90A8" w14:textId="77777777" w:rsidTr="00580912">
        <w:tc>
          <w:tcPr>
            <w:tcW w:w="803" w:type="dxa"/>
          </w:tcPr>
          <w:p w14:paraId="756F9122" w14:textId="21696243"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4/12</w:t>
            </w:r>
          </w:p>
        </w:tc>
        <w:tc>
          <w:tcPr>
            <w:tcW w:w="1016" w:type="dxa"/>
          </w:tcPr>
          <w:p w14:paraId="541FCE52" w14:textId="7AC9254C"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23</w:t>
            </w:r>
          </w:p>
        </w:tc>
        <w:tc>
          <w:tcPr>
            <w:tcW w:w="8189" w:type="dxa"/>
          </w:tcPr>
          <w:p w14:paraId="633B06AA" w14:textId="6FDC048B" w:rsidR="001B2A21" w:rsidRDefault="001B2A21" w:rsidP="000F30C1">
            <w:pPr>
              <w:keepNext/>
              <w:rPr>
                <w:rFonts w:ascii="Times New Roman" w:eastAsia="宋体" w:hAnsi="Times New Roman" w:cs="Times New Roman"/>
                <w:sz w:val="24"/>
                <w:szCs w:val="24"/>
                <w:lang w:eastAsia="zh-CN"/>
              </w:rPr>
            </w:pPr>
            <w:proofErr w:type="spellStart"/>
            <w:r>
              <w:rPr>
                <w:rFonts w:ascii="Times New Roman" w:eastAsia="宋体" w:hAnsi="Times New Roman" w:cs="Times New Roman"/>
                <w:sz w:val="24"/>
                <w:szCs w:val="24"/>
                <w:lang w:eastAsia="zh-CN"/>
              </w:rPr>
              <w:t>Biomolecular</w:t>
            </w:r>
            <w:proofErr w:type="spellEnd"/>
            <w:r>
              <w:rPr>
                <w:rFonts w:ascii="Times New Roman" w:eastAsia="宋体" w:hAnsi="Times New Roman" w:cs="Times New Roman"/>
                <w:sz w:val="24"/>
                <w:szCs w:val="24"/>
                <w:lang w:eastAsia="zh-CN"/>
              </w:rPr>
              <w:t xml:space="preserve"> Engineering II: Engineering of Immunity</w:t>
            </w:r>
          </w:p>
        </w:tc>
      </w:tr>
      <w:tr w:rsidR="001B2A21" w14:paraId="7ED1F762" w14:textId="77777777" w:rsidTr="00580912">
        <w:tc>
          <w:tcPr>
            <w:tcW w:w="803" w:type="dxa"/>
          </w:tcPr>
          <w:p w14:paraId="5232723C" w14:textId="5A4B7159"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4/17</w:t>
            </w:r>
          </w:p>
        </w:tc>
        <w:tc>
          <w:tcPr>
            <w:tcW w:w="1016" w:type="dxa"/>
          </w:tcPr>
          <w:p w14:paraId="745546CE" w14:textId="688F8167"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24</w:t>
            </w:r>
          </w:p>
        </w:tc>
        <w:tc>
          <w:tcPr>
            <w:tcW w:w="8189" w:type="dxa"/>
          </w:tcPr>
          <w:p w14:paraId="068A32F8" w14:textId="66A72AA6" w:rsidR="001B2A21" w:rsidRDefault="001B2A21" w:rsidP="000F30C1">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Biomaterials</w:t>
            </w:r>
          </w:p>
        </w:tc>
      </w:tr>
      <w:tr w:rsidR="001B2A21" w14:paraId="0754E266" w14:textId="77777777" w:rsidTr="00580912">
        <w:tc>
          <w:tcPr>
            <w:tcW w:w="803" w:type="dxa"/>
          </w:tcPr>
          <w:p w14:paraId="6746F2FD" w14:textId="1B484C9C"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4/19</w:t>
            </w:r>
          </w:p>
        </w:tc>
        <w:tc>
          <w:tcPr>
            <w:tcW w:w="1016" w:type="dxa"/>
          </w:tcPr>
          <w:p w14:paraId="27E4D2EA" w14:textId="14799667"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25</w:t>
            </w:r>
          </w:p>
        </w:tc>
        <w:tc>
          <w:tcPr>
            <w:tcW w:w="8189" w:type="dxa"/>
          </w:tcPr>
          <w:p w14:paraId="107C3048" w14:textId="361C208F" w:rsidR="001B2A21" w:rsidRDefault="001B2A21" w:rsidP="000F30C1">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Artificial Organs</w:t>
            </w:r>
          </w:p>
        </w:tc>
      </w:tr>
      <w:tr w:rsidR="001B2A21" w14:paraId="1419B477" w14:textId="77777777" w:rsidTr="00580912">
        <w:tc>
          <w:tcPr>
            <w:tcW w:w="803" w:type="dxa"/>
          </w:tcPr>
          <w:p w14:paraId="6A26413B" w14:textId="392D080E"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4/24</w:t>
            </w:r>
          </w:p>
        </w:tc>
        <w:tc>
          <w:tcPr>
            <w:tcW w:w="1016" w:type="dxa"/>
          </w:tcPr>
          <w:p w14:paraId="58A15610" w14:textId="230E7AF6"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26</w:t>
            </w:r>
          </w:p>
        </w:tc>
        <w:tc>
          <w:tcPr>
            <w:tcW w:w="8189" w:type="dxa"/>
          </w:tcPr>
          <w:p w14:paraId="406F97A7" w14:textId="7019EA42" w:rsidR="001B2A21" w:rsidRDefault="001B2A21" w:rsidP="000F30C1">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Biomedical Engineering and Cancer</w:t>
            </w:r>
          </w:p>
        </w:tc>
      </w:tr>
      <w:tr w:rsidR="001B2A21" w14:paraId="0FDDAC35" w14:textId="77777777" w:rsidTr="00580912">
        <w:tc>
          <w:tcPr>
            <w:tcW w:w="803" w:type="dxa"/>
          </w:tcPr>
          <w:p w14:paraId="2D0656AE" w14:textId="7D8FFBF1"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4/26</w:t>
            </w:r>
          </w:p>
        </w:tc>
        <w:tc>
          <w:tcPr>
            <w:tcW w:w="1016" w:type="dxa"/>
          </w:tcPr>
          <w:p w14:paraId="67380AC1" w14:textId="28D1A78C" w:rsidR="001B2A21" w:rsidRDefault="001B2A21" w:rsidP="005E000A">
            <w:pPr>
              <w:keepNext/>
              <w:rPr>
                <w:rFonts w:ascii="Times New Roman" w:eastAsia="宋体" w:hAnsi="Times New Roman" w:cs="Times New Roman"/>
                <w:sz w:val="24"/>
                <w:szCs w:val="24"/>
                <w:lang w:eastAsia="zh-CN"/>
              </w:rPr>
            </w:pPr>
          </w:p>
        </w:tc>
        <w:tc>
          <w:tcPr>
            <w:tcW w:w="8189" w:type="dxa"/>
          </w:tcPr>
          <w:p w14:paraId="6C017B22" w14:textId="24BAF23E" w:rsidR="001B2A21" w:rsidRDefault="001B2A21" w:rsidP="000F30C1">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Project presentation</w:t>
            </w:r>
          </w:p>
        </w:tc>
      </w:tr>
      <w:tr w:rsidR="001B2A21" w14:paraId="48EC1A54" w14:textId="77777777" w:rsidTr="00580912">
        <w:tc>
          <w:tcPr>
            <w:tcW w:w="803" w:type="dxa"/>
          </w:tcPr>
          <w:p w14:paraId="2EAC24B2" w14:textId="32EBF351" w:rsidR="001B2A21" w:rsidRDefault="001B2A21" w:rsidP="005E000A">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5/1</w:t>
            </w:r>
          </w:p>
        </w:tc>
        <w:tc>
          <w:tcPr>
            <w:tcW w:w="1016" w:type="dxa"/>
          </w:tcPr>
          <w:p w14:paraId="1D089855" w14:textId="77777777" w:rsidR="001B2A21" w:rsidRDefault="001B2A21" w:rsidP="005E000A">
            <w:pPr>
              <w:keepNext/>
              <w:rPr>
                <w:rFonts w:ascii="Times New Roman" w:eastAsia="宋体" w:hAnsi="Times New Roman" w:cs="Times New Roman"/>
                <w:sz w:val="24"/>
                <w:szCs w:val="24"/>
                <w:lang w:eastAsia="zh-CN"/>
              </w:rPr>
            </w:pPr>
          </w:p>
        </w:tc>
        <w:tc>
          <w:tcPr>
            <w:tcW w:w="8189" w:type="dxa"/>
          </w:tcPr>
          <w:p w14:paraId="6DC8BC48" w14:textId="4481E212" w:rsidR="001B2A21" w:rsidRDefault="001B2A21" w:rsidP="000F30C1">
            <w:pPr>
              <w:keepNex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Project presentation</w:t>
            </w:r>
          </w:p>
        </w:tc>
      </w:tr>
    </w:tbl>
    <w:p w14:paraId="2DAE0C05" w14:textId="530B4A57" w:rsidR="005E000A" w:rsidRPr="005E000A" w:rsidRDefault="005E000A" w:rsidP="005E000A">
      <w:pPr>
        <w:keepNext/>
        <w:spacing w:after="0" w:line="240" w:lineRule="auto"/>
        <w:rPr>
          <w:rFonts w:ascii="Times New Roman" w:eastAsia="宋体" w:hAnsi="Times New Roman" w:cs="Times New Roman"/>
          <w:sz w:val="24"/>
          <w:szCs w:val="24"/>
          <w:lang w:eastAsia="zh-CN"/>
        </w:rPr>
      </w:pPr>
    </w:p>
    <w:p w14:paraId="090FE76C" w14:textId="77777777" w:rsidR="005E000A" w:rsidRPr="005E000A" w:rsidRDefault="005E000A" w:rsidP="005E000A">
      <w:pPr>
        <w:spacing w:after="0" w:line="240" w:lineRule="auto"/>
        <w:jc w:val="both"/>
        <w:rPr>
          <w:rFonts w:ascii="Times New Roman" w:eastAsia="宋体" w:hAnsi="Times New Roman" w:cs="Times New Roman"/>
          <w:b/>
          <w:color w:val="000000"/>
          <w:sz w:val="24"/>
          <w:szCs w:val="24"/>
          <w:lang w:eastAsia="zh-CN"/>
        </w:rPr>
      </w:pPr>
    </w:p>
    <w:p w14:paraId="422DD846" w14:textId="77777777" w:rsidR="00D4507C" w:rsidRDefault="00D4507C"/>
    <w:sectPr w:rsidR="00D4507C" w:rsidSect="0002086E">
      <w:pgSz w:w="12240" w:h="15840" w:code="1"/>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86EFB"/>
    <w:multiLevelType w:val="hybridMultilevel"/>
    <w:tmpl w:val="F13AEF8E"/>
    <w:lvl w:ilvl="0" w:tplc="9D044BC8">
      <w:start w:val="1"/>
      <w:numFmt w:val="bullet"/>
      <w:pStyle w:val="Item"/>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nsid w:val="728E7404"/>
    <w:multiLevelType w:val="hybridMultilevel"/>
    <w:tmpl w:val="F0DC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0A"/>
    <w:rsid w:val="000163FD"/>
    <w:rsid w:val="00037F4B"/>
    <w:rsid w:val="000420FA"/>
    <w:rsid w:val="0006434F"/>
    <w:rsid w:val="00094182"/>
    <w:rsid w:val="000C3CDB"/>
    <w:rsid w:val="000F30C1"/>
    <w:rsid w:val="0012022A"/>
    <w:rsid w:val="001859C1"/>
    <w:rsid w:val="001A10A6"/>
    <w:rsid w:val="001A3343"/>
    <w:rsid w:val="001A4A27"/>
    <w:rsid w:val="001B2A21"/>
    <w:rsid w:val="001B3BB8"/>
    <w:rsid w:val="001B6B70"/>
    <w:rsid w:val="001D6EE3"/>
    <w:rsid w:val="001D763E"/>
    <w:rsid w:val="00210885"/>
    <w:rsid w:val="00212CCE"/>
    <w:rsid w:val="00214446"/>
    <w:rsid w:val="00215AED"/>
    <w:rsid w:val="002418A4"/>
    <w:rsid w:val="00264EF6"/>
    <w:rsid w:val="002666CE"/>
    <w:rsid w:val="00280717"/>
    <w:rsid w:val="002C5F1E"/>
    <w:rsid w:val="002D5222"/>
    <w:rsid w:val="003419EC"/>
    <w:rsid w:val="00365B9E"/>
    <w:rsid w:val="003A25FF"/>
    <w:rsid w:val="003B777C"/>
    <w:rsid w:val="003D3F9F"/>
    <w:rsid w:val="003E1A1F"/>
    <w:rsid w:val="0042480C"/>
    <w:rsid w:val="00454BD2"/>
    <w:rsid w:val="00481F33"/>
    <w:rsid w:val="00486D66"/>
    <w:rsid w:val="00496FEA"/>
    <w:rsid w:val="004A5F1A"/>
    <w:rsid w:val="004F65FD"/>
    <w:rsid w:val="00536120"/>
    <w:rsid w:val="00580912"/>
    <w:rsid w:val="0059793C"/>
    <w:rsid w:val="005B6E5E"/>
    <w:rsid w:val="005C235B"/>
    <w:rsid w:val="005E000A"/>
    <w:rsid w:val="005F085B"/>
    <w:rsid w:val="00633B4A"/>
    <w:rsid w:val="00640DFA"/>
    <w:rsid w:val="006441A6"/>
    <w:rsid w:val="0065044A"/>
    <w:rsid w:val="00693113"/>
    <w:rsid w:val="006B2EEB"/>
    <w:rsid w:val="006C6C62"/>
    <w:rsid w:val="006F4DFC"/>
    <w:rsid w:val="006F7A98"/>
    <w:rsid w:val="006F7CF1"/>
    <w:rsid w:val="00716603"/>
    <w:rsid w:val="00730C30"/>
    <w:rsid w:val="00752B2B"/>
    <w:rsid w:val="007A6DEB"/>
    <w:rsid w:val="007F2236"/>
    <w:rsid w:val="00800C9F"/>
    <w:rsid w:val="008130A2"/>
    <w:rsid w:val="00853D9C"/>
    <w:rsid w:val="00887083"/>
    <w:rsid w:val="008A1C35"/>
    <w:rsid w:val="008B2BB3"/>
    <w:rsid w:val="008C1B26"/>
    <w:rsid w:val="008C4509"/>
    <w:rsid w:val="008C6C1F"/>
    <w:rsid w:val="008D5735"/>
    <w:rsid w:val="00921A46"/>
    <w:rsid w:val="00930BBF"/>
    <w:rsid w:val="00936BBC"/>
    <w:rsid w:val="00942904"/>
    <w:rsid w:val="00951BEA"/>
    <w:rsid w:val="00972184"/>
    <w:rsid w:val="009A1D81"/>
    <w:rsid w:val="009D7298"/>
    <w:rsid w:val="009F58DD"/>
    <w:rsid w:val="009F7A1B"/>
    <w:rsid w:val="00A0040F"/>
    <w:rsid w:val="00A10191"/>
    <w:rsid w:val="00A224D4"/>
    <w:rsid w:val="00A265DB"/>
    <w:rsid w:val="00A52784"/>
    <w:rsid w:val="00A8479F"/>
    <w:rsid w:val="00A97ADA"/>
    <w:rsid w:val="00AA32AB"/>
    <w:rsid w:val="00AA79A8"/>
    <w:rsid w:val="00AC631F"/>
    <w:rsid w:val="00AD5753"/>
    <w:rsid w:val="00AE2948"/>
    <w:rsid w:val="00B107D2"/>
    <w:rsid w:val="00B47D6C"/>
    <w:rsid w:val="00BA680C"/>
    <w:rsid w:val="00BC172F"/>
    <w:rsid w:val="00C31D80"/>
    <w:rsid w:val="00C42487"/>
    <w:rsid w:val="00C4290E"/>
    <w:rsid w:val="00C618E7"/>
    <w:rsid w:val="00C758C7"/>
    <w:rsid w:val="00C80CA8"/>
    <w:rsid w:val="00C94529"/>
    <w:rsid w:val="00CA3521"/>
    <w:rsid w:val="00CA4D60"/>
    <w:rsid w:val="00CA6293"/>
    <w:rsid w:val="00D120EC"/>
    <w:rsid w:val="00D4507C"/>
    <w:rsid w:val="00D559B6"/>
    <w:rsid w:val="00D62C85"/>
    <w:rsid w:val="00D93F3A"/>
    <w:rsid w:val="00D9686C"/>
    <w:rsid w:val="00DD066B"/>
    <w:rsid w:val="00DF0932"/>
    <w:rsid w:val="00E216D0"/>
    <w:rsid w:val="00E44D32"/>
    <w:rsid w:val="00E472F7"/>
    <w:rsid w:val="00E72ABB"/>
    <w:rsid w:val="00E83B64"/>
    <w:rsid w:val="00EF5157"/>
    <w:rsid w:val="00F14068"/>
    <w:rsid w:val="00F152AC"/>
    <w:rsid w:val="00F341B8"/>
    <w:rsid w:val="00F374FF"/>
    <w:rsid w:val="00F7020A"/>
    <w:rsid w:val="00F9193D"/>
    <w:rsid w:val="00FA142E"/>
    <w:rsid w:val="00FA2498"/>
    <w:rsid w:val="00FB4676"/>
    <w:rsid w:val="00FC7884"/>
    <w:rsid w:val="00FD65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DA"/>
  </w:style>
  <w:style w:type="paragraph" w:styleId="Heading2">
    <w:name w:val="heading 2"/>
    <w:basedOn w:val="Normal"/>
    <w:next w:val="Normal"/>
    <w:link w:val="Heading2Char"/>
    <w:uiPriority w:val="9"/>
    <w:unhideWhenUsed/>
    <w:qFormat/>
    <w:rsid w:val="00212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3D9C"/>
    <w:rPr>
      <w:color w:val="0000FF"/>
      <w:u w:val="single"/>
    </w:rPr>
  </w:style>
  <w:style w:type="paragraph" w:styleId="ListParagraph">
    <w:name w:val="List Paragraph"/>
    <w:basedOn w:val="Normal"/>
    <w:uiPriority w:val="34"/>
    <w:qFormat/>
    <w:rsid w:val="00AD5753"/>
    <w:pPr>
      <w:ind w:left="720"/>
      <w:contextualSpacing/>
    </w:pPr>
  </w:style>
  <w:style w:type="paragraph" w:styleId="BodyTextIndent2">
    <w:name w:val="Body Text Indent 2"/>
    <w:basedOn w:val="Normal"/>
    <w:link w:val="BodyTextIndent2Char"/>
    <w:rsid w:val="00AD5753"/>
    <w:pPr>
      <w:spacing w:after="0" w:line="240" w:lineRule="auto"/>
      <w:ind w:left="2160" w:hanging="1440"/>
    </w:pPr>
    <w:rPr>
      <w:rFonts w:ascii="Times New Roman" w:eastAsia="PMingLiU" w:hAnsi="Times New Roman" w:cs="Times New Roman"/>
      <w:sz w:val="24"/>
      <w:szCs w:val="24"/>
      <w:lang w:eastAsia="zh-TW"/>
    </w:rPr>
  </w:style>
  <w:style w:type="character" w:customStyle="1" w:styleId="BodyTextIndent2Char">
    <w:name w:val="Body Text Indent 2 Char"/>
    <w:basedOn w:val="DefaultParagraphFont"/>
    <w:link w:val="BodyTextIndent2"/>
    <w:rsid w:val="00AD5753"/>
    <w:rPr>
      <w:rFonts w:ascii="Times New Roman" w:eastAsia="PMingLiU" w:hAnsi="Times New Roman" w:cs="Times New Roman"/>
      <w:sz w:val="24"/>
      <w:szCs w:val="24"/>
      <w:lang w:eastAsia="zh-TW"/>
    </w:rPr>
  </w:style>
  <w:style w:type="paragraph" w:styleId="BodyTextIndent3">
    <w:name w:val="Body Text Indent 3"/>
    <w:basedOn w:val="Normal"/>
    <w:link w:val="BodyTextIndent3Char"/>
    <w:rsid w:val="00AD5753"/>
    <w:pPr>
      <w:spacing w:after="0" w:line="240" w:lineRule="auto"/>
      <w:ind w:left="2340" w:hanging="1620"/>
    </w:pPr>
    <w:rPr>
      <w:rFonts w:ascii="Times New Roman" w:eastAsia="PMingLiU" w:hAnsi="Times New Roman" w:cs="Times New Roman"/>
      <w:sz w:val="24"/>
      <w:szCs w:val="24"/>
      <w:lang w:eastAsia="zh-TW"/>
    </w:rPr>
  </w:style>
  <w:style w:type="character" w:customStyle="1" w:styleId="BodyTextIndent3Char">
    <w:name w:val="Body Text Indent 3 Char"/>
    <w:basedOn w:val="DefaultParagraphFont"/>
    <w:link w:val="BodyTextIndent3"/>
    <w:rsid w:val="00AD5753"/>
    <w:rPr>
      <w:rFonts w:ascii="Times New Roman" w:eastAsia="PMingLiU" w:hAnsi="Times New Roman" w:cs="Times New Roman"/>
      <w:sz w:val="24"/>
      <w:szCs w:val="24"/>
      <w:lang w:eastAsia="zh-TW"/>
    </w:rPr>
  </w:style>
  <w:style w:type="character" w:styleId="FollowedHyperlink">
    <w:name w:val="FollowedHyperlink"/>
    <w:basedOn w:val="DefaultParagraphFont"/>
    <w:uiPriority w:val="99"/>
    <w:semiHidden/>
    <w:unhideWhenUsed/>
    <w:rsid w:val="00D62C85"/>
    <w:rPr>
      <w:color w:val="954F72" w:themeColor="followedHyperlink"/>
      <w:u w:val="single"/>
    </w:rPr>
  </w:style>
  <w:style w:type="character" w:customStyle="1" w:styleId="Heading2Char">
    <w:name w:val="Heading 2 Char"/>
    <w:basedOn w:val="DefaultParagraphFont"/>
    <w:link w:val="Heading2"/>
    <w:uiPriority w:val="9"/>
    <w:rsid w:val="00212CCE"/>
    <w:rPr>
      <w:rFonts w:asciiTheme="majorHAnsi" w:eastAsiaTheme="majorEastAsia" w:hAnsiTheme="majorHAnsi" w:cstheme="majorBidi"/>
      <w:color w:val="2E74B5" w:themeColor="accent1" w:themeShade="BF"/>
      <w:sz w:val="26"/>
      <w:szCs w:val="26"/>
    </w:rPr>
  </w:style>
  <w:style w:type="paragraph" w:customStyle="1" w:styleId="Item">
    <w:name w:val="Item"/>
    <w:basedOn w:val="BodyTextIndent2"/>
    <w:qFormat/>
    <w:rsid w:val="00FA142E"/>
    <w:pPr>
      <w:numPr>
        <w:numId w:val="2"/>
      </w:numPr>
      <w:spacing w:before="60"/>
      <w:ind w:left="360"/>
    </w:pPr>
    <w:rPr>
      <w:b/>
    </w:rPr>
  </w:style>
  <w:style w:type="paragraph" w:customStyle="1" w:styleId="SubHeading">
    <w:name w:val="Sub_Heading"/>
    <w:basedOn w:val="Heading2"/>
    <w:qFormat/>
    <w:rsid w:val="00FA142E"/>
    <w:pPr>
      <w:spacing w:before="120"/>
    </w:pPr>
    <w:rPr>
      <w:rFonts w:ascii="Times New Roman" w:hAnsi="Times New Roman" w:cs="Times New Roman"/>
      <w:i/>
      <w:iCs/>
      <w:color w:val="000000" w:themeColor="text1"/>
      <w:sz w:val="24"/>
      <w:szCs w:val="24"/>
      <w:u w:val="single"/>
    </w:rPr>
  </w:style>
  <w:style w:type="paragraph" w:customStyle="1" w:styleId="Text">
    <w:name w:val="Text"/>
    <w:basedOn w:val="Normal"/>
    <w:qFormat/>
    <w:rsid w:val="00FA142E"/>
    <w:pPr>
      <w:spacing w:after="0"/>
    </w:pPr>
    <w:rPr>
      <w:rFonts w:ascii="Times New Roman" w:hAnsi="Times New Roman" w:cs="Times New Roman"/>
      <w:sz w:val="24"/>
      <w:szCs w:val="24"/>
    </w:rPr>
  </w:style>
  <w:style w:type="paragraph" w:customStyle="1" w:styleId="Heading">
    <w:name w:val="Heading"/>
    <w:basedOn w:val="Normal"/>
    <w:qFormat/>
    <w:rsid w:val="00FA142E"/>
    <w:pPr>
      <w:spacing w:before="120" w:after="0"/>
    </w:pPr>
    <w:rPr>
      <w:rFonts w:ascii="Times New Roman" w:hAnsi="Times New Roman" w:cs="Times New Roman"/>
      <w:b/>
      <w:bCs/>
      <w:sz w:val="28"/>
    </w:rPr>
  </w:style>
  <w:style w:type="table" w:styleId="TableGrid">
    <w:name w:val="Table Grid"/>
    <w:basedOn w:val="TableNormal"/>
    <w:uiPriority w:val="39"/>
    <w:rsid w:val="00F3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DA"/>
  </w:style>
  <w:style w:type="paragraph" w:styleId="Heading2">
    <w:name w:val="heading 2"/>
    <w:basedOn w:val="Normal"/>
    <w:next w:val="Normal"/>
    <w:link w:val="Heading2Char"/>
    <w:uiPriority w:val="9"/>
    <w:unhideWhenUsed/>
    <w:qFormat/>
    <w:rsid w:val="00212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3D9C"/>
    <w:rPr>
      <w:color w:val="0000FF"/>
      <w:u w:val="single"/>
    </w:rPr>
  </w:style>
  <w:style w:type="paragraph" w:styleId="ListParagraph">
    <w:name w:val="List Paragraph"/>
    <w:basedOn w:val="Normal"/>
    <w:uiPriority w:val="34"/>
    <w:qFormat/>
    <w:rsid w:val="00AD5753"/>
    <w:pPr>
      <w:ind w:left="720"/>
      <w:contextualSpacing/>
    </w:pPr>
  </w:style>
  <w:style w:type="paragraph" w:styleId="BodyTextIndent2">
    <w:name w:val="Body Text Indent 2"/>
    <w:basedOn w:val="Normal"/>
    <w:link w:val="BodyTextIndent2Char"/>
    <w:rsid w:val="00AD5753"/>
    <w:pPr>
      <w:spacing w:after="0" w:line="240" w:lineRule="auto"/>
      <w:ind w:left="2160" w:hanging="1440"/>
    </w:pPr>
    <w:rPr>
      <w:rFonts w:ascii="Times New Roman" w:eastAsia="PMingLiU" w:hAnsi="Times New Roman" w:cs="Times New Roman"/>
      <w:sz w:val="24"/>
      <w:szCs w:val="24"/>
      <w:lang w:eastAsia="zh-TW"/>
    </w:rPr>
  </w:style>
  <w:style w:type="character" w:customStyle="1" w:styleId="BodyTextIndent2Char">
    <w:name w:val="Body Text Indent 2 Char"/>
    <w:basedOn w:val="DefaultParagraphFont"/>
    <w:link w:val="BodyTextIndent2"/>
    <w:rsid w:val="00AD5753"/>
    <w:rPr>
      <w:rFonts w:ascii="Times New Roman" w:eastAsia="PMingLiU" w:hAnsi="Times New Roman" w:cs="Times New Roman"/>
      <w:sz w:val="24"/>
      <w:szCs w:val="24"/>
      <w:lang w:eastAsia="zh-TW"/>
    </w:rPr>
  </w:style>
  <w:style w:type="paragraph" w:styleId="BodyTextIndent3">
    <w:name w:val="Body Text Indent 3"/>
    <w:basedOn w:val="Normal"/>
    <w:link w:val="BodyTextIndent3Char"/>
    <w:rsid w:val="00AD5753"/>
    <w:pPr>
      <w:spacing w:after="0" w:line="240" w:lineRule="auto"/>
      <w:ind w:left="2340" w:hanging="1620"/>
    </w:pPr>
    <w:rPr>
      <w:rFonts w:ascii="Times New Roman" w:eastAsia="PMingLiU" w:hAnsi="Times New Roman" w:cs="Times New Roman"/>
      <w:sz w:val="24"/>
      <w:szCs w:val="24"/>
      <w:lang w:eastAsia="zh-TW"/>
    </w:rPr>
  </w:style>
  <w:style w:type="character" w:customStyle="1" w:styleId="BodyTextIndent3Char">
    <w:name w:val="Body Text Indent 3 Char"/>
    <w:basedOn w:val="DefaultParagraphFont"/>
    <w:link w:val="BodyTextIndent3"/>
    <w:rsid w:val="00AD5753"/>
    <w:rPr>
      <w:rFonts w:ascii="Times New Roman" w:eastAsia="PMingLiU" w:hAnsi="Times New Roman" w:cs="Times New Roman"/>
      <w:sz w:val="24"/>
      <w:szCs w:val="24"/>
      <w:lang w:eastAsia="zh-TW"/>
    </w:rPr>
  </w:style>
  <w:style w:type="character" w:styleId="FollowedHyperlink">
    <w:name w:val="FollowedHyperlink"/>
    <w:basedOn w:val="DefaultParagraphFont"/>
    <w:uiPriority w:val="99"/>
    <w:semiHidden/>
    <w:unhideWhenUsed/>
    <w:rsid w:val="00D62C85"/>
    <w:rPr>
      <w:color w:val="954F72" w:themeColor="followedHyperlink"/>
      <w:u w:val="single"/>
    </w:rPr>
  </w:style>
  <w:style w:type="character" w:customStyle="1" w:styleId="Heading2Char">
    <w:name w:val="Heading 2 Char"/>
    <w:basedOn w:val="DefaultParagraphFont"/>
    <w:link w:val="Heading2"/>
    <w:uiPriority w:val="9"/>
    <w:rsid w:val="00212CCE"/>
    <w:rPr>
      <w:rFonts w:asciiTheme="majorHAnsi" w:eastAsiaTheme="majorEastAsia" w:hAnsiTheme="majorHAnsi" w:cstheme="majorBidi"/>
      <w:color w:val="2E74B5" w:themeColor="accent1" w:themeShade="BF"/>
      <w:sz w:val="26"/>
      <w:szCs w:val="26"/>
    </w:rPr>
  </w:style>
  <w:style w:type="paragraph" w:customStyle="1" w:styleId="Item">
    <w:name w:val="Item"/>
    <w:basedOn w:val="BodyTextIndent2"/>
    <w:qFormat/>
    <w:rsid w:val="00FA142E"/>
    <w:pPr>
      <w:numPr>
        <w:numId w:val="2"/>
      </w:numPr>
      <w:spacing w:before="60"/>
      <w:ind w:left="360"/>
    </w:pPr>
    <w:rPr>
      <w:b/>
    </w:rPr>
  </w:style>
  <w:style w:type="paragraph" w:customStyle="1" w:styleId="SubHeading">
    <w:name w:val="Sub_Heading"/>
    <w:basedOn w:val="Heading2"/>
    <w:qFormat/>
    <w:rsid w:val="00FA142E"/>
    <w:pPr>
      <w:spacing w:before="120"/>
    </w:pPr>
    <w:rPr>
      <w:rFonts w:ascii="Times New Roman" w:hAnsi="Times New Roman" w:cs="Times New Roman"/>
      <w:i/>
      <w:iCs/>
      <w:color w:val="000000" w:themeColor="text1"/>
      <w:sz w:val="24"/>
      <w:szCs w:val="24"/>
      <w:u w:val="single"/>
    </w:rPr>
  </w:style>
  <w:style w:type="paragraph" w:customStyle="1" w:styleId="Text">
    <w:name w:val="Text"/>
    <w:basedOn w:val="Normal"/>
    <w:qFormat/>
    <w:rsid w:val="00FA142E"/>
    <w:pPr>
      <w:spacing w:after="0"/>
    </w:pPr>
    <w:rPr>
      <w:rFonts w:ascii="Times New Roman" w:hAnsi="Times New Roman" w:cs="Times New Roman"/>
      <w:sz w:val="24"/>
      <w:szCs w:val="24"/>
    </w:rPr>
  </w:style>
  <w:style w:type="paragraph" w:customStyle="1" w:styleId="Heading">
    <w:name w:val="Heading"/>
    <w:basedOn w:val="Normal"/>
    <w:qFormat/>
    <w:rsid w:val="00FA142E"/>
    <w:pPr>
      <w:spacing w:before="120" w:after="0"/>
    </w:pPr>
    <w:rPr>
      <w:rFonts w:ascii="Times New Roman" w:hAnsi="Times New Roman" w:cs="Times New Roman"/>
      <w:b/>
      <w:bCs/>
      <w:sz w:val="28"/>
    </w:rPr>
  </w:style>
  <w:style w:type="table" w:styleId="TableGrid">
    <w:name w:val="Table Grid"/>
    <w:basedOn w:val="TableNormal"/>
    <w:uiPriority w:val="39"/>
    <w:rsid w:val="00F3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867">
      <w:bodyDiv w:val="1"/>
      <w:marLeft w:val="0"/>
      <w:marRight w:val="0"/>
      <w:marTop w:val="0"/>
      <w:marBottom w:val="0"/>
      <w:divBdr>
        <w:top w:val="none" w:sz="0" w:space="0" w:color="auto"/>
        <w:left w:val="none" w:sz="0" w:space="0" w:color="auto"/>
        <w:bottom w:val="none" w:sz="0" w:space="0" w:color="auto"/>
        <w:right w:val="none" w:sz="0" w:space="0" w:color="auto"/>
      </w:divBdr>
    </w:div>
    <w:div w:id="211506278">
      <w:bodyDiv w:val="1"/>
      <w:marLeft w:val="0"/>
      <w:marRight w:val="0"/>
      <w:marTop w:val="0"/>
      <w:marBottom w:val="0"/>
      <w:divBdr>
        <w:top w:val="none" w:sz="0" w:space="0" w:color="auto"/>
        <w:left w:val="none" w:sz="0" w:space="0" w:color="auto"/>
        <w:bottom w:val="none" w:sz="0" w:space="0" w:color="auto"/>
        <w:right w:val="none" w:sz="0" w:space="0" w:color="auto"/>
      </w:divBdr>
    </w:div>
    <w:div w:id="277883101">
      <w:bodyDiv w:val="1"/>
      <w:marLeft w:val="0"/>
      <w:marRight w:val="0"/>
      <w:marTop w:val="0"/>
      <w:marBottom w:val="0"/>
      <w:divBdr>
        <w:top w:val="none" w:sz="0" w:space="0" w:color="auto"/>
        <w:left w:val="none" w:sz="0" w:space="0" w:color="auto"/>
        <w:bottom w:val="none" w:sz="0" w:space="0" w:color="auto"/>
        <w:right w:val="none" w:sz="0" w:space="0" w:color="auto"/>
      </w:divBdr>
    </w:div>
    <w:div w:id="535317389">
      <w:bodyDiv w:val="1"/>
      <w:marLeft w:val="0"/>
      <w:marRight w:val="0"/>
      <w:marTop w:val="0"/>
      <w:marBottom w:val="0"/>
      <w:divBdr>
        <w:top w:val="none" w:sz="0" w:space="0" w:color="auto"/>
        <w:left w:val="none" w:sz="0" w:space="0" w:color="auto"/>
        <w:bottom w:val="none" w:sz="0" w:space="0" w:color="auto"/>
        <w:right w:val="none" w:sz="0" w:space="0" w:color="auto"/>
      </w:divBdr>
    </w:div>
    <w:div w:id="907962031">
      <w:bodyDiv w:val="1"/>
      <w:marLeft w:val="0"/>
      <w:marRight w:val="0"/>
      <w:marTop w:val="0"/>
      <w:marBottom w:val="0"/>
      <w:divBdr>
        <w:top w:val="none" w:sz="0" w:space="0" w:color="auto"/>
        <w:left w:val="none" w:sz="0" w:space="0" w:color="auto"/>
        <w:bottom w:val="none" w:sz="0" w:space="0" w:color="auto"/>
        <w:right w:val="none" w:sz="0" w:space="0" w:color="auto"/>
      </w:divBdr>
    </w:div>
    <w:div w:id="1093739868">
      <w:bodyDiv w:val="1"/>
      <w:marLeft w:val="0"/>
      <w:marRight w:val="0"/>
      <w:marTop w:val="0"/>
      <w:marBottom w:val="0"/>
      <w:divBdr>
        <w:top w:val="none" w:sz="0" w:space="0" w:color="auto"/>
        <w:left w:val="none" w:sz="0" w:space="0" w:color="auto"/>
        <w:bottom w:val="none" w:sz="0" w:space="0" w:color="auto"/>
        <w:right w:val="none" w:sz="0" w:space="0" w:color="auto"/>
      </w:divBdr>
    </w:div>
    <w:div w:id="1106078543">
      <w:bodyDiv w:val="1"/>
      <w:marLeft w:val="0"/>
      <w:marRight w:val="0"/>
      <w:marTop w:val="0"/>
      <w:marBottom w:val="0"/>
      <w:divBdr>
        <w:top w:val="none" w:sz="0" w:space="0" w:color="auto"/>
        <w:left w:val="none" w:sz="0" w:space="0" w:color="auto"/>
        <w:bottom w:val="none" w:sz="0" w:space="0" w:color="auto"/>
        <w:right w:val="none" w:sz="0" w:space="0" w:color="auto"/>
      </w:divBdr>
    </w:div>
    <w:div w:id="1286278239">
      <w:bodyDiv w:val="1"/>
      <w:marLeft w:val="0"/>
      <w:marRight w:val="0"/>
      <w:marTop w:val="0"/>
      <w:marBottom w:val="0"/>
      <w:divBdr>
        <w:top w:val="none" w:sz="0" w:space="0" w:color="auto"/>
        <w:left w:val="none" w:sz="0" w:space="0" w:color="auto"/>
        <w:bottom w:val="none" w:sz="0" w:space="0" w:color="auto"/>
        <w:right w:val="none" w:sz="0" w:space="0" w:color="auto"/>
      </w:divBdr>
    </w:div>
    <w:div w:id="1483960063">
      <w:bodyDiv w:val="1"/>
      <w:marLeft w:val="0"/>
      <w:marRight w:val="0"/>
      <w:marTop w:val="0"/>
      <w:marBottom w:val="0"/>
      <w:divBdr>
        <w:top w:val="none" w:sz="0" w:space="0" w:color="auto"/>
        <w:left w:val="none" w:sz="0" w:space="0" w:color="auto"/>
        <w:bottom w:val="none" w:sz="0" w:space="0" w:color="auto"/>
        <w:right w:val="none" w:sz="0" w:space="0" w:color="auto"/>
      </w:divBdr>
    </w:div>
    <w:div w:id="1833376058">
      <w:bodyDiv w:val="1"/>
      <w:marLeft w:val="0"/>
      <w:marRight w:val="0"/>
      <w:marTop w:val="0"/>
      <w:marBottom w:val="0"/>
      <w:divBdr>
        <w:top w:val="none" w:sz="0" w:space="0" w:color="auto"/>
        <w:left w:val="none" w:sz="0" w:space="0" w:color="auto"/>
        <w:bottom w:val="none" w:sz="0" w:space="0" w:color="auto"/>
        <w:right w:val="none" w:sz="0" w:space="0" w:color="auto"/>
      </w:divBdr>
    </w:div>
    <w:div w:id="21187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hyperlink" Target="http://www.uta.edu/news/info/campus-carry/" TargetMode="External"/><Relationship Id="rId18" Type="http://schemas.openxmlformats.org/officeDocument/2006/relationships/hyperlink" Target="http://www.uta.edu/library/databases/index.php"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liblink.uta.edu/UTAlink/az" TargetMode="External"/><Relationship Id="rId7" Type="http://schemas.openxmlformats.org/officeDocument/2006/relationships/hyperlink" Target="http://www.uta.edu/disability" TargetMode="External"/><Relationship Id="rId12" Type="http://schemas.openxmlformats.org/officeDocument/2006/relationships/hyperlink" Target="http://www.uta.edu/oit/cs/email/mavmail.php" TargetMode="External"/><Relationship Id="rId17" Type="http://schemas.openxmlformats.org/officeDocument/2006/relationships/hyperlink" Target="http://www.uta.edu/library/help/subject-librarians.php" TargetMode="External"/><Relationship Id="rId25" Type="http://schemas.openxmlformats.org/officeDocument/2006/relationships/hyperlink" Target="http://www.uta.edu/library/services/distance.php" TargetMode="External"/><Relationship Id="rId2" Type="http://schemas.openxmlformats.org/officeDocument/2006/relationships/styles" Target="styles.xml"/><Relationship Id="rId16" Type="http://schemas.openxmlformats.org/officeDocument/2006/relationships/hyperlink" Target="http://libguides.uta.edu" TargetMode="External"/><Relationship Id="rId20" Type="http://schemas.openxmlformats.org/officeDocument/2006/relationships/hyperlink" Target="http://discover.uta.edu/"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s://www.uta.edu/conduct/" TargetMode="External"/><Relationship Id="rId24" Type="http://schemas.openxmlformats.org/officeDocument/2006/relationships/hyperlink" Target="http://ask.uta.edu/" TargetMode="External"/><Relationship Id="rId5" Type="http://schemas.openxmlformats.org/officeDocument/2006/relationships/webSettings" Target="webSettings.xml"/><Relationship Id="rId15" Type="http://schemas.openxmlformats.org/officeDocument/2006/relationships/hyperlink" Target="http://www.uta.edu/library" TargetMode="External"/><Relationship Id="rId23" Type="http://schemas.openxmlformats.org/officeDocument/2006/relationships/hyperlink" Target="http://libguides.uta.edu/offcampus" TargetMode="External"/><Relationship Id="rId10" Type="http://schemas.openxmlformats.org/officeDocument/2006/relationships/hyperlink" Target="file:///C:\Users\hannabas\AppData\Local\Microsoft\Windows\Temporary%20Internet%20Files\Content.Outlook\697W32M3\jmhood@uta.edu" TargetMode="External"/><Relationship Id="rId19" Type="http://schemas.openxmlformats.org/officeDocument/2006/relationships/hyperlink" Target="http://pulse.uta.edu/vwebv/enterCourseReserve.do" TargetMode="External"/><Relationship Id="rId4" Type="http://schemas.openxmlformats.org/officeDocument/2006/relationships/settings" Target="settings.xml"/><Relationship Id="rId9" Type="http://schemas.openxmlformats.org/officeDocument/2006/relationships/hyperlink" Target="http://www.uta.edu/titleIX" TargetMode="External"/><Relationship Id="rId14" Type="http://schemas.openxmlformats.org/officeDocument/2006/relationships/hyperlink" Target="http://www.uta.edu/sfs" TargetMode="External"/><Relationship Id="rId22" Type="http://schemas.openxmlformats.org/officeDocument/2006/relationships/hyperlink" Target="http://www.uta.edu/library/help/tutorials.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5</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Eslinger</dc:creator>
  <cp:lastModifiedBy>lenovo</cp:lastModifiedBy>
  <cp:revision>15</cp:revision>
  <cp:lastPrinted>2017-08-23T19:15:00Z</cp:lastPrinted>
  <dcterms:created xsi:type="dcterms:W3CDTF">2018-01-09T14:40:00Z</dcterms:created>
  <dcterms:modified xsi:type="dcterms:W3CDTF">2018-01-15T15:52:00Z</dcterms:modified>
</cp:coreProperties>
</file>