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D3" w:rsidRPr="00DF09E6" w:rsidRDefault="005508D3" w:rsidP="00E327C1">
      <w:pPr>
        <w:jc w:val="center"/>
        <w:rPr>
          <w:rFonts w:ascii="Times New Roman" w:hAnsi="Times New Roman"/>
          <w:b/>
          <w:sz w:val="24"/>
          <w:szCs w:val="24"/>
        </w:rPr>
      </w:pPr>
      <w:r w:rsidRPr="00DF09E6">
        <w:rPr>
          <w:rFonts w:ascii="Times New Roman" w:hAnsi="Times New Roman"/>
          <w:b/>
          <w:sz w:val="24"/>
          <w:szCs w:val="24"/>
        </w:rPr>
        <w:t>The University of Texas at Arlington</w:t>
      </w:r>
    </w:p>
    <w:p w:rsidR="005508D3" w:rsidRPr="00DF09E6" w:rsidRDefault="00A96D51" w:rsidP="00FF5AE5">
      <w:pPr>
        <w:jc w:val="center"/>
        <w:rPr>
          <w:rFonts w:ascii="Times New Roman" w:hAnsi="Times New Roman"/>
          <w:b/>
          <w:sz w:val="24"/>
          <w:szCs w:val="24"/>
        </w:rPr>
      </w:pPr>
      <w:r>
        <w:rPr>
          <w:rFonts w:ascii="Times New Roman" w:hAnsi="Times New Roman"/>
          <w:b/>
          <w:sz w:val="24"/>
          <w:szCs w:val="24"/>
        </w:rPr>
        <w:t>College of Nursing</w:t>
      </w:r>
      <w:r w:rsidR="0016170E">
        <w:rPr>
          <w:rFonts w:ascii="Times New Roman" w:hAnsi="Times New Roman"/>
          <w:b/>
          <w:sz w:val="24"/>
          <w:szCs w:val="24"/>
        </w:rPr>
        <w:t xml:space="preserve"> and Health Innovation</w:t>
      </w:r>
    </w:p>
    <w:p w:rsidR="003779C7" w:rsidRPr="00DF09E6" w:rsidRDefault="00934B32" w:rsidP="00FF5AE5">
      <w:pPr>
        <w:jc w:val="center"/>
        <w:rPr>
          <w:rFonts w:ascii="Times New Roman" w:hAnsi="Times New Roman"/>
          <w:b/>
          <w:sz w:val="24"/>
          <w:szCs w:val="24"/>
        </w:rPr>
      </w:pPr>
      <w:r>
        <w:rPr>
          <w:rFonts w:ascii="Times New Roman" w:hAnsi="Times New Roman"/>
          <w:b/>
          <w:sz w:val="24"/>
          <w:szCs w:val="24"/>
        </w:rPr>
        <w:t>N5</w:t>
      </w:r>
      <w:r w:rsidR="00B4087A">
        <w:rPr>
          <w:rFonts w:ascii="Times New Roman" w:hAnsi="Times New Roman"/>
          <w:b/>
          <w:sz w:val="24"/>
          <w:szCs w:val="24"/>
        </w:rPr>
        <w:t>46</w:t>
      </w:r>
      <w:r w:rsidR="00E85A59">
        <w:rPr>
          <w:rFonts w:ascii="Times New Roman" w:hAnsi="Times New Roman"/>
          <w:b/>
          <w:sz w:val="24"/>
          <w:szCs w:val="24"/>
        </w:rPr>
        <w:t>2</w:t>
      </w:r>
      <w:r w:rsidR="00B4087A">
        <w:rPr>
          <w:rFonts w:ascii="Times New Roman" w:hAnsi="Times New Roman"/>
          <w:b/>
          <w:sz w:val="24"/>
          <w:szCs w:val="24"/>
        </w:rPr>
        <w:t xml:space="preserve"> [</w:t>
      </w:r>
      <w:r>
        <w:rPr>
          <w:rFonts w:ascii="Times New Roman" w:hAnsi="Times New Roman"/>
          <w:b/>
          <w:sz w:val="24"/>
          <w:szCs w:val="24"/>
        </w:rPr>
        <w:t>all sections</w:t>
      </w:r>
      <w:r w:rsidR="00B4087A">
        <w:rPr>
          <w:rFonts w:ascii="Times New Roman" w:hAnsi="Times New Roman"/>
          <w:b/>
          <w:sz w:val="24"/>
          <w:szCs w:val="24"/>
        </w:rPr>
        <w:t xml:space="preserve">] Adult Gerontology </w:t>
      </w:r>
      <w:r w:rsidR="00E85A59">
        <w:rPr>
          <w:rFonts w:ascii="Times New Roman" w:hAnsi="Times New Roman"/>
          <w:b/>
          <w:sz w:val="24"/>
          <w:szCs w:val="24"/>
        </w:rPr>
        <w:t xml:space="preserve">Primary Care </w:t>
      </w:r>
      <w:r w:rsidR="00B4087A">
        <w:rPr>
          <w:rFonts w:ascii="Times New Roman" w:hAnsi="Times New Roman"/>
          <w:b/>
          <w:sz w:val="24"/>
          <w:szCs w:val="24"/>
        </w:rPr>
        <w:t xml:space="preserve">Management </w:t>
      </w:r>
      <w:r w:rsidR="00E85A59">
        <w:rPr>
          <w:rFonts w:ascii="Times New Roman" w:hAnsi="Times New Roman"/>
          <w:b/>
          <w:sz w:val="24"/>
          <w:szCs w:val="24"/>
        </w:rPr>
        <w:t>for Nurse Practitioners</w:t>
      </w:r>
    </w:p>
    <w:p w:rsidR="002C1D5C" w:rsidRDefault="004B1327" w:rsidP="00FF5AE5">
      <w:pPr>
        <w:jc w:val="center"/>
        <w:rPr>
          <w:rFonts w:ascii="Times New Roman" w:hAnsi="Times New Roman"/>
          <w:b/>
          <w:sz w:val="24"/>
          <w:szCs w:val="24"/>
        </w:rPr>
      </w:pPr>
      <w:r>
        <w:rPr>
          <w:rFonts w:ascii="Times New Roman" w:hAnsi="Times New Roman"/>
          <w:b/>
          <w:sz w:val="24"/>
          <w:szCs w:val="24"/>
        </w:rPr>
        <w:t>Spring 201</w:t>
      </w:r>
      <w:r w:rsidR="00076715">
        <w:rPr>
          <w:rFonts w:ascii="Times New Roman" w:hAnsi="Times New Roman"/>
          <w:b/>
          <w:sz w:val="24"/>
          <w:szCs w:val="24"/>
        </w:rPr>
        <w:t>8</w:t>
      </w:r>
    </w:p>
    <w:p w:rsidR="00ED60E8" w:rsidRPr="00DF09E6" w:rsidRDefault="00FC4883" w:rsidP="00FF5AE5">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934B32" w:rsidRPr="00934B32" w:rsidRDefault="00396032" w:rsidP="00934B32">
      <w:pPr>
        <w:rPr>
          <w:rFonts w:ascii="Times New Roman" w:hAnsi="Times New Roman"/>
          <w:b/>
          <w:sz w:val="24"/>
          <w:szCs w:val="24"/>
          <w:u w:val="single"/>
        </w:rPr>
      </w:pPr>
      <w:r w:rsidRPr="00934B32">
        <w:rPr>
          <w:rFonts w:ascii="Times New Roman" w:hAnsi="Times New Roman"/>
          <w:b/>
          <w:sz w:val="24"/>
          <w:szCs w:val="24"/>
          <w:u w:val="single"/>
        </w:rPr>
        <w:t xml:space="preserve"> </w:t>
      </w:r>
    </w:p>
    <w:p w:rsidR="00934B32" w:rsidRDefault="00396032" w:rsidP="00934B32">
      <w:pPr>
        <w:rPr>
          <w:rFonts w:ascii="Times New Roman" w:hAnsi="Times New Roman"/>
          <w:sz w:val="24"/>
          <w:szCs w:val="24"/>
        </w:rPr>
      </w:pPr>
      <w:r w:rsidRPr="00396032">
        <w:rPr>
          <w:rFonts w:ascii="Times New Roman" w:hAnsi="Times New Roman"/>
          <w:b/>
          <w:sz w:val="24"/>
          <w:szCs w:val="24"/>
          <w:u w:val="single"/>
        </w:rPr>
        <w:t>Instructor:</w:t>
      </w:r>
      <w:r>
        <w:rPr>
          <w:rFonts w:ascii="Times New Roman" w:hAnsi="Times New Roman"/>
          <w:sz w:val="24"/>
          <w:szCs w:val="24"/>
        </w:rPr>
        <w:t xml:space="preserve"> </w:t>
      </w:r>
      <w:r w:rsidR="00934B32">
        <w:rPr>
          <w:rFonts w:ascii="Times New Roman" w:hAnsi="Times New Roman"/>
          <w:sz w:val="24"/>
          <w:szCs w:val="24"/>
        </w:rPr>
        <w:t>Patti Parker, PhD, RN, CNS, ANP, GNP, BC</w:t>
      </w:r>
    </w:p>
    <w:p w:rsidR="00934B32" w:rsidRPr="00ED5668" w:rsidRDefault="00934B32" w:rsidP="00934B32">
      <w:pPr>
        <w:rPr>
          <w:rFonts w:ascii="Times New Roman" w:hAnsi="Times New Roman"/>
          <w:sz w:val="24"/>
          <w:szCs w:val="24"/>
        </w:rPr>
      </w:pPr>
      <w:r>
        <w:rPr>
          <w:rFonts w:ascii="Times New Roman" w:hAnsi="Times New Roman"/>
          <w:sz w:val="24"/>
          <w:szCs w:val="24"/>
        </w:rPr>
        <w:t>Assistant Professor, Clinical Nursing</w:t>
      </w:r>
    </w:p>
    <w:p w:rsidR="00934B32" w:rsidRPr="005D6CEE" w:rsidRDefault="00934B32" w:rsidP="00934B32">
      <w:pPr>
        <w:rPr>
          <w:rFonts w:ascii="Times New Roman" w:hAnsi="Times New Roman"/>
          <w:sz w:val="24"/>
          <w:szCs w:val="24"/>
        </w:rPr>
      </w:pPr>
      <w:r w:rsidRPr="00396032">
        <w:rPr>
          <w:rFonts w:ascii="Times New Roman" w:hAnsi="Times New Roman"/>
          <w:b/>
          <w:sz w:val="24"/>
          <w:szCs w:val="24"/>
          <w:u w:val="single"/>
        </w:rPr>
        <w:t>Office Number</w:t>
      </w:r>
      <w:r>
        <w:rPr>
          <w:rFonts w:ascii="Times New Roman" w:hAnsi="Times New Roman"/>
          <w:sz w:val="24"/>
          <w:szCs w:val="24"/>
        </w:rPr>
        <w:t>: Pickard Hall #620</w:t>
      </w:r>
    </w:p>
    <w:p w:rsidR="00934B32" w:rsidRDefault="00934B32" w:rsidP="00934B32">
      <w:pPr>
        <w:rPr>
          <w:rFonts w:ascii="Times New Roman" w:hAnsi="Times New Roman"/>
          <w:sz w:val="24"/>
          <w:szCs w:val="24"/>
        </w:rPr>
      </w:pPr>
      <w:r w:rsidRPr="00396032">
        <w:rPr>
          <w:rFonts w:ascii="Times New Roman" w:hAnsi="Times New Roman"/>
          <w:b/>
          <w:sz w:val="24"/>
          <w:szCs w:val="24"/>
          <w:u w:val="single"/>
        </w:rPr>
        <w:t>Office Telephone Number</w:t>
      </w:r>
      <w:r>
        <w:rPr>
          <w:rFonts w:ascii="Times New Roman" w:hAnsi="Times New Roman"/>
          <w:sz w:val="24"/>
          <w:szCs w:val="24"/>
        </w:rPr>
        <w:t>: 817-272-2776</w:t>
      </w:r>
    </w:p>
    <w:p w:rsidR="00934B32" w:rsidRPr="004F6038" w:rsidRDefault="00934B32" w:rsidP="00934B32">
      <w:pPr>
        <w:rPr>
          <w:rFonts w:ascii="Times New Roman" w:hAnsi="Times New Roman"/>
          <w:b/>
          <w:sz w:val="24"/>
          <w:szCs w:val="24"/>
        </w:rPr>
      </w:pPr>
      <w:r w:rsidRPr="00396032">
        <w:rPr>
          <w:rFonts w:ascii="Times New Roman" w:hAnsi="Times New Roman"/>
          <w:b/>
          <w:sz w:val="24"/>
          <w:szCs w:val="24"/>
          <w:u w:val="single"/>
        </w:rPr>
        <w:t>Other Contact Numbers:</w:t>
      </w:r>
      <w:r>
        <w:rPr>
          <w:rFonts w:ascii="Times New Roman" w:hAnsi="Times New Roman"/>
          <w:sz w:val="24"/>
          <w:szCs w:val="24"/>
        </w:rPr>
        <w:t xml:space="preserve"> 214-577-5518 [text or phone between hours of </w:t>
      </w:r>
      <w:r w:rsidR="004B1327">
        <w:rPr>
          <w:rFonts w:ascii="Times New Roman" w:hAnsi="Times New Roman"/>
          <w:sz w:val="24"/>
          <w:szCs w:val="24"/>
        </w:rPr>
        <w:t>8</w:t>
      </w:r>
      <w:r>
        <w:rPr>
          <w:rFonts w:ascii="Times New Roman" w:hAnsi="Times New Roman"/>
          <w:sz w:val="24"/>
          <w:szCs w:val="24"/>
        </w:rPr>
        <w:t>:30AM – 9:00PM CST]</w:t>
      </w:r>
      <w:r w:rsidR="004F6038">
        <w:rPr>
          <w:rFonts w:ascii="Times New Roman" w:hAnsi="Times New Roman"/>
          <w:sz w:val="24"/>
          <w:szCs w:val="24"/>
        </w:rPr>
        <w:t xml:space="preserve">  </w:t>
      </w:r>
      <w:r w:rsidR="004F6038">
        <w:rPr>
          <w:rFonts w:ascii="Times New Roman" w:hAnsi="Times New Roman"/>
          <w:b/>
          <w:sz w:val="24"/>
          <w:szCs w:val="24"/>
        </w:rPr>
        <w:t>Please NO texts before 0830 CST or after 9:00 pm CST—use email during these hours</w:t>
      </w:r>
    </w:p>
    <w:p w:rsidR="00934B32" w:rsidRPr="005D6CEE" w:rsidRDefault="00934B32" w:rsidP="00934B32">
      <w:pPr>
        <w:rPr>
          <w:rFonts w:ascii="Times New Roman" w:hAnsi="Times New Roman"/>
          <w:sz w:val="24"/>
          <w:szCs w:val="24"/>
        </w:rPr>
      </w:pPr>
      <w:r w:rsidRPr="00396032">
        <w:rPr>
          <w:rFonts w:ascii="Times New Roman" w:hAnsi="Times New Roman"/>
          <w:b/>
          <w:sz w:val="24"/>
          <w:szCs w:val="24"/>
          <w:u w:val="single"/>
        </w:rPr>
        <w:t>Email Address:</w:t>
      </w:r>
      <w:r>
        <w:rPr>
          <w:rFonts w:ascii="Times New Roman" w:hAnsi="Times New Roman"/>
          <w:sz w:val="24"/>
          <w:szCs w:val="24"/>
        </w:rPr>
        <w:t xml:space="preserve"> paparker@uta.edu</w:t>
      </w:r>
    </w:p>
    <w:p w:rsidR="00934B32" w:rsidRDefault="00934B32" w:rsidP="00934B32">
      <w:pPr>
        <w:ind w:left="720" w:hanging="720"/>
        <w:rPr>
          <w:rFonts w:ascii="Times New Roman" w:hAnsi="Times New Roman"/>
          <w:sz w:val="24"/>
          <w:szCs w:val="24"/>
        </w:rPr>
      </w:pPr>
      <w:r w:rsidRPr="00396032">
        <w:rPr>
          <w:rFonts w:ascii="Times New Roman" w:hAnsi="Times New Roman"/>
          <w:b/>
          <w:sz w:val="24"/>
          <w:szCs w:val="24"/>
          <w:u w:val="single"/>
        </w:rPr>
        <w:t>Faculty Profile:</w:t>
      </w:r>
      <w:r w:rsidRPr="00ED5668">
        <w:rPr>
          <w:rFonts w:ascii="Times New Roman" w:hAnsi="Times New Roman"/>
          <w:sz w:val="24"/>
          <w:szCs w:val="24"/>
        </w:rPr>
        <w:t xml:space="preserve"> Facu</w:t>
      </w:r>
      <w:r>
        <w:rPr>
          <w:rFonts w:ascii="Times New Roman" w:hAnsi="Times New Roman"/>
          <w:sz w:val="24"/>
          <w:szCs w:val="24"/>
        </w:rPr>
        <w:t xml:space="preserve">lty Profile: </w:t>
      </w:r>
      <w:hyperlink r:id="rId8" w:history="1">
        <w:r w:rsidRPr="003F138C">
          <w:rPr>
            <w:rStyle w:val="Hyperlink"/>
            <w:rFonts w:ascii="Times New Roman" w:hAnsi="Times New Roman"/>
            <w:sz w:val="24"/>
            <w:szCs w:val="24"/>
          </w:rPr>
          <w:t>https://www.uta.edu/profiles/patti-parker</w:t>
        </w:r>
      </w:hyperlink>
    </w:p>
    <w:p w:rsidR="00934B32" w:rsidRDefault="00934B32" w:rsidP="00934B32">
      <w:pPr>
        <w:rPr>
          <w:rFonts w:ascii="Times New Roman" w:hAnsi="Times New Roman"/>
          <w:sz w:val="24"/>
          <w:szCs w:val="24"/>
        </w:rPr>
      </w:pPr>
      <w:r w:rsidRPr="00396032">
        <w:rPr>
          <w:rFonts w:ascii="Times New Roman" w:hAnsi="Times New Roman"/>
          <w:b/>
          <w:sz w:val="24"/>
          <w:szCs w:val="24"/>
          <w:u w:val="single"/>
        </w:rPr>
        <w:t>Office Hours:</w:t>
      </w:r>
      <w:r w:rsidRPr="005D6CEE">
        <w:rPr>
          <w:rFonts w:ascii="Times New Roman" w:hAnsi="Times New Roman"/>
          <w:b/>
          <w:sz w:val="24"/>
          <w:szCs w:val="24"/>
        </w:rPr>
        <w:t xml:space="preserve"> </w:t>
      </w:r>
      <w:r w:rsidR="00E143D6">
        <w:rPr>
          <w:rFonts w:ascii="Times New Roman" w:hAnsi="Times New Roman"/>
          <w:sz w:val="24"/>
          <w:szCs w:val="24"/>
        </w:rPr>
        <w:t>On campus class dates from 2:30-3:30 pm; and by appointment [v</w:t>
      </w:r>
      <w:r>
        <w:rPr>
          <w:rFonts w:ascii="Times New Roman" w:hAnsi="Times New Roman"/>
          <w:sz w:val="24"/>
          <w:szCs w:val="24"/>
        </w:rPr>
        <w:t xml:space="preserve">irtual </w:t>
      </w:r>
      <w:r w:rsidR="00E143D6">
        <w:rPr>
          <w:rFonts w:ascii="Times New Roman" w:hAnsi="Times New Roman"/>
          <w:sz w:val="24"/>
          <w:szCs w:val="24"/>
        </w:rPr>
        <w:t>or on campus other days/times]</w:t>
      </w:r>
    </w:p>
    <w:p w:rsidR="00934B32" w:rsidRPr="005D6CEE" w:rsidRDefault="00934B32" w:rsidP="00934B32">
      <w:pPr>
        <w:rPr>
          <w:rFonts w:ascii="Times New Roman" w:hAnsi="Times New Roman"/>
          <w:sz w:val="24"/>
          <w:szCs w:val="24"/>
        </w:rPr>
      </w:pPr>
    </w:p>
    <w:p w:rsidR="00ED60E8" w:rsidRPr="00DF09E6" w:rsidRDefault="00ED60E8" w:rsidP="00FF5AE5">
      <w:pPr>
        <w:rPr>
          <w:rFonts w:ascii="Times New Roman" w:hAnsi="Times New Roman"/>
          <w:sz w:val="24"/>
          <w:szCs w:val="24"/>
        </w:rPr>
      </w:pPr>
    </w:p>
    <w:p w:rsidR="00ED60E8" w:rsidRPr="00DF09E6" w:rsidRDefault="00ED60E8" w:rsidP="00FF5AE5">
      <w:pPr>
        <w:rPr>
          <w:rFonts w:ascii="Times New Roman" w:hAnsi="Times New Roman"/>
          <w:sz w:val="24"/>
          <w:szCs w:val="24"/>
        </w:rPr>
      </w:pPr>
      <w:r w:rsidRPr="00DF09E6">
        <w:rPr>
          <w:rFonts w:ascii="Times New Roman" w:hAnsi="Times New Roman"/>
          <w:b/>
          <w:sz w:val="24"/>
          <w:szCs w:val="24"/>
          <w:u w:val="single"/>
        </w:rPr>
        <w:t>Section Information</w:t>
      </w:r>
      <w:r w:rsidRPr="00DF09E6">
        <w:rPr>
          <w:rFonts w:ascii="Times New Roman" w:hAnsi="Times New Roman"/>
          <w:b/>
          <w:sz w:val="24"/>
          <w:szCs w:val="24"/>
        </w:rPr>
        <w:t xml:space="preserve">: </w:t>
      </w:r>
      <w:r w:rsidR="004A7032">
        <w:rPr>
          <w:rFonts w:ascii="Times New Roman" w:hAnsi="Times New Roman"/>
          <w:sz w:val="24"/>
          <w:szCs w:val="24"/>
        </w:rPr>
        <w:t>N5</w:t>
      </w:r>
      <w:r w:rsidR="00CE30CB">
        <w:rPr>
          <w:rFonts w:ascii="Times New Roman" w:hAnsi="Times New Roman"/>
          <w:sz w:val="24"/>
          <w:szCs w:val="24"/>
        </w:rPr>
        <w:t>46</w:t>
      </w:r>
      <w:r w:rsidR="00B03FF8">
        <w:rPr>
          <w:rFonts w:ascii="Times New Roman" w:hAnsi="Times New Roman"/>
          <w:sz w:val="24"/>
          <w:szCs w:val="24"/>
        </w:rPr>
        <w:t>2</w:t>
      </w:r>
      <w:r w:rsidR="00CE30CB">
        <w:rPr>
          <w:rFonts w:ascii="Times New Roman" w:hAnsi="Times New Roman"/>
          <w:sz w:val="24"/>
          <w:szCs w:val="24"/>
        </w:rPr>
        <w:t xml:space="preserve"> </w:t>
      </w:r>
      <w:r w:rsidR="004A7032">
        <w:rPr>
          <w:rFonts w:ascii="Times New Roman" w:hAnsi="Times New Roman"/>
          <w:sz w:val="24"/>
          <w:szCs w:val="24"/>
        </w:rPr>
        <w:t>Sections</w:t>
      </w:r>
      <w:r w:rsidR="00C17354">
        <w:rPr>
          <w:rFonts w:ascii="Times New Roman" w:hAnsi="Times New Roman"/>
          <w:sz w:val="24"/>
          <w:szCs w:val="24"/>
        </w:rPr>
        <w:t xml:space="preserve"> 001</w:t>
      </w:r>
    </w:p>
    <w:p w:rsidR="0012070F" w:rsidRPr="00DF09E6" w:rsidRDefault="0012070F" w:rsidP="00FF5AE5">
      <w:pPr>
        <w:rPr>
          <w:rFonts w:ascii="Times New Roman" w:hAnsi="Times New Roman"/>
          <w:sz w:val="24"/>
          <w:szCs w:val="24"/>
        </w:rPr>
      </w:pPr>
    </w:p>
    <w:p w:rsidR="004A7032" w:rsidRDefault="00ED60E8" w:rsidP="004A7032">
      <w:pPr>
        <w:rPr>
          <w:rFonts w:ascii="Times New Roman" w:hAnsi="Times New Roman"/>
          <w:sz w:val="24"/>
          <w:szCs w:val="24"/>
        </w:rPr>
      </w:pPr>
      <w:r w:rsidRPr="00DF09E6">
        <w:rPr>
          <w:rFonts w:ascii="Times New Roman" w:hAnsi="Times New Roman"/>
          <w:b/>
          <w:sz w:val="24"/>
          <w:szCs w:val="24"/>
          <w:u w:val="single"/>
        </w:rPr>
        <w:t>Time and Place of Class Meetings</w:t>
      </w:r>
      <w:r w:rsidRPr="00DF09E6">
        <w:rPr>
          <w:rFonts w:ascii="Times New Roman" w:hAnsi="Times New Roman"/>
          <w:b/>
          <w:sz w:val="24"/>
          <w:szCs w:val="24"/>
        </w:rPr>
        <w:t xml:space="preserve">: </w:t>
      </w:r>
      <w:r w:rsidR="004A7032">
        <w:rPr>
          <w:rFonts w:ascii="Times New Roman" w:hAnsi="Times New Roman"/>
          <w:sz w:val="24"/>
          <w:szCs w:val="24"/>
        </w:rPr>
        <w:t xml:space="preserve">This course meets </w:t>
      </w:r>
      <w:r w:rsidR="00E3764D">
        <w:rPr>
          <w:rFonts w:ascii="Times New Roman" w:hAnsi="Times New Roman"/>
          <w:sz w:val="24"/>
          <w:szCs w:val="24"/>
        </w:rPr>
        <w:t xml:space="preserve">on campus and </w:t>
      </w:r>
      <w:r w:rsidR="004A7032">
        <w:rPr>
          <w:rFonts w:ascii="Times New Roman" w:hAnsi="Times New Roman"/>
          <w:sz w:val="24"/>
          <w:szCs w:val="24"/>
        </w:rPr>
        <w:t xml:space="preserve">on-line using Blackboard or other media as described in the syllabus. </w:t>
      </w:r>
    </w:p>
    <w:p w:rsidR="003F5570" w:rsidRDefault="003F5570" w:rsidP="004A7032">
      <w:pPr>
        <w:rPr>
          <w:rFonts w:ascii="Times New Roman" w:hAnsi="Times New Roman"/>
          <w:sz w:val="24"/>
          <w:szCs w:val="24"/>
        </w:rPr>
      </w:pPr>
    </w:p>
    <w:p w:rsidR="003F5570" w:rsidRDefault="003F5570" w:rsidP="004A7032">
      <w:pPr>
        <w:rPr>
          <w:rFonts w:ascii="Times New Roman" w:hAnsi="Times New Roman"/>
          <w:b/>
          <w:sz w:val="24"/>
          <w:szCs w:val="24"/>
          <w:u w:val="single"/>
        </w:rPr>
      </w:pPr>
      <w:r>
        <w:rPr>
          <w:rFonts w:ascii="Times New Roman" w:hAnsi="Times New Roman"/>
          <w:b/>
          <w:sz w:val="24"/>
          <w:szCs w:val="24"/>
          <w:u w:val="single"/>
        </w:rPr>
        <w:t>On Campus Meetings:</w:t>
      </w:r>
    </w:p>
    <w:p w:rsidR="003F5570" w:rsidRDefault="00C534E1" w:rsidP="004A7032">
      <w:pPr>
        <w:rPr>
          <w:rFonts w:ascii="Times New Roman" w:hAnsi="Times New Roman"/>
          <w:b/>
          <w:sz w:val="24"/>
          <w:szCs w:val="24"/>
        </w:rPr>
      </w:pPr>
      <w:r>
        <w:rPr>
          <w:rFonts w:ascii="Times New Roman" w:hAnsi="Times New Roman"/>
          <w:b/>
          <w:color w:val="76923C" w:themeColor="accent3" w:themeShade="BF"/>
          <w:sz w:val="24"/>
          <w:szCs w:val="24"/>
        </w:rPr>
        <w:t>XXX</w:t>
      </w:r>
      <w:r w:rsidR="00214469">
        <w:rPr>
          <w:rFonts w:ascii="Times New Roman" w:hAnsi="Times New Roman"/>
          <w:b/>
          <w:sz w:val="24"/>
          <w:szCs w:val="24"/>
        </w:rPr>
        <w:t xml:space="preserve"> Pickard Hall</w:t>
      </w:r>
    </w:p>
    <w:p w:rsidR="00214469" w:rsidRDefault="00C534E1" w:rsidP="004A7032">
      <w:pPr>
        <w:rPr>
          <w:rFonts w:ascii="Times New Roman" w:hAnsi="Times New Roman"/>
          <w:sz w:val="24"/>
          <w:szCs w:val="24"/>
        </w:rPr>
      </w:pPr>
      <w:r>
        <w:rPr>
          <w:rFonts w:ascii="Times New Roman" w:hAnsi="Times New Roman"/>
          <w:sz w:val="24"/>
          <w:szCs w:val="24"/>
        </w:rPr>
        <w:t xml:space="preserve">Tuesday, </w:t>
      </w:r>
      <w:r w:rsidR="00166A61">
        <w:rPr>
          <w:rFonts w:ascii="Times New Roman" w:hAnsi="Times New Roman"/>
          <w:sz w:val="24"/>
          <w:szCs w:val="24"/>
        </w:rPr>
        <w:t>January 1</w:t>
      </w:r>
      <w:r>
        <w:rPr>
          <w:rFonts w:ascii="Times New Roman" w:hAnsi="Times New Roman"/>
          <w:sz w:val="24"/>
          <w:szCs w:val="24"/>
        </w:rPr>
        <w:t>6</w:t>
      </w:r>
      <w:r w:rsidR="00166A61">
        <w:rPr>
          <w:rFonts w:ascii="Times New Roman" w:hAnsi="Times New Roman"/>
          <w:sz w:val="24"/>
          <w:szCs w:val="24"/>
        </w:rPr>
        <w:t>, 201</w:t>
      </w:r>
      <w:r>
        <w:rPr>
          <w:rFonts w:ascii="Times New Roman" w:hAnsi="Times New Roman"/>
          <w:sz w:val="24"/>
          <w:szCs w:val="24"/>
        </w:rPr>
        <w:t>8</w:t>
      </w:r>
      <w:r w:rsidR="00214469">
        <w:rPr>
          <w:rFonts w:ascii="Times New Roman" w:hAnsi="Times New Roman"/>
          <w:sz w:val="24"/>
          <w:szCs w:val="24"/>
        </w:rPr>
        <w:t xml:space="preserve"> from 4-10 pm</w:t>
      </w:r>
    </w:p>
    <w:p w:rsidR="00214469" w:rsidRDefault="000B6374" w:rsidP="004A7032">
      <w:pPr>
        <w:rPr>
          <w:rFonts w:ascii="Times New Roman" w:hAnsi="Times New Roman"/>
          <w:sz w:val="24"/>
          <w:szCs w:val="24"/>
        </w:rPr>
      </w:pPr>
      <w:r>
        <w:rPr>
          <w:rFonts w:ascii="Times New Roman" w:hAnsi="Times New Roman"/>
          <w:sz w:val="24"/>
          <w:szCs w:val="24"/>
        </w:rPr>
        <w:t>T</w:t>
      </w:r>
      <w:r w:rsidR="00C534E1">
        <w:rPr>
          <w:rFonts w:ascii="Times New Roman" w:hAnsi="Times New Roman"/>
          <w:sz w:val="24"/>
          <w:szCs w:val="24"/>
        </w:rPr>
        <w:t xml:space="preserve">uesday, </w:t>
      </w:r>
      <w:r w:rsidR="00166A61">
        <w:rPr>
          <w:rFonts w:ascii="Times New Roman" w:hAnsi="Times New Roman"/>
          <w:sz w:val="24"/>
          <w:szCs w:val="24"/>
        </w:rPr>
        <w:t xml:space="preserve">February 13, </w:t>
      </w:r>
      <w:r w:rsidR="00214469">
        <w:rPr>
          <w:rFonts w:ascii="Times New Roman" w:hAnsi="Times New Roman"/>
          <w:sz w:val="24"/>
          <w:szCs w:val="24"/>
        </w:rPr>
        <w:t>201</w:t>
      </w:r>
      <w:r w:rsidR="00C534E1">
        <w:rPr>
          <w:rFonts w:ascii="Times New Roman" w:hAnsi="Times New Roman"/>
          <w:sz w:val="24"/>
          <w:szCs w:val="24"/>
        </w:rPr>
        <w:t>8</w:t>
      </w:r>
      <w:r w:rsidR="00214469">
        <w:rPr>
          <w:rFonts w:ascii="Times New Roman" w:hAnsi="Times New Roman"/>
          <w:sz w:val="24"/>
          <w:szCs w:val="24"/>
        </w:rPr>
        <w:t xml:space="preserve"> from 4-10 pm</w:t>
      </w:r>
    </w:p>
    <w:p w:rsidR="000B6374" w:rsidRDefault="000B6374" w:rsidP="004A7032">
      <w:pPr>
        <w:rPr>
          <w:rFonts w:ascii="Times New Roman" w:hAnsi="Times New Roman"/>
          <w:sz w:val="24"/>
          <w:szCs w:val="24"/>
        </w:rPr>
      </w:pPr>
      <w:r>
        <w:rPr>
          <w:rFonts w:ascii="Times New Roman" w:hAnsi="Times New Roman"/>
          <w:sz w:val="24"/>
          <w:szCs w:val="24"/>
        </w:rPr>
        <w:t>T</w:t>
      </w:r>
      <w:r w:rsidR="00C534E1">
        <w:rPr>
          <w:rFonts w:ascii="Times New Roman" w:hAnsi="Times New Roman"/>
          <w:sz w:val="24"/>
          <w:szCs w:val="24"/>
        </w:rPr>
        <w:t xml:space="preserve">uesday, </w:t>
      </w:r>
      <w:r w:rsidR="00166A61">
        <w:rPr>
          <w:rFonts w:ascii="Times New Roman" w:hAnsi="Times New Roman"/>
          <w:sz w:val="24"/>
          <w:szCs w:val="24"/>
        </w:rPr>
        <w:t xml:space="preserve">March </w:t>
      </w:r>
      <w:r w:rsidR="00C534E1">
        <w:rPr>
          <w:rFonts w:ascii="Times New Roman" w:hAnsi="Times New Roman"/>
          <w:sz w:val="24"/>
          <w:szCs w:val="24"/>
        </w:rPr>
        <w:t>06</w:t>
      </w:r>
      <w:r w:rsidR="00166A61">
        <w:rPr>
          <w:rFonts w:ascii="Times New Roman" w:hAnsi="Times New Roman"/>
          <w:sz w:val="24"/>
          <w:szCs w:val="24"/>
        </w:rPr>
        <w:t>, 2</w:t>
      </w:r>
      <w:r>
        <w:rPr>
          <w:rFonts w:ascii="Times New Roman" w:hAnsi="Times New Roman"/>
          <w:sz w:val="24"/>
          <w:szCs w:val="24"/>
        </w:rPr>
        <w:t>01</w:t>
      </w:r>
      <w:r w:rsidR="00C534E1">
        <w:rPr>
          <w:rFonts w:ascii="Times New Roman" w:hAnsi="Times New Roman"/>
          <w:sz w:val="24"/>
          <w:szCs w:val="24"/>
        </w:rPr>
        <w:t>8</w:t>
      </w:r>
      <w:r>
        <w:rPr>
          <w:rFonts w:ascii="Times New Roman" w:hAnsi="Times New Roman"/>
          <w:sz w:val="24"/>
          <w:szCs w:val="24"/>
        </w:rPr>
        <w:t xml:space="preserve"> from 4-10 pm</w:t>
      </w:r>
    </w:p>
    <w:p w:rsidR="00214469" w:rsidRDefault="00166A61" w:rsidP="004A7032">
      <w:pPr>
        <w:rPr>
          <w:rFonts w:ascii="Times New Roman" w:hAnsi="Times New Roman"/>
          <w:sz w:val="24"/>
          <w:szCs w:val="24"/>
        </w:rPr>
      </w:pPr>
      <w:r>
        <w:rPr>
          <w:rFonts w:ascii="Times New Roman" w:hAnsi="Times New Roman"/>
          <w:sz w:val="24"/>
          <w:szCs w:val="24"/>
        </w:rPr>
        <w:t xml:space="preserve">Saturday, February </w:t>
      </w:r>
      <w:r w:rsidR="00C534E1">
        <w:rPr>
          <w:rFonts w:ascii="Times New Roman" w:hAnsi="Times New Roman"/>
          <w:sz w:val="24"/>
          <w:szCs w:val="24"/>
        </w:rPr>
        <w:t>3</w:t>
      </w:r>
      <w:r>
        <w:rPr>
          <w:rFonts w:ascii="Times New Roman" w:hAnsi="Times New Roman"/>
          <w:sz w:val="24"/>
          <w:szCs w:val="24"/>
        </w:rPr>
        <w:t xml:space="preserve"> or 1</w:t>
      </w:r>
      <w:r w:rsidR="00C534E1">
        <w:rPr>
          <w:rFonts w:ascii="Times New Roman" w:hAnsi="Times New Roman"/>
          <w:sz w:val="24"/>
          <w:szCs w:val="24"/>
        </w:rPr>
        <w:t>0</w:t>
      </w:r>
      <w:r>
        <w:rPr>
          <w:rFonts w:ascii="Times New Roman" w:hAnsi="Times New Roman"/>
          <w:sz w:val="24"/>
          <w:szCs w:val="24"/>
        </w:rPr>
        <w:t>, 201</w:t>
      </w:r>
      <w:r w:rsidR="00C534E1">
        <w:rPr>
          <w:rFonts w:ascii="Times New Roman" w:hAnsi="Times New Roman"/>
          <w:sz w:val="24"/>
          <w:szCs w:val="24"/>
        </w:rPr>
        <w:t>8</w:t>
      </w:r>
      <w:r>
        <w:rPr>
          <w:rFonts w:ascii="Times New Roman" w:hAnsi="Times New Roman"/>
          <w:sz w:val="24"/>
          <w:szCs w:val="24"/>
        </w:rPr>
        <w:t xml:space="preserve"> time determined by student </w:t>
      </w:r>
      <w:r w:rsidR="00214469">
        <w:rPr>
          <w:rFonts w:ascii="Times New Roman" w:hAnsi="Times New Roman"/>
          <w:sz w:val="24"/>
          <w:szCs w:val="24"/>
        </w:rPr>
        <w:t>[optional]</w:t>
      </w:r>
    </w:p>
    <w:p w:rsidR="005C118A" w:rsidRDefault="005C118A" w:rsidP="004A7032">
      <w:pPr>
        <w:rPr>
          <w:rFonts w:ascii="Times New Roman" w:hAnsi="Times New Roman"/>
          <w:sz w:val="24"/>
          <w:szCs w:val="24"/>
        </w:rPr>
      </w:pPr>
    </w:p>
    <w:p w:rsidR="005C118A" w:rsidRDefault="005C118A" w:rsidP="004A7032">
      <w:pPr>
        <w:rPr>
          <w:rFonts w:ascii="Times New Roman" w:hAnsi="Times New Roman"/>
          <w:b/>
          <w:sz w:val="24"/>
          <w:szCs w:val="24"/>
          <w:u w:val="single"/>
        </w:rPr>
      </w:pPr>
      <w:r>
        <w:rPr>
          <w:rFonts w:ascii="Times New Roman" w:hAnsi="Times New Roman"/>
          <w:b/>
          <w:sz w:val="24"/>
          <w:szCs w:val="24"/>
          <w:u w:val="single"/>
        </w:rPr>
        <w:t>Online Chat/Quiz Sessions via Blackboard Collaborate:</w:t>
      </w:r>
    </w:p>
    <w:p w:rsidR="005C118A" w:rsidRDefault="00166A61" w:rsidP="004A7032">
      <w:pPr>
        <w:rPr>
          <w:rFonts w:ascii="Times New Roman" w:hAnsi="Times New Roman"/>
          <w:sz w:val="24"/>
          <w:szCs w:val="24"/>
        </w:rPr>
      </w:pPr>
      <w:r>
        <w:rPr>
          <w:rFonts w:ascii="Times New Roman" w:hAnsi="Times New Roman"/>
          <w:sz w:val="24"/>
          <w:szCs w:val="24"/>
        </w:rPr>
        <w:t>0</w:t>
      </w:r>
      <w:r w:rsidR="0036740C">
        <w:rPr>
          <w:rFonts w:ascii="Times New Roman" w:hAnsi="Times New Roman"/>
          <w:sz w:val="24"/>
          <w:szCs w:val="24"/>
        </w:rPr>
        <w:t>3</w:t>
      </w:r>
      <w:r w:rsidR="005C118A">
        <w:rPr>
          <w:rFonts w:ascii="Times New Roman" w:hAnsi="Times New Roman"/>
          <w:sz w:val="24"/>
          <w:szCs w:val="24"/>
        </w:rPr>
        <w:t>/</w:t>
      </w:r>
      <w:r w:rsidR="0036740C">
        <w:rPr>
          <w:rFonts w:ascii="Times New Roman" w:hAnsi="Times New Roman"/>
          <w:sz w:val="24"/>
          <w:szCs w:val="24"/>
        </w:rPr>
        <w:t>27</w:t>
      </w:r>
      <w:r w:rsidR="005C118A">
        <w:rPr>
          <w:rFonts w:ascii="Times New Roman" w:hAnsi="Times New Roman"/>
          <w:sz w:val="24"/>
          <w:szCs w:val="24"/>
        </w:rPr>
        <w:t>/201</w:t>
      </w:r>
      <w:r w:rsidR="0036740C">
        <w:rPr>
          <w:rFonts w:ascii="Times New Roman" w:hAnsi="Times New Roman"/>
          <w:sz w:val="24"/>
          <w:szCs w:val="24"/>
        </w:rPr>
        <w:t>8</w:t>
      </w:r>
      <w:r w:rsidR="005C118A">
        <w:rPr>
          <w:rFonts w:ascii="Times New Roman" w:hAnsi="Times New Roman"/>
          <w:sz w:val="24"/>
          <w:szCs w:val="24"/>
        </w:rPr>
        <w:t xml:space="preserve"> from 7-10 pm</w:t>
      </w:r>
    </w:p>
    <w:p w:rsidR="005C118A" w:rsidRDefault="00166A61" w:rsidP="004A7032">
      <w:pPr>
        <w:rPr>
          <w:rFonts w:ascii="Times New Roman" w:hAnsi="Times New Roman"/>
          <w:sz w:val="24"/>
          <w:szCs w:val="24"/>
        </w:rPr>
      </w:pPr>
      <w:r>
        <w:rPr>
          <w:rFonts w:ascii="Times New Roman" w:hAnsi="Times New Roman"/>
          <w:sz w:val="24"/>
          <w:szCs w:val="24"/>
        </w:rPr>
        <w:t>04</w:t>
      </w:r>
      <w:r w:rsidR="005C118A">
        <w:rPr>
          <w:rFonts w:ascii="Times New Roman" w:hAnsi="Times New Roman"/>
          <w:sz w:val="24"/>
          <w:szCs w:val="24"/>
        </w:rPr>
        <w:t>/</w:t>
      </w:r>
      <w:r>
        <w:rPr>
          <w:rFonts w:ascii="Times New Roman" w:hAnsi="Times New Roman"/>
          <w:sz w:val="24"/>
          <w:szCs w:val="24"/>
        </w:rPr>
        <w:t>2</w:t>
      </w:r>
      <w:r w:rsidR="0036740C">
        <w:rPr>
          <w:rFonts w:ascii="Times New Roman" w:hAnsi="Times New Roman"/>
          <w:sz w:val="24"/>
          <w:szCs w:val="24"/>
        </w:rPr>
        <w:t>4</w:t>
      </w:r>
      <w:r w:rsidR="005C118A">
        <w:rPr>
          <w:rFonts w:ascii="Times New Roman" w:hAnsi="Times New Roman"/>
          <w:sz w:val="24"/>
          <w:szCs w:val="24"/>
        </w:rPr>
        <w:t>/201</w:t>
      </w:r>
      <w:r w:rsidR="0036740C">
        <w:rPr>
          <w:rFonts w:ascii="Times New Roman" w:hAnsi="Times New Roman"/>
          <w:sz w:val="24"/>
          <w:szCs w:val="24"/>
        </w:rPr>
        <w:t>8</w:t>
      </w:r>
      <w:r w:rsidR="005C118A">
        <w:rPr>
          <w:rFonts w:ascii="Times New Roman" w:hAnsi="Times New Roman"/>
          <w:sz w:val="24"/>
          <w:szCs w:val="24"/>
        </w:rPr>
        <w:t xml:space="preserve"> from 7-10 pm</w:t>
      </w:r>
    </w:p>
    <w:p w:rsidR="005C118A" w:rsidRPr="005C118A" w:rsidRDefault="00166A61" w:rsidP="004A7032">
      <w:pPr>
        <w:rPr>
          <w:rFonts w:ascii="Times New Roman" w:hAnsi="Times New Roman"/>
          <w:sz w:val="24"/>
          <w:szCs w:val="24"/>
        </w:rPr>
      </w:pPr>
      <w:r>
        <w:rPr>
          <w:rFonts w:ascii="Times New Roman" w:hAnsi="Times New Roman"/>
          <w:sz w:val="24"/>
          <w:szCs w:val="24"/>
        </w:rPr>
        <w:t>05/08/</w:t>
      </w:r>
      <w:r w:rsidR="005C118A">
        <w:rPr>
          <w:rFonts w:ascii="Times New Roman" w:hAnsi="Times New Roman"/>
          <w:sz w:val="24"/>
          <w:szCs w:val="24"/>
        </w:rPr>
        <w:t>201</w:t>
      </w:r>
      <w:r w:rsidR="0036740C">
        <w:rPr>
          <w:rFonts w:ascii="Times New Roman" w:hAnsi="Times New Roman"/>
          <w:sz w:val="24"/>
          <w:szCs w:val="24"/>
        </w:rPr>
        <w:t>8</w:t>
      </w:r>
      <w:r w:rsidR="005C118A">
        <w:rPr>
          <w:rFonts w:ascii="Times New Roman" w:hAnsi="Times New Roman"/>
          <w:sz w:val="24"/>
          <w:szCs w:val="24"/>
        </w:rPr>
        <w:t xml:space="preserve"> from </w:t>
      </w:r>
      <w:r w:rsidR="0036740C">
        <w:rPr>
          <w:rFonts w:ascii="Times New Roman" w:hAnsi="Times New Roman"/>
          <w:sz w:val="24"/>
          <w:szCs w:val="24"/>
        </w:rPr>
        <w:t>4</w:t>
      </w:r>
      <w:r w:rsidR="005C118A">
        <w:rPr>
          <w:rFonts w:ascii="Times New Roman" w:hAnsi="Times New Roman"/>
          <w:sz w:val="24"/>
          <w:szCs w:val="24"/>
        </w:rPr>
        <w:t>-1</w:t>
      </w:r>
      <w:r w:rsidR="0036740C">
        <w:rPr>
          <w:rFonts w:ascii="Times New Roman" w:hAnsi="Times New Roman"/>
          <w:sz w:val="24"/>
          <w:szCs w:val="24"/>
        </w:rPr>
        <w:t>1:59</w:t>
      </w:r>
      <w:r w:rsidR="005C118A">
        <w:rPr>
          <w:rFonts w:ascii="Times New Roman" w:hAnsi="Times New Roman"/>
          <w:sz w:val="24"/>
          <w:szCs w:val="24"/>
        </w:rPr>
        <w:t xml:space="preserve"> pm</w:t>
      </w:r>
    </w:p>
    <w:p w:rsidR="00ED60E8" w:rsidRPr="00DF09E6" w:rsidRDefault="00ED60E8" w:rsidP="00FF5AE5">
      <w:pPr>
        <w:rPr>
          <w:rFonts w:ascii="Times New Roman" w:hAnsi="Times New Roman"/>
          <w:b/>
          <w:sz w:val="24"/>
          <w:szCs w:val="24"/>
        </w:rPr>
      </w:pPr>
    </w:p>
    <w:p w:rsidR="005C118A" w:rsidRDefault="00ED60E8" w:rsidP="004A7032">
      <w:pPr>
        <w:rPr>
          <w:rFonts w:ascii="Times New Roman" w:hAnsi="Times New Roman"/>
          <w:sz w:val="24"/>
          <w:szCs w:val="24"/>
        </w:rPr>
      </w:pPr>
      <w:r w:rsidRPr="00DF09E6">
        <w:rPr>
          <w:rFonts w:ascii="Times New Roman" w:hAnsi="Times New Roman"/>
          <w:b/>
          <w:sz w:val="24"/>
          <w:szCs w:val="24"/>
          <w:u w:val="single"/>
        </w:rPr>
        <w:t>Description of Course Content</w:t>
      </w:r>
      <w:r w:rsidRPr="00DF09E6">
        <w:rPr>
          <w:rFonts w:ascii="Times New Roman" w:hAnsi="Times New Roman"/>
          <w:b/>
          <w:sz w:val="24"/>
          <w:szCs w:val="24"/>
        </w:rPr>
        <w:t>:</w:t>
      </w:r>
      <w:r w:rsidRPr="00DF09E6">
        <w:rPr>
          <w:rFonts w:ascii="Times New Roman" w:hAnsi="Times New Roman"/>
          <w:sz w:val="24"/>
          <w:szCs w:val="24"/>
        </w:rPr>
        <w:t xml:space="preserve">  </w:t>
      </w:r>
    </w:p>
    <w:p w:rsidR="00076715" w:rsidRPr="00076715" w:rsidRDefault="00076715" w:rsidP="00076715">
      <w:pPr>
        <w:rPr>
          <w:rFonts w:ascii="Times New Roman" w:hAnsi="Times New Roman"/>
          <w:sz w:val="24"/>
          <w:szCs w:val="24"/>
        </w:rPr>
      </w:pPr>
      <w:r w:rsidRPr="00076715">
        <w:rPr>
          <w:rFonts w:ascii="Times New Roman" w:hAnsi="Times New Roman"/>
          <w:sz w:val="24"/>
          <w:szCs w:val="24"/>
        </w:rPr>
        <w:t>Focuses on an interprofessional approach and the development of advanced knowledge in the primary care management of adults from adolescence through old age, their families, and communities in a variety of health care settings.</w:t>
      </w:r>
    </w:p>
    <w:p w:rsidR="004A7032" w:rsidRPr="00C67F4C" w:rsidRDefault="004A7032" w:rsidP="004A7032">
      <w:pPr>
        <w:rPr>
          <w:rFonts w:ascii="Times New Roman" w:hAnsi="Times New Roman"/>
          <w:b/>
          <w:sz w:val="24"/>
          <w:szCs w:val="24"/>
        </w:rPr>
      </w:pPr>
    </w:p>
    <w:p w:rsidR="00ED60E8" w:rsidRPr="00A64B56" w:rsidRDefault="00ED60E8" w:rsidP="00FF5AE5">
      <w:pPr>
        <w:rPr>
          <w:rFonts w:ascii="Times New Roman" w:hAnsi="Times New Roman"/>
          <w:b/>
          <w:sz w:val="24"/>
          <w:szCs w:val="24"/>
        </w:rPr>
      </w:pPr>
    </w:p>
    <w:p w:rsidR="0086600F" w:rsidRDefault="0086600F" w:rsidP="0086600F">
      <w:pPr>
        <w:ind w:left="720" w:hanging="720"/>
        <w:rPr>
          <w:rFonts w:ascii="Times New Roman" w:hAnsi="Times New Roman"/>
          <w:b/>
          <w:sz w:val="24"/>
          <w:szCs w:val="24"/>
        </w:rPr>
      </w:pPr>
      <w:r w:rsidRPr="005D6CEE">
        <w:rPr>
          <w:rFonts w:ascii="Times New Roman" w:hAnsi="Times New Roman"/>
          <w:b/>
          <w:sz w:val="24"/>
          <w:szCs w:val="24"/>
          <w:u w:val="single"/>
        </w:rPr>
        <w:t>Student Learning Outcomes</w:t>
      </w:r>
      <w:r w:rsidRPr="005D6CEE">
        <w:rPr>
          <w:rFonts w:ascii="Times New Roman" w:hAnsi="Times New Roman"/>
          <w:b/>
          <w:sz w:val="24"/>
          <w:szCs w:val="24"/>
        </w:rPr>
        <w:t xml:space="preserve">:  </w:t>
      </w:r>
    </w:p>
    <w:p w:rsidR="0086600F" w:rsidRPr="00603452" w:rsidRDefault="0086600F" w:rsidP="0086600F">
      <w:pPr>
        <w:ind w:left="720" w:hanging="720"/>
        <w:rPr>
          <w:rFonts w:ascii="Times New Roman" w:hAnsi="Times New Roman"/>
          <w:sz w:val="24"/>
          <w:szCs w:val="24"/>
        </w:rPr>
      </w:pPr>
      <w:r>
        <w:rPr>
          <w:rFonts w:ascii="Times New Roman" w:hAnsi="Times New Roman"/>
          <w:sz w:val="24"/>
          <w:szCs w:val="24"/>
        </w:rPr>
        <w:t xml:space="preserve">Upon completion of the course, the </w:t>
      </w:r>
      <w:r w:rsidRPr="00603452">
        <w:rPr>
          <w:rFonts w:ascii="Times New Roman" w:hAnsi="Times New Roman"/>
          <w:sz w:val="24"/>
          <w:szCs w:val="24"/>
        </w:rPr>
        <w:t xml:space="preserve">NP student will be able to:  </w:t>
      </w:r>
    </w:p>
    <w:p w:rsidR="0086600F" w:rsidRDefault="0086600F" w:rsidP="0086600F">
      <w:pPr>
        <w:pStyle w:val="ListParagraph"/>
        <w:numPr>
          <w:ilvl w:val="0"/>
          <w:numId w:val="27"/>
        </w:numPr>
        <w:rPr>
          <w:rFonts w:ascii="Times New Roman" w:hAnsi="Times New Roman"/>
          <w:sz w:val="24"/>
          <w:szCs w:val="24"/>
        </w:rPr>
      </w:pPr>
      <w:r w:rsidRPr="00603452">
        <w:rPr>
          <w:rFonts w:ascii="Times New Roman" w:hAnsi="Times New Roman"/>
          <w:sz w:val="24"/>
          <w:szCs w:val="24"/>
        </w:rPr>
        <w:t>Incorporate theoretical knowledge and evidence based guidelines/data into management plans to address commonly occurring diseases</w:t>
      </w:r>
      <w:r w:rsidR="002D7169">
        <w:rPr>
          <w:rFonts w:ascii="Times New Roman" w:hAnsi="Times New Roman"/>
          <w:sz w:val="24"/>
          <w:szCs w:val="24"/>
        </w:rPr>
        <w:t xml:space="preserve"> in the adult and elder population</w:t>
      </w:r>
      <w:r w:rsidR="004D39DB">
        <w:rPr>
          <w:rFonts w:ascii="Times New Roman" w:hAnsi="Times New Roman"/>
          <w:sz w:val="24"/>
          <w:szCs w:val="24"/>
        </w:rPr>
        <w:t>, including, but not limited to:</w:t>
      </w:r>
    </w:p>
    <w:p w:rsidR="004D39DB" w:rsidRDefault="004D39DB" w:rsidP="004D39DB">
      <w:pPr>
        <w:pStyle w:val="ListParagraph"/>
        <w:numPr>
          <w:ilvl w:val="1"/>
          <w:numId w:val="27"/>
        </w:numPr>
        <w:rPr>
          <w:rFonts w:ascii="Times New Roman" w:hAnsi="Times New Roman"/>
          <w:sz w:val="24"/>
          <w:szCs w:val="24"/>
        </w:rPr>
      </w:pPr>
      <w:r>
        <w:rPr>
          <w:rFonts w:ascii="Times New Roman" w:hAnsi="Times New Roman"/>
          <w:sz w:val="24"/>
          <w:szCs w:val="24"/>
        </w:rPr>
        <w:lastRenderedPageBreak/>
        <w:t>Inflammatory musculoskeletal disease</w:t>
      </w:r>
    </w:p>
    <w:p w:rsidR="004D39DB" w:rsidRDefault="004D39DB" w:rsidP="004D39DB">
      <w:pPr>
        <w:pStyle w:val="ListParagraph"/>
        <w:numPr>
          <w:ilvl w:val="1"/>
          <w:numId w:val="27"/>
        </w:numPr>
        <w:rPr>
          <w:rFonts w:ascii="Times New Roman" w:hAnsi="Times New Roman"/>
          <w:sz w:val="24"/>
          <w:szCs w:val="24"/>
        </w:rPr>
      </w:pPr>
      <w:r>
        <w:rPr>
          <w:rFonts w:ascii="Times New Roman" w:hAnsi="Times New Roman"/>
          <w:sz w:val="24"/>
          <w:szCs w:val="24"/>
        </w:rPr>
        <w:t>Genitourinary disease</w:t>
      </w:r>
    </w:p>
    <w:p w:rsidR="004D39DB" w:rsidRDefault="004D39DB" w:rsidP="004D39DB">
      <w:pPr>
        <w:pStyle w:val="ListParagraph"/>
        <w:numPr>
          <w:ilvl w:val="1"/>
          <w:numId w:val="27"/>
        </w:numPr>
        <w:rPr>
          <w:rFonts w:ascii="Times New Roman" w:hAnsi="Times New Roman"/>
          <w:sz w:val="24"/>
          <w:szCs w:val="24"/>
        </w:rPr>
      </w:pPr>
      <w:r>
        <w:rPr>
          <w:rFonts w:ascii="Times New Roman" w:hAnsi="Times New Roman"/>
          <w:sz w:val="24"/>
          <w:szCs w:val="24"/>
        </w:rPr>
        <w:t>Dermatological disease</w:t>
      </w:r>
    </w:p>
    <w:p w:rsidR="004D39DB" w:rsidRDefault="004D39DB" w:rsidP="004D39DB">
      <w:pPr>
        <w:pStyle w:val="ListParagraph"/>
        <w:numPr>
          <w:ilvl w:val="1"/>
          <w:numId w:val="27"/>
        </w:numPr>
        <w:rPr>
          <w:rFonts w:ascii="Times New Roman" w:hAnsi="Times New Roman"/>
          <w:sz w:val="24"/>
          <w:szCs w:val="24"/>
        </w:rPr>
      </w:pPr>
      <w:r>
        <w:rPr>
          <w:rFonts w:ascii="Times New Roman" w:hAnsi="Times New Roman"/>
          <w:sz w:val="24"/>
          <w:szCs w:val="24"/>
        </w:rPr>
        <w:t>Women’s health issues</w:t>
      </w:r>
    </w:p>
    <w:p w:rsidR="004D39DB" w:rsidRDefault="004D39DB" w:rsidP="004D39DB">
      <w:pPr>
        <w:pStyle w:val="ListParagraph"/>
        <w:numPr>
          <w:ilvl w:val="1"/>
          <w:numId w:val="27"/>
        </w:numPr>
        <w:rPr>
          <w:rFonts w:ascii="Times New Roman" w:hAnsi="Times New Roman"/>
          <w:sz w:val="24"/>
          <w:szCs w:val="24"/>
        </w:rPr>
      </w:pPr>
      <w:r>
        <w:rPr>
          <w:rFonts w:ascii="Times New Roman" w:hAnsi="Times New Roman"/>
          <w:sz w:val="24"/>
          <w:szCs w:val="24"/>
        </w:rPr>
        <w:t>Vascular and thrombotic diseases</w:t>
      </w:r>
    </w:p>
    <w:p w:rsidR="004D39DB" w:rsidRDefault="004D39DB" w:rsidP="004D39DB">
      <w:pPr>
        <w:pStyle w:val="ListParagraph"/>
        <w:numPr>
          <w:ilvl w:val="1"/>
          <w:numId w:val="27"/>
        </w:numPr>
        <w:rPr>
          <w:rFonts w:ascii="Times New Roman" w:hAnsi="Times New Roman"/>
          <w:sz w:val="24"/>
          <w:szCs w:val="24"/>
        </w:rPr>
      </w:pPr>
      <w:r>
        <w:rPr>
          <w:rFonts w:ascii="Times New Roman" w:hAnsi="Times New Roman"/>
          <w:sz w:val="24"/>
          <w:szCs w:val="24"/>
        </w:rPr>
        <w:t>Acute and chronic liver disease</w:t>
      </w:r>
    </w:p>
    <w:p w:rsidR="004D39DB" w:rsidRDefault="004D39DB" w:rsidP="004D39DB">
      <w:pPr>
        <w:pStyle w:val="ListParagraph"/>
        <w:numPr>
          <w:ilvl w:val="1"/>
          <w:numId w:val="27"/>
        </w:numPr>
        <w:rPr>
          <w:rFonts w:ascii="Times New Roman" w:hAnsi="Times New Roman"/>
          <w:sz w:val="24"/>
          <w:szCs w:val="24"/>
        </w:rPr>
      </w:pPr>
      <w:r>
        <w:rPr>
          <w:rFonts w:ascii="Times New Roman" w:hAnsi="Times New Roman"/>
          <w:sz w:val="24"/>
          <w:szCs w:val="24"/>
        </w:rPr>
        <w:t>Inflammatory disease of the GI tract</w:t>
      </w:r>
    </w:p>
    <w:p w:rsidR="004D39DB" w:rsidRDefault="004D39DB" w:rsidP="004D39DB">
      <w:pPr>
        <w:pStyle w:val="ListParagraph"/>
        <w:numPr>
          <w:ilvl w:val="1"/>
          <w:numId w:val="27"/>
        </w:numPr>
        <w:rPr>
          <w:rFonts w:ascii="Times New Roman" w:hAnsi="Times New Roman"/>
          <w:sz w:val="24"/>
          <w:szCs w:val="24"/>
        </w:rPr>
      </w:pPr>
      <w:r>
        <w:rPr>
          <w:rFonts w:ascii="Times New Roman" w:hAnsi="Times New Roman"/>
          <w:sz w:val="24"/>
          <w:szCs w:val="24"/>
        </w:rPr>
        <w:t>Care of the patient in Long Term Care</w:t>
      </w:r>
    </w:p>
    <w:p w:rsidR="004D39DB" w:rsidRPr="00603452" w:rsidRDefault="004D39DB" w:rsidP="004D39DB">
      <w:pPr>
        <w:pStyle w:val="ListParagraph"/>
        <w:numPr>
          <w:ilvl w:val="1"/>
          <w:numId w:val="27"/>
        </w:numPr>
        <w:rPr>
          <w:rFonts w:ascii="Times New Roman" w:hAnsi="Times New Roman"/>
          <w:sz w:val="24"/>
          <w:szCs w:val="24"/>
        </w:rPr>
      </w:pPr>
      <w:r>
        <w:rPr>
          <w:rFonts w:ascii="Times New Roman" w:hAnsi="Times New Roman"/>
          <w:sz w:val="24"/>
          <w:szCs w:val="24"/>
        </w:rPr>
        <w:t xml:space="preserve">Geriatric Syndromes </w:t>
      </w:r>
    </w:p>
    <w:p w:rsidR="0086600F" w:rsidRPr="00603452" w:rsidRDefault="0086600F" w:rsidP="0086600F">
      <w:pPr>
        <w:pStyle w:val="ListParagraph"/>
        <w:numPr>
          <w:ilvl w:val="0"/>
          <w:numId w:val="27"/>
        </w:numPr>
        <w:rPr>
          <w:rFonts w:ascii="Times New Roman" w:hAnsi="Times New Roman"/>
          <w:sz w:val="24"/>
          <w:szCs w:val="24"/>
        </w:rPr>
      </w:pPr>
      <w:r w:rsidRPr="00603452">
        <w:rPr>
          <w:rFonts w:ascii="Times New Roman" w:hAnsi="Times New Roman"/>
          <w:sz w:val="24"/>
          <w:szCs w:val="24"/>
        </w:rPr>
        <w:t xml:space="preserve">Integrate </w:t>
      </w:r>
      <w:r w:rsidR="004D39DB">
        <w:rPr>
          <w:rFonts w:ascii="Times New Roman" w:hAnsi="Times New Roman"/>
          <w:sz w:val="24"/>
          <w:szCs w:val="24"/>
        </w:rPr>
        <w:t xml:space="preserve">aging theories </w:t>
      </w:r>
      <w:r w:rsidRPr="00603452">
        <w:rPr>
          <w:rFonts w:ascii="Times New Roman" w:hAnsi="Times New Roman"/>
          <w:sz w:val="24"/>
          <w:szCs w:val="24"/>
        </w:rPr>
        <w:t xml:space="preserve">in the diagnosis and management of commonly occurring </w:t>
      </w:r>
      <w:r w:rsidR="004D39DB">
        <w:rPr>
          <w:rFonts w:ascii="Times New Roman" w:hAnsi="Times New Roman"/>
          <w:sz w:val="24"/>
          <w:szCs w:val="24"/>
        </w:rPr>
        <w:t xml:space="preserve">geriatric </w:t>
      </w:r>
      <w:r w:rsidRPr="00603452">
        <w:rPr>
          <w:rFonts w:ascii="Times New Roman" w:hAnsi="Times New Roman"/>
          <w:sz w:val="24"/>
          <w:szCs w:val="24"/>
        </w:rPr>
        <w:t>disorders</w:t>
      </w:r>
    </w:p>
    <w:p w:rsidR="0086600F" w:rsidRPr="00603452" w:rsidRDefault="0086600F" w:rsidP="0086600F">
      <w:pPr>
        <w:pStyle w:val="ListParagraph"/>
        <w:numPr>
          <w:ilvl w:val="0"/>
          <w:numId w:val="27"/>
        </w:numPr>
        <w:rPr>
          <w:rFonts w:ascii="Times New Roman" w:hAnsi="Times New Roman"/>
          <w:sz w:val="24"/>
          <w:szCs w:val="24"/>
        </w:rPr>
      </w:pPr>
      <w:r w:rsidRPr="00603452">
        <w:rPr>
          <w:rFonts w:ascii="Times New Roman" w:hAnsi="Times New Roman"/>
          <w:sz w:val="24"/>
          <w:szCs w:val="24"/>
        </w:rPr>
        <w:t>Select diagnostic and therapeutic procedures based on patient assessment.</w:t>
      </w:r>
    </w:p>
    <w:p w:rsidR="0086600F" w:rsidRPr="00603452" w:rsidRDefault="0086600F" w:rsidP="0086600F">
      <w:pPr>
        <w:pStyle w:val="ListParagraph"/>
        <w:numPr>
          <w:ilvl w:val="0"/>
          <w:numId w:val="27"/>
        </w:numPr>
        <w:rPr>
          <w:rFonts w:ascii="Times New Roman" w:hAnsi="Times New Roman"/>
          <w:sz w:val="24"/>
          <w:szCs w:val="24"/>
        </w:rPr>
      </w:pPr>
      <w:r w:rsidRPr="00603452">
        <w:rPr>
          <w:rFonts w:ascii="Times New Roman" w:hAnsi="Times New Roman"/>
          <w:sz w:val="24"/>
          <w:szCs w:val="24"/>
        </w:rPr>
        <w:t>Collaborate with other disciplines to provide care for adults and elders across the continuum of care.</w:t>
      </w:r>
    </w:p>
    <w:p w:rsidR="0086600F" w:rsidRPr="00603452" w:rsidRDefault="0086600F" w:rsidP="0086600F">
      <w:pPr>
        <w:pStyle w:val="ListParagraph"/>
        <w:numPr>
          <w:ilvl w:val="0"/>
          <w:numId w:val="27"/>
        </w:numPr>
        <w:rPr>
          <w:rFonts w:ascii="Times New Roman" w:hAnsi="Times New Roman"/>
          <w:sz w:val="24"/>
          <w:szCs w:val="24"/>
        </w:rPr>
      </w:pPr>
      <w:r w:rsidRPr="00603452">
        <w:rPr>
          <w:rFonts w:ascii="Times New Roman" w:hAnsi="Times New Roman"/>
          <w:sz w:val="24"/>
          <w:szCs w:val="24"/>
        </w:rPr>
        <w:t>Promote patient safety in transitions between and across health care delivery environments.</w:t>
      </w:r>
    </w:p>
    <w:p w:rsidR="0086600F" w:rsidRPr="00603452" w:rsidRDefault="0086600F" w:rsidP="0086600F">
      <w:pPr>
        <w:pStyle w:val="ListParagraph"/>
        <w:numPr>
          <w:ilvl w:val="0"/>
          <w:numId w:val="27"/>
        </w:numPr>
        <w:rPr>
          <w:rFonts w:ascii="Times New Roman" w:hAnsi="Times New Roman"/>
          <w:sz w:val="24"/>
          <w:szCs w:val="24"/>
        </w:rPr>
      </w:pPr>
      <w:r w:rsidRPr="00603452">
        <w:rPr>
          <w:rFonts w:ascii="Times New Roman" w:hAnsi="Times New Roman"/>
          <w:sz w:val="24"/>
          <w:szCs w:val="24"/>
        </w:rPr>
        <w:t>Evaluate the influence of health policy on provision of health care to adolescents, adults, and elders.</w:t>
      </w:r>
    </w:p>
    <w:p w:rsidR="0086600F" w:rsidRPr="00603452" w:rsidRDefault="0086600F" w:rsidP="0086600F">
      <w:pPr>
        <w:pStyle w:val="ListParagraph"/>
        <w:numPr>
          <w:ilvl w:val="0"/>
          <w:numId w:val="27"/>
        </w:numPr>
        <w:rPr>
          <w:rFonts w:ascii="Times New Roman" w:hAnsi="Times New Roman"/>
          <w:sz w:val="24"/>
          <w:szCs w:val="24"/>
        </w:rPr>
      </w:pPr>
      <w:r w:rsidRPr="00603452">
        <w:rPr>
          <w:rFonts w:ascii="Times New Roman" w:hAnsi="Times New Roman"/>
          <w:sz w:val="24"/>
          <w:szCs w:val="24"/>
        </w:rPr>
        <w:t>Apply principles of genetics in diagnosis and treatment of common acute and chronic diseases.</w:t>
      </w:r>
    </w:p>
    <w:p w:rsidR="0086600F" w:rsidRDefault="0086600F" w:rsidP="0086600F">
      <w:pPr>
        <w:pStyle w:val="ListParagraph"/>
        <w:numPr>
          <w:ilvl w:val="0"/>
          <w:numId w:val="27"/>
        </w:numPr>
        <w:rPr>
          <w:rFonts w:ascii="Times New Roman" w:hAnsi="Times New Roman"/>
          <w:sz w:val="24"/>
          <w:szCs w:val="24"/>
        </w:rPr>
      </w:pPr>
      <w:r w:rsidRPr="00603452">
        <w:rPr>
          <w:rFonts w:ascii="Times New Roman" w:hAnsi="Times New Roman"/>
          <w:sz w:val="24"/>
          <w:szCs w:val="24"/>
        </w:rPr>
        <w:t>Select education and counseling materials for patients, families, and caregivers to prevent illness and restore health.</w:t>
      </w:r>
    </w:p>
    <w:p w:rsidR="003F1B1C" w:rsidRDefault="003F1B1C" w:rsidP="003F1B1C">
      <w:pPr>
        <w:rPr>
          <w:rFonts w:ascii="Times New Roman" w:hAnsi="Times New Roman"/>
          <w:sz w:val="24"/>
          <w:szCs w:val="24"/>
        </w:rPr>
      </w:pPr>
    </w:p>
    <w:p w:rsidR="003F1B1C" w:rsidRPr="00125319" w:rsidRDefault="003F1B1C" w:rsidP="003F1B1C">
      <w:pPr>
        <w:rPr>
          <w:rFonts w:ascii="Century Gothic" w:hAnsi="Century Gothic"/>
          <w:b/>
        </w:rPr>
      </w:pPr>
      <w:r w:rsidRPr="00125319">
        <w:rPr>
          <w:rFonts w:ascii="Century Gothic" w:hAnsi="Century Gothic"/>
          <w:b/>
          <w:u w:val="single"/>
        </w:rPr>
        <w:t>Required Textbooks and Other Course Materials</w:t>
      </w:r>
      <w:r w:rsidRPr="00125319">
        <w:rPr>
          <w:rFonts w:ascii="Century Gothic" w:hAnsi="Century Gothic"/>
          <w:b/>
        </w:rPr>
        <w:t xml:space="preserve">: </w:t>
      </w:r>
    </w:p>
    <w:p w:rsidR="003F1B1C" w:rsidRPr="00125319" w:rsidRDefault="003F1B1C" w:rsidP="003F1B1C">
      <w:pPr>
        <w:numPr>
          <w:ilvl w:val="0"/>
          <w:numId w:val="28"/>
        </w:numPr>
        <w:spacing w:after="160" w:line="259" w:lineRule="auto"/>
        <w:rPr>
          <w:rFonts w:ascii="Century Gothic" w:hAnsi="Century Gothic"/>
        </w:rPr>
      </w:pPr>
      <w:bookmarkStart w:id="0" w:name="_GoBack"/>
      <w:r w:rsidRPr="00125319">
        <w:rPr>
          <w:rFonts w:ascii="Century Gothic" w:hAnsi="Century Gothic"/>
        </w:rPr>
        <w:t xml:space="preserve">Dunphy, LM, Winland-Brown, JE, Porter, BO &amp; Thomas DJ.  [2015].  </w:t>
      </w:r>
      <w:r w:rsidRPr="00125319">
        <w:rPr>
          <w:rFonts w:ascii="Century Gothic" w:hAnsi="Century Gothic"/>
          <w:i/>
        </w:rPr>
        <w:t xml:space="preserve">Primary Care—The Art &amp; Science of Advanced Nursing Practice </w:t>
      </w:r>
      <w:r w:rsidRPr="00125319">
        <w:rPr>
          <w:rFonts w:ascii="Century Gothic" w:hAnsi="Century Gothic"/>
        </w:rPr>
        <w:t xml:space="preserve">[4th Edition]. FA Davis.  ISBN-13: 978-8036-3801-3  </w:t>
      </w:r>
    </w:p>
    <w:bookmarkEnd w:id="0"/>
    <w:p w:rsidR="003F1B1C" w:rsidRPr="00125319" w:rsidRDefault="003F1B1C" w:rsidP="003F1B1C">
      <w:pPr>
        <w:numPr>
          <w:ilvl w:val="0"/>
          <w:numId w:val="28"/>
        </w:numPr>
        <w:spacing w:after="160" w:line="259" w:lineRule="auto"/>
        <w:rPr>
          <w:rFonts w:ascii="Century Gothic" w:hAnsi="Century Gothic"/>
        </w:rPr>
      </w:pPr>
      <w:r w:rsidRPr="00125319">
        <w:rPr>
          <w:rFonts w:ascii="Century Gothic" w:hAnsi="Century Gothic"/>
        </w:rPr>
        <w:t>Gilbert, D., Moellering, R., Eliopoulous, G, Chambers, H., Saag, M., (201</w:t>
      </w:r>
      <w:r>
        <w:rPr>
          <w:rFonts w:ascii="Century Gothic" w:hAnsi="Century Gothic"/>
        </w:rPr>
        <w:t>7</w:t>
      </w:r>
      <w:r w:rsidRPr="00125319">
        <w:rPr>
          <w:rFonts w:ascii="Century Gothic" w:hAnsi="Century Gothic"/>
        </w:rPr>
        <w:t xml:space="preserve">). </w:t>
      </w:r>
      <w:r w:rsidRPr="00125319">
        <w:rPr>
          <w:rFonts w:ascii="Century Gothic" w:hAnsi="Century Gothic"/>
          <w:i/>
        </w:rPr>
        <w:t xml:space="preserve">The Sanford Guide to Antimicrobial Therapy. </w:t>
      </w:r>
      <w:r w:rsidRPr="00125319">
        <w:rPr>
          <w:rFonts w:ascii="Century Gothic" w:hAnsi="Century Gothic"/>
        </w:rPr>
        <w:t>(4</w:t>
      </w:r>
      <w:r>
        <w:rPr>
          <w:rFonts w:ascii="Century Gothic" w:hAnsi="Century Gothic"/>
        </w:rPr>
        <w:t>6</w:t>
      </w:r>
      <w:r w:rsidRPr="00125319">
        <w:rPr>
          <w:rFonts w:ascii="Century Gothic" w:hAnsi="Century Gothic"/>
          <w:vertAlign w:val="superscript"/>
        </w:rPr>
        <w:t>th</w:t>
      </w:r>
      <w:r w:rsidRPr="00125319">
        <w:rPr>
          <w:rFonts w:ascii="Century Gothic" w:hAnsi="Century Gothic"/>
        </w:rPr>
        <w:t xml:space="preserve"> Ed.). Antimicrobial Therapy, Inc.  ISBN-13: 978-19</w:t>
      </w:r>
      <w:r>
        <w:rPr>
          <w:rFonts w:ascii="Century Gothic" w:hAnsi="Century Gothic"/>
        </w:rPr>
        <w:t>44272012</w:t>
      </w:r>
      <w:r w:rsidRPr="00125319">
        <w:rPr>
          <w:rFonts w:ascii="Century Gothic" w:hAnsi="Century Gothic"/>
        </w:rPr>
        <w:t xml:space="preserve">  ISBN-10: 19</w:t>
      </w:r>
      <w:r>
        <w:rPr>
          <w:rFonts w:ascii="Century Gothic" w:hAnsi="Century Gothic"/>
        </w:rPr>
        <w:t>44272011  The 2018 edition will be released in April—ISBN 13:  978-1944272067 ISBN 10:  1944272062</w:t>
      </w:r>
      <w:r w:rsidRPr="00125319">
        <w:rPr>
          <w:rFonts w:ascii="Century Gothic" w:hAnsi="Century Gothic"/>
        </w:rPr>
        <w:t xml:space="preserve">  </w:t>
      </w:r>
    </w:p>
    <w:p w:rsidR="003F1B1C" w:rsidRPr="00125319" w:rsidRDefault="003F1B1C" w:rsidP="003F1B1C">
      <w:pPr>
        <w:numPr>
          <w:ilvl w:val="0"/>
          <w:numId w:val="28"/>
        </w:numPr>
        <w:spacing w:after="160" w:line="259" w:lineRule="auto"/>
        <w:rPr>
          <w:rFonts w:ascii="Century Gothic" w:hAnsi="Century Gothic"/>
        </w:rPr>
      </w:pPr>
      <w:r w:rsidRPr="00125319">
        <w:rPr>
          <w:rFonts w:ascii="Century Gothic" w:hAnsi="Century Gothic"/>
        </w:rPr>
        <w:t xml:space="preserve">Ham, R, Sloane, PD, Warshaw, GA, Potter, JF &amp; Flaherty, E.  [2013].   </w:t>
      </w:r>
      <w:r w:rsidRPr="00125319">
        <w:rPr>
          <w:rFonts w:ascii="Century Gothic" w:hAnsi="Century Gothic"/>
          <w:i/>
        </w:rPr>
        <w:t>Primary Care Geriatric:  A Case Based Approach—6</w:t>
      </w:r>
      <w:r w:rsidRPr="00125319">
        <w:rPr>
          <w:rFonts w:ascii="Century Gothic" w:hAnsi="Century Gothic"/>
          <w:i/>
          <w:vertAlign w:val="superscript"/>
        </w:rPr>
        <w:t>th</w:t>
      </w:r>
      <w:r w:rsidRPr="00125319">
        <w:rPr>
          <w:rFonts w:ascii="Century Gothic" w:hAnsi="Century Gothic"/>
          <w:i/>
        </w:rPr>
        <w:t xml:space="preserve"> Ed.  </w:t>
      </w:r>
      <w:r w:rsidRPr="00125319">
        <w:rPr>
          <w:rFonts w:ascii="Century Gothic" w:hAnsi="Century Gothic"/>
        </w:rPr>
        <w:t xml:space="preserve"> Saunders Publications.  </w:t>
      </w:r>
      <w:r w:rsidRPr="00125319">
        <w:rPr>
          <w:rFonts w:ascii="Century Gothic" w:hAnsi="Century Gothic"/>
          <w:bCs/>
        </w:rPr>
        <w:t>ISBN-10:</w:t>
      </w:r>
      <w:r w:rsidRPr="00125319">
        <w:rPr>
          <w:rFonts w:ascii="Century Gothic" w:hAnsi="Century Gothic"/>
        </w:rPr>
        <w:t xml:space="preserve"> 0323089364; </w:t>
      </w:r>
      <w:r w:rsidRPr="00125319">
        <w:rPr>
          <w:rFonts w:ascii="Century Gothic" w:hAnsi="Century Gothic"/>
          <w:bCs/>
        </w:rPr>
        <w:t>ISBN-13:</w:t>
      </w:r>
      <w:r w:rsidRPr="00125319">
        <w:rPr>
          <w:rFonts w:ascii="Century Gothic" w:hAnsi="Century Gothic"/>
        </w:rPr>
        <w:t xml:space="preserve"> 978-0323089364.  You will receive access to Expert Consult—online and print for the next 12-18 months if you by new edition.  </w:t>
      </w:r>
    </w:p>
    <w:p w:rsidR="003F1B1C" w:rsidRPr="00125319" w:rsidRDefault="003F1B1C" w:rsidP="003F1B1C">
      <w:pPr>
        <w:numPr>
          <w:ilvl w:val="0"/>
          <w:numId w:val="28"/>
        </w:numPr>
        <w:spacing w:after="160" w:line="259" w:lineRule="auto"/>
        <w:rPr>
          <w:rFonts w:ascii="Century Gothic" w:hAnsi="Century Gothic"/>
        </w:rPr>
      </w:pPr>
      <w:r>
        <w:rPr>
          <w:rFonts w:ascii="Century Gothic" w:hAnsi="Century Gothic"/>
        </w:rPr>
        <w:t xml:space="preserve">Epocrates on line app  </w:t>
      </w:r>
      <w:hyperlink r:id="rId9" w:history="1">
        <w:r w:rsidRPr="00083A81">
          <w:rPr>
            <w:rStyle w:val="Hyperlink"/>
            <w:rFonts w:ascii="Century Gothic" w:hAnsi="Century Gothic"/>
          </w:rPr>
          <w:t>https://online.epocrates.com/</w:t>
        </w:r>
      </w:hyperlink>
      <w:r>
        <w:rPr>
          <w:rFonts w:ascii="Century Gothic" w:hAnsi="Century Gothic"/>
        </w:rPr>
        <w:t xml:space="preserve"> </w:t>
      </w:r>
    </w:p>
    <w:p w:rsidR="003F1B1C" w:rsidRPr="00125319" w:rsidRDefault="003F1B1C" w:rsidP="003F1B1C">
      <w:pPr>
        <w:numPr>
          <w:ilvl w:val="0"/>
          <w:numId w:val="28"/>
        </w:numPr>
        <w:tabs>
          <w:tab w:val="clear" w:pos="360"/>
          <w:tab w:val="left" w:pos="372"/>
        </w:tabs>
        <w:spacing w:after="160" w:line="259" w:lineRule="auto"/>
        <w:rPr>
          <w:rFonts w:ascii="Century Gothic" w:hAnsi="Century Gothic"/>
          <w:bCs/>
        </w:rPr>
      </w:pPr>
      <w:r w:rsidRPr="00125319">
        <w:rPr>
          <w:rFonts w:ascii="Century Gothic" w:hAnsi="Century Gothic"/>
        </w:rPr>
        <w:t xml:space="preserve">Neinstein, L.S., Katzman, D.K., Callahan, T., Gordon, C.M., Joffe, A., &amp; Rickett, V.  (2016).  </w:t>
      </w:r>
      <w:r w:rsidRPr="00125319">
        <w:rPr>
          <w:rFonts w:ascii="Century Gothic" w:hAnsi="Century Gothic"/>
          <w:i/>
        </w:rPr>
        <w:t xml:space="preserve">Neinstein’s Adolescent and Yuong Adult Health Care—A Practical Guide.  </w:t>
      </w:r>
      <w:r w:rsidRPr="00125319">
        <w:rPr>
          <w:rFonts w:ascii="Century Gothic" w:hAnsi="Century Gothic"/>
        </w:rPr>
        <w:t>[6</w:t>
      </w:r>
      <w:r w:rsidRPr="00125319">
        <w:rPr>
          <w:rFonts w:ascii="Century Gothic" w:hAnsi="Century Gothic"/>
          <w:vertAlign w:val="superscript"/>
        </w:rPr>
        <w:t>th</w:t>
      </w:r>
      <w:r w:rsidRPr="00125319">
        <w:rPr>
          <w:rFonts w:ascii="Century Gothic" w:hAnsi="Century Gothic"/>
        </w:rPr>
        <w:t xml:space="preserve"> Ed.].  </w:t>
      </w:r>
      <w:r w:rsidRPr="00125319">
        <w:rPr>
          <w:rFonts w:ascii="Century Gothic" w:hAnsi="Century Gothic"/>
          <w:i/>
        </w:rPr>
        <w:t xml:space="preserve">  </w:t>
      </w:r>
      <w:r w:rsidRPr="00125319">
        <w:rPr>
          <w:rFonts w:ascii="Century Gothic" w:hAnsi="Century Gothic"/>
        </w:rPr>
        <w:t>Philadelphia, PA:  Lippincott Williams &amp; Wilkins.  ISBN-10:</w:t>
      </w:r>
      <w:r w:rsidRPr="00125319">
        <w:rPr>
          <w:rFonts w:ascii="Century Gothic" w:hAnsi="Century Gothic"/>
          <w:bCs/>
        </w:rPr>
        <w:t> 1451190085 </w:t>
      </w:r>
      <w:r w:rsidRPr="00125319">
        <w:rPr>
          <w:rFonts w:ascii="Century Gothic" w:hAnsi="Century Gothic"/>
        </w:rPr>
        <w:t>| ISBN-13:</w:t>
      </w:r>
      <w:r w:rsidRPr="00125319">
        <w:rPr>
          <w:rFonts w:ascii="Century Gothic" w:hAnsi="Century Gothic"/>
          <w:bCs/>
        </w:rPr>
        <w:t xml:space="preserve"> 978-1451190083  </w:t>
      </w:r>
    </w:p>
    <w:p w:rsidR="003F1B1C" w:rsidRPr="00125319" w:rsidRDefault="003F1B1C" w:rsidP="003F1B1C">
      <w:pPr>
        <w:numPr>
          <w:ilvl w:val="0"/>
          <w:numId w:val="28"/>
        </w:numPr>
        <w:spacing w:after="160" w:line="259" w:lineRule="auto"/>
        <w:rPr>
          <w:rFonts w:ascii="Century Gothic" w:hAnsi="Century Gothic"/>
        </w:rPr>
      </w:pPr>
      <w:r w:rsidRPr="00125319">
        <w:rPr>
          <w:rFonts w:ascii="Century Gothic" w:hAnsi="Century Gothic"/>
        </w:rPr>
        <w:t xml:space="preserve">Robnett, RH &amp; Chop, WC.  (2013). </w:t>
      </w:r>
      <w:r w:rsidRPr="00125319">
        <w:rPr>
          <w:rFonts w:ascii="Century Gothic" w:hAnsi="Century Gothic"/>
          <w:i/>
        </w:rPr>
        <w:t xml:space="preserve">Gerontology for Health Care Professionals.  </w:t>
      </w:r>
      <w:r w:rsidRPr="00125319">
        <w:rPr>
          <w:rFonts w:ascii="Century Gothic" w:hAnsi="Century Gothic"/>
        </w:rPr>
        <w:t>(4</w:t>
      </w:r>
      <w:r w:rsidRPr="00125319">
        <w:rPr>
          <w:rFonts w:ascii="Century Gothic" w:hAnsi="Century Gothic"/>
          <w:vertAlign w:val="superscript"/>
        </w:rPr>
        <w:t>th</w:t>
      </w:r>
      <w:r w:rsidRPr="00125319">
        <w:rPr>
          <w:rFonts w:ascii="Century Gothic" w:hAnsi="Century Gothic"/>
        </w:rPr>
        <w:t xml:space="preserve"> Ed.). Jones &amp; Bartlett.  ISBN-13: 978-1284038873  ISBN-10: 1284038874</w:t>
      </w:r>
    </w:p>
    <w:p w:rsidR="003F1B1C" w:rsidRPr="00125319" w:rsidRDefault="003F1B1C" w:rsidP="003F1B1C">
      <w:pPr>
        <w:numPr>
          <w:ilvl w:val="0"/>
          <w:numId w:val="28"/>
        </w:numPr>
        <w:tabs>
          <w:tab w:val="clear" w:pos="360"/>
          <w:tab w:val="left" w:pos="372"/>
        </w:tabs>
        <w:spacing w:after="160" w:line="259" w:lineRule="auto"/>
        <w:rPr>
          <w:rFonts w:ascii="Century Gothic" w:hAnsi="Century Gothic"/>
        </w:rPr>
      </w:pPr>
      <w:r w:rsidRPr="00125319">
        <w:rPr>
          <w:rFonts w:ascii="Century Gothic" w:hAnsi="Century Gothic"/>
        </w:rPr>
        <w:lastRenderedPageBreak/>
        <w:t xml:space="preserve">Singleton, JK, DiGregorio, RV, Green-Hernandez, C, Holzemer, SP, Faber, ES et al.  [2014].  </w:t>
      </w:r>
      <w:r w:rsidRPr="00125319">
        <w:rPr>
          <w:rFonts w:ascii="Century Gothic" w:hAnsi="Century Gothic"/>
          <w:i/>
        </w:rPr>
        <w:t>Primary Care—An Interprofessional Perspective</w:t>
      </w:r>
      <w:r w:rsidRPr="00125319">
        <w:rPr>
          <w:rFonts w:ascii="Century Gothic" w:hAnsi="Century Gothic"/>
        </w:rPr>
        <w:t>.  [2</w:t>
      </w:r>
      <w:r w:rsidRPr="00125319">
        <w:rPr>
          <w:rFonts w:ascii="Century Gothic" w:hAnsi="Century Gothic"/>
          <w:vertAlign w:val="superscript"/>
        </w:rPr>
        <w:t>nd</w:t>
      </w:r>
      <w:r w:rsidRPr="00125319">
        <w:rPr>
          <w:rFonts w:ascii="Century Gothic" w:hAnsi="Century Gothic"/>
        </w:rPr>
        <w:t xml:space="preserve"> Edition].  Springer Publishing Company.  ISBN-10: 0826171478; ISBN-13: 978-0826171474</w:t>
      </w:r>
    </w:p>
    <w:p w:rsidR="003F1B1C" w:rsidRPr="00125319" w:rsidRDefault="003F1B1C" w:rsidP="003F1B1C">
      <w:pPr>
        <w:numPr>
          <w:ilvl w:val="0"/>
          <w:numId w:val="28"/>
        </w:numPr>
        <w:spacing w:after="160" w:line="259" w:lineRule="auto"/>
        <w:rPr>
          <w:rFonts w:ascii="Century Gothic" w:hAnsi="Century Gothic"/>
        </w:rPr>
      </w:pPr>
      <w:r w:rsidRPr="00125319">
        <w:rPr>
          <w:rFonts w:ascii="Century Gothic" w:hAnsi="Century Gothic"/>
        </w:rPr>
        <w:t>Story, L.  [201</w:t>
      </w:r>
      <w:r>
        <w:rPr>
          <w:rFonts w:ascii="Century Gothic" w:hAnsi="Century Gothic"/>
        </w:rPr>
        <w:t>7</w:t>
      </w:r>
      <w:r w:rsidRPr="00125319">
        <w:rPr>
          <w:rFonts w:ascii="Century Gothic" w:hAnsi="Century Gothic"/>
        </w:rPr>
        <w:t xml:space="preserve">].  </w:t>
      </w:r>
      <w:r w:rsidRPr="00125319">
        <w:rPr>
          <w:rFonts w:ascii="Century Gothic" w:hAnsi="Century Gothic"/>
          <w:i/>
        </w:rPr>
        <w:t>Pathophysiology—A Practical Approach [</w:t>
      </w:r>
      <w:r>
        <w:rPr>
          <w:rFonts w:ascii="Century Gothic" w:hAnsi="Century Gothic"/>
          <w:i/>
        </w:rPr>
        <w:t>3</w:t>
      </w:r>
      <w:r w:rsidRPr="0090181F">
        <w:rPr>
          <w:rFonts w:ascii="Century Gothic" w:hAnsi="Century Gothic"/>
          <w:i/>
          <w:vertAlign w:val="superscript"/>
        </w:rPr>
        <w:t>rd</w:t>
      </w:r>
      <w:r>
        <w:rPr>
          <w:rFonts w:ascii="Century Gothic" w:hAnsi="Century Gothic"/>
          <w:i/>
        </w:rPr>
        <w:t xml:space="preserve"> </w:t>
      </w:r>
      <w:r w:rsidRPr="00125319">
        <w:rPr>
          <w:rFonts w:ascii="Century Gothic" w:hAnsi="Century Gothic"/>
          <w:i/>
        </w:rPr>
        <w:t xml:space="preserve"> Ed.]</w:t>
      </w:r>
      <w:r w:rsidRPr="00125319">
        <w:rPr>
          <w:rFonts w:ascii="Century Gothic" w:hAnsi="Century Gothic"/>
        </w:rPr>
        <w:t xml:space="preserve">. Jones Bartlett. </w:t>
      </w:r>
      <w:r w:rsidRPr="00125319">
        <w:rPr>
          <w:rFonts w:ascii="Century Gothic" w:hAnsi="Century Gothic"/>
          <w:bCs/>
        </w:rPr>
        <w:t>ISBN-13:</w:t>
      </w:r>
      <w:r w:rsidRPr="00125319">
        <w:rPr>
          <w:rFonts w:ascii="Century Gothic" w:hAnsi="Century Gothic"/>
        </w:rPr>
        <w:t xml:space="preserve"> 978-1284</w:t>
      </w:r>
      <w:r>
        <w:rPr>
          <w:rFonts w:ascii="Century Gothic" w:hAnsi="Century Gothic"/>
        </w:rPr>
        <w:t>120196</w:t>
      </w:r>
      <w:r w:rsidRPr="00125319">
        <w:rPr>
          <w:rFonts w:ascii="Century Gothic" w:hAnsi="Century Gothic"/>
        </w:rPr>
        <w:t>; ISBN-10: 1284</w:t>
      </w:r>
      <w:r>
        <w:rPr>
          <w:rFonts w:ascii="Century Gothic" w:hAnsi="Century Gothic"/>
        </w:rPr>
        <w:t xml:space="preserve">120198 </w:t>
      </w:r>
      <w:r w:rsidRPr="00125319">
        <w:rPr>
          <w:rFonts w:ascii="Century Gothic" w:hAnsi="Century Gothic"/>
        </w:rPr>
        <w:t xml:space="preserve">or a comparable  pathophysiology text that is NO MORE than 2 years old </w:t>
      </w:r>
    </w:p>
    <w:p w:rsidR="003F1B1C" w:rsidRPr="00125319" w:rsidRDefault="003F1B1C" w:rsidP="003F1B1C">
      <w:pPr>
        <w:numPr>
          <w:ilvl w:val="0"/>
          <w:numId w:val="28"/>
        </w:numPr>
        <w:spacing w:after="160" w:line="259" w:lineRule="auto"/>
        <w:rPr>
          <w:rFonts w:ascii="Century Gothic" w:hAnsi="Century Gothic"/>
        </w:rPr>
      </w:pPr>
      <w:r w:rsidRPr="00125319">
        <w:rPr>
          <w:rFonts w:ascii="Century Gothic" w:hAnsi="Century Gothic"/>
        </w:rPr>
        <w:t>Thaler, M. S. (201</w:t>
      </w:r>
      <w:r>
        <w:rPr>
          <w:rFonts w:ascii="Century Gothic" w:hAnsi="Century Gothic"/>
        </w:rPr>
        <w:t>7</w:t>
      </w:r>
      <w:r w:rsidRPr="00125319">
        <w:rPr>
          <w:rFonts w:ascii="Century Gothic" w:hAnsi="Century Gothic"/>
        </w:rPr>
        <w:t>). The Only EKG BOOK You’ll Ever Need. [</w:t>
      </w:r>
      <w:r>
        <w:rPr>
          <w:rFonts w:ascii="Century Gothic" w:hAnsi="Century Gothic"/>
        </w:rPr>
        <w:t>9</w:t>
      </w:r>
      <w:r w:rsidRPr="00125319">
        <w:rPr>
          <w:rFonts w:ascii="Century Gothic" w:hAnsi="Century Gothic"/>
          <w:vertAlign w:val="superscript"/>
        </w:rPr>
        <w:t>th</w:t>
      </w:r>
      <w:r w:rsidRPr="00125319">
        <w:rPr>
          <w:rFonts w:ascii="Century Gothic" w:hAnsi="Century Gothic"/>
        </w:rPr>
        <w:t xml:space="preserve"> edition]. Wolters Kluwer. ISBN-13: 978-14</w:t>
      </w:r>
      <w:r>
        <w:rPr>
          <w:rFonts w:ascii="Century Gothic" w:hAnsi="Century Gothic"/>
        </w:rPr>
        <w:t>96377234</w:t>
      </w:r>
      <w:r w:rsidRPr="00125319">
        <w:rPr>
          <w:rFonts w:ascii="Century Gothic" w:hAnsi="Century Gothic"/>
        </w:rPr>
        <w:t>; ISBN-10: 14</w:t>
      </w:r>
      <w:r>
        <w:rPr>
          <w:rFonts w:ascii="Century Gothic" w:hAnsi="Century Gothic"/>
        </w:rPr>
        <w:t>96377230</w:t>
      </w:r>
    </w:p>
    <w:p w:rsidR="003F1B1C" w:rsidRPr="00125319" w:rsidRDefault="003F1B1C" w:rsidP="003F1B1C">
      <w:pPr>
        <w:numPr>
          <w:ilvl w:val="0"/>
          <w:numId w:val="28"/>
        </w:numPr>
        <w:spacing w:after="160" w:line="259" w:lineRule="auto"/>
        <w:rPr>
          <w:rFonts w:ascii="Century Gothic" w:hAnsi="Century Gothic"/>
        </w:rPr>
      </w:pPr>
      <w:r w:rsidRPr="00125319">
        <w:rPr>
          <w:rFonts w:ascii="Century Gothic" w:hAnsi="Century Gothic"/>
        </w:rPr>
        <w:t>Herring, W. (2015). Learning Radiology Recognizing The Basics. [3</w:t>
      </w:r>
      <w:r w:rsidRPr="00125319">
        <w:rPr>
          <w:rFonts w:ascii="Century Gothic" w:hAnsi="Century Gothic"/>
          <w:vertAlign w:val="superscript"/>
        </w:rPr>
        <w:t>rd</w:t>
      </w:r>
      <w:r w:rsidRPr="00125319">
        <w:rPr>
          <w:rFonts w:ascii="Century Gothic" w:hAnsi="Century Gothic"/>
        </w:rPr>
        <w:t xml:space="preserve"> edition]. Elsevier. ISBN-13: 978-0323328074; ISBN-10: 0323328075</w:t>
      </w:r>
    </w:p>
    <w:p w:rsidR="003F1B1C" w:rsidRPr="00125319" w:rsidRDefault="003F1B1C" w:rsidP="003F1B1C">
      <w:pPr>
        <w:numPr>
          <w:ilvl w:val="0"/>
          <w:numId w:val="28"/>
        </w:numPr>
        <w:spacing w:after="160" w:line="259" w:lineRule="auto"/>
        <w:rPr>
          <w:rFonts w:ascii="Century Gothic" w:hAnsi="Century Gothic"/>
        </w:rPr>
      </w:pPr>
      <w:r w:rsidRPr="00125319">
        <w:rPr>
          <w:rFonts w:ascii="Century Gothic" w:hAnsi="Century Gothic"/>
        </w:rPr>
        <w:t>Reddi, A. S. (201</w:t>
      </w:r>
      <w:r>
        <w:rPr>
          <w:rFonts w:ascii="Century Gothic" w:hAnsi="Century Gothic"/>
        </w:rPr>
        <w:t>8</w:t>
      </w:r>
      <w:r w:rsidRPr="00125319">
        <w:rPr>
          <w:rFonts w:ascii="Century Gothic" w:hAnsi="Century Gothic"/>
        </w:rPr>
        <w:t xml:space="preserve">). Fluid, Electrolyte and Acid-Base Disorders. </w:t>
      </w:r>
      <w:r>
        <w:rPr>
          <w:rFonts w:ascii="Century Gothic" w:hAnsi="Century Gothic"/>
        </w:rPr>
        <w:t>[2</w:t>
      </w:r>
      <w:r w:rsidRPr="00311D02">
        <w:rPr>
          <w:rFonts w:ascii="Century Gothic" w:hAnsi="Century Gothic"/>
          <w:vertAlign w:val="superscript"/>
        </w:rPr>
        <w:t>nd</w:t>
      </w:r>
      <w:r>
        <w:rPr>
          <w:rFonts w:ascii="Century Gothic" w:hAnsi="Century Gothic"/>
        </w:rPr>
        <w:t xml:space="preserve"> Ed.]  </w:t>
      </w:r>
      <w:r w:rsidRPr="00125319">
        <w:rPr>
          <w:rFonts w:ascii="Century Gothic" w:hAnsi="Century Gothic"/>
        </w:rPr>
        <w:t>Springer. ISBN-13: 978-</w:t>
      </w:r>
      <w:r>
        <w:rPr>
          <w:rFonts w:ascii="Century Gothic" w:hAnsi="Century Gothic"/>
        </w:rPr>
        <w:t>3319601663</w:t>
      </w:r>
      <w:r w:rsidRPr="00125319">
        <w:rPr>
          <w:rFonts w:ascii="Century Gothic" w:hAnsi="Century Gothic"/>
        </w:rPr>
        <w:t xml:space="preserve">; ISBN-10: </w:t>
      </w:r>
      <w:r>
        <w:rPr>
          <w:rFonts w:ascii="Century Gothic" w:hAnsi="Century Gothic"/>
        </w:rPr>
        <w:t>3319601660</w:t>
      </w:r>
    </w:p>
    <w:p w:rsidR="003F1B1C" w:rsidRPr="00125319" w:rsidRDefault="003F1B1C" w:rsidP="003F1B1C">
      <w:pPr>
        <w:numPr>
          <w:ilvl w:val="0"/>
          <w:numId w:val="28"/>
        </w:numPr>
        <w:spacing w:after="160" w:line="259" w:lineRule="auto"/>
        <w:rPr>
          <w:rFonts w:ascii="Century Gothic" w:hAnsi="Century Gothic"/>
        </w:rPr>
      </w:pPr>
      <w:r w:rsidRPr="00125319">
        <w:rPr>
          <w:rFonts w:ascii="Century Gothic" w:hAnsi="Century Gothic"/>
        </w:rPr>
        <w:t>Hinckle, JL &amp; Cheever, KH.  [2014].  Brunner and Suddarth’s Handbook of Laboratory and Diagnostic Tests [2</w:t>
      </w:r>
      <w:r w:rsidRPr="00125319">
        <w:rPr>
          <w:rFonts w:ascii="Century Gothic" w:hAnsi="Century Gothic"/>
          <w:vertAlign w:val="superscript"/>
        </w:rPr>
        <w:t>nd</w:t>
      </w:r>
      <w:r w:rsidRPr="00125319">
        <w:rPr>
          <w:rFonts w:ascii="Century Gothic" w:hAnsi="Century Gothic"/>
        </w:rPr>
        <w:t xml:space="preserve"> Ed.].  Philadelphia, PA:  Lippincott, Williams &amp; Wilkins.  ISBN:  978-1-4511-9097-7.</w:t>
      </w:r>
    </w:p>
    <w:p w:rsidR="003F1B1C" w:rsidRPr="00125319" w:rsidRDefault="003F1B1C" w:rsidP="003F1B1C">
      <w:pPr>
        <w:numPr>
          <w:ilvl w:val="0"/>
          <w:numId w:val="28"/>
        </w:numPr>
        <w:spacing w:after="160" w:line="259" w:lineRule="auto"/>
        <w:rPr>
          <w:rFonts w:ascii="Century Gothic" w:hAnsi="Century Gothic"/>
        </w:rPr>
      </w:pPr>
      <w:r w:rsidRPr="00125319">
        <w:rPr>
          <w:rFonts w:ascii="Century Gothic" w:hAnsi="Century Gothic"/>
        </w:rPr>
        <w:t>Bryant, RA &amp; Nix, DP.  [2016].  Acute and Chronic Wounds—Current Management Concepts.  [5</w:t>
      </w:r>
      <w:r w:rsidRPr="00125319">
        <w:rPr>
          <w:rFonts w:ascii="Century Gothic" w:hAnsi="Century Gothic"/>
          <w:vertAlign w:val="superscript"/>
        </w:rPr>
        <w:t>th</w:t>
      </w:r>
      <w:r w:rsidRPr="00125319">
        <w:rPr>
          <w:rFonts w:ascii="Century Gothic" w:hAnsi="Century Gothic"/>
        </w:rPr>
        <w:t xml:space="preserve"> Ed.].  St. Louis, MO:  Elsevier.  ISBN:  978-0-323-31621-7. </w:t>
      </w:r>
    </w:p>
    <w:p w:rsidR="003F1B1C" w:rsidRPr="00125319" w:rsidRDefault="003F1B1C" w:rsidP="003F1B1C">
      <w:pPr>
        <w:numPr>
          <w:ilvl w:val="0"/>
          <w:numId w:val="28"/>
        </w:numPr>
        <w:spacing w:after="160" w:line="259" w:lineRule="auto"/>
        <w:rPr>
          <w:rFonts w:ascii="Century Gothic" w:hAnsi="Century Gothic"/>
        </w:rPr>
      </w:pPr>
      <w:r w:rsidRPr="00125319">
        <w:rPr>
          <w:rFonts w:ascii="Century Gothic" w:hAnsi="Century Gothic"/>
        </w:rPr>
        <w:t>Buckley, C.  [2007]. Boomsday .  Twelve Publications.  ISBN-10:  0446579815</w:t>
      </w:r>
    </w:p>
    <w:p w:rsidR="003F1B1C" w:rsidRPr="00125319" w:rsidRDefault="003F1B1C" w:rsidP="003F1B1C">
      <w:pPr>
        <w:numPr>
          <w:ilvl w:val="0"/>
          <w:numId w:val="28"/>
        </w:numPr>
        <w:spacing w:after="160" w:line="259" w:lineRule="auto"/>
        <w:rPr>
          <w:rFonts w:ascii="Century Gothic" w:hAnsi="Century Gothic"/>
        </w:rPr>
      </w:pPr>
      <w:r w:rsidRPr="00125319">
        <w:rPr>
          <w:rFonts w:ascii="Century Gothic" w:hAnsi="Century Gothic"/>
        </w:rPr>
        <w:t xml:space="preserve">Chernoff, R.  [2014].  Geriatric Nutrition.  Burlington, MA:  Jones &amp; Bartlett.  ISBN-13:  978-0-7637-8262-7.  </w:t>
      </w:r>
    </w:p>
    <w:p w:rsidR="003F1B1C" w:rsidRPr="00125319" w:rsidRDefault="003F1B1C" w:rsidP="003F1B1C">
      <w:pPr>
        <w:numPr>
          <w:ilvl w:val="0"/>
          <w:numId w:val="28"/>
        </w:numPr>
        <w:spacing w:after="160" w:line="259" w:lineRule="auto"/>
        <w:rPr>
          <w:rFonts w:ascii="Century Gothic" w:hAnsi="Century Gothic"/>
        </w:rPr>
      </w:pPr>
      <w:r w:rsidRPr="00125319">
        <w:rPr>
          <w:rFonts w:ascii="Century Gothic" w:hAnsi="Century Gothic"/>
        </w:rPr>
        <w:t>Fenstenemacher, P &amp; Winn, P.  [2016].  Post-Acute and Long Term Care Medicine—A Pocket Guide.  New York, NY:  Humana Press/Springer Science.  ISBN-13: 978-3319169781; ISBN-10: 3319169785</w:t>
      </w:r>
    </w:p>
    <w:p w:rsidR="003F1B1C" w:rsidRPr="00125319" w:rsidRDefault="003F1B1C" w:rsidP="003F1B1C">
      <w:pPr>
        <w:numPr>
          <w:ilvl w:val="0"/>
          <w:numId w:val="28"/>
        </w:numPr>
        <w:spacing w:after="160" w:line="259" w:lineRule="auto"/>
        <w:rPr>
          <w:rFonts w:ascii="Century Gothic" w:hAnsi="Century Gothic"/>
        </w:rPr>
      </w:pPr>
      <w:r w:rsidRPr="00125319">
        <w:rPr>
          <w:rFonts w:ascii="Century Gothic" w:hAnsi="Century Gothic"/>
        </w:rPr>
        <w:t>Morley, J, Tolson, D &amp; Vellas, B.  [2013].  Nursing Home Care.  McGraw-Hill Publications. ISBN-13: 978-0071807654; ISBN-10: 0071807659</w:t>
      </w:r>
    </w:p>
    <w:p w:rsidR="003F1B1C" w:rsidRPr="00125319" w:rsidRDefault="003F1B1C" w:rsidP="003F1B1C">
      <w:pPr>
        <w:numPr>
          <w:ilvl w:val="0"/>
          <w:numId w:val="28"/>
        </w:numPr>
        <w:spacing w:after="160" w:line="259" w:lineRule="auto"/>
        <w:rPr>
          <w:rFonts w:ascii="Century Gothic" w:hAnsi="Century Gothic"/>
        </w:rPr>
      </w:pPr>
      <w:r w:rsidRPr="00125319">
        <w:rPr>
          <w:rFonts w:ascii="Century Gothic" w:hAnsi="Century Gothic"/>
        </w:rPr>
        <w:t xml:space="preserve"> Schuilling, KD &amp; Likis, FE.  [2016].  Women’s Gynecologic Health.  [3</w:t>
      </w:r>
      <w:r w:rsidRPr="00125319">
        <w:rPr>
          <w:rFonts w:ascii="Century Gothic" w:hAnsi="Century Gothic"/>
          <w:vertAlign w:val="superscript"/>
        </w:rPr>
        <w:t>rd</w:t>
      </w:r>
      <w:r w:rsidRPr="00125319">
        <w:rPr>
          <w:rFonts w:ascii="Century Gothic" w:hAnsi="Century Gothic"/>
        </w:rPr>
        <w:t xml:space="preserve"> Ed.].  Burlington, MA:  Jones &amp; Bartlett.  ISBN-13:  978-1284076028</w:t>
      </w:r>
    </w:p>
    <w:p w:rsidR="003F1B1C" w:rsidRPr="00125319" w:rsidRDefault="003F1B1C" w:rsidP="003F1B1C">
      <w:pPr>
        <w:numPr>
          <w:ilvl w:val="0"/>
          <w:numId w:val="28"/>
        </w:numPr>
        <w:spacing w:after="160" w:line="259" w:lineRule="auto"/>
        <w:rPr>
          <w:rFonts w:ascii="Century Gothic" w:hAnsi="Century Gothic"/>
        </w:rPr>
      </w:pPr>
      <w:r w:rsidRPr="00125319">
        <w:rPr>
          <w:rFonts w:ascii="Century Gothic" w:hAnsi="Century Gothic"/>
        </w:rPr>
        <w:t xml:space="preserve">Cash, JC &amp; Glass, CA.  [2016].  Adult Gerontology Practice Guidelines.  New York, NY:  Springer Publications.  ISBN:  978-0-8261-2762-4.  </w:t>
      </w:r>
    </w:p>
    <w:p w:rsidR="003F1B1C" w:rsidRPr="00125319" w:rsidRDefault="003F1B1C" w:rsidP="003F1B1C">
      <w:pPr>
        <w:numPr>
          <w:ilvl w:val="0"/>
          <w:numId w:val="28"/>
        </w:numPr>
        <w:spacing w:after="160" w:line="259" w:lineRule="auto"/>
        <w:rPr>
          <w:rFonts w:ascii="Century Gothic" w:hAnsi="Century Gothic"/>
        </w:rPr>
      </w:pPr>
      <w:r w:rsidRPr="00125319">
        <w:rPr>
          <w:rFonts w:ascii="Century Gothic" w:hAnsi="Century Gothic"/>
        </w:rPr>
        <w:t>Multak, N.  [2016].  Clinical Procedures for Health Professionals.  Burlington, MA:  Jones &amp; Bartlett.  ISBN:  978-1-284-03241-3</w:t>
      </w:r>
    </w:p>
    <w:p w:rsidR="003F1B1C" w:rsidRPr="00125319" w:rsidRDefault="003F1B1C" w:rsidP="003F1B1C">
      <w:pPr>
        <w:numPr>
          <w:ilvl w:val="0"/>
          <w:numId w:val="28"/>
        </w:numPr>
        <w:spacing w:after="160" w:line="259" w:lineRule="auto"/>
        <w:rPr>
          <w:rFonts w:ascii="Century Gothic" w:hAnsi="Century Gothic"/>
        </w:rPr>
      </w:pPr>
      <w:r w:rsidRPr="00125319">
        <w:rPr>
          <w:rFonts w:ascii="Century Gothic" w:hAnsi="Century Gothic"/>
        </w:rPr>
        <w:t xml:space="preserve">Shea, SS, Hoyt, KS &amp; Holleran, R.  [2016]. Geriatric Emergent/Urgent and Ambulatory Care.  New York, NY:  Springer Publications.  ISBN:  978-0-8261-3415-8 </w:t>
      </w:r>
    </w:p>
    <w:p w:rsidR="003F1B1C" w:rsidRPr="00125319" w:rsidRDefault="003F1B1C" w:rsidP="003F1B1C">
      <w:pPr>
        <w:numPr>
          <w:ilvl w:val="0"/>
          <w:numId w:val="28"/>
        </w:numPr>
        <w:spacing w:after="160" w:line="259" w:lineRule="auto"/>
        <w:rPr>
          <w:rFonts w:ascii="Century Gothic" w:hAnsi="Century Gothic"/>
        </w:rPr>
      </w:pPr>
      <w:r w:rsidRPr="00125319">
        <w:rPr>
          <w:rFonts w:ascii="Century Gothic" w:hAnsi="Century Gothic"/>
          <w:u w:val="single"/>
        </w:rPr>
        <w:t>Highly Suggested:</w:t>
      </w:r>
      <w:r w:rsidRPr="00125319">
        <w:rPr>
          <w:rFonts w:ascii="Century Gothic" w:hAnsi="Century Gothic"/>
        </w:rPr>
        <w:t xml:space="preserve">  Lyons, F &amp; Ousley, L.  [2014].  Dermatology for the Advanced Practice Nurse.  New York, NY:  Springer Publications.  ISBN-13:  978-08261-36435; ISBN-10:  08261-36435</w:t>
      </w:r>
    </w:p>
    <w:p w:rsidR="003F1B1C" w:rsidRPr="00125319" w:rsidRDefault="003F1B1C" w:rsidP="003F1B1C">
      <w:pPr>
        <w:numPr>
          <w:ilvl w:val="0"/>
          <w:numId w:val="28"/>
        </w:numPr>
        <w:tabs>
          <w:tab w:val="clear" w:pos="360"/>
          <w:tab w:val="left" w:pos="372"/>
        </w:tabs>
        <w:spacing w:after="160" w:line="259" w:lineRule="auto"/>
        <w:rPr>
          <w:rFonts w:ascii="Century Gothic" w:hAnsi="Century Gothic"/>
        </w:rPr>
      </w:pPr>
      <w:r w:rsidRPr="00125319">
        <w:rPr>
          <w:rFonts w:ascii="Century Gothic" w:hAnsi="Century Gothic"/>
          <w:u w:val="single"/>
        </w:rPr>
        <w:lastRenderedPageBreak/>
        <w:t xml:space="preserve">Highly Suggested:  </w:t>
      </w:r>
      <w:r w:rsidRPr="00125319">
        <w:rPr>
          <w:rFonts w:ascii="Century Gothic" w:hAnsi="Century Gothic"/>
        </w:rPr>
        <w:t>Washington University School of Medicine.  [2014].  Washington Manual of Medical Therapeutics.  [34</w:t>
      </w:r>
      <w:r w:rsidRPr="00125319">
        <w:rPr>
          <w:rFonts w:ascii="Century Gothic" w:hAnsi="Century Gothic"/>
          <w:vertAlign w:val="superscript"/>
        </w:rPr>
        <w:t>th</w:t>
      </w:r>
      <w:r w:rsidRPr="00125319">
        <w:rPr>
          <w:rFonts w:ascii="Century Gothic" w:hAnsi="Century Gothic"/>
        </w:rPr>
        <w:t xml:space="preserve"> Edition].  Philadelphia, PA:  Lippincott, Wilkin &amp; Williams.  ISBN-10: 145118851X | ISBN-13: 978-1451188516 there is a version for inpatient care; this version is more outpatient based—both are excellent supplements and come in apps for all types of smart phones</w:t>
      </w:r>
    </w:p>
    <w:p w:rsidR="003F1B1C" w:rsidRPr="00125319" w:rsidRDefault="003F1B1C" w:rsidP="003F1B1C">
      <w:pPr>
        <w:numPr>
          <w:ilvl w:val="0"/>
          <w:numId w:val="28"/>
        </w:numPr>
        <w:tabs>
          <w:tab w:val="clear" w:pos="360"/>
          <w:tab w:val="left" w:pos="372"/>
        </w:tabs>
        <w:spacing w:after="160" w:line="259" w:lineRule="auto"/>
        <w:rPr>
          <w:rFonts w:ascii="Century Gothic" w:hAnsi="Century Gothic"/>
        </w:rPr>
      </w:pPr>
      <w:r w:rsidRPr="00125319">
        <w:rPr>
          <w:rFonts w:ascii="Century Gothic" w:hAnsi="Century Gothic"/>
          <w:u w:val="single"/>
        </w:rPr>
        <w:t>Suggested:</w:t>
      </w:r>
      <w:r w:rsidRPr="00125319">
        <w:rPr>
          <w:rFonts w:ascii="Century Gothic" w:hAnsi="Century Gothic"/>
        </w:rPr>
        <w:t xml:space="preserve">  APA.  [2013].  DMS-Five [5</w:t>
      </w:r>
      <w:r w:rsidRPr="00125319">
        <w:rPr>
          <w:rFonts w:ascii="Century Gothic" w:hAnsi="Century Gothic"/>
          <w:vertAlign w:val="superscript"/>
        </w:rPr>
        <w:t>th</w:t>
      </w:r>
      <w:r w:rsidRPr="00125319">
        <w:rPr>
          <w:rFonts w:ascii="Century Gothic" w:hAnsi="Century Gothic"/>
        </w:rPr>
        <w:t xml:space="preserve"> Ed.].  Arlington, VA:  American Psychiatric Association.  ISBN:  978-0-89042-554-1; 987-0-89042-555-8</w:t>
      </w:r>
    </w:p>
    <w:p w:rsidR="003F1B1C" w:rsidRDefault="003F1B1C" w:rsidP="003F1B1C">
      <w:pPr>
        <w:numPr>
          <w:ilvl w:val="0"/>
          <w:numId w:val="28"/>
        </w:numPr>
        <w:tabs>
          <w:tab w:val="clear" w:pos="360"/>
          <w:tab w:val="left" w:pos="372"/>
        </w:tabs>
        <w:spacing w:after="160" w:line="259" w:lineRule="auto"/>
        <w:rPr>
          <w:rFonts w:ascii="Century Gothic" w:hAnsi="Century Gothic"/>
        </w:rPr>
      </w:pPr>
      <w:r w:rsidRPr="001D4742">
        <w:rPr>
          <w:rFonts w:ascii="Century Gothic" w:hAnsi="Century Gothic"/>
          <w:u w:val="single"/>
        </w:rPr>
        <w:t>Suggested:</w:t>
      </w:r>
      <w:r w:rsidRPr="001D4742">
        <w:rPr>
          <w:rFonts w:ascii="Century Gothic" w:hAnsi="Century Gothic"/>
        </w:rPr>
        <w:t xml:space="preserve">  Some sort of ICD-10 Coding reference; it may be best to look for an application that can be used and updated for your smart phone; you will need some sort of reference to help you as you begin to see patients, code the visits and enter into your electronic logs.</w:t>
      </w:r>
    </w:p>
    <w:p w:rsidR="003F1B1C" w:rsidRDefault="003F1B1C" w:rsidP="003F1B1C">
      <w:pPr>
        <w:tabs>
          <w:tab w:val="left" w:pos="372"/>
        </w:tabs>
        <w:spacing w:after="160" w:line="259" w:lineRule="auto"/>
        <w:rPr>
          <w:rFonts w:ascii="Century Gothic" w:hAnsi="Century Gothic"/>
        </w:rPr>
      </w:pPr>
    </w:p>
    <w:p w:rsidR="004A7032" w:rsidRDefault="004A7032" w:rsidP="004A7032">
      <w:pPr>
        <w:rPr>
          <w:rFonts w:ascii="Times New Roman" w:eastAsia="Times New Roman" w:hAnsi="Times New Roman"/>
          <w:b/>
          <w:sz w:val="24"/>
          <w:szCs w:val="24"/>
        </w:rPr>
      </w:pPr>
      <w:r>
        <w:rPr>
          <w:rFonts w:ascii="Times New Roman" w:eastAsia="Times New Roman" w:hAnsi="Times New Roman"/>
          <w:b/>
          <w:sz w:val="24"/>
          <w:szCs w:val="24"/>
        </w:rPr>
        <w:t>Other Course Needs</w:t>
      </w:r>
      <w:r w:rsidR="009B0D94">
        <w:rPr>
          <w:rFonts w:ascii="Times New Roman" w:eastAsia="Times New Roman" w:hAnsi="Times New Roman"/>
          <w:b/>
          <w:sz w:val="24"/>
          <w:szCs w:val="24"/>
        </w:rPr>
        <w:t>/R</w:t>
      </w:r>
      <w:r w:rsidR="00C83079">
        <w:rPr>
          <w:rFonts w:ascii="Times New Roman" w:eastAsia="Times New Roman" w:hAnsi="Times New Roman"/>
          <w:b/>
          <w:sz w:val="24"/>
          <w:szCs w:val="24"/>
        </w:rPr>
        <w:t>e</w:t>
      </w:r>
      <w:r w:rsidR="009B0D94">
        <w:rPr>
          <w:rFonts w:ascii="Times New Roman" w:eastAsia="Times New Roman" w:hAnsi="Times New Roman"/>
          <w:b/>
          <w:sz w:val="24"/>
          <w:szCs w:val="24"/>
        </w:rPr>
        <w:t>quirements</w:t>
      </w:r>
      <w:r w:rsidRPr="00514F3B">
        <w:rPr>
          <w:rFonts w:ascii="Times New Roman" w:eastAsia="Times New Roman" w:hAnsi="Times New Roman"/>
          <w:b/>
          <w:sz w:val="24"/>
          <w:szCs w:val="24"/>
        </w:rPr>
        <w:t>:</w:t>
      </w:r>
    </w:p>
    <w:p w:rsidR="00C83079" w:rsidRPr="00C83079" w:rsidRDefault="00C83079" w:rsidP="004A7032">
      <w:pPr>
        <w:rPr>
          <w:rFonts w:ascii="Times New Roman" w:eastAsia="Times New Roman" w:hAnsi="Times New Roman"/>
          <w:b/>
          <w:sz w:val="24"/>
          <w:szCs w:val="24"/>
          <w:u w:val="single"/>
        </w:rPr>
      </w:pPr>
      <w:r>
        <w:rPr>
          <w:rFonts w:ascii="Times New Roman" w:eastAsia="Times New Roman" w:hAnsi="Times New Roman"/>
          <w:b/>
          <w:sz w:val="24"/>
          <w:szCs w:val="24"/>
          <w:u w:val="single"/>
        </w:rPr>
        <w:t>Students must have an up to date computer system with high speed internet in addition to email and internet skills.</w:t>
      </w:r>
    </w:p>
    <w:p w:rsidR="00C83079" w:rsidRDefault="00C83079" w:rsidP="004A7032"/>
    <w:p w:rsidR="004A7032" w:rsidRDefault="004A7032" w:rsidP="004A7032">
      <w:pPr>
        <w:tabs>
          <w:tab w:val="left" w:pos="90"/>
        </w:tabs>
        <w:ind w:firstLine="12"/>
        <w:rPr>
          <w:rFonts w:ascii="Times New Roman" w:hAnsi="Times New Roman"/>
          <w:b/>
          <w:color w:val="FF0000"/>
          <w:sz w:val="24"/>
          <w:szCs w:val="24"/>
          <w:u w:val="single"/>
        </w:rPr>
      </w:pPr>
      <w:r w:rsidRPr="00765CE6">
        <w:rPr>
          <w:rFonts w:ascii="Times New Roman" w:hAnsi="Times New Roman"/>
          <w:b/>
          <w:sz w:val="24"/>
          <w:szCs w:val="24"/>
        </w:rPr>
        <w:t xml:space="preserve">Computer/Internet Access: </w:t>
      </w:r>
      <w:r w:rsidRPr="00765CE6">
        <w:rPr>
          <w:rFonts w:ascii="Times New Roman" w:hAnsi="Times New Roman"/>
          <w:sz w:val="24"/>
          <w:szCs w:val="24"/>
        </w:rPr>
        <w:t xml:space="preserve"> The course materials and communication with students is through UTA – Blackboard and MyMav e-mail. The student is responsible for having up to date hardware and software. The Help Desk located in the library (</w:t>
      </w:r>
      <w:hyperlink r:id="rId10" w:history="1">
        <w:r w:rsidRPr="00765CE6">
          <w:rPr>
            <w:rStyle w:val="Hyperlink"/>
            <w:rFonts w:ascii="Times New Roman" w:hAnsi="Times New Roman"/>
            <w:sz w:val="24"/>
            <w:szCs w:val="24"/>
          </w:rPr>
          <w:t>helpdesk@uta.edu</w:t>
        </w:r>
      </w:hyperlink>
      <w:r w:rsidRPr="00765CE6">
        <w:rPr>
          <w:rFonts w:ascii="Times New Roman" w:hAnsi="Times New Roman"/>
          <w:sz w:val="24"/>
          <w:szCs w:val="24"/>
        </w:rPr>
        <w:t xml:space="preserve"> or 817-272-2208 can advise you</w:t>
      </w:r>
      <w:r w:rsidR="00C83079">
        <w:rPr>
          <w:rFonts w:ascii="Times New Roman" w:hAnsi="Times New Roman"/>
          <w:sz w:val="24"/>
          <w:szCs w:val="24"/>
        </w:rPr>
        <w:t>]</w:t>
      </w:r>
      <w:r w:rsidRPr="00765CE6">
        <w:rPr>
          <w:rFonts w:ascii="Times New Roman" w:hAnsi="Times New Roman"/>
          <w:sz w:val="24"/>
          <w:szCs w:val="24"/>
        </w:rPr>
        <w:t>. Students should be familiar and comfortable with computers</w:t>
      </w:r>
      <w:r>
        <w:rPr>
          <w:rFonts w:ascii="Times New Roman" w:hAnsi="Times New Roman"/>
          <w:sz w:val="24"/>
          <w:szCs w:val="24"/>
        </w:rPr>
        <w:t>. You must be hardwired (using Ethernet cable to router) to your router or modem for exams/quizzes or you can receive a zero/low grade IF you lose your connection</w:t>
      </w:r>
      <w:r w:rsidR="00B01C67">
        <w:rPr>
          <w:rFonts w:ascii="Times New Roman" w:hAnsi="Times New Roman"/>
          <w:sz w:val="24"/>
          <w:szCs w:val="24"/>
        </w:rPr>
        <w:t xml:space="preserve">—note this is an IMPORTANT </w:t>
      </w:r>
      <w:r>
        <w:rPr>
          <w:rFonts w:ascii="Times New Roman" w:hAnsi="Times New Roman"/>
          <w:sz w:val="24"/>
          <w:szCs w:val="24"/>
        </w:rPr>
        <w:t xml:space="preserve">warning to you!! </w:t>
      </w:r>
      <w:r w:rsidRPr="00E46E77">
        <w:rPr>
          <w:rFonts w:ascii="Times New Roman" w:hAnsi="Times New Roman"/>
          <w:b/>
          <w:sz w:val="24"/>
          <w:szCs w:val="24"/>
        </w:rPr>
        <w:t xml:space="preserve">Be sure you have Respondus Lockdown Browser </w:t>
      </w:r>
      <w:r>
        <w:rPr>
          <w:rFonts w:ascii="Times New Roman" w:hAnsi="Times New Roman"/>
          <w:b/>
          <w:sz w:val="24"/>
          <w:szCs w:val="24"/>
        </w:rPr>
        <w:t xml:space="preserve">with webcam </w:t>
      </w:r>
      <w:r w:rsidRPr="00E46E77">
        <w:rPr>
          <w:rFonts w:ascii="Times New Roman" w:hAnsi="Times New Roman"/>
          <w:b/>
          <w:sz w:val="24"/>
          <w:szCs w:val="24"/>
        </w:rPr>
        <w:t xml:space="preserve">for exams/quizzes and Java for Collaborate chats. </w:t>
      </w:r>
      <w:r w:rsidRPr="00B01C67">
        <w:rPr>
          <w:rFonts w:ascii="Times New Roman" w:hAnsi="Times New Roman"/>
          <w:b/>
          <w:color w:val="FF0000"/>
          <w:sz w:val="24"/>
          <w:szCs w:val="24"/>
          <w:u w:val="single"/>
        </w:rPr>
        <w:t>It is recommended to update JAVA and Respondus WEEKLY prior to exams/quizzes to have the latest update.</w:t>
      </w:r>
    </w:p>
    <w:p w:rsidR="00B01C67" w:rsidRDefault="00B01C67" w:rsidP="004A7032">
      <w:pPr>
        <w:tabs>
          <w:tab w:val="left" w:pos="90"/>
        </w:tabs>
        <w:ind w:firstLine="12"/>
        <w:rPr>
          <w:rFonts w:ascii="Times New Roman" w:hAnsi="Times New Roman"/>
          <w:b/>
          <w:color w:val="FF0000"/>
          <w:sz w:val="24"/>
          <w:szCs w:val="24"/>
          <w:u w:val="single"/>
        </w:rPr>
      </w:pPr>
    </w:p>
    <w:p w:rsidR="00B01C67" w:rsidRPr="00B01C67" w:rsidRDefault="008E6A14" w:rsidP="004A7032">
      <w:pPr>
        <w:tabs>
          <w:tab w:val="left" w:pos="90"/>
        </w:tabs>
        <w:ind w:firstLine="12"/>
        <w:rPr>
          <w:rFonts w:ascii="Times New Roman" w:hAnsi="Times New Roman"/>
          <w:b/>
          <w:sz w:val="24"/>
          <w:szCs w:val="24"/>
          <w:u w:val="single"/>
        </w:rPr>
      </w:pPr>
      <w:r>
        <w:rPr>
          <w:rFonts w:ascii="Times New Roman" w:hAnsi="Times New Roman"/>
          <w:b/>
          <w:color w:val="FF0000"/>
          <w:sz w:val="24"/>
          <w:szCs w:val="24"/>
          <w:u w:val="single"/>
        </w:rPr>
        <w:t>A</w:t>
      </w:r>
      <w:r w:rsidR="00B46BDD">
        <w:rPr>
          <w:rFonts w:ascii="Times New Roman" w:hAnsi="Times New Roman"/>
          <w:b/>
          <w:color w:val="FF0000"/>
          <w:sz w:val="24"/>
          <w:szCs w:val="24"/>
          <w:u w:val="single"/>
        </w:rPr>
        <w:t xml:space="preserve">ll testing in this course </w:t>
      </w:r>
      <w:r>
        <w:rPr>
          <w:rFonts w:ascii="Times New Roman" w:hAnsi="Times New Roman"/>
          <w:b/>
          <w:color w:val="FF0000"/>
          <w:sz w:val="24"/>
          <w:szCs w:val="24"/>
          <w:u w:val="single"/>
        </w:rPr>
        <w:t xml:space="preserve">done in </w:t>
      </w:r>
      <w:r w:rsidR="00B01C67">
        <w:rPr>
          <w:rFonts w:ascii="Times New Roman" w:hAnsi="Times New Roman"/>
          <w:b/>
          <w:sz w:val="24"/>
          <w:szCs w:val="24"/>
          <w:u w:val="single"/>
        </w:rPr>
        <w:t xml:space="preserve">Blackboard </w:t>
      </w:r>
      <w:r>
        <w:rPr>
          <w:rFonts w:ascii="Times New Roman" w:hAnsi="Times New Roman"/>
          <w:b/>
          <w:sz w:val="24"/>
          <w:szCs w:val="24"/>
          <w:u w:val="single"/>
        </w:rPr>
        <w:t xml:space="preserve">needs to </w:t>
      </w:r>
      <w:r w:rsidR="00B01C67">
        <w:rPr>
          <w:rFonts w:ascii="Times New Roman" w:hAnsi="Times New Roman"/>
          <w:b/>
          <w:sz w:val="24"/>
          <w:szCs w:val="24"/>
          <w:u w:val="single"/>
        </w:rPr>
        <w:t xml:space="preserve">be done on a </w:t>
      </w:r>
      <w:r w:rsidR="00B01C67" w:rsidRPr="00B01C67">
        <w:rPr>
          <w:rFonts w:ascii="Times New Roman" w:hAnsi="Times New Roman"/>
          <w:b/>
          <w:color w:val="FF0000"/>
          <w:sz w:val="24"/>
          <w:szCs w:val="24"/>
          <w:u w:val="single"/>
        </w:rPr>
        <w:t>Windows based computer</w:t>
      </w:r>
      <w:r w:rsidR="00B01C67">
        <w:rPr>
          <w:rFonts w:ascii="Times New Roman" w:hAnsi="Times New Roman"/>
          <w:b/>
          <w:sz w:val="24"/>
          <w:szCs w:val="24"/>
          <w:u w:val="single"/>
        </w:rPr>
        <w:t>—as Bb is a windows based system</w:t>
      </w:r>
      <w:r>
        <w:rPr>
          <w:rFonts w:ascii="Times New Roman" w:hAnsi="Times New Roman"/>
          <w:b/>
          <w:sz w:val="24"/>
          <w:szCs w:val="24"/>
          <w:u w:val="single"/>
        </w:rPr>
        <w:t>.  O</w:t>
      </w:r>
      <w:r w:rsidR="00B01C67">
        <w:rPr>
          <w:rFonts w:ascii="Times New Roman" w:hAnsi="Times New Roman"/>
          <w:b/>
          <w:sz w:val="24"/>
          <w:szCs w:val="24"/>
          <w:u w:val="single"/>
        </w:rPr>
        <w:t>ther activities such as chats seem to be fine on an Apple Based System</w:t>
      </w:r>
    </w:p>
    <w:p w:rsidR="004A7032" w:rsidRDefault="004A7032" w:rsidP="004A7032">
      <w:pPr>
        <w:tabs>
          <w:tab w:val="left" w:pos="90"/>
        </w:tabs>
        <w:ind w:firstLine="12"/>
        <w:rPr>
          <w:rFonts w:ascii="Times New Roman" w:hAnsi="Times New Roman"/>
          <w:b/>
          <w:sz w:val="24"/>
          <w:szCs w:val="24"/>
        </w:rPr>
      </w:pPr>
    </w:p>
    <w:p w:rsidR="004A7032" w:rsidRPr="00B272F3" w:rsidRDefault="004A7032" w:rsidP="004A7032">
      <w:pPr>
        <w:tabs>
          <w:tab w:val="left" w:pos="90"/>
        </w:tabs>
        <w:ind w:firstLine="12"/>
        <w:rPr>
          <w:rFonts w:ascii="Times New Roman" w:hAnsi="Times New Roman"/>
          <w:sz w:val="24"/>
          <w:szCs w:val="24"/>
        </w:rPr>
      </w:pPr>
      <w:r w:rsidRPr="00B272F3">
        <w:rPr>
          <w:rFonts w:ascii="Times New Roman" w:hAnsi="Times New Roman"/>
          <w:b/>
          <w:color w:val="FF0000"/>
          <w:sz w:val="24"/>
          <w:szCs w:val="24"/>
        </w:rPr>
        <w:t>IMPORTANT **</w:t>
      </w:r>
      <w:r>
        <w:rPr>
          <w:rFonts w:ascii="Times New Roman" w:hAnsi="Times New Roman"/>
          <w:b/>
          <w:sz w:val="24"/>
          <w:szCs w:val="24"/>
        </w:rPr>
        <w:t xml:space="preserve"> </w:t>
      </w:r>
      <w:r w:rsidR="00A55782">
        <w:rPr>
          <w:rFonts w:ascii="Times New Roman" w:hAnsi="Times New Roman"/>
          <w:b/>
          <w:sz w:val="24"/>
          <w:szCs w:val="24"/>
        </w:rPr>
        <w:t xml:space="preserve">Some or all </w:t>
      </w:r>
      <w:r w:rsidRPr="00B272F3">
        <w:rPr>
          <w:rFonts w:ascii="Times New Roman" w:hAnsi="Times New Roman"/>
          <w:sz w:val="24"/>
          <w:szCs w:val="24"/>
        </w:rPr>
        <w:t>online exam/quizzes will be video monitored.  You will be</w:t>
      </w:r>
      <w:r>
        <w:rPr>
          <w:rFonts w:ascii="Times New Roman" w:hAnsi="Times New Roman"/>
          <w:b/>
          <w:sz w:val="24"/>
          <w:szCs w:val="24"/>
        </w:rPr>
        <w:t xml:space="preserve"> required </w:t>
      </w:r>
      <w:r>
        <w:rPr>
          <w:rFonts w:ascii="Times New Roman" w:hAnsi="Times New Roman"/>
          <w:sz w:val="24"/>
          <w:szCs w:val="24"/>
        </w:rPr>
        <w:t xml:space="preserve">to have a high definition (1080p) </w:t>
      </w:r>
      <w:r w:rsidRPr="00B272F3">
        <w:rPr>
          <w:rFonts w:ascii="Times New Roman" w:hAnsi="Times New Roman"/>
          <w:b/>
          <w:sz w:val="24"/>
          <w:szCs w:val="24"/>
        </w:rPr>
        <w:t>webcam</w:t>
      </w:r>
      <w:r>
        <w:rPr>
          <w:rFonts w:ascii="Times New Roman" w:hAnsi="Times New Roman"/>
          <w:sz w:val="24"/>
          <w:szCs w:val="24"/>
        </w:rPr>
        <w:t xml:space="preserve"> (preferably external) and it must be turned on for all exams/quizzes. Also a </w:t>
      </w:r>
      <w:r w:rsidRPr="00B272F3">
        <w:rPr>
          <w:rFonts w:ascii="Times New Roman" w:hAnsi="Times New Roman"/>
          <w:b/>
          <w:sz w:val="24"/>
          <w:szCs w:val="24"/>
        </w:rPr>
        <w:t>microphone is REQUIRED</w:t>
      </w:r>
      <w:r>
        <w:rPr>
          <w:rFonts w:ascii="Times New Roman" w:hAnsi="Times New Roman"/>
          <w:sz w:val="24"/>
          <w:szCs w:val="24"/>
        </w:rPr>
        <w:t xml:space="preserve"> to be on during all exam/quizzes. NO exceptions will be made. </w:t>
      </w:r>
      <w:r w:rsidRPr="00B272F3">
        <w:rPr>
          <w:rFonts w:ascii="Times New Roman" w:hAnsi="Times New Roman"/>
          <w:sz w:val="24"/>
          <w:szCs w:val="24"/>
          <w:u w:val="single"/>
        </w:rPr>
        <w:t>Failure to use the webcam and microphone during exams/quizzes will result in a zero for that exam/quiz</w:t>
      </w:r>
      <w:r>
        <w:rPr>
          <w:rFonts w:ascii="Times New Roman" w:hAnsi="Times New Roman"/>
          <w:sz w:val="24"/>
          <w:szCs w:val="24"/>
        </w:rPr>
        <w:t xml:space="preserve">. </w:t>
      </w:r>
    </w:p>
    <w:p w:rsidR="004A7032" w:rsidRDefault="004A7032" w:rsidP="004A7032">
      <w:pPr>
        <w:rPr>
          <w:rFonts w:ascii="Times New Roman" w:hAnsi="Times New Roman"/>
          <w:b/>
          <w:sz w:val="24"/>
          <w:szCs w:val="24"/>
        </w:rPr>
      </w:pPr>
      <w:r>
        <w:rPr>
          <w:rFonts w:ascii="Times New Roman" w:hAnsi="Times New Roman"/>
          <w:sz w:val="24"/>
          <w:szCs w:val="24"/>
        </w:rPr>
        <w:t xml:space="preserve">** </w:t>
      </w:r>
      <w:r w:rsidRPr="00B71F42">
        <w:rPr>
          <w:rFonts w:ascii="Times New Roman" w:hAnsi="Times New Roman"/>
          <w:b/>
          <w:sz w:val="24"/>
          <w:szCs w:val="24"/>
        </w:rPr>
        <w:t>Best way to have a successful testing is to follow the guidelines for having the proper connection to the internet and following the Blackboard Guidelines.</w:t>
      </w:r>
    </w:p>
    <w:p w:rsidR="004A7032" w:rsidRDefault="004A7032" w:rsidP="004A7032">
      <w:pPr>
        <w:rPr>
          <w:rFonts w:ascii="Times New Roman" w:hAnsi="Times New Roman"/>
          <w:b/>
          <w:sz w:val="24"/>
          <w:szCs w:val="24"/>
        </w:rPr>
      </w:pPr>
    </w:p>
    <w:p w:rsidR="004A7032" w:rsidRDefault="004A7032" w:rsidP="004A7032">
      <w:pPr>
        <w:rPr>
          <w:rFonts w:ascii="Times New Roman" w:hAnsi="Times New Roman"/>
          <w:b/>
          <w:sz w:val="24"/>
          <w:szCs w:val="24"/>
        </w:rPr>
      </w:pPr>
      <w:r>
        <w:rPr>
          <w:rFonts w:ascii="Times New Roman" w:hAnsi="Times New Roman"/>
          <w:b/>
          <w:sz w:val="24"/>
          <w:szCs w:val="24"/>
        </w:rPr>
        <w:t xml:space="preserve">** A UTA Mav ID is required to take the exams/quizzes. You will show your ID when prompted by the system. Your ID must be held close enough to the camera to be read. The photo must be facing the camera. </w:t>
      </w:r>
    </w:p>
    <w:p w:rsidR="004A7032" w:rsidRDefault="004A7032" w:rsidP="004A7032">
      <w:pPr>
        <w:tabs>
          <w:tab w:val="left" w:pos="90"/>
        </w:tabs>
        <w:rPr>
          <w:rFonts w:ascii="Times New Roman" w:hAnsi="Times New Roman"/>
          <w:sz w:val="24"/>
          <w:szCs w:val="24"/>
        </w:rPr>
      </w:pPr>
    </w:p>
    <w:p w:rsidR="004A7032" w:rsidRDefault="004A7032" w:rsidP="004A7032">
      <w:pPr>
        <w:tabs>
          <w:tab w:val="left" w:pos="90"/>
        </w:tabs>
        <w:rPr>
          <w:rFonts w:ascii="Times New Roman" w:hAnsi="Times New Roman"/>
          <w:sz w:val="24"/>
          <w:szCs w:val="24"/>
        </w:rPr>
      </w:pPr>
      <w:r>
        <w:rPr>
          <w:rFonts w:ascii="Times New Roman" w:hAnsi="Times New Roman"/>
          <w:sz w:val="24"/>
          <w:szCs w:val="24"/>
        </w:rPr>
        <w:t>**There is a practice test to help the student become familiar with the Blackboard Testing System. More information for online test taking will be available on the course Blackboard site.</w:t>
      </w:r>
    </w:p>
    <w:p w:rsidR="004A7032" w:rsidRDefault="004A7032" w:rsidP="004A7032">
      <w:pPr>
        <w:tabs>
          <w:tab w:val="left" w:pos="90"/>
        </w:tabs>
        <w:rPr>
          <w:rFonts w:ascii="Times New Roman" w:hAnsi="Times New Roman"/>
          <w:sz w:val="24"/>
          <w:szCs w:val="24"/>
        </w:rPr>
      </w:pPr>
    </w:p>
    <w:p w:rsidR="004A7032" w:rsidRDefault="004A7032" w:rsidP="004A7032">
      <w:pPr>
        <w:tabs>
          <w:tab w:val="left" w:pos="90"/>
        </w:tabs>
        <w:ind w:firstLine="12"/>
        <w:rPr>
          <w:rStyle w:val="Hyperlink"/>
          <w:rFonts w:ascii="Times New Roman" w:hAnsi="Times New Roman"/>
          <w:sz w:val="24"/>
          <w:szCs w:val="24"/>
        </w:rPr>
      </w:pPr>
      <w:r>
        <w:rPr>
          <w:rFonts w:ascii="Times New Roman" w:hAnsi="Times New Roman"/>
          <w:sz w:val="24"/>
          <w:szCs w:val="24"/>
        </w:rPr>
        <w:t xml:space="preserve">Respondus LockDown Browser Link: </w:t>
      </w:r>
      <w:hyperlink r:id="rId11" w:history="1">
        <w:r w:rsidRPr="00493BD8">
          <w:rPr>
            <w:rStyle w:val="Hyperlink"/>
            <w:rFonts w:ascii="Times New Roman" w:hAnsi="Times New Roman"/>
            <w:sz w:val="24"/>
            <w:szCs w:val="24"/>
          </w:rPr>
          <w:t>http://www.respondus.com/lockdown/download.php?id=163943837</w:t>
        </w:r>
      </w:hyperlink>
    </w:p>
    <w:p w:rsidR="000E25E9" w:rsidRDefault="000E25E9" w:rsidP="004A7032">
      <w:pPr>
        <w:tabs>
          <w:tab w:val="left" w:pos="90"/>
        </w:tabs>
        <w:ind w:firstLine="12"/>
        <w:rPr>
          <w:rStyle w:val="Hyperlink"/>
          <w:rFonts w:ascii="Times New Roman" w:hAnsi="Times New Roman"/>
          <w:sz w:val="24"/>
          <w:szCs w:val="24"/>
        </w:rPr>
      </w:pPr>
    </w:p>
    <w:p w:rsidR="000E25E9" w:rsidRDefault="000E25E9" w:rsidP="004A7032">
      <w:pPr>
        <w:tabs>
          <w:tab w:val="left" w:pos="90"/>
        </w:tabs>
        <w:ind w:firstLine="12"/>
        <w:rPr>
          <w:rStyle w:val="Hyperlink"/>
          <w:rFonts w:ascii="Times New Roman" w:hAnsi="Times New Roman"/>
          <w:sz w:val="24"/>
          <w:szCs w:val="24"/>
        </w:rPr>
      </w:pPr>
    </w:p>
    <w:p w:rsidR="00A84253" w:rsidRDefault="00A84253" w:rsidP="00A84253">
      <w:pPr>
        <w:rPr>
          <w:rFonts w:ascii="Times New Roman" w:hAnsi="Times New Roman"/>
          <w:b/>
          <w:color w:val="FF0000"/>
          <w:sz w:val="24"/>
          <w:szCs w:val="24"/>
        </w:rPr>
      </w:pPr>
      <w:r w:rsidRPr="00DF09E6">
        <w:rPr>
          <w:rFonts w:ascii="Times New Roman" w:hAnsi="Times New Roman"/>
          <w:b/>
          <w:sz w:val="24"/>
          <w:szCs w:val="24"/>
          <w:u w:val="single"/>
        </w:rPr>
        <w:t>Descriptions of major assignments and examinations with due dates</w:t>
      </w:r>
      <w:r w:rsidRPr="00DF09E6">
        <w:rPr>
          <w:rFonts w:ascii="Times New Roman" w:hAnsi="Times New Roman"/>
          <w:b/>
          <w:sz w:val="24"/>
          <w:szCs w:val="24"/>
        </w:rPr>
        <w:t xml:space="preserve">: </w:t>
      </w:r>
    </w:p>
    <w:p w:rsidR="00EA1A97" w:rsidRDefault="00EA1A97" w:rsidP="00EA1A97">
      <w:pPr>
        <w:pStyle w:val="ListParagraph"/>
        <w:numPr>
          <w:ilvl w:val="0"/>
          <w:numId w:val="11"/>
        </w:numPr>
        <w:rPr>
          <w:rFonts w:ascii="Times New Roman" w:hAnsi="Times New Roman"/>
          <w:sz w:val="24"/>
          <w:szCs w:val="24"/>
        </w:rPr>
      </w:pPr>
      <w:r>
        <w:rPr>
          <w:rFonts w:ascii="Times New Roman" w:hAnsi="Times New Roman"/>
          <w:sz w:val="24"/>
          <w:szCs w:val="24"/>
        </w:rPr>
        <w:t>Quizzes</w:t>
      </w:r>
    </w:p>
    <w:p w:rsidR="00EA1A97" w:rsidRDefault="00B7085F" w:rsidP="00EA1A97">
      <w:pPr>
        <w:pStyle w:val="ListParagraph"/>
        <w:numPr>
          <w:ilvl w:val="0"/>
          <w:numId w:val="11"/>
        </w:numPr>
        <w:rPr>
          <w:rFonts w:ascii="Times New Roman" w:hAnsi="Times New Roman"/>
          <w:sz w:val="24"/>
          <w:szCs w:val="24"/>
        </w:rPr>
      </w:pPr>
      <w:r>
        <w:rPr>
          <w:rFonts w:ascii="Times New Roman" w:hAnsi="Times New Roman"/>
          <w:sz w:val="24"/>
          <w:szCs w:val="24"/>
        </w:rPr>
        <w:t>Differential Diagnosis Assignments</w:t>
      </w:r>
      <w:r w:rsidR="00426CCA">
        <w:rPr>
          <w:rFonts w:ascii="Times New Roman" w:hAnsi="Times New Roman"/>
          <w:sz w:val="24"/>
          <w:szCs w:val="24"/>
        </w:rPr>
        <w:t xml:space="preserve"> [DDAs]</w:t>
      </w:r>
    </w:p>
    <w:p w:rsidR="00EA1A97" w:rsidRDefault="00B7085F" w:rsidP="00EA1A97">
      <w:pPr>
        <w:pStyle w:val="ListParagraph"/>
        <w:numPr>
          <w:ilvl w:val="0"/>
          <w:numId w:val="11"/>
        </w:numPr>
        <w:rPr>
          <w:rFonts w:ascii="Times New Roman" w:hAnsi="Times New Roman"/>
          <w:sz w:val="24"/>
          <w:szCs w:val="24"/>
        </w:rPr>
      </w:pPr>
      <w:r>
        <w:rPr>
          <w:rFonts w:ascii="Times New Roman" w:hAnsi="Times New Roman"/>
          <w:sz w:val="24"/>
          <w:szCs w:val="24"/>
        </w:rPr>
        <w:t>Exams</w:t>
      </w:r>
    </w:p>
    <w:p w:rsidR="00426CCA" w:rsidRPr="007949CF" w:rsidRDefault="00426CCA" w:rsidP="00EA1A97">
      <w:pPr>
        <w:pStyle w:val="ListParagraph"/>
        <w:numPr>
          <w:ilvl w:val="0"/>
          <w:numId w:val="11"/>
        </w:numPr>
        <w:rPr>
          <w:rFonts w:ascii="Times New Roman" w:hAnsi="Times New Roman"/>
          <w:sz w:val="24"/>
          <w:szCs w:val="24"/>
        </w:rPr>
      </w:pPr>
      <w:r>
        <w:rPr>
          <w:rFonts w:ascii="Times New Roman" w:hAnsi="Times New Roman"/>
          <w:sz w:val="24"/>
          <w:szCs w:val="24"/>
        </w:rPr>
        <w:t>Chat/Class Pariticipation</w:t>
      </w:r>
    </w:p>
    <w:p w:rsidR="00EA1A97" w:rsidRPr="002B5C46" w:rsidRDefault="00EA1A97" w:rsidP="00EA1A97">
      <w:pPr>
        <w:rPr>
          <w:rFonts w:ascii="Times New Roman" w:hAnsi="Times New Roman"/>
          <w:sz w:val="24"/>
          <w:szCs w:val="24"/>
        </w:rPr>
      </w:pPr>
    </w:p>
    <w:tbl>
      <w:tblPr>
        <w:tblStyle w:val="LightList-Accent6"/>
        <w:tblW w:w="0" w:type="auto"/>
        <w:tblLook w:val="04A0" w:firstRow="1" w:lastRow="0" w:firstColumn="1" w:lastColumn="0" w:noHBand="0" w:noVBand="1"/>
      </w:tblPr>
      <w:tblGrid>
        <w:gridCol w:w="3138"/>
        <w:gridCol w:w="1892"/>
        <w:gridCol w:w="4310"/>
      </w:tblGrid>
      <w:tr w:rsidR="00EA1A97" w:rsidTr="009B0D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tcPr>
          <w:p w:rsidR="00EA1A97" w:rsidRDefault="00EA1A97" w:rsidP="009B0D94">
            <w:pPr>
              <w:tabs>
                <w:tab w:val="left" w:pos="720"/>
                <w:tab w:val="left" w:pos="1790"/>
              </w:tabs>
              <w:rPr>
                <w:rFonts w:ascii="Times New Roman" w:hAnsi="Times New Roman"/>
                <w:sz w:val="24"/>
                <w:szCs w:val="24"/>
              </w:rPr>
            </w:pPr>
            <w:r>
              <w:rPr>
                <w:rFonts w:ascii="Times New Roman" w:hAnsi="Times New Roman"/>
                <w:sz w:val="24"/>
                <w:szCs w:val="24"/>
              </w:rPr>
              <w:t>Assignment</w:t>
            </w:r>
            <w:r>
              <w:rPr>
                <w:rFonts w:ascii="Times New Roman" w:hAnsi="Times New Roman"/>
                <w:sz w:val="24"/>
                <w:szCs w:val="24"/>
              </w:rPr>
              <w:tab/>
            </w:r>
          </w:p>
        </w:tc>
        <w:tc>
          <w:tcPr>
            <w:tcW w:w="1892" w:type="dxa"/>
          </w:tcPr>
          <w:p w:rsidR="00EA1A97" w:rsidRDefault="00EA1A97" w:rsidP="009B0D94">
            <w:pPr>
              <w:tabs>
                <w:tab w:val="center" w:pos="1560"/>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Weight</w:t>
            </w:r>
          </w:p>
        </w:tc>
        <w:tc>
          <w:tcPr>
            <w:tcW w:w="4310" w:type="dxa"/>
          </w:tcPr>
          <w:p w:rsidR="00EA1A97" w:rsidRDefault="00EA1A97" w:rsidP="009B0D94">
            <w:pPr>
              <w:tabs>
                <w:tab w:val="left" w:pos="2387"/>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Date</w:t>
            </w:r>
            <w:r>
              <w:rPr>
                <w:rFonts w:ascii="Times New Roman" w:hAnsi="Times New Roman"/>
                <w:sz w:val="24"/>
                <w:szCs w:val="24"/>
              </w:rPr>
              <w:tab/>
            </w:r>
          </w:p>
        </w:tc>
      </w:tr>
      <w:tr w:rsidR="00EA1A97" w:rsidTr="009B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tcPr>
          <w:p w:rsidR="00EA1A97" w:rsidRDefault="00EA1A97" w:rsidP="00426CCA">
            <w:pPr>
              <w:tabs>
                <w:tab w:val="left" w:pos="720"/>
              </w:tabs>
              <w:rPr>
                <w:rFonts w:ascii="Times New Roman" w:hAnsi="Times New Roman"/>
                <w:sz w:val="24"/>
                <w:szCs w:val="24"/>
              </w:rPr>
            </w:pPr>
            <w:r>
              <w:rPr>
                <w:rFonts w:ascii="Times New Roman" w:hAnsi="Times New Roman"/>
                <w:sz w:val="24"/>
                <w:szCs w:val="24"/>
              </w:rPr>
              <w:t>Blackboard Quizzes [</w:t>
            </w:r>
            <w:r w:rsidR="00426CCA">
              <w:rPr>
                <w:rFonts w:ascii="Times New Roman" w:hAnsi="Times New Roman"/>
                <w:sz w:val="24"/>
                <w:szCs w:val="24"/>
              </w:rPr>
              <w:t>2</w:t>
            </w:r>
            <w:r>
              <w:rPr>
                <w:rFonts w:ascii="Times New Roman" w:hAnsi="Times New Roman"/>
                <w:sz w:val="24"/>
                <w:szCs w:val="24"/>
              </w:rPr>
              <w:t>]</w:t>
            </w:r>
          </w:p>
        </w:tc>
        <w:tc>
          <w:tcPr>
            <w:tcW w:w="1892" w:type="dxa"/>
          </w:tcPr>
          <w:p w:rsidR="00EA1A97" w:rsidRDefault="00BC32C8" w:rsidP="00BC32C8">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r w:rsidR="002E6B67">
              <w:rPr>
                <w:rFonts w:ascii="Times New Roman" w:hAnsi="Times New Roman"/>
                <w:sz w:val="24"/>
                <w:szCs w:val="24"/>
              </w:rPr>
              <w:t>9</w:t>
            </w:r>
            <w:r w:rsidR="00EA1A97">
              <w:rPr>
                <w:rFonts w:ascii="Times New Roman" w:hAnsi="Times New Roman"/>
                <w:sz w:val="24"/>
                <w:szCs w:val="24"/>
              </w:rPr>
              <w:t>%</w:t>
            </w:r>
          </w:p>
        </w:tc>
        <w:tc>
          <w:tcPr>
            <w:tcW w:w="4310" w:type="dxa"/>
          </w:tcPr>
          <w:p w:rsidR="00EA1A97" w:rsidRDefault="002E6B67" w:rsidP="00426CCA">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r w:rsidR="005E0DD2">
              <w:rPr>
                <w:rFonts w:ascii="Times New Roman" w:hAnsi="Times New Roman"/>
                <w:sz w:val="24"/>
                <w:szCs w:val="24"/>
              </w:rPr>
              <w:t>3/27/18</w:t>
            </w:r>
          </w:p>
          <w:p w:rsidR="00426CCA" w:rsidRDefault="002E6B67" w:rsidP="00A300EE">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04/2</w:t>
            </w:r>
            <w:r w:rsidR="005E0DD2">
              <w:rPr>
                <w:rFonts w:ascii="Times New Roman" w:hAnsi="Times New Roman"/>
                <w:sz w:val="24"/>
                <w:szCs w:val="24"/>
              </w:rPr>
              <w:t>4/2018</w:t>
            </w:r>
          </w:p>
        </w:tc>
      </w:tr>
      <w:tr w:rsidR="00EA1A97" w:rsidTr="009B0D94">
        <w:tc>
          <w:tcPr>
            <w:cnfStyle w:val="001000000000" w:firstRow="0" w:lastRow="0" w:firstColumn="1" w:lastColumn="0" w:oddVBand="0" w:evenVBand="0" w:oddHBand="0" w:evenHBand="0" w:firstRowFirstColumn="0" w:firstRowLastColumn="0" w:lastRowFirstColumn="0" w:lastRowLastColumn="0"/>
            <w:tcW w:w="3138" w:type="dxa"/>
          </w:tcPr>
          <w:p w:rsidR="00EA1A97" w:rsidRDefault="00426CCA" w:rsidP="00BC32C8">
            <w:pPr>
              <w:tabs>
                <w:tab w:val="left" w:pos="720"/>
              </w:tabs>
              <w:rPr>
                <w:rFonts w:ascii="Times New Roman" w:hAnsi="Times New Roman"/>
                <w:sz w:val="24"/>
                <w:szCs w:val="24"/>
              </w:rPr>
            </w:pPr>
            <w:r>
              <w:rPr>
                <w:rFonts w:ascii="Times New Roman" w:hAnsi="Times New Roman"/>
                <w:sz w:val="24"/>
                <w:szCs w:val="24"/>
              </w:rPr>
              <w:t>DDAs</w:t>
            </w:r>
            <w:r w:rsidR="00EA1A97">
              <w:rPr>
                <w:rFonts w:ascii="Times New Roman" w:hAnsi="Times New Roman"/>
                <w:sz w:val="24"/>
                <w:szCs w:val="24"/>
              </w:rPr>
              <w:t xml:space="preserve"> [</w:t>
            </w:r>
            <w:r w:rsidR="00BC32C8">
              <w:rPr>
                <w:rFonts w:ascii="Times New Roman" w:hAnsi="Times New Roman"/>
                <w:sz w:val="24"/>
                <w:szCs w:val="24"/>
              </w:rPr>
              <w:t>5</w:t>
            </w:r>
            <w:r w:rsidR="00EA1A97">
              <w:rPr>
                <w:rFonts w:ascii="Times New Roman" w:hAnsi="Times New Roman"/>
                <w:sz w:val="24"/>
                <w:szCs w:val="24"/>
              </w:rPr>
              <w:t>]</w:t>
            </w:r>
          </w:p>
        </w:tc>
        <w:tc>
          <w:tcPr>
            <w:tcW w:w="1892" w:type="dxa"/>
          </w:tcPr>
          <w:p w:rsidR="00EA1A97" w:rsidRDefault="00BC32C8" w:rsidP="00BC32C8">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50</w:t>
            </w:r>
            <w:r w:rsidR="00EA1A97">
              <w:rPr>
                <w:rFonts w:ascii="Times New Roman" w:hAnsi="Times New Roman"/>
                <w:sz w:val="24"/>
                <w:szCs w:val="24"/>
              </w:rPr>
              <w:t>%</w:t>
            </w:r>
          </w:p>
        </w:tc>
        <w:tc>
          <w:tcPr>
            <w:tcW w:w="4310" w:type="dxa"/>
          </w:tcPr>
          <w:p w:rsidR="00426CCA" w:rsidRDefault="00A300EE" w:rsidP="009B0D94">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Women’s Health</w:t>
            </w:r>
            <w:r w:rsidR="00426CCA">
              <w:rPr>
                <w:rFonts w:ascii="Times New Roman" w:hAnsi="Times New Roman"/>
                <w:sz w:val="24"/>
                <w:szCs w:val="24"/>
              </w:rPr>
              <w:t>—</w:t>
            </w:r>
            <w:r>
              <w:rPr>
                <w:rFonts w:ascii="Times New Roman" w:hAnsi="Times New Roman"/>
                <w:sz w:val="24"/>
                <w:szCs w:val="24"/>
              </w:rPr>
              <w:t>0</w:t>
            </w:r>
            <w:r w:rsidR="002E6B67">
              <w:rPr>
                <w:rFonts w:ascii="Times New Roman" w:hAnsi="Times New Roman"/>
                <w:sz w:val="24"/>
                <w:szCs w:val="24"/>
              </w:rPr>
              <w:t>2</w:t>
            </w:r>
            <w:r w:rsidR="00426CCA">
              <w:rPr>
                <w:rFonts w:ascii="Times New Roman" w:hAnsi="Times New Roman"/>
                <w:sz w:val="24"/>
                <w:szCs w:val="24"/>
              </w:rPr>
              <w:t>/2</w:t>
            </w:r>
            <w:r w:rsidR="002E6B67">
              <w:rPr>
                <w:rFonts w:ascii="Times New Roman" w:hAnsi="Times New Roman"/>
                <w:sz w:val="24"/>
                <w:szCs w:val="24"/>
              </w:rPr>
              <w:t>7</w:t>
            </w:r>
            <w:r w:rsidR="00426CCA">
              <w:rPr>
                <w:rFonts w:ascii="Times New Roman" w:hAnsi="Times New Roman"/>
                <w:sz w:val="24"/>
                <w:szCs w:val="24"/>
              </w:rPr>
              <w:t>/201</w:t>
            </w:r>
            <w:r w:rsidR="005E0DD2">
              <w:rPr>
                <w:rFonts w:ascii="Times New Roman" w:hAnsi="Times New Roman"/>
                <w:sz w:val="24"/>
                <w:szCs w:val="24"/>
              </w:rPr>
              <w:t>8</w:t>
            </w:r>
          </w:p>
          <w:p w:rsidR="00426CCA" w:rsidRDefault="00A300EE" w:rsidP="009B0D94">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Vascular</w:t>
            </w:r>
            <w:r w:rsidR="00426CCA">
              <w:rPr>
                <w:rFonts w:ascii="Times New Roman" w:hAnsi="Times New Roman"/>
                <w:sz w:val="24"/>
                <w:szCs w:val="24"/>
              </w:rPr>
              <w:t>—</w:t>
            </w:r>
            <w:r>
              <w:rPr>
                <w:rFonts w:ascii="Times New Roman" w:hAnsi="Times New Roman"/>
                <w:sz w:val="24"/>
                <w:szCs w:val="24"/>
              </w:rPr>
              <w:t>0</w:t>
            </w:r>
            <w:r w:rsidR="002E6B67">
              <w:rPr>
                <w:rFonts w:ascii="Times New Roman" w:hAnsi="Times New Roman"/>
                <w:sz w:val="24"/>
                <w:szCs w:val="24"/>
              </w:rPr>
              <w:t>2</w:t>
            </w:r>
            <w:r w:rsidR="00426CCA">
              <w:rPr>
                <w:rFonts w:ascii="Times New Roman" w:hAnsi="Times New Roman"/>
                <w:sz w:val="24"/>
                <w:szCs w:val="24"/>
              </w:rPr>
              <w:t>/</w:t>
            </w:r>
            <w:r>
              <w:rPr>
                <w:rFonts w:ascii="Times New Roman" w:hAnsi="Times New Roman"/>
                <w:sz w:val="24"/>
                <w:szCs w:val="24"/>
              </w:rPr>
              <w:t>2</w:t>
            </w:r>
            <w:r w:rsidR="002E6B67">
              <w:rPr>
                <w:rFonts w:ascii="Times New Roman" w:hAnsi="Times New Roman"/>
                <w:sz w:val="24"/>
                <w:szCs w:val="24"/>
              </w:rPr>
              <w:t>7</w:t>
            </w:r>
            <w:r w:rsidR="00426CCA">
              <w:rPr>
                <w:rFonts w:ascii="Times New Roman" w:hAnsi="Times New Roman"/>
                <w:sz w:val="24"/>
                <w:szCs w:val="24"/>
              </w:rPr>
              <w:t>/201</w:t>
            </w:r>
            <w:r w:rsidR="005E0DD2">
              <w:rPr>
                <w:rFonts w:ascii="Times New Roman" w:hAnsi="Times New Roman"/>
                <w:sz w:val="24"/>
                <w:szCs w:val="24"/>
              </w:rPr>
              <w:t>8</w:t>
            </w:r>
          </w:p>
          <w:p w:rsidR="00426CCA" w:rsidRDefault="00217781" w:rsidP="009B0D94">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GI</w:t>
            </w:r>
            <w:r w:rsidR="00426CCA">
              <w:rPr>
                <w:rFonts w:ascii="Times New Roman" w:hAnsi="Times New Roman"/>
                <w:sz w:val="24"/>
                <w:szCs w:val="24"/>
              </w:rPr>
              <w:t>—</w:t>
            </w:r>
            <w:r w:rsidR="002E6B67">
              <w:rPr>
                <w:rFonts w:ascii="Times New Roman" w:hAnsi="Times New Roman"/>
                <w:sz w:val="24"/>
                <w:szCs w:val="24"/>
              </w:rPr>
              <w:t>04</w:t>
            </w:r>
            <w:r w:rsidR="00426CCA">
              <w:rPr>
                <w:rFonts w:ascii="Times New Roman" w:hAnsi="Times New Roman"/>
                <w:sz w:val="24"/>
                <w:szCs w:val="24"/>
              </w:rPr>
              <w:t>/</w:t>
            </w:r>
            <w:r w:rsidR="002E6B67">
              <w:rPr>
                <w:rFonts w:ascii="Times New Roman" w:hAnsi="Times New Roman"/>
                <w:sz w:val="24"/>
                <w:szCs w:val="24"/>
              </w:rPr>
              <w:t>10</w:t>
            </w:r>
            <w:r w:rsidR="00426CCA">
              <w:rPr>
                <w:rFonts w:ascii="Times New Roman" w:hAnsi="Times New Roman"/>
                <w:sz w:val="24"/>
                <w:szCs w:val="24"/>
              </w:rPr>
              <w:t>/201</w:t>
            </w:r>
            <w:r w:rsidR="005E0DD2">
              <w:rPr>
                <w:rFonts w:ascii="Times New Roman" w:hAnsi="Times New Roman"/>
                <w:sz w:val="24"/>
                <w:szCs w:val="24"/>
              </w:rPr>
              <w:t>8</w:t>
            </w:r>
          </w:p>
          <w:p w:rsidR="00217781" w:rsidRDefault="00217781" w:rsidP="00217781">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MSK II—</w:t>
            </w:r>
            <w:r w:rsidR="002E6B67">
              <w:rPr>
                <w:rFonts w:ascii="Times New Roman" w:hAnsi="Times New Roman"/>
                <w:sz w:val="24"/>
                <w:szCs w:val="24"/>
              </w:rPr>
              <w:t>04</w:t>
            </w:r>
            <w:r>
              <w:rPr>
                <w:rFonts w:ascii="Times New Roman" w:hAnsi="Times New Roman"/>
                <w:sz w:val="24"/>
                <w:szCs w:val="24"/>
              </w:rPr>
              <w:t>/</w:t>
            </w:r>
            <w:r w:rsidR="002E6B67">
              <w:rPr>
                <w:rFonts w:ascii="Times New Roman" w:hAnsi="Times New Roman"/>
                <w:sz w:val="24"/>
                <w:szCs w:val="24"/>
              </w:rPr>
              <w:t>10</w:t>
            </w:r>
            <w:r>
              <w:rPr>
                <w:rFonts w:ascii="Times New Roman" w:hAnsi="Times New Roman"/>
                <w:sz w:val="24"/>
                <w:szCs w:val="24"/>
              </w:rPr>
              <w:t>/201</w:t>
            </w:r>
            <w:r w:rsidR="005E0DD2">
              <w:rPr>
                <w:rFonts w:ascii="Times New Roman" w:hAnsi="Times New Roman"/>
                <w:sz w:val="24"/>
                <w:szCs w:val="24"/>
              </w:rPr>
              <w:t>8</w:t>
            </w:r>
          </w:p>
          <w:p w:rsidR="00EA1A97" w:rsidRDefault="00217781" w:rsidP="00217781">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Metabolic Bone</w:t>
            </w:r>
            <w:r w:rsidR="00426CCA">
              <w:rPr>
                <w:rFonts w:ascii="Times New Roman" w:hAnsi="Times New Roman"/>
                <w:sz w:val="24"/>
                <w:szCs w:val="24"/>
              </w:rPr>
              <w:t>—</w:t>
            </w:r>
            <w:r w:rsidR="002E6B67">
              <w:rPr>
                <w:rFonts w:ascii="Times New Roman" w:hAnsi="Times New Roman"/>
                <w:sz w:val="24"/>
                <w:szCs w:val="24"/>
              </w:rPr>
              <w:t>04</w:t>
            </w:r>
            <w:r w:rsidR="00426CCA">
              <w:rPr>
                <w:rFonts w:ascii="Times New Roman" w:hAnsi="Times New Roman"/>
                <w:sz w:val="24"/>
                <w:szCs w:val="24"/>
              </w:rPr>
              <w:t>/</w:t>
            </w:r>
            <w:r w:rsidR="002E6B67">
              <w:rPr>
                <w:rFonts w:ascii="Times New Roman" w:hAnsi="Times New Roman"/>
                <w:sz w:val="24"/>
                <w:szCs w:val="24"/>
              </w:rPr>
              <w:t>10</w:t>
            </w:r>
            <w:r w:rsidR="00426CCA">
              <w:rPr>
                <w:rFonts w:ascii="Times New Roman" w:hAnsi="Times New Roman"/>
                <w:sz w:val="24"/>
                <w:szCs w:val="24"/>
              </w:rPr>
              <w:t>/201</w:t>
            </w:r>
            <w:r w:rsidR="005E0DD2">
              <w:rPr>
                <w:rFonts w:ascii="Times New Roman" w:hAnsi="Times New Roman"/>
                <w:sz w:val="24"/>
                <w:szCs w:val="24"/>
              </w:rPr>
              <w:t>8</w:t>
            </w:r>
            <w:r w:rsidR="00EA1A97">
              <w:rPr>
                <w:rFonts w:ascii="Times New Roman" w:hAnsi="Times New Roman"/>
                <w:sz w:val="24"/>
                <w:szCs w:val="24"/>
              </w:rPr>
              <w:t xml:space="preserve">  </w:t>
            </w:r>
          </w:p>
        </w:tc>
      </w:tr>
      <w:tr w:rsidR="00EA1A97" w:rsidTr="009B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tcPr>
          <w:p w:rsidR="00EA1A97" w:rsidRDefault="00426CCA" w:rsidP="00426CCA">
            <w:pPr>
              <w:tabs>
                <w:tab w:val="left" w:pos="720"/>
              </w:tabs>
              <w:rPr>
                <w:rFonts w:ascii="Times New Roman" w:hAnsi="Times New Roman"/>
                <w:sz w:val="24"/>
                <w:szCs w:val="24"/>
              </w:rPr>
            </w:pPr>
            <w:r>
              <w:rPr>
                <w:rFonts w:ascii="Times New Roman" w:hAnsi="Times New Roman"/>
                <w:sz w:val="24"/>
                <w:szCs w:val="24"/>
              </w:rPr>
              <w:t>Exams</w:t>
            </w:r>
          </w:p>
          <w:p w:rsidR="00426CCA" w:rsidRPr="00B855E8" w:rsidRDefault="00426CCA" w:rsidP="00426CCA">
            <w:pPr>
              <w:tabs>
                <w:tab w:val="left" w:pos="720"/>
              </w:tabs>
              <w:rPr>
                <w:rFonts w:ascii="Times New Roman" w:hAnsi="Times New Roman"/>
                <w:sz w:val="24"/>
                <w:szCs w:val="24"/>
              </w:rPr>
            </w:pPr>
            <w:r>
              <w:rPr>
                <w:rFonts w:ascii="Times New Roman" w:hAnsi="Times New Roman"/>
                <w:sz w:val="24"/>
                <w:szCs w:val="24"/>
              </w:rPr>
              <w:t>Final Exam is Comprehensive</w:t>
            </w:r>
          </w:p>
        </w:tc>
        <w:tc>
          <w:tcPr>
            <w:tcW w:w="1892" w:type="dxa"/>
          </w:tcPr>
          <w:p w:rsidR="00EA1A97" w:rsidRDefault="00C17354" w:rsidP="009B0D94">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r w:rsidR="002E6B67">
              <w:rPr>
                <w:rFonts w:ascii="Times New Roman" w:hAnsi="Times New Roman"/>
                <w:sz w:val="24"/>
                <w:szCs w:val="24"/>
              </w:rPr>
              <w:t>0</w:t>
            </w:r>
            <w:r w:rsidR="00EA1A97" w:rsidRPr="00B855E8">
              <w:rPr>
                <w:rFonts w:ascii="Times New Roman" w:hAnsi="Times New Roman"/>
                <w:sz w:val="24"/>
                <w:szCs w:val="24"/>
              </w:rPr>
              <w:t>%</w:t>
            </w:r>
          </w:p>
          <w:p w:rsidR="00426CCA" w:rsidRPr="00B855E8" w:rsidRDefault="00426CCA" w:rsidP="00BC32C8">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r w:rsidR="002E6B67">
              <w:rPr>
                <w:rFonts w:ascii="Times New Roman" w:hAnsi="Times New Roman"/>
                <w:sz w:val="24"/>
                <w:szCs w:val="24"/>
              </w:rPr>
              <w:t>2</w:t>
            </w:r>
            <w:r>
              <w:rPr>
                <w:rFonts w:ascii="Times New Roman" w:hAnsi="Times New Roman"/>
                <w:sz w:val="24"/>
                <w:szCs w:val="24"/>
              </w:rPr>
              <w:t>%</w:t>
            </w:r>
          </w:p>
        </w:tc>
        <w:tc>
          <w:tcPr>
            <w:tcW w:w="4310" w:type="dxa"/>
          </w:tcPr>
          <w:p w:rsidR="00426CCA" w:rsidRDefault="002E6B67" w:rsidP="00426CCA">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02</w:t>
            </w:r>
            <w:r w:rsidR="00A300EE">
              <w:rPr>
                <w:rFonts w:ascii="Times New Roman" w:hAnsi="Times New Roman"/>
                <w:sz w:val="24"/>
                <w:szCs w:val="24"/>
              </w:rPr>
              <w:t>/</w:t>
            </w:r>
            <w:r>
              <w:rPr>
                <w:rFonts w:ascii="Times New Roman" w:hAnsi="Times New Roman"/>
                <w:sz w:val="24"/>
                <w:szCs w:val="24"/>
              </w:rPr>
              <w:t>13/201</w:t>
            </w:r>
            <w:r w:rsidR="005E0DD2">
              <w:rPr>
                <w:rFonts w:ascii="Times New Roman" w:hAnsi="Times New Roman"/>
                <w:sz w:val="24"/>
                <w:szCs w:val="24"/>
              </w:rPr>
              <w:t>8</w:t>
            </w:r>
          </w:p>
          <w:p w:rsidR="00EA1A97" w:rsidRDefault="002E6B67" w:rsidP="00A300EE">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05</w:t>
            </w:r>
            <w:r w:rsidR="00426CCA">
              <w:rPr>
                <w:rFonts w:ascii="Times New Roman" w:hAnsi="Times New Roman"/>
                <w:sz w:val="24"/>
                <w:szCs w:val="24"/>
              </w:rPr>
              <w:t>/</w:t>
            </w:r>
            <w:r>
              <w:rPr>
                <w:rFonts w:ascii="Times New Roman" w:hAnsi="Times New Roman"/>
                <w:sz w:val="24"/>
                <w:szCs w:val="24"/>
              </w:rPr>
              <w:t>0</w:t>
            </w:r>
            <w:r w:rsidR="009B24CD">
              <w:rPr>
                <w:rFonts w:ascii="Times New Roman" w:hAnsi="Times New Roman"/>
                <w:sz w:val="24"/>
                <w:szCs w:val="24"/>
              </w:rPr>
              <w:t>8</w:t>
            </w:r>
            <w:r w:rsidR="00426CCA">
              <w:rPr>
                <w:rFonts w:ascii="Times New Roman" w:hAnsi="Times New Roman"/>
                <w:sz w:val="24"/>
                <w:szCs w:val="24"/>
              </w:rPr>
              <w:t>/201</w:t>
            </w:r>
            <w:r w:rsidR="009B24CD">
              <w:rPr>
                <w:rFonts w:ascii="Times New Roman" w:hAnsi="Times New Roman"/>
                <w:sz w:val="24"/>
                <w:szCs w:val="24"/>
              </w:rPr>
              <w:t>8</w:t>
            </w:r>
            <w:r w:rsidR="00EA1A97">
              <w:rPr>
                <w:rFonts w:ascii="Times New Roman" w:hAnsi="Times New Roman"/>
                <w:sz w:val="24"/>
                <w:szCs w:val="24"/>
              </w:rPr>
              <w:t xml:space="preserve"> </w:t>
            </w:r>
          </w:p>
        </w:tc>
      </w:tr>
      <w:tr w:rsidR="00426CCA" w:rsidTr="009B0D94">
        <w:tc>
          <w:tcPr>
            <w:cnfStyle w:val="001000000000" w:firstRow="0" w:lastRow="0" w:firstColumn="1" w:lastColumn="0" w:oddVBand="0" w:evenVBand="0" w:oddHBand="0" w:evenHBand="0" w:firstRowFirstColumn="0" w:firstRowLastColumn="0" w:lastRowFirstColumn="0" w:lastRowLastColumn="0"/>
            <w:tcW w:w="3138" w:type="dxa"/>
          </w:tcPr>
          <w:p w:rsidR="00426CCA" w:rsidRDefault="00426CCA" w:rsidP="000E25E9">
            <w:pPr>
              <w:tabs>
                <w:tab w:val="left" w:pos="720"/>
              </w:tabs>
              <w:rPr>
                <w:rFonts w:ascii="Times New Roman" w:hAnsi="Times New Roman"/>
                <w:sz w:val="24"/>
                <w:szCs w:val="24"/>
              </w:rPr>
            </w:pPr>
            <w:r>
              <w:rPr>
                <w:rFonts w:ascii="Times New Roman" w:hAnsi="Times New Roman"/>
                <w:sz w:val="24"/>
                <w:szCs w:val="24"/>
              </w:rPr>
              <w:t>Class/Chat Participation</w:t>
            </w:r>
          </w:p>
        </w:tc>
        <w:tc>
          <w:tcPr>
            <w:tcW w:w="1892" w:type="dxa"/>
          </w:tcPr>
          <w:p w:rsidR="00426CCA" w:rsidRDefault="002E6B67" w:rsidP="009B0D94">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9</w:t>
            </w:r>
            <w:r w:rsidR="00426CCA">
              <w:rPr>
                <w:rFonts w:ascii="Times New Roman" w:hAnsi="Times New Roman"/>
                <w:sz w:val="24"/>
                <w:szCs w:val="24"/>
              </w:rPr>
              <w:t>%</w:t>
            </w:r>
          </w:p>
        </w:tc>
        <w:tc>
          <w:tcPr>
            <w:tcW w:w="4310" w:type="dxa"/>
          </w:tcPr>
          <w:p w:rsidR="00426CCA" w:rsidRDefault="00426CCA" w:rsidP="009B0D94">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EA1A97" w:rsidTr="009B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tcPr>
          <w:p w:rsidR="00EA1A97" w:rsidRDefault="00EA1A97" w:rsidP="009B0D94">
            <w:pPr>
              <w:tabs>
                <w:tab w:val="left" w:pos="720"/>
              </w:tabs>
              <w:rPr>
                <w:rFonts w:ascii="Times New Roman" w:hAnsi="Times New Roman"/>
                <w:sz w:val="24"/>
                <w:szCs w:val="24"/>
              </w:rPr>
            </w:pPr>
            <w:r>
              <w:rPr>
                <w:rFonts w:ascii="Times New Roman" w:hAnsi="Times New Roman"/>
                <w:sz w:val="24"/>
                <w:szCs w:val="24"/>
              </w:rPr>
              <w:t xml:space="preserve">                                   TOTAL:</w:t>
            </w:r>
          </w:p>
        </w:tc>
        <w:tc>
          <w:tcPr>
            <w:tcW w:w="1892" w:type="dxa"/>
          </w:tcPr>
          <w:p w:rsidR="00EA1A97" w:rsidRDefault="00EA1A97" w:rsidP="009B0D94">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A1A97" w:rsidRDefault="00EA1A97" w:rsidP="009B0D94">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100%</w:t>
            </w:r>
          </w:p>
        </w:tc>
        <w:tc>
          <w:tcPr>
            <w:tcW w:w="4310" w:type="dxa"/>
          </w:tcPr>
          <w:p w:rsidR="00EA1A97" w:rsidRDefault="00EA1A97" w:rsidP="009B0D94">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rsidR="00EA1A97" w:rsidRDefault="00EA1A97" w:rsidP="00EA1A97">
      <w:pPr>
        <w:pStyle w:val="Header"/>
        <w:tabs>
          <w:tab w:val="left" w:pos="372"/>
          <w:tab w:val="left" w:pos="720"/>
          <w:tab w:val="right" w:pos="5292"/>
        </w:tabs>
      </w:pPr>
    </w:p>
    <w:p w:rsidR="00EA1A97" w:rsidRDefault="00EA1A97" w:rsidP="00EA1A97">
      <w:pPr>
        <w:pStyle w:val="Header"/>
        <w:tabs>
          <w:tab w:val="left" w:pos="372"/>
          <w:tab w:val="left" w:pos="720"/>
          <w:tab w:val="right" w:pos="5292"/>
        </w:tabs>
        <w:rPr>
          <w:b/>
        </w:rPr>
      </w:pPr>
      <w:r>
        <w:t>Each quiz</w:t>
      </w:r>
      <w:r w:rsidRPr="00765CE6">
        <w:t xml:space="preserve"> and final may consist of multiple/choice</w:t>
      </w:r>
      <w:r w:rsidR="00522229">
        <w:t xml:space="preserve"> or </w:t>
      </w:r>
      <w:r w:rsidRPr="00765CE6">
        <w:t xml:space="preserve">short answer </w:t>
      </w:r>
      <w:r w:rsidR="00522229">
        <w:t xml:space="preserve">items.  </w:t>
      </w:r>
      <w:r w:rsidRPr="001903EF">
        <w:t>Check Test Blueprint on Bb for additional information.</w:t>
      </w:r>
      <w:r w:rsidRPr="00765CE6">
        <w:rPr>
          <w:b/>
        </w:rPr>
        <w:t xml:space="preserve"> </w:t>
      </w:r>
      <w:r>
        <w:rPr>
          <w:b/>
        </w:rPr>
        <w:t>Online quizzes ARE NOT to be considered open book test or group tests. Using references of any kind or sharing or receiving information is a matter of Academic dishonesty and violates the UTA Honor Code.</w:t>
      </w:r>
    </w:p>
    <w:p w:rsidR="00EA1A97" w:rsidRDefault="00EA1A97" w:rsidP="00EA1A97">
      <w:pPr>
        <w:pStyle w:val="Header"/>
        <w:tabs>
          <w:tab w:val="left" w:pos="372"/>
          <w:tab w:val="left" w:pos="720"/>
          <w:tab w:val="right" w:pos="5292"/>
        </w:tabs>
      </w:pPr>
      <w:r>
        <w:rPr>
          <w:b/>
        </w:rPr>
        <w:t>**You must have a UTA ID to take all Exams and Quizzes.</w:t>
      </w:r>
      <w:r w:rsidRPr="005D6CEE">
        <w:t xml:space="preserve"> </w:t>
      </w:r>
    </w:p>
    <w:p w:rsidR="00C76D9C" w:rsidRDefault="00C76D9C" w:rsidP="00EA1A97">
      <w:pPr>
        <w:pStyle w:val="Header"/>
        <w:tabs>
          <w:tab w:val="left" w:pos="372"/>
          <w:tab w:val="left" w:pos="720"/>
          <w:tab w:val="right" w:pos="5292"/>
        </w:tabs>
      </w:pPr>
    </w:p>
    <w:p w:rsidR="00C76D9C" w:rsidRPr="00C76D9C" w:rsidRDefault="00C76D9C" w:rsidP="00C76D9C">
      <w:pPr>
        <w:pStyle w:val="Header"/>
        <w:tabs>
          <w:tab w:val="left" w:pos="372"/>
          <w:tab w:val="left" w:pos="720"/>
          <w:tab w:val="right" w:pos="5292"/>
        </w:tabs>
        <w:rPr>
          <w:b/>
          <w:u w:val="single"/>
        </w:rPr>
      </w:pPr>
      <w:r w:rsidRPr="00C76D9C">
        <w:rPr>
          <w:b/>
          <w:u w:val="single"/>
        </w:rPr>
        <w:t xml:space="preserve">Tests/Quizzes </w:t>
      </w:r>
    </w:p>
    <w:p w:rsidR="00C76D9C" w:rsidRPr="00C76D9C" w:rsidRDefault="00C76D9C" w:rsidP="00C76D9C">
      <w:pPr>
        <w:pStyle w:val="Header"/>
        <w:tabs>
          <w:tab w:val="left" w:pos="372"/>
          <w:tab w:val="left" w:pos="720"/>
          <w:tab w:val="right" w:pos="5292"/>
        </w:tabs>
        <w:rPr>
          <w:u w:val="single"/>
        </w:rPr>
      </w:pPr>
      <w:r w:rsidRPr="00C76D9C">
        <w:rPr>
          <w:u w:val="single"/>
        </w:rPr>
        <w:t>***Please do NOT request altered exam or graded assignments dates or times; you are expected to adhere to the course schedule.  Exceptions will ONLY be granted for an emergency and documentation must be provided [please refer to student handbook and university accepted exceptions].</w:t>
      </w:r>
    </w:p>
    <w:p w:rsidR="00C76D9C" w:rsidRDefault="00C76D9C" w:rsidP="00C76D9C">
      <w:pPr>
        <w:pStyle w:val="Header"/>
        <w:tabs>
          <w:tab w:val="left" w:pos="372"/>
          <w:tab w:val="left" w:pos="720"/>
          <w:tab w:val="right" w:pos="5292"/>
        </w:tabs>
      </w:pPr>
    </w:p>
    <w:p w:rsidR="00C76D9C" w:rsidRDefault="00C76D9C" w:rsidP="00C76D9C">
      <w:pPr>
        <w:pStyle w:val="Header"/>
        <w:tabs>
          <w:tab w:val="left" w:pos="372"/>
          <w:tab w:val="left" w:pos="720"/>
          <w:tab w:val="right" w:pos="5292"/>
        </w:tabs>
      </w:pPr>
      <w:r>
        <w:t>Students must comply with BB online test taking guidelines to assure system compatibility for BB and Respondus lockdown browser.  Failure to comply may result in a reduced or grade of zero if unable to successfully access or complete the quiz [see above information under “Other Course Needs”].  You MUST be hardwired to take a quizzes/exams—NOT wireless.  Also, look carefully at the start time for a quiz as missing a quiz time cannot be corrected.</w:t>
      </w:r>
      <w:r w:rsidR="00E73AA5">
        <w:t xml:space="preserve">  Times for exams and quizzes are CST, if you are in a different time zone, you are responsible for getting into the quiz/exam based CST </w:t>
      </w:r>
      <w:r w:rsidR="00764DA2">
        <w:t xml:space="preserve">for the testing effort.  </w:t>
      </w:r>
      <w:r w:rsidR="00764DA2" w:rsidRPr="00764DA2">
        <w:rPr>
          <w:b/>
          <w:u w:val="single"/>
        </w:rPr>
        <w:t xml:space="preserve">The student being in a different time zone IS </w:t>
      </w:r>
      <w:r w:rsidR="00764DA2" w:rsidRPr="00764DA2">
        <w:rPr>
          <w:b/>
          <w:u w:val="single"/>
        </w:rPr>
        <w:lastRenderedPageBreak/>
        <w:t>NOT an acceptable or university approved reason to not stat a quiz or exam on time.</w:t>
      </w:r>
      <w:r w:rsidR="00764DA2">
        <w:t xml:space="preserve"> </w:t>
      </w:r>
      <w:r>
        <w:t xml:space="preserve"> You are expected to login at the start time of the quiz for this course.</w:t>
      </w:r>
    </w:p>
    <w:p w:rsidR="00C76D9C" w:rsidRDefault="00C76D9C" w:rsidP="00C76D9C">
      <w:pPr>
        <w:pStyle w:val="Header"/>
        <w:tabs>
          <w:tab w:val="left" w:pos="372"/>
          <w:tab w:val="left" w:pos="720"/>
          <w:tab w:val="right" w:pos="5292"/>
        </w:tabs>
      </w:pPr>
    </w:p>
    <w:p w:rsidR="00041E06" w:rsidRPr="00A0050C" w:rsidRDefault="00041E06" w:rsidP="00041E06">
      <w:pPr>
        <w:shd w:val="clear" w:color="auto" w:fill="FFFFFF"/>
        <w:rPr>
          <w:rFonts w:ascii="Times New Roman" w:eastAsia="Times New Roman" w:hAnsi="Times New Roman"/>
          <w:color w:val="FF0000"/>
          <w:sz w:val="24"/>
          <w:szCs w:val="24"/>
          <w:lang w:eastAsia="en-US"/>
        </w:rPr>
      </w:pPr>
      <w:r w:rsidRPr="00A0050C">
        <w:rPr>
          <w:rFonts w:ascii="Times New Roman" w:eastAsia="Times New Roman" w:hAnsi="Times New Roman"/>
          <w:b/>
          <w:bCs/>
          <w:color w:val="FF0000"/>
          <w:sz w:val="24"/>
          <w:szCs w:val="24"/>
          <w:lang w:eastAsia="en-US"/>
        </w:rPr>
        <w:t>Central Standard Time Zone: </w:t>
      </w:r>
      <w:r w:rsidRPr="00A0050C">
        <w:rPr>
          <w:rFonts w:ascii="Times New Roman" w:eastAsia="Times New Roman" w:hAnsi="Times New Roman"/>
          <w:color w:val="FF0000"/>
          <w:sz w:val="24"/>
          <w:szCs w:val="24"/>
          <w:lang w:eastAsia="en-US"/>
        </w:rPr>
        <w:br/>
        <w:t>The University of Texas at Arlington is located in the central standard time zone. As such all due dates and times are based on the central standard time zone. All students regardless of their physical location are required to adhere to the central standard time zone due dates and times. It is the student’s responsibility to know, in which time zone they are located, how that differs from the CST zone, and to ensure they follow the due dates and times accordingly. Late assignments or tests will not be accepted if the student encounters difficulties due to time zone discrepancies. </w:t>
      </w:r>
    </w:p>
    <w:p w:rsidR="00041E06" w:rsidRPr="00A0050C" w:rsidRDefault="00041E06" w:rsidP="00041E06">
      <w:pPr>
        <w:shd w:val="clear" w:color="auto" w:fill="FFFFFF"/>
        <w:rPr>
          <w:rFonts w:ascii="Times New Roman" w:eastAsia="Times New Roman" w:hAnsi="Times New Roman"/>
          <w:color w:val="000000"/>
          <w:sz w:val="24"/>
          <w:szCs w:val="24"/>
          <w:lang w:eastAsia="en-US"/>
        </w:rPr>
      </w:pPr>
    </w:p>
    <w:p w:rsidR="00041E06" w:rsidRDefault="00041E06" w:rsidP="00041E06">
      <w:pPr>
        <w:pStyle w:val="Header"/>
        <w:tabs>
          <w:tab w:val="left" w:pos="372"/>
          <w:tab w:val="left" w:pos="720"/>
          <w:tab w:val="right" w:pos="5292"/>
        </w:tabs>
      </w:pPr>
      <w:r>
        <w:t xml:space="preserve"> </w:t>
      </w:r>
      <w:r w:rsidRPr="00764DA2">
        <w:rPr>
          <w:b/>
          <w:u w:val="single"/>
        </w:rPr>
        <w:t>The student being in a different time zone IS NOT an acceptable or university approved reason to not stat a quiz or exam on time.</w:t>
      </w:r>
      <w:r>
        <w:t xml:space="preserve">  </w:t>
      </w:r>
    </w:p>
    <w:p w:rsidR="00041E06" w:rsidRDefault="00041E06" w:rsidP="00C76D9C">
      <w:pPr>
        <w:pStyle w:val="Header"/>
        <w:tabs>
          <w:tab w:val="left" w:pos="372"/>
          <w:tab w:val="left" w:pos="720"/>
          <w:tab w:val="right" w:pos="5292"/>
        </w:tabs>
      </w:pPr>
    </w:p>
    <w:p w:rsidR="00C76D9C" w:rsidRDefault="00C76D9C" w:rsidP="00C76D9C">
      <w:pPr>
        <w:pStyle w:val="Header"/>
        <w:tabs>
          <w:tab w:val="left" w:pos="372"/>
          <w:tab w:val="left" w:pos="720"/>
          <w:tab w:val="right" w:pos="5292"/>
        </w:tabs>
      </w:pPr>
      <w:r>
        <w:t>For exams given on campus students entering the room more than 10 minutes after the start of the examination may not be allowed to take the examination at that time.  If faculty are able to assist to proctor a late start, that may be an option.  Otherwise, any make-up examinations given may include questions that are other than multiple choice</w:t>
      </w:r>
      <w:r w:rsidR="009D2C84">
        <w:t xml:space="preserve"> or short answer.</w:t>
      </w:r>
      <w:r>
        <w:t xml:space="preserve">  Make-up examinations will be given at the convenience of the faculty and availability of staff proctors.</w:t>
      </w:r>
    </w:p>
    <w:p w:rsidR="00C76D9C" w:rsidRDefault="00C76D9C" w:rsidP="00C76D9C">
      <w:pPr>
        <w:pStyle w:val="Header"/>
        <w:tabs>
          <w:tab w:val="left" w:pos="372"/>
          <w:tab w:val="left" w:pos="720"/>
          <w:tab w:val="right" w:pos="5292"/>
        </w:tabs>
      </w:pPr>
    </w:p>
    <w:p w:rsidR="00C76D9C" w:rsidRPr="009D2C84" w:rsidRDefault="00C76D9C" w:rsidP="00C76D9C">
      <w:pPr>
        <w:pStyle w:val="Header"/>
        <w:tabs>
          <w:tab w:val="left" w:pos="372"/>
          <w:tab w:val="left" w:pos="720"/>
          <w:tab w:val="right" w:pos="5292"/>
        </w:tabs>
        <w:rPr>
          <w:b/>
          <w:u w:val="single"/>
        </w:rPr>
      </w:pPr>
      <w:r w:rsidRPr="009D2C84">
        <w:rPr>
          <w:b/>
          <w:u w:val="single"/>
        </w:rPr>
        <w:t xml:space="preserve">Differential Diagnosis Assignments (DDA) </w:t>
      </w:r>
    </w:p>
    <w:p w:rsidR="00C76D9C" w:rsidRDefault="00C76D9C" w:rsidP="00C76D9C">
      <w:pPr>
        <w:pStyle w:val="Header"/>
        <w:tabs>
          <w:tab w:val="left" w:pos="372"/>
          <w:tab w:val="left" w:pos="720"/>
          <w:tab w:val="right" w:pos="5292"/>
        </w:tabs>
      </w:pPr>
      <w:r>
        <w:t xml:space="preserve">These assignments are designed to assist the nurse practitioner student integrate the content that they are being presented.  This class requires </w:t>
      </w:r>
      <w:r w:rsidR="009D2C84">
        <w:t>four o</w:t>
      </w:r>
      <w:r>
        <w:t>f these assignments.  The faculty will review with you how to complete these assignments on the first on-campus session.  Each student is expected to complete a ONE page template [based on the clinical scenario that is presented] and then upload the ONE PAGE to the Blackboard drop box on/before the assigned due dates.</w:t>
      </w:r>
    </w:p>
    <w:p w:rsidR="00C76D9C" w:rsidRDefault="00C76D9C" w:rsidP="00C76D9C">
      <w:pPr>
        <w:pStyle w:val="Header"/>
        <w:tabs>
          <w:tab w:val="left" w:pos="372"/>
          <w:tab w:val="left" w:pos="720"/>
          <w:tab w:val="right" w:pos="5292"/>
        </w:tabs>
      </w:pPr>
    </w:p>
    <w:p w:rsidR="00C76D9C" w:rsidRPr="009D2C84" w:rsidRDefault="00C76D9C" w:rsidP="00C76D9C">
      <w:pPr>
        <w:pStyle w:val="Header"/>
        <w:tabs>
          <w:tab w:val="left" w:pos="372"/>
          <w:tab w:val="left" w:pos="720"/>
          <w:tab w:val="right" w:pos="5292"/>
        </w:tabs>
        <w:rPr>
          <w:b/>
          <w:u w:val="single"/>
        </w:rPr>
      </w:pPr>
      <w:r w:rsidRPr="009D2C84">
        <w:rPr>
          <w:b/>
          <w:u w:val="single"/>
        </w:rPr>
        <w:t>Online Chat Sessions</w:t>
      </w:r>
    </w:p>
    <w:p w:rsidR="00C76D9C" w:rsidRDefault="00C76D9C" w:rsidP="00C76D9C">
      <w:pPr>
        <w:pStyle w:val="Header"/>
        <w:tabs>
          <w:tab w:val="left" w:pos="372"/>
          <w:tab w:val="left" w:pos="720"/>
          <w:tab w:val="right" w:pos="5292"/>
        </w:tabs>
      </w:pPr>
      <w:r>
        <w:t>During this semester,</w:t>
      </w:r>
      <w:r w:rsidR="006E13DC">
        <w:t xml:space="preserve"> 3</w:t>
      </w:r>
      <w:r>
        <w:t xml:space="preserve"> on-line sessions—</w:t>
      </w:r>
      <w:r w:rsidR="00220854">
        <w:t xml:space="preserve">March 27, </w:t>
      </w:r>
      <w:r w:rsidR="00774849">
        <w:t xml:space="preserve">April </w:t>
      </w:r>
      <w:r w:rsidR="00220854">
        <w:t>24 and M</w:t>
      </w:r>
      <w:r w:rsidR="00774849">
        <w:t xml:space="preserve">ay </w:t>
      </w:r>
      <w:r w:rsidR="00220854">
        <w:t>8</w:t>
      </w:r>
      <w:r w:rsidR="00220854" w:rsidRPr="00220854">
        <w:rPr>
          <w:vertAlign w:val="superscript"/>
        </w:rPr>
        <w:t>th</w:t>
      </w:r>
      <w:r w:rsidR="00774849">
        <w:t xml:space="preserve">.  </w:t>
      </w:r>
      <w:r w:rsidR="006E13DC">
        <w:t>T</w:t>
      </w:r>
      <w:r>
        <w:t xml:space="preserve">he first </w:t>
      </w:r>
      <w:r w:rsidR="006E13DC">
        <w:t xml:space="preserve">two </w:t>
      </w:r>
      <w:r>
        <w:t>session</w:t>
      </w:r>
      <w:r w:rsidR="006E13DC">
        <w:t>s</w:t>
      </w:r>
      <w:r>
        <w:t>, it will be an online synchronized session, with the faculty and students.  The first part of the session will be a review of questions/scenarios posted for you on module topics.  The second part of the session will be the students asking questions relevant to the topics [as applicable].  The third part of the session will be a short Blackboard quiz during the 9:</w:t>
      </w:r>
      <w:r w:rsidR="00774849">
        <w:t>00-9:30</w:t>
      </w:r>
      <w:r>
        <w:t>pm window [exact time for quiz will be determined based on number of items on the quiz].</w:t>
      </w:r>
    </w:p>
    <w:p w:rsidR="00C76D9C" w:rsidRDefault="00C76D9C" w:rsidP="00C76D9C">
      <w:pPr>
        <w:pStyle w:val="Header"/>
        <w:tabs>
          <w:tab w:val="left" w:pos="372"/>
          <w:tab w:val="left" w:pos="720"/>
          <w:tab w:val="right" w:pos="5292"/>
        </w:tabs>
      </w:pPr>
    </w:p>
    <w:p w:rsidR="00C76D9C" w:rsidRDefault="00C76D9C" w:rsidP="00C76D9C">
      <w:pPr>
        <w:pStyle w:val="Header"/>
        <w:tabs>
          <w:tab w:val="left" w:pos="372"/>
          <w:tab w:val="left" w:pos="720"/>
          <w:tab w:val="right" w:pos="5292"/>
        </w:tabs>
      </w:pPr>
      <w:r>
        <w:t xml:space="preserve">The third on-line session is the final exam on </w:t>
      </w:r>
      <w:r w:rsidR="00774849">
        <w:t>May 0</w:t>
      </w:r>
      <w:r w:rsidR="00220854">
        <w:t>8</w:t>
      </w:r>
      <w:r w:rsidR="00774849">
        <w:t>, 2017</w:t>
      </w:r>
      <w:r w:rsidR="006E13DC">
        <w:t xml:space="preserve">, </w:t>
      </w:r>
      <w:r>
        <w:t xml:space="preserve">from </w:t>
      </w:r>
      <w:r w:rsidR="00220854">
        <w:t xml:space="preserve">4-11:59 </w:t>
      </w:r>
      <w:r>
        <w:t>pm [</w:t>
      </w:r>
      <w:r w:rsidR="00220854">
        <w:t>the student will have 3 hours to complete the exam one they have signed on into the testing window to take the exam</w:t>
      </w:r>
      <w:r>
        <w:t>].  Students are expected to use Respondus and Web-Cam on testing sessions as required by the faculty [see specifics above].</w:t>
      </w:r>
    </w:p>
    <w:p w:rsidR="00C76D9C" w:rsidRDefault="00C76D9C" w:rsidP="00C76D9C">
      <w:pPr>
        <w:pStyle w:val="Header"/>
        <w:tabs>
          <w:tab w:val="left" w:pos="372"/>
          <w:tab w:val="left" w:pos="720"/>
          <w:tab w:val="right" w:pos="5292"/>
        </w:tabs>
      </w:pPr>
    </w:p>
    <w:p w:rsidR="00C76D9C" w:rsidRPr="005D6CEE" w:rsidRDefault="00C76D9C" w:rsidP="00C76D9C">
      <w:pPr>
        <w:pStyle w:val="Header"/>
        <w:tabs>
          <w:tab w:val="left" w:pos="372"/>
          <w:tab w:val="left" w:pos="720"/>
          <w:tab w:val="right" w:pos="5292"/>
        </w:tabs>
      </w:pPr>
      <w:r>
        <w:t xml:space="preserve">The </w:t>
      </w:r>
      <w:r w:rsidR="006E13DC">
        <w:t xml:space="preserve">two synchronized </w:t>
      </w:r>
      <w:r>
        <w:t>chat session will be taped for students who desire to review the information at a later time to assist in studying.  DO NOT request an alternate date or time for the testing sessions; if you have a true emergency, contact the faculty as soon as possible.  Only university approved absences will be considered; INFLEXIBLITY from your workplace is NOT a university accepted absence.  Medical illnesses, unexpected environmental or highway urgencies/disasters will require definitive proof.</w:t>
      </w:r>
    </w:p>
    <w:p w:rsidR="00EA1A97" w:rsidRPr="005D6CEE" w:rsidRDefault="00EA1A97" w:rsidP="00EA1A97">
      <w:pPr>
        <w:rPr>
          <w:rFonts w:ascii="Times New Roman" w:hAnsi="Times New Roman"/>
          <w:b/>
          <w:sz w:val="24"/>
          <w:szCs w:val="24"/>
        </w:rPr>
      </w:pPr>
    </w:p>
    <w:p w:rsidR="00EA1A97" w:rsidRPr="00DF09E6" w:rsidRDefault="00EA1A97" w:rsidP="00A84253">
      <w:pPr>
        <w:rPr>
          <w:rFonts w:ascii="Times New Roman" w:hAnsi="Times New Roman"/>
          <w:sz w:val="24"/>
          <w:szCs w:val="24"/>
        </w:rPr>
      </w:pPr>
    </w:p>
    <w:p w:rsidR="009B0D94" w:rsidRDefault="00A84253" w:rsidP="009B0D94">
      <w:pPr>
        <w:tabs>
          <w:tab w:val="left" w:pos="-720"/>
          <w:tab w:val="left" w:pos="720"/>
        </w:tabs>
        <w:rPr>
          <w:rFonts w:ascii="Times New Roman" w:hAnsi="Times New Roman"/>
          <w:sz w:val="24"/>
          <w:szCs w:val="24"/>
        </w:rPr>
      </w:pPr>
      <w:r w:rsidRPr="00D053A6">
        <w:rPr>
          <w:rFonts w:ascii="Times New Roman" w:hAnsi="Times New Roman"/>
          <w:b/>
          <w:sz w:val="24"/>
          <w:szCs w:val="24"/>
          <w:u w:val="single"/>
        </w:rPr>
        <w:t>Attendance Policy</w:t>
      </w:r>
      <w:r w:rsidRPr="00D053A6">
        <w:rPr>
          <w:rFonts w:ascii="Times New Roman" w:hAnsi="Times New Roman"/>
          <w:b/>
          <w:sz w:val="24"/>
          <w:szCs w:val="24"/>
        </w:rPr>
        <w:t xml:space="preserve">:  </w:t>
      </w:r>
      <w:r w:rsidR="009B0D94">
        <w:rPr>
          <w:rFonts w:ascii="Times New Roman" w:hAnsi="Times New Roman"/>
          <w:sz w:val="24"/>
          <w:szCs w:val="24"/>
        </w:rPr>
        <w:t xml:space="preserve"> The U</w:t>
      </w:r>
      <w:r w:rsidRPr="00D053A6">
        <w:rPr>
          <w:rFonts w:ascii="Times New Roman" w:hAnsi="Times New Roman"/>
          <w:sz w:val="24"/>
          <w:szCs w:val="24"/>
        </w:rPr>
        <w:t>niversity of Texas at Arlington, taking attendance is not required. Rather, each faculty member is free to develop his or her own methods of evaluating students’ academic performance, which includes establishing course-specific policies on attendance.</w:t>
      </w:r>
      <w:r w:rsidR="009B0D94" w:rsidRPr="009B0D94">
        <w:rPr>
          <w:rFonts w:ascii="Times New Roman" w:hAnsi="Times New Roman"/>
          <w:sz w:val="24"/>
          <w:szCs w:val="24"/>
        </w:rPr>
        <w:t xml:space="preserve"> </w:t>
      </w:r>
      <w:r w:rsidR="009B0D94">
        <w:rPr>
          <w:rFonts w:ascii="Times New Roman" w:hAnsi="Times New Roman"/>
          <w:sz w:val="24"/>
          <w:szCs w:val="24"/>
        </w:rPr>
        <w:t>As the instructor of this section, r</w:t>
      </w:r>
      <w:r w:rsidR="009B0D94" w:rsidRPr="00765CE6">
        <w:rPr>
          <w:rFonts w:ascii="Times New Roman" w:hAnsi="Times New Roman"/>
          <w:sz w:val="24"/>
          <w:szCs w:val="24"/>
        </w:rPr>
        <w:t>egular class attendanc</w:t>
      </w:r>
      <w:r w:rsidR="009B0D94">
        <w:rPr>
          <w:rFonts w:ascii="Times New Roman" w:hAnsi="Times New Roman"/>
          <w:sz w:val="24"/>
          <w:szCs w:val="24"/>
        </w:rPr>
        <w:t xml:space="preserve">e and participation is expected. </w:t>
      </w:r>
      <w:r w:rsidR="009B0D94" w:rsidRPr="00765CE6">
        <w:rPr>
          <w:rFonts w:ascii="Times New Roman" w:hAnsi="Times New Roman"/>
          <w:sz w:val="24"/>
          <w:szCs w:val="24"/>
        </w:rPr>
        <w:t>Students are responsible for all missed course information.</w:t>
      </w:r>
      <w:r w:rsidR="00875937">
        <w:rPr>
          <w:rFonts w:ascii="Times New Roman" w:hAnsi="Times New Roman"/>
          <w:sz w:val="24"/>
          <w:szCs w:val="24"/>
        </w:rPr>
        <w:t xml:space="preserve">  Any in-class graded assignment/exam/quiz will be given a zero unless the student has a university approved excuse with appropriate documentation.</w:t>
      </w:r>
      <w:r w:rsidR="00586ED0">
        <w:rPr>
          <w:rFonts w:ascii="Times New Roman" w:hAnsi="Times New Roman"/>
          <w:sz w:val="24"/>
          <w:szCs w:val="24"/>
        </w:rPr>
        <w:t xml:space="preserve">  For class time that is missed, the student is responsible for contacting their peers for details on content areas; faculty will not re-teach content that was missed in on campus sessions.</w:t>
      </w:r>
    </w:p>
    <w:p w:rsidR="00C967F6" w:rsidRDefault="00C967F6" w:rsidP="009B0D94">
      <w:pPr>
        <w:tabs>
          <w:tab w:val="left" w:pos="-720"/>
          <w:tab w:val="left" w:pos="720"/>
        </w:tabs>
        <w:rPr>
          <w:rFonts w:ascii="Times New Roman" w:hAnsi="Times New Roman"/>
          <w:sz w:val="24"/>
          <w:szCs w:val="24"/>
        </w:rPr>
      </w:pPr>
    </w:p>
    <w:p w:rsidR="00C967F6" w:rsidRDefault="00C967F6" w:rsidP="009B0D94">
      <w:pPr>
        <w:tabs>
          <w:tab w:val="left" w:pos="-720"/>
          <w:tab w:val="left" w:pos="720"/>
        </w:tabs>
        <w:rPr>
          <w:rFonts w:ascii="Times New Roman" w:hAnsi="Times New Roman"/>
          <w:sz w:val="24"/>
          <w:szCs w:val="24"/>
        </w:rPr>
      </w:pPr>
      <w:r>
        <w:rPr>
          <w:rFonts w:ascii="Times New Roman" w:hAnsi="Times New Roman"/>
          <w:b/>
          <w:sz w:val="24"/>
          <w:szCs w:val="24"/>
          <w:u w:val="single"/>
        </w:rPr>
        <w:t>Clinical Hours</w:t>
      </w:r>
      <w:r>
        <w:rPr>
          <w:rFonts w:ascii="Times New Roman" w:hAnsi="Times New Roman"/>
          <w:b/>
          <w:sz w:val="24"/>
          <w:szCs w:val="24"/>
        </w:rPr>
        <w:t>:</w:t>
      </w:r>
      <w:r>
        <w:rPr>
          <w:rFonts w:ascii="Times New Roman" w:hAnsi="Times New Roman"/>
          <w:sz w:val="24"/>
          <w:szCs w:val="24"/>
        </w:rPr>
        <w:t xml:space="preserve">  There are no clinical hours in this course</w:t>
      </w:r>
    </w:p>
    <w:p w:rsidR="00866ABE" w:rsidRDefault="00866ABE" w:rsidP="009B0D94">
      <w:pPr>
        <w:tabs>
          <w:tab w:val="left" w:pos="-720"/>
          <w:tab w:val="left" w:pos="720"/>
        </w:tabs>
        <w:rPr>
          <w:rFonts w:ascii="Times New Roman" w:hAnsi="Times New Roman"/>
          <w:sz w:val="24"/>
          <w:szCs w:val="24"/>
        </w:rPr>
      </w:pPr>
    </w:p>
    <w:p w:rsidR="00DF09E6" w:rsidRPr="00DF09E6" w:rsidRDefault="00DF09E6" w:rsidP="00DF09E6">
      <w:pPr>
        <w:rPr>
          <w:rFonts w:ascii="Times New Roman" w:hAnsi="Times New Roman"/>
          <w:sz w:val="24"/>
          <w:szCs w:val="24"/>
        </w:rPr>
      </w:pPr>
      <w:r w:rsidRPr="00DF09E6">
        <w:rPr>
          <w:rFonts w:ascii="Times New Roman" w:hAnsi="Times New Roman"/>
          <w:b/>
          <w:sz w:val="24"/>
          <w:szCs w:val="24"/>
          <w:u w:val="single"/>
        </w:rPr>
        <w:t>Grading Policy</w:t>
      </w:r>
      <w:r w:rsidRPr="00DF09E6">
        <w:rPr>
          <w:rFonts w:ascii="Times New Roman" w:hAnsi="Times New Roman"/>
          <w:b/>
          <w:sz w:val="24"/>
          <w:szCs w:val="24"/>
        </w:rPr>
        <w:t xml:space="preserve">: </w:t>
      </w:r>
      <w:r w:rsidR="00F15827" w:rsidRPr="00A84253">
        <w:rPr>
          <w:rFonts w:ascii="Times New Roman" w:hAnsi="Times New Roman"/>
          <w:sz w:val="24"/>
          <w:szCs w:val="24"/>
        </w:rPr>
        <w:t>Students</w:t>
      </w:r>
      <w:r w:rsidRPr="00A84253">
        <w:rPr>
          <w:rFonts w:ascii="Times New Roman" w:hAnsi="Times New Roman"/>
          <w:sz w:val="24"/>
          <w:szCs w:val="24"/>
        </w:rPr>
        <w:t xml:space="preserve">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p>
    <w:p w:rsidR="00DF09E6" w:rsidRPr="00DF09E6" w:rsidRDefault="00DF09E6" w:rsidP="00DF09E6">
      <w:pPr>
        <w:rPr>
          <w:rFonts w:ascii="Times New Roman" w:hAnsi="Times New Roman"/>
          <w:sz w:val="24"/>
          <w:szCs w:val="24"/>
        </w:rPr>
      </w:pPr>
    </w:p>
    <w:p w:rsidR="00DF09E6" w:rsidRPr="00DF09E6" w:rsidRDefault="00DF09E6" w:rsidP="00DF09E6">
      <w:pPr>
        <w:rPr>
          <w:rFonts w:ascii="Times New Roman" w:hAnsi="Times New Roman"/>
          <w:sz w:val="24"/>
          <w:szCs w:val="24"/>
        </w:rPr>
      </w:pPr>
      <w:r w:rsidRPr="00DF09E6">
        <w:rPr>
          <w:rFonts w:ascii="Times New Roman" w:hAnsi="Times New Roman"/>
          <w:sz w:val="24"/>
          <w:szCs w:val="24"/>
        </w:rPr>
        <w:t>Course Grading Scale</w:t>
      </w:r>
    </w:p>
    <w:p w:rsidR="00DF09E6" w:rsidRPr="00DF09E6" w:rsidRDefault="004E781C" w:rsidP="00DF09E6">
      <w:pPr>
        <w:rPr>
          <w:rFonts w:ascii="Times New Roman" w:hAnsi="Times New Roman"/>
          <w:sz w:val="24"/>
          <w:szCs w:val="24"/>
        </w:rPr>
      </w:pPr>
      <w:r>
        <w:rPr>
          <w:rFonts w:ascii="Times New Roman" w:hAnsi="Times New Roman"/>
          <w:sz w:val="24"/>
          <w:szCs w:val="24"/>
        </w:rPr>
        <w:t>A = 90</w:t>
      </w:r>
      <w:r w:rsidR="00DF09E6" w:rsidRPr="00DF09E6">
        <w:rPr>
          <w:rFonts w:ascii="Times New Roman" w:hAnsi="Times New Roman"/>
          <w:sz w:val="24"/>
          <w:szCs w:val="24"/>
        </w:rPr>
        <w:t xml:space="preserve"> to 100</w:t>
      </w:r>
    </w:p>
    <w:p w:rsidR="00DF09E6" w:rsidRPr="00DF09E6" w:rsidRDefault="004E781C" w:rsidP="00DF09E6">
      <w:pPr>
        <w:rPr>
          <w:rFonts w:ascii="Times New Roman" w:hAnsi="Times New Roman"/>
          <w:sz w:val="24"/>
          <w:szCs w:val="24"/>
        </w:rPr>
      </w:pPr>
      <w:r>
        <w:rPr>
          <w:rFonts w:ascii="Times New Roman" w:hAnsi="Times New Roman"/>
          <w:sz w:val="24"/>
          <w:szCs w:val="24"/>
        </w:rPr>
        <w:t>B = 80-89</w:t>
      </w:r>
    </w:p>
    <w:p w:rsidR="00DF09E6" w:rsidRPr="00DF09E6" w:rsidRDefault="004E781C" w:rsidP="00DF09E6">
      <w:pPr>
        <w:rPr>
          <w:rFonts w:ascii="Times New Roman" w:hAnsi="Times New Roman"/>
          <w:sz w:val="24"/>
          <w:szCs w:val="24"/>
        </w:rPr>
      </w:pPr>
      <w:r>
        <w:rPr>
          <w:rFonts w:ascii="Times New Roman" w:hAnsi="Times New Roman"/>
          <w:sz w:val="24"/>
          <w:szCs w:val="24"/>
        </w:rPr>
        <w:t>C = 70-79</w:t>
      </w:r>
    </w:p>
    <w:p w:rsidR="00DF09E6" w:rsidRPr="00DF09E6" w:rsidRDefault="004E781C" w:rsidP="00DF09E6">
      <w:pPr>
        <w:rPr>
          <w:rFonts w:ascii="Times New Roman" w:hAnsi="Times New Roman"/>
          <w:sz w:val="24"/>
          <w:szCs w:val="24"/>
        </w:rPr>
      </w:pPr>
      <w:r>
        <w:rPr>
          <w:rFonts w:ascii="Times New Roman" w:hAnsi="Times New Roman"/>
          <w:sz w:val="24"/>
          <w:szCs w:val="24"/>
        </w:rPr>
        <w:t>D = 60 to 69</w:t>
      </w:r>
      <w:r w:rsidR="00DF09E6" w:rsidRPr="00DF09E6">
        <w:rPr>
          <w:rFonts w:ascii="Times New Roman" w:hAnsi="Times New Roman"/>
          <w:sz w:val="24"/>
          <w:szCs w:val="24"/>
        </w:rPr>
        <w:t xml:space="preserve"> – cannot progress</w:t>
      </w:r>
    </w:p>
    <w:p w:rsidR="00DF09E6" w:rsidRPr="00DF09E6" w:rsidRDefault="004E781C" w:rsidP="00DF09E6">
      <w:pPr>
        <w:rPr>
          <w:rFonts w:ascii="Times New Roman" w:hAnsi="Times New Roman"/>
          <w:sz w:val="24"/>
          <w:szCs w:val="24"/>
        </w:rPr>
      </w:pPr>
      <w:r>
        <w:rPr>
          <w:rFonts w:ascii="Times New Roman" w:hAnsi="Times New Roman"/>
          <w:sz w:val="24"/>
          <w:szCs w:val="24"/>
        </w:rPr>
        <w:t>F = below 59</w:t>
      </w:r>
      <w:r w:rsidR="00DF09E6" w:rsidRPr="00DF09E6">
        <w:rPr>
          <w:rFonts w:ascii="Times New Roman" w:hAnsi="Times New Roman"/>
          <w:sz w:val="24"/>
          <w:szCs w:val="24"/>
        </w:rPr>
        <w:t xml:space="preserve"> – cannot progress</w:t>
      </w:r>
    </w:p>
    <w:p w:rsidR="00DF09E6" w:rsidRPr="00DF09E6" w:rsidRDefault="00DF09E6" w:rsidP="00FF5AE5">
      <w:pPr>
        <w:rPr>
          <w:rFonts w:ascii="Times New Roman" w:hAnsi="Times New Roman"/>
          <w:b/>
          <w:sz w:val="24"/>
          <w:szCs w:val="24"/>
        </w:rPr>
      </w:pPr>
    </w:p>
    <w:p w:rsidR="0079686B" w:rsidRPr="00866ABE" w:rsidRDefault="00883561" w:rsidP="0079686B">
      <w:pPr>
        <w:rPr>
          <w:rFonts w:ascii="Times New Roman" w:hAnsi="Times New Roman"/>
          <w:color w:val="0000FF"/>
          <w:sz w:val="21"/>
          <w:szCs w:val="21"/>
        </w:rPr>
      </w:pPr>
      <w:r w:rsidRPr="001A09C3">
        <w:rPr>
          <w:rFonts w:ascii="Times New Roman" w:hAnsi="Times New Roman"/>
          <w:b/>
          <w:sz w:val="24"/>
          <w:szCs w:val="24"/>
          <w:u w:val="single"/>
        </w:rPr>
        <w:t>Grade Grievances</w:t>
      </w:r>
      <w:r w:rsidRPr="001A09C3">
        <w:rPr>
          <w:rFonts w:ascii="Times New Roman" w:hAnsi="Times New Roman"/>
          <w:color w:val="0000FF"/>
          <w:sz w:val="24"/>
          <w:szCs w:val="24"/>
        </w:rPr>
        <w:t xml:space="preserve">: </w:t>
      </w:r>
      <w:r w:rsidR="0079686B" w:rsidRPr="00866ABE">
        <w:rPr>
          <w:rFonts w:ascii="Times New Roman" w:hAnsi="Times New Roman"/>
          <w:sz w:val="21"/>
          <w:szCs w:val="21"/>
        </w:rPr>
        <w:t>Any appeal of a grade in this course must follow the procedures and deadlines for grade-related grievances as published in the current University Catalog</w:t>
      </w:r>
    </w:p>
    <w:p w:rsidR="00DE0C3B" w:rsidRDefault="00DE0C3B" w:rsidP="00FF5AE5">
      <w:pPr>
        <w:rPr>
          <w:rFonts w:ascii="Times New Roman" w:hAnsi="Times New Roman"/>
          <w:b/>
          <w:sz w:val="24"/>
          <w:szCs w:val="24"/>
        </w:rPr>
      </w:pPr>
    </w:p>
    <w:p w:rsidR="0074093B" w:rsidRDefault="0074093B" w:rsidP="00FF5AE5">
      <w:pPr>
        <w:rPr>
          <w:rFonts w:ascii="Times New Roman" w:hAnsi="Times New Roman"/>
          <w:sz w:val="24"/>
          <w:szCs w:val="24"/>
        </w:rPr>
      </w:pPr>
      <w:r>
        <w:rPr>
          <w:rFonts w:ascii="Times New Roman" w:hAnsi="Times New Roman"/>
          <w:b/>
          <w:sz w:val="24"/>
          <w:szCs w:val="24"/>
          <w:u w:val="single"/>
        </w:rPr>
        <w:t>Late Assi</w:t>
      </w:r>
      <w:r w:rsidR="007808A6">
        <w:rPr>
          <w:rFonts w:ascii="Times New Roman" w:hAnsi="Times New Roman"/>
          <w:b/>
          <w:sz w:val="24"/>
          <w:szCs w:val="24"/>
          <w:u w:val="single"/>
        </w:rPr>
        <w:t>gn</w:t>
      </w:r>
      <w:r>
        <w:rPr>
          <w:rFonts w:ascii="Times New Roman" w:hAnsi="Times New Roman"/>
          <w:b/>
          <w:sz w:val="24"/>
          <w:szCs w:val="24"/>
          <w:u w:val="single"/>
        </w:rPr>
        <w:t>ments/Assi</w:t>
      </w:r>
      <w:r w:rsidR="007808A6">
        <w:rPr>
          <w:rFonts w:ascii="Times New Roman" w:hAnsi="Times New Roman"/>
          <w:b/>
          <w:sz w:val="24"/>
          <w:szCs w:val="24"/>
          <w:u w:val="single"/>
        </w:rPr>
        <w:t>gn</w:t>
      </w:r>
      <w:r>
        <w:rPr>
          <w:rFonts w:ascii="Times New Roman" w:hAnsi="Times New Roman"/>
          <w:b/>
          <w:sz w:val="24"/>
          <w:szCs w:val="24"/>
          <w:u w:val="single"/>
        </w:rPr>
        <w:t>ments</w:t>
      </w:r>
      <w:r>
        <w:rPr>
          <w:rFonts w:ascii="Times New Roman" w:hAnsi="Times New Roman"/>
          <w:b/>
          <w:sz w:val="24"/>
          <w:szCs w:val="24"/>
        </w:rPr>
        <w:t xml:space="preserve">:  </w:t>
      </w:r>
      <w:r w:rsidR="007808A6">
        <w:rPr>
          <w:rFonts w:ascii="Times New Roman" w:hAnsi="Times New Roman"/>
          <w:sz w:val="24"/>
          <w:szCs w:val="24"/>
        </w:rPr>
        <w:t xml:space="preserve">Late assignments will not be accepted or reviewed for feedback and will be given a grade of a zero—these assignments are posted in advance and students have at least 3 weeks to complete, therefore they must be submitted on time.  Quizzes and test must be started, completed and submitted prior to the submission due date. </w:t>
      </w:r>
    </w:p>
    <w:p w:rsidR="007808A6" w:rsidRPr="007808A6" w:rsidRDefault="007808A6" w:rsidP="00FF5AE5">
      <w:pPr>
        <w:rPr>
          <w:rFonts w:ascii="Times New Roman" w:hAnsi="Times New Roman"/>
          <w:sz w:val="24"/>
          <w:szCs w:val="24"/>
        </w:rPr>
      </w:pPr>
    </w:p>
    <w:p w:rsidR="009B0D94" w:rsidRPr="009B0D94" w:rsidRDefault="002D4ECF" w:rsidP="009B0D94">
      <w:pPr>
        <w:rPr>
          <w:rFonts w:ascii="Times New Roman" w:hAnsi="Times New Roman"/>
          <w:sz w:val="24"/>
          <w:szCs w:val="24"/>
        </w:rPr>
      </w:pPr>
      <w:r w:rsidRPr="00DF09E6">
        <w:rPr>
          <w:rFonts w:ascii="Times New Roman" w:hAnsi="Times New Roman"/>
          <w:b/>
          <w:sz w:val="24"/>
          <w:szCs w:val="24"/>
          <w:u w:val="single"/>
        </w:rPr>
        <w:t>Make-up Exams</w:t>
      </w:r>
      <w:r w:rsidRPr="00DF09E6">
        <w:rPr>
          <w:rFonts w:ascii="Times New Roman" w:hAnsi="Times New Roman"/>
          <w:b/>
          <w:sz w:val="24"/>
          <w:szCs w:val="24"/>
        </w:rPr>
        <w:t xml:space="preserve">:  </w:t>
      </w:r>
      <w:r w:rsidR="009B0D94">
        <w:rPr>
          <w:rFonts w:ascii="Times New Roman" w:hAnsi="Times New Roman"/>
          <w:sz w:val="24"/>
          <w:szCs w:val="24"/>
        </w:rPr>
        <w:t>All</w:t>
      </w:r>
      <w:r w:rsidR="009B0D94" w:rsidRPr="009B0D94">
        <w:rPr>
          <w:rFonts w:ascii="Times New Roman" w:hAnsi="Times New Roman"/>
          <w:sz w:val="24"/>
          <w:szCs w:val="24"/>
        </w:rPr>
        <w:t xml:space="preserve"> quizzes </w:t>
      </w:r>
      <w:r w:rsidR="009B0D94">
        <w:rPr>
          <w:rFonts w:ascii="Times New Roman" w:hAnsi="Times New Roman"/>
          <w:sz w:val="24"/>
          <w:szCs w:val="24"/>
        </w:rPr>
        <w:t xml:space="preserve">and exams </w:t>
      </w:r>
      <w:r w:rsidR="009B0D94" w:rsidRPr="009B0D94">
        <w:rPr>
          <w:rFonts w:ascii="Times New Roman" w:hAnsi="Times New Roman"/>
          <w:sz w:val="24"/>
          <w:szCs w:val="24"/>
        </w:rPr>
        <w:t xml:space="preserve">should be taken at the scheduled time. If a student is unable to take the exam/quiz the faculty must be notified in advance. The faculty will determine if an alternate time or make-up is allowed. The format of the make-up exam/quiz will be determined by the faculty and could consist of verbal exams. Vacations, work schedules, other courses, business meetings and family functions will not be considered for an excused absence or date for a make-up exam. An unexcused absence will result in a grade of zero for the exam/quiz. </w:t>
      </w:r>
    </w:p>
    <w:p w:rsidR="00D053A6" w:rsidRDefault="009B0D94" w:rsidP="009B0D94">
      <w:pPr>
        <w:rPr>
          <w:rFonts w:ascii="Times New Roman" w:hAnsi="Times New Roman"/>
          <w:sz w:val="24"/>
          <w:szCs w:val="24"/>
        </w:rPr>
      </w:pPr>
      <w:r>
        <w:rPr>
          <w:rFonts w:ascii="Times New Roman" w:hAnsi="Times New Roman"/>
          <w:sz w:val="24"/>
          <w:szCs w:val="24"/>
        </w:rPr>
        <w:t xml:space="preserve">Students entering the online exam/quiz </w:t>
      </w:r>
      <w:r w:rsidRPr="009B0D94">
        <w:rPr>
          <w:rFonts w:ascii="Times New Roman" w:hAnsi="Times New Roman"/>
          <w:sz w:val="24"/>
          <w:szCs w:val="24"/>
        </w:rPr>
        <w:t>more than 10 minutes after the start of the examination may not be allowed to take the examination at that time. Otherwise, any make-up examinations given may include questions that are other than multiple choice, such as verbal exams. Make-up examinations will be given at the convenience of the faculty and availability of staff proctors.</w:t>
      </w:r>
    </w:p>
    <w:p w:rsidR="00D053A6" w:rsidRDefault="00D053A6" w:rsidP="00FF5AE5">
      <w:pPr>
        <w:rPr>
          <w:rFonts w:ascii="Times New Roman" w:hAnsi="Times New Roman"/>
          <w:sz w:val="24"/>
          <w:szCs w:val="24"/>
        </w:rPr>
      </w:pPr>
    </w:p>
    <w:p w:rsidR="002D4ECF" w:rsidRDefault="002D4ECF" w:rsidP="00FF5AE5">
      <w:pPr>
        <w:rPr>
          <w:rFonts w:ascii="Times New Roman" w:hAnsi="Times New Roman"/>
          <w:sz w:val="24"/>
          <w:szCs w:val="24"/>
        </w:rPr>
      </w:pPr>
      <w:r w:rsidRPr="00DF09E6">
        <w:rPr>
          <w:rFonts w:ascii="Times New Roman" w:hAnsi="Times New Roman"/>
          <w:b/>
          <w:sz w:val="24"/>
          <w:szCs w:val="24"/>
          <w:u w:val="single"/>
        </w:rPr>
        <w:t>Test Reviews</w:t>
      </w:r>
      <w:r w:rsidRPr="00DF09E6">
        <w:rPr>
          <w:rFonts w:ascii="Times New Roman" w:hAnsi="Times New Roman"/>
          <w:b/>
          <w:sz w:val="24"/>
          <w:szCs w:val="24"/>
        </w:rPr>
        <w:t>:</w:t>
      </w:r>
      <w:r w:rsidR="009B0D94">
        <w:rPr>
          <w:rFonts w:ascii="Times New Roman" w:hAnsi="Times New Roman"/>
          <w:sz w:val="24"/>
          <w:szCs w:val="24"/>
        </w:rPr>
        <w:t xml:space="preserve"> </w:t>
      </w:r>
      <w:r w:rsidR="009B0D94" w:rsidRPr="009B0D94">
        <w:rPr>
          <w:rFonts w:ascii="Times New Roman" w:hAnsi="Times New Roman"/>
          <w:sz w:val="24"/>
          <w:szCs w:val="24"/>
        </w:rPr>
        <w:t xml:space="preserve">The faculty will offer a recorded Collaborate sessions OR feedback through the announcement board that will review </w:t>
      </w:r>
      <w:r w:rsidR="000D592E">
        <w:rPr>
          <w:rFonts w:ascii="Times New Roman" w:hAnsi="Times New Roman"/>
          <w:sz w:val="24"/>
          <w:szCs w:val="24"/>
        </w:rPr>
        <w:t xml:space="preserve">any concept or major area of concern after faculty analyzes the exam/quiz results.  </w:t>
      </w:r>
      <w:r w:rsidR="009B0D94" w:rsidRPr="009B0D94">
        <w:rPr>
          <w:rFonts w:ascii="Times New Roman" w:hAnsi="Times New Roman"/>
          <w:sz w:val="24"/>
          <w:szCs w:val="24"/>
        </w:rPr>
        <w:t>Individual exam</w:t>
      </w:r>
      <w:r w:rsidR="009B0D94">
        <w:rPr>
          <w:rFonts w:ascii="Times New Roman" w:hAnsi="Times New Roman"/>
          <w:sz w:val="24"/>
          <w:szCs w:val="24"/>
        </w:rPr>
        <w:t>/quiz</w:t>
      </w:r>
      <w:r w:rsidR="009B0D94" w:rsidRPr="009B0D94">
        <w:rPr>
          <w:rFonts w:ascii="Times New Roman" w:hAnsi="Times New Roman"/>
          <w:sz w:val="24"/>
          <w:szCs w:val="24"/>
        </w:rPr>
        <w:t xml:space="preserve"> reviews will </w:t>
      </w:r>
      <w:r w:rsidR="000D592E">
        <w:rPr>
          <w:rFonts w:ascii="Times New Roman" w:hAnsi="Times New Roman"/>
          <w:sz w:val="24"/>
          <w:szCs w:val="24"/>
        </w:rPr>
        <w:t xml:space="preserve">not be offered.  For the student who is </w:t>
      </w:r>
      <w:r w:rsidR="000D592E">
        <w:rPr>
          <w:rFonts w:ascii="Times New Roman" w:hAnsi="Times New Roman"/>
          <w:sz w:val="24"/>
          <w:szCs w:val="24"/>
        </w:rPr>
        <w:lastRenderedPageBreak/>
        <w:t xml:space="preserve">performing </w:t>
      </w:r>
      <w:r w:rsidR="009B0D94" w:rsidRPr="009B0D94">
        <w:rPr>
          <w:rFonts w:ascii="Times New Roman" w:hAnsi="Times New Roman"/>
          <w:sz w:val="24"/>
          <w:szCs w:val="24"/>
        </w:rPr>
        <w:t>below academic standards</w:t>
      </w:r>
      <w:r w:rsidR="000D592E">
        <w:rPr>
          <w:rFonts w:ascii="Times New Roman" w:hAnsi="Times New Roman"/>
          <w:sz w:val="24"/>
          <w:szCs w:val="24"/>
        </w:rPr>
        <w:t xml:space="preserve"> [cumulative grade of &lt;65%] individual appointments [on line or on-campus] can be requested by the student.  </w:t>
      </w:r>
    </w:p>
    <w:p w:rsidR="00D11A79" w:rsidRPr="00DF09E6" w:rsidRDefault="00D11A79" w:rsidP="00FF5AE5">
      <w:pPr>
        <w:rPr>
          <w:rFonts w:ascii="Times New Roman" w:hAnsi="Times New Roman"/>
          <w:b/>
          <w:sz w:val="24"/>
          <w:szCs w:val="24"/>
        </w:rPr>
      </w:pPr>
    </w:p>
    <w:p w:rsidR="00077CC3" w:rsidRDefault="00DE0C3B" w:rsidP="00B40688">
      <w:pPr>
        <w:rPr>
          <w:rFonts w:ascii="Times New Roman" w:hAnsi="Times New Roman"/>
          <w:b/>
          <w:sz w:val="24"/>
          <w:szCs w:val="24"/>
        </w:rPr>
      </w:pPr>
      <w:r w:rsidRPr="00DF09E6">
        <w:rPr>
          <w:rFonts w:ascii="Times New Roman" w:hAnsi="Times New Roman"/>
          <w:b/>
          <w:sz w:val="24"/>
          <w:szCs w:val="24"/>
          <w:u w:val="single"/>
        </w:rPr>
        <w:t>Expectations of Out-of-Class Study</w:t>
      </w:r>
      <w:r w:rsidR="009B0D94">
        <w:rPr>
          <w:rFonts w:ascii="Times New Roman" w:hAnsi="Times New Roman"/>
          <w:b/>
          <w:sz w:val="24"/>
          <w:szCs w:val="24"/>
        </w:rPr>
        <w:t xml:space="preserve">:  </w:t>
      </w:r>
    </w:p>
    <w:p w:rsidR="00077CC3" w:rsidRDefault="00077CC3" w:rsidP="00B40688">
      <w:pPr>
        <w:rPr>
          <w:rFonts w:ascii="Times New Roman" w:hAnsi="Times New Roman"/>
          <w:b/>
          <w:sz w:val="24"/>
          <w:szCs w:val="24"/>
        </w:rPr>
      </w:pPr>
      <w:r>
        <w:rPr>
          <w:rFonts w:ascii="Times New Roman" w:hAnsi="Times New Roman"/>
          <w:b/>
          <w:sz w:val="24"/>
          <w:szCs w:val="24"/>
        </w:rPr>
        <w:t>Student should recognize that the time [clock hours] to attend the class sessions and review the online content is 60 hours.</w:t>
      </w:r>
    </w:p>
    <w:p w:rsidR="00077CC3" w:rsidRDefault="00077CC3" w:rsidP="00B40688">
      <w:pPr>
        <w:rPr>
          <w:rFonts w:ascii="Times New Roman" w:hAnsi="Times New Roman"/>
          <w:b/>
          <w:sz w:val="24"/>
          <w:szCs w:val="24"/>
        </w:rPr>
      </w:pPr>
    </w:p>
    <w:p w:rsidR="00B40688" w:rsidRDefault="009B0D94" w:rsidP="00B40688">
      <w:pPr>
        <w:rPr>
          <w:rFonts w:ascii="Times New Roman" w:hAnsi="Times New Roman"/>
          <w:b/>
          <w:sz w:val="24"/>
          <w:szCs w:val="24"/>
        </w:rPr>
      </w:pPr>
      <w:r w:rsidRPr="009B0D94">
        <w:rPr>
          <w:rFonts w:ascii="Times New Roman" w:hAnsi="Times New Roman"/>
          <w:b/>
          <w:sz w:val="24"/>
          <w:szCs w:val="24"/>
        </w:rPr>
        <w:t>Beyond the time required to att</w:t>
      </w:r>
      <w:r>
        <w:rPr>
          <w:rFonts w:ascii="Times New Roman" w:hAnsi="Times New Roman"/>
          <w:b/>
          <w:sz w:val="24"/>
          <w:szCs w:val="24"/>
        </w:rPr>
        <w:t>end each class meeting or viewing online content</w:t>
      </w:r>
      <w:r w:rsidRPr="009B0D94">
        <w:rPr>
          <w:rFonts w:ascii="Times New Roman" w:hAnsi="Times New Roman"/>
          <w:b/>
          <w:sz w:val="24"/>
          <w:szCs w:val="24"/>
        </w:rPr>
        <w:t>, students enrolled in this course should expect to spend at least an additional 1</w:t>
      </w:r>
      <w:r w:rsidR="00603903">
        <w:rPr>
          <w:rFonts w:ascii="Times New Roman" w:hAnsi="Times New Roman"/>
          <w:b/>
          <w:sz w:val="24"/>
          <w:szCs w:val="24"/>
        </w:rPr>
        <w:t>5-18</w:t>
      </w:r>
      <w:r w:rsidR="00077CC3">
        <w:rPr>
          <w:rFonts w:ascii="Times New Roman" w:hAnsi="Times New Roman"/>
          <w:b/>
          <w:sz w:val="24"/>
          <w:szCs w:val="24"/>
        </w:rPr>
        <w:t xml:space="preserve"> </w:t>
      </w:r>
      <w:r w:rsidRPr="009B0D94">
        <w:rPr>
          <w:rFonts w:ascii="Times New Roman" w:hAnsi="Times New Roman"/>
          <w:b/>
          <w:sz w:val="24"/>
          <w:szCs w:val="24"/>
        </w:rPr>
        <w:t>hours per week on their own time in course-related activities, including reading required materials, completing study guides, reviewing related pathophysiology, preparing for exams and supplemental material to fulfill any knowledge deficits. Depending on your current knowledge base and experience with a you may have to spend even more time. You may need to take advantage of testing services if you have had difficulty in the past with multiple choice tests. Each person has to determine their study needs. The course is fast paced and you should not get behind in reading or studying.</w:t>
      </w:r>
    </w:p>
    <w:p w:rsidR="00970D11" w:rsidRDefault="00970D11" w:rsidP="00B40688">
      <w:pPr>
        <w:rPr>
          <w:rFonts w:ascii="Times New Roman" w:hAnsi="Times New Roman"/>
          <w:b/>
          <w:sz w:val="24"/>
          <w:szCs w:val="24"/>
        </w:rPr>
      </w:pPr>
    </w:p>
    <w:p w:rsidR="00B7749E" w:rsidRDefault="00B7749E" w:rsidP="00B40688">
      <w:pPr>
        <w:rPr>
          <w:rFonts w:ascii="Times New Roman" w:hAnsi="Times New Roman"/>
          <w:b/>
          <w:sz w:val="24"/>
          <w:szCs w:val="24"/>
        </w:rPr>
      </w:pPr>
    </w:p>
    <w:p w:rsidR="0079686B" w:rsidRDefault="00B40688" w:rsidP="00B40688">
      <w:pPr>
        <w:rPr>
          <w:b/>
          <w:bCs/>
          <w:u w:val="single"/>
        </w:rPr>
      </w:pPr>
      <w:r>
        <w:rPr>
          <w:b/>
          <w:bCs/>
          <w:u w:val="single"/>
        </w:rPr>
        <w:t xml:space="preserve"> </w:t>
      </w:r>
    </w:p>
    <w:p w:rsidR="0079686B" w:rsidRPr="0079686B" w:rsidRDefault="006C5B7E" w:rsidP="006C5B7E">
      <w:pPr>
        <w:pStyle w:val="NormalWeb"/>
        <w:spacing w:before="0" w:beforeAutospacing="0" w:after="0" w:afterAutospacing="0"/>
        <w:rPr>
          <w:b/>
          <w:bCs/>
          <w:color w:val="FF0000"/>
        </w:rPr>
      </w:pPr>
      <w:r w:rsidRPr="006C5B7E">
        <w:rPr>
          <w:b/>
          <w:bCs/>
          <w:u w:val="single"/>
        </w:rPr>
        <w:t xml:space="preserve">CONHI </w:t>
      </w:r>
      <w:r w:rsidR="0079686B">
        <w:rPr>
          <w:b/>
          <w:bCs/>
          <w:u w:val="single"/>
        </w:rPr>
        <w:t>–</w:t>
      </w:r>
      <w:r w:rsidRPr="006C5B7E">
        <w:rPr>
          <w:b/>
          <w:bCs/>
          <w:u w:val="single"/>
        </w:rPr>
        <w:t xml:space="preserve"> language</w:t>
      </w:r>
      <w:r w:rsidR="0079686B">
        <w:rPr>
          <w:b/>
          <w:bCs/>
          <w:u w:val="single"/>
        </w:rPr>
        <w:t xml:space="preserve"> </w:t>
      </w:r>
    </w:p>
    <w:p w:rsidR="00D6289F" w:rsidRDefault="00D6289F" w:rsidP="00D6289F">
      <w:pPr>
        <w:pStyle w:val="NormalWeb"/>
        <w:spacing w:before="0" w:beforeAutospacing="0" w:after="0" w:afterAutospacing="0"/>
      </w:pPr>
      <w:r>
        <w:rPr>
          <w:b/>
          <w:bCs/>
          <w:u w:val="single"/>
        </w:rPr>
        <w:t>Drop Policy</w:t>
      </w:r>
      <w:r>
        <w:rPr>
          <w:b/>
          <w:bCs/>
        </w:rPr>
        <w:t xml:space="preserve">:  </w:t>
      </w:r>
      <w:r>
        <w:t xml:space="preserve">Graduate students who wish to change a schedule by either dropping or adding a course must first consult with their Graduate Advisor. </w:t>
      </w:r>
    </w:p>
    <w:p w:rsidR="00D6289F" w:rsidRDefault="00D6289F" w:rsidP="00D6289F">
      <w:pPr>
        <w:pStyle w:val="NormalWeb"/>
        <w:spacing w:before="0" w:beforeAutospacing="0" w:after="0" w:afterAutospacing="0"/>
      </w:pPr>
    </w:p>
    <w:p w:rsidR="00D6289F" w:rsidRDefault="00D6289F" w:rsidP="00D6289F">
      <w:pPr>
        <w:pStyle w:val="NormalWeb"/>
        <w:spacing w:before="0" w:beforeAutospacing="0" w:after="0" w:afterAutospacing="0"/>
      </w:pPr>
      <w:r>
        <w:t xml:space="preserve">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2" w:history="1">
        <w:r>
          <w:rPr>
            <w:rStyle w:val="Hyperlink"/>
          </w:rPr>
          <w:t>http://www.uta.edu/fao/</w:t>
        </w:r>
      </w:hyperlink>
      <w:r>
        <w:t>  .</w:t>
      </w:r>
      <w:r>
        <w:rPr>
          <w:sz w:val="21"/>
          <w:szCs w:val="21"/>
        </w:rPr>
        <w:t xml:space="preserve">  </w:t>
      </w:r>
      <w:r>
        <w:t xml:space="preserve">The last day to drop a course is listed in the Academic Calendar available at </w:t>
      </w:r>
      <w:hyperlink r:id="rId13" w:history="1">
        <w:r>
          <w:rPr>
            <w:rStyle w:val="Hyperlink"/>
          </w:rPr>
          <w:t>http://www.uta.edu/uta/acadcal.php?session=20166</w:t>
        </w:r>
      </w:hyperlink>
    </w:p>
    <w:p w:rsidR="00D6289F" w:rsidRDefault="00D6289F" w:rsidP="00D6289F">
      <w:pPr>
        <w:pStyle w:val="NormalWeb"/>
        <w:spacing w:before="0" w:beforeAutospacing="0" w:after="0" w:afterAutospacing="0"/>
        <w:rPr>
          <w:rStyle w:val="Hyperlink"/>
        </w:rPr>
      </w:pPr>
    </w:p>
    <w:p w:rsidR="00D6289F" w:rsidRDefault="00D6289F" w:rsidP="00D6289F">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rsidR="00D6289F" w:rsidRDefault="00D6289F" w:rsidP="00D6289F">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rsidR="00D6289F" w:rsidRDefault="00D6289F" w:rsidP="00D6289F">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rsidR="00ED18A0" w:rsidRPr="0079686B" w:rsidRDefault="00ED18A0" w:rsidP="00D6289F">
      <w:pPr>
        <w:pStyle w:val="NormalWeb"/>
        <w:spacing w:before="0" w:beforeAutospacing="0" w:after="0" w:afterAutospacing="0"/>
        <w:rPr>
          <w:color w:val="FF0000"/>
          <w:highlight w:val="yellow"/>
        </w:rPr>
      </w:pPr>
    </w:p>
    <w:p w:rsidR="00A13A1E" w:rsidRPr="0079686B" w:rsidRDefault="00A13A1E"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79686B">
        <w:rPr>
          <w:rFonts w:ascii="Times New Roman" w:hAnsi="Times New Roman"/>
          <w:b/>
          <w:color w:val="FF0000"/>
          <w:sz w:val="24"/>
          <w:szCs w:val="24"/>
        </w:rPr>
        <w:t xml:space="preserve">Census Day: </w:t>
      </w:r>
      <w:r w:rsidR="00DF09E6" w:rsidRPr="0079686B">
        <w:rPr>
          <w:rFonts w:ascii="Times New Roman" w:hAnsi="Times New Roman"/>
          <w:b/>
          <w:color w:val="FF0000"/>
          <w:sz w:val="24"/>
          <w:szCs w:val="24"/>
        </w:rPr>
        <w:t xml:space="preserve"> </w:t>
      </w:r>
      <w:r w:rsidR="00774849">
        <w:rPr>
          <w:rFonts w:ascii="Times New Roman" w:hAnsi="Times New Roman"/>
          <w:b/>
          <w:color w:val="FF0000"/>
          <w:sz w:val="24"/>
          <w:szCs w:val="24"/>
        </w:rPr>
        <w:t>February 01, 201</w:t>
      </w:r>
      <w:r w:rsidR="00AA29C5">
        <w:rPr>
          <w:rFonts w:ascii="Times New Roman" w:hAnsi="Times New Roman"/>
          <w:b/>
          <w:color w:val="FF0000"/>
          <w:sz w:val="24"/>
          <w:szCs w:val="24"/>
        </w:rPr>
        <w:t>8</w:t>
      </w:r>
    </w:p>
    <w:p w:rsidR="00933D35" w:rsidRDefault="002C5AF6"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79686B">
        <w:rPr>
          <w:rFonts w:ascii="Times New Roman" w:hAnsi="Times New Roman"/>
          <w:b/>
          <w:color w:val="FF0000"/>
          <w:sz w:val="24"/>
          <w:szCs w:val="24"/>
        </w:rPr>
        <w:t xml:space="preserve">Last day to drop </w:t>
      </w:r>
      <w:r w:rsidR="00B660F8" w:rsidRPr="0079686B">
        <w:rPr>
          <w:rFonts w:ascii="Times New Roman" w:hAnsi="Times New Roman"/>
          <w:b/>
          <w:color w:val="FF0000"/>
          <w:sz w:val="24"/>
          <w:szCs w:val="24"/>
        </w:rPr>
        <w:t xml:space="preserve">or withdraw </w:t>
      </w:r>
      <w:r w:rsidR="00774849">
        <w:rPr>
          <w:rFonts w:ascii="Times New Roman" w:hAnsi="Times New Roman"/>
          <w:b/>
          <w:color w:val="FF0000"/>
          <w:sz w:val="24"/>
          <w:szCs w:val="24"/>
        </w:rPr>
        <w:t>March 3</w:t>
      </w:r>
      <w:r w:rsidR="00085794">
        <w:rPr>
          <w:rFonts w:ascii="Times New Roman" w:hAnsi="Times New Roman"/>
          <w:b/>
          <w:color w:val="FF0000"/>
          <w:sz w:val="24"/>
          <w:szCs w:val="24"/>
        </w:rPr>
        <w:t>0</w:t>
      </w:r>
      <w:r w:rsidR="00774849">
        <w:rPr>
          <w:rFonts w:ascii="Times New Roman" w:hAnsi="Times New Roman"/>
          <w:b/>
          <w:color w:val="FF0000"/>
          <w:sz w:val="24"/>
          <w:szCs w:val="24"/>
        </w:rPr>
        <w:t>, 201</w:t>
      </w:r>
      <w:r w:rsidR="00085794">
        <w:rPr>
          <w:rFonts w:ascii="Times New Roman" w:hAnsi="Times New Roman"/>
          <w:b/>
          <w:color w:val="FF0000"/>
          <w:sz w:val="24"/>
          <w:szCs w:val="24"/>
        </w:rPr>
        <w:t>8</w:t>
      </w:r>
      <w:r w:rsidR="00B660F8" w:rsidRPr="0079686B">
        <w:rPr>
          <w:rFonts w:ascii="Times New Roman" w:hAnsi="Times New Roman"/>
          <w:b/>
          <w:color w:val="FF0000"/>
          <w:sz w:val="24"/>
          <w:szCs w:val="24"/>
        </w:rPr>
        <w:t xml:space="preserve"> by 4:00 p.m.</w:t>
      </w:r>
    </w:p>
    <w:p w:rsidR="00CF1DDC" w:rsidRDefault="00CF1DDC"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Pr>
          <w:rFonts w:ascii="Times New Roman" w:hAnsi="Times New Roman"/>
          <w:b/>
          <w:color w:val="FF0000"/>
          <w:sz w:val="24"/>
          <w:szCs w:val="24"/>
        </w:rPr>
        <w:t>[Requests must be submitted to advisor before 4:00 pm CST]</w:t>
      </w:r>
    </w:p>
    <w:p w:rsidR="00085794" w:rsidRDefault="00085794"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Pr>
          <w:rFonts w:ascii="Times New Roman" w:hAnsi="Times New Roman"/>
          <w:b/>
          <w:color w:val="FF0000"/>
          <w:sz w:val="24"/>
          <w:szCs w:val="24"/>
        </w:rPr>
        <w:t>Last day of classes—May 04, 2018</w:t>
      </w:r>
    </w:p>
    <w:p w:rsidR="00085794" w:rsidRPr="00DF09E6" w:rsidRDefault="00085794"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Pr>
          <w:rFonts w:ascii="Times New Roman" w:hAnsi="Times New Roman"/>
          <w:b/>
          <w:color w:val="FF0000"/>
          <w:sz w:val="24"/>
          <w:szCs w:val="24"/>
        </w:rPr>
        <w:t>Final Exams—May 5-11, 2018</w:t>
      </w:r>
    </w:p>
    <w:p w:rsidR="00933D35" w:rsidRPr="00DF09E6" w:rsidRDefault="00933D35" w:rsidP="00FF5AE5">
      <w:pPr>
        <w:rPr>
          <w:rFonts w:ascii="Times New Roman" w:hAnsi="Times New Roman"/>
          <w:b/>
          <w:sz w:val="24"/>
          <w:szCs w:val="24"/>
          <w:highlight w:val="yellow"/>
        </w:rPr>
      </w:pPr>
    </w:p>
    <w:p w:rsidR="00085794" w:rsidRDefault="00085794" w:rsidP="001D464A">
      <w:pPr>
        <w:rPr>
          <w:rFonts w:ascii="Times New Roman" w:eastAsiaTheme="minorHAnsi" w:hAnsi="Times New Roman"/>
          <w:b/>
          <w:bCs/>
          <w:color w:val="000000"/>
          <w:sz w:val="24"/>
          <w:szCs w:val="24"/>
          <w:lang w:eastAsia="en-US"/>
        </w:rPr>
      </w:pPr>
    </w:p>
    <w:p w:rsidR="001D464A" w:rsidRPr="001D464A" w:rsidRDefault="009A14C6" w:rsidP="001D464A">
      <w:pPr>
        <w:rPr>
          <w:rFonts w:ascii="Times New Roman" w:hAnsi="Times New Roman"/>
          <w:sz w:val="24"/>
          <w:szCs w:val="24"/>
        </w:rPr>
      </w:pPr>
      <w:r w:rsidRPr="001D464A">
        <w:rPr>
          <w:rFonts w:ascii="Times New Roman" w:eastAsiaTheme="minorHAnsi" w:hAnsi="Times New Roman"/>
          <w:b/>
          <w:bCs/>
          <w:color w:val="000000"/>
          <w:sz w:val="24"/>
          <w:szCs w:val="24"/>
          <w:lang w:eastAsia="en-US"/>
        </w:rPr>
        <w:lastRenderedPageBreak/>
        <w:t xml:space="preserve">Disability Accommodations:  </w:t>
      </w:r>
      <w:r w:rsidR="001D464A" w:rsidRPr="001D464A">
        <w:rPr>
          <w:rFonts w:ascii="Times New Roman" w:hAnsi="Times New Roman"/>
          <w:sz w:val="24"/>
          <w:szCs w:val="24"/>
        </w:rPr>
        <w:t>UT</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Arlington is on record as being committed to both the spirit and letter of all federal equal opportunity legislation, including </w:t>
      </w:r>
      <w:r w:rsidR="001D464A" w:rsidRPr="001D464A">
        <w:rPr>
          <w:rFonts w:ascii="Times New Roman" w:hAnsi="Times New Roman"/>
          <w:i/>
          <w:sz w:val="24"/>
          <w:szCs w:val="24"/>
        </w:rPr>
        <w:t xml:space="preserve">The Americans with Disabilities Act (ADA), The Americans with Disabilities Amendments Act (ADAAA), </w:t>
      </w:r>
      <w:r w:rsidR="001D464A" w:rsidRPr="001D464A">
        <w:rPr>
          <w:rFonts w:ascii="Times New Roman" w:hAnsi="Times New Roman"/>
          <w:sz w:val="24"/>
          <w:szCs w:val="24"/>
        </w:rPr>
        <w:t xml:space="preserve">and </w:t>
      </w:r>
      <w:r w:rsidR="001D464A" w:rsidRPr="001D464A">
        <w:rPr>
          <w:rFonts w:ascii="Times New Roman" w:hAnsi="Times New Roman"/>
          <w:i/>
          <w:sz w:val="24"/>
          <w:szCs w:val="24"/>
        </w:rPr>
        <w:t xml:space="preserve">Section 504 of the Rehabilitation Act. </w:t>
      </w:r>
      <w:r w:rsidR="001D464A" w:rsidRPr="001D464A">
        <w:rPr>
          <w:rFonts w:ascii="Times New Roman" w:hAnsi="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001D464A" w:rsidRPr="001D464A">
        <w:rPr>
          <w:rFonts w:ascii="Times New Roman" w:hAnsi="Times New Roman"/>
          <w:b/>
          <w:sz w:val="24"/>
          <w:szCs w:val="24"/>
        </w:rPr>
        <w:t>a letter certified</w:t>
      </w:r>
      <w:r w:rsidR="001D464A" w:rsidRPr="001D464A">
        <w:rPr>
          <w:rFonts w:ascii="Times New Roman" w:hAnsi="Times New Roman"/>
          <w:sz w:val="24"/>
          <w:szCs w:val="24"/>
        </w:rPr>
        <w:t xml:space="preserve"> by the Office for Students with Disabilities (OSD).</w:t>
      </w:r>
      <w:r w:rsidR="001D464A" w:rsidRPr="001D464A">
        <w:rPr>
          <w:rFonts w:ascii="Times New Roman" w:hAnsi="Times New Roman"/>
          <w:b/>
          <w:sz w:val="24"/>
          <w:szCs w:val="24"/>
          <w:u w:val="single"/>
        </w:rPr>
        <w:t xml:space="preserve"> </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1D464A" w:rsidRPr="001D464A" w:rsidRDefault="001D464A" w:rsidP="001D464A">
      <w:pPr>
        <w:rPr>
          <w:rFonts w:ascii="Times New Roman" w:hAnsi="Times New Roman"/>
          <w:b/>
          <w:sz w:val="24"/>
          <w:szCs w:val="24"/>
          <w:u w:val="single"/>
        </w:rPr>
      </w:pPr>
    </w:p>
    <w:p w:rsidR="001D464A" w:rsidRPr="001D464A" w:rsidRDefault="001D464A" w:rsidP="001D464A">
      <w:pPr>
        <w:pStyle w:val="NormalWeb"/>
        <w:spacing w:before="0" w:beforeAutospacing="0" w:after="0" w:afterAutospacing="0"/>
      </w:pPr>
      <w:r w:rsidRPr="001D464A">
        <w:rPr>
          <w:b/>
          <w:u w:val="single"/>
        </w:rPr>
        <w:t>The Office for Students with Disabilities, (OSD)</w:t>
      </w:r>
      <w:r w:rsidRPr="001D464A">
        <w:t xml:space="preserve">  </w:t>
      </w:r>
      <w:hyperlink r:id="rId14" w:history="1">
        <w:r w:rsidRPr="001D464A">
          <w:rPr>
            <w:rStyle w:val="Hyperlink"/>
          </w:rPr>
          <w:t>www.uta.edu/disability</w:t>
        </w:r>
      </w:hyperlink>
      <w:r w:rsidRPr="001D464A">
        <w:t xml:space="preserve"> or calling 817-272-3364. Information regarding diagnostic criteria and policies for obtaining disability-based academic accommodations can be found at </w:t>
      </w:r>
      <w:hyperlink r:id="rId15" w:history="1">
        <w:r w:rsidRPr="001D464A">
          <w:rPr>
            <w:rStyle w:val="Hyperlink"/>
          </w:rPr>
          <w:t>www.uta.edu/disability</w:t>
        </w:r>
      </w:hyperlink>
      <w:r w:rsidRPr="001D464A">
        <w:rPr>
          <w:rStyle w:val="Hyperlink"/>
        </w:rPr>
        <w:t>.</w:t>
      </w:r>
    </w:p>
    <w:p w:rsidR="001D464A" w:rsidRPr="001D464A" w:rsidRDefault="001D464A" w:rsidP="001D464A">
      <w:pPr>
        <w:rPr>
          <w:rFonts w:ascii="Times New Roman" w:hAnsi="Times New Roman"/>
          <w:sz w:val="24"/>
          <w:szCs w:val="24"/>
        </w:rPr>
      </w:pPr>
    </w:p>
    <w:p w:rsidR="001D464A" w:rsidRDefault="001D464A" w:rsidP="001D464A">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16"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1D464A" w:rsidRDefault="001D464A" w:rsidP="001D464A">
      <w:pPr>
        <w:rPr>
          <w:rFonts w:ascii="Times New Roman" w:eastAsia="Times New Roman" w:hAnsi="Times New Roman"/>
          <w:color w:val="333333"/>
          <w:sz w:val="24"/>
          <w:szCs w:val="24"/>
          <w:shd w:val="clear" w:color="auto" w:fill="FFFFFF"/>
          <w:lang w:eastAsia="en-US"/>
        </w:rPr>
      </w:pPr>
    </w:p>
    <w:p w:rsidR="001D464A" w:rsidRPr="001D464A" w:rsidRDefault="001D464A" w:rsidP="001D464A">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7" w:history="1">
        <w:r w:rsidRPr="001D464A">
          <w:rPr>
            <w:rStyle w:val="Hyperlink"/>
            <w:rFonts w:ascii="Times New Roman" w:hAnsi="Times New Roman"/>
            <w:i/>
            <w:iCs/>
            <w:sz w:val="24"/>
            <w:szCs w:val="24"/>
          </w:rPr>
          <w:t>uta.edu/eos</w:t>
        </w:r>
      </w:hyperlink>
      <w:r w:rsidRPr="001D464A">
        <w:rPr>
          <w:rFonts w:ascii="Times New Roman" w:hAnsi="Times New Roman"/>
          <w:i/>
          <w:iCs/>
          <w:sz w:val="24"/>
          <w:szCs w:val="24"/>
        </w:rPr>
        <w:t>.</w:t>
      </w:r>
    </w:p>
    <w:p w:rsidR="008E0310" w:rsidRPr="008E0310" w:rsidRDefault="001D464A" w:rsidP="001D464A">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rsidR="000F48D0" w:rsidRPr="000F48D0" w:rsidRDefault="000F48D0" w:rsidP="000F48D0">
      <w:pPr>
        <w:rPr>
          <w:rFonts w:ascii="Times New Roman" w:hAnsi="Times New Roman"/>
          <w:sz w:val="24"/>
          <w:szCs w:val="24"/>
        </w:rPr>
      </w:pPr>
      <w:r w:rsidRPr="000F48D0">
        <w:rPr>
          <w:rFonts w:ascii="Times New Roman" w:hAnsi="Times New Roman"/>
          <w:b/>
          <w:iCs/>
          <w:sz w:val="24"/>
          <w:szCs w:val="24"/>
        </w:rPr>
        <w:t xml:space="preserve">Title IX Policy: </w:t>
      </w: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18"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19"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rsidR="000F48D0" w:rsidRPr="00023EB8" w:rsidRDefault="000F48D0" w:rsidP="000F48D0">
      <w:pPr>
        <w:rPr>
          <w:rFonts w:ascii="Times" w:eastAsia="Times New Roman" w:hAnsi="Times"/>
          <w:sz w:val="20"/>
          <w:szCs w:val="20"/>
          <w:lang w:eastAsia="en-US"/>
        </w:rPr>
      </w:pPr>
    </w:p>
    <w:p w:rsidR="008B5F47" w:rsidRPr="00DF09E6" w:rsidRDefault="00933D35" w:rsidP="00FF5AE5">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sidRPr="00DF09E6">
        <w:rPr>
          <w:rFonts w:ascii="Times New Roman" w:hAnsi="Times New Roman"/>
          <w:b/>
          <w:bCs/>
          <w:sz w:val="24"/>
          <w:szCs w:val="24"/>
        </w:rPr>
        <w:t xml:space="preserve">: </w:t>
      </w:r>
      <w:r w:rsidR="008B5F47" w:rsidRPr="00DF09E6">
        <w:rPr>
          <w:rFonts w:ascii="Times New Roman" w:eastAsia="Calibri" w:hAnsi="Times New Roman"/>
          <w:sz w:val="24"/>
          <w:szCs w:val="24"/>
          <w:lang w:eastAsia="en-US"/>
        </w:rPr>
        <w:t>All students enrolled in this course are expected to adhere to the UT Arlington Honor Code:</w:t>
      </w:r>
    </w:p>
    <w:p w:rsidR="008B5F47" w:rsidRPr="00DF09E6" w:rsidRDefault="008B5F47" w:rsidP="00FF5AE5">
      <w:pPr>
        <w:tabs>
          <w:tab w:val="left" w:pos="2160"/>
        </w:tabs>
        <w:rPr>
          <w:rFonts w:ascii="Times New Roman" w:eastAsia="Calibri" w:hAnsi="Times New Roman"/>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8B5F47" w:rsidRPr="00DF09E6" w:rsidRDefault="008B5F47" w:rsidP="00140EC2">
      <w:pPr>
        <w:ind w:left="360"/>
        <w:rPr>
          <w:rFonts w:ascii="Times New Roman" w:eastAsia="Calibri" w:hAnsi="Times New Roman"/>
          <w:i/>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B5F47" w:rsidRDefault="008B5F47" w:rsidP="00FF5AE5">
      <w:pPr>
        <w:rPr>
          <w:rFonts w:ascii="Times New Roman" w:eastAsia="Calibri" w:hAnsi="Times New Roman"/>
          <w:i/>
          <w:sz w:val="24"/>
          <w:szCs w:val="24"/>
          <w:lang w:eastAsia="en-US"/>
        </w:rPr>
      </w:pPr>
    </w:p>
    <w:p w:rsidR="00A82438" w:rsidRDefault="006815E8" w:rsidP="00FF5AE5">
      <w:pPr>
        <w:rPr>
          <w:rFonts w:ascii="Times New Roman" w:eastAsia="Calibri" w:hAnsi="Times New Roman"/>
          <w:sz w:val="24"/>
          <w:szCs w:val="24"/>
          <w:lang w:eastAsia="en-US"/>
        </w:rPr>
      </w:pPr>
      <w:r w:rsidRPr="006815E8">
        <w:rPr>
          <w:rFonts w:ascii="Times New Roman" w:eastAsia="Calibri" w:hAnsi="Times New Roman"/>
          <w:sz w:val="24"/>
          <w:szCs w:val="24"/>
          <w:lang w:eastAsia="en-US"/>
        </w:rPr>
        <w:lastRenderedPageBreak/>
        <w:t>UT Arlington faculty members may employ the Honor Code as they see fit in their courses, including (but not limited to) having students acknowledge the honor code as part of an examination or requiring students to incorporate the hono</w:t>
      </w:r>
      <w:r w:rsidR="00A82438">
        <w:rPr>
          <w:rFonts w:ascii="Times New Roman" w:eastAsia="Calibri" w:hAnsi="Times New Roman"/>
          <w:sz w:val="24"/>
          <w:szCs w:val="24"/>
          <w:lang w:eastAsia="en-US"/>
        </w:rPr>
        <w:t>r code into any work submitted.</w:t>
      </w:r>
    </w:p>
    <w:p w:rsidR="00A82438" w:rsidRDefault="00A82438" w:rsidP="00FF5AE5">
      <w:pPr>
        <w:rPr>
          <w:rFonts w:ascii="Times New Roman" w:eastAsia="Calibri" w:hAnsi="Times New Roman"/>
          <w:sz w:val="24"/>
          <w:szCs w:val="24"/>
          <w:lang w:eastAsia="en-US"/>
        </w:rPr>
      </w:pPr>
    </w:p>
    <w:p w:rsidR="000F48D0" w:rsidRPr="000F48D0" w:rsidRDefault="008B5F47" w:rsidP="000F48D0">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w:t>
      </w:r>
      <w:r w:rsidR="001D0F62" w:rsidRPr="00DF09E6">
        <w:rPr>
          <w:rFonts w:ascii="Times New Roman" w:eastAsia="Calibri" w:hAnsi="Times New Roman"/>
          <w:sz w:val="24"/>
          <w:szCs w:val="24"/>
          <w:lang w:eastAsia="en-US"/>
        </w:rPr>
        <w:t>’s</w:t>
      </w:r>
      <w:r w:rsidRPr="00DF09E6">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r w:rsidR="000F48D0">
        <w:rPr>
          <w:rFonts w:ascii="Times New Roman" w:eastAsia="Calibri" w:hAnsi="Times New Roman"/>
          <w:sz w:val="24"/>
          <w:szCs w:val="24"/>
          <w:lang w:eastAsia="en-US"/>
        </w:rPr>
        <w:t xml:space="preserve">  </w:t>
      </w:r>
      <w:r w:rsidR="000F48D0" w:rsidRPr="000F48D0">
        <w:rPr>
          <w:rFonts w:ascii="Times New Roman" w:hAnsi="Times New Roman"/>
          <w:sz w:val="24"/>
          <w:szCs w:val="24"/>
        </w:rPr>
        <w:t xml:space="preserve">Additional information is available at </w:t>
      </w:r>
      <w:hyperlink r:id="rId20" w:history="1">
        <w:r w:rsidR="000F48D0" w:rsidRPr="000F48D0">
          <w:rPr>
            <w:rStyle w:val="Hyperlink"/>
            <w:rFonts w:ascii="Times New Roman" w:hAnsi="Times New Roman"/>
            <w:sz w:val="24"/>
            <w:szCs w:val="24"/>
          </w:rPr>
          <w:t>https://www.uta.edu/conduct/</w:t>
        </w:r>
      </w:hyperlink>
      <w:r w:rsidR="000F48D0" w:rsidRPr="000F48D0">
        <w:rPr>
          <w:rFonts w:ascii="Times New Roman" w:hAnsi="Times New Roman"/>
          <w:sz w:val="24"/>
          <w:szCs w:val="24"/>
        </w:rPr>
        <w:t xml:space="preserve">.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8B5F47" w:rsidRPr="00DF09E6" w:rsidRDefault="008B5F47" w:rsidP="00FF5AE5">
      <w:pPr>
        <w:rPr>
          <w:rFonts w:ascii="Times New Roman" w:eastAsia="Calibri" w:hAnsi="Times New Roman"/>
          <w:sz w:val="24"/>
          <w:szCs w:val="24"/>
          <w:lang w:eastAsia="en-US"/>
        </w:rPr>
      </w:pPr>
    </w:p>
    <w:p w:rsidR="008B5F47" w:rsidRDefault="008B5F47" w:rsidP="00FF5AE5">
      <w:pPr>
        <w:rPr>
          <w:rFonts w:ascii="Times New Roman" w:eastAsia="Calibri" w:hAnsi="Times New Roman"/>
          <w:b/>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B40688" w:rsidRPr="00DF09E6" w:rsidRDefault="00B40688" w:rsidP="00FF5AE5">
      <w:pPr>
        <w:rPr>
          <w:rFonts w:ascii="Times New Roman" w:eastAsia="Calibri" w:hAnsi="Times New Roman"/>
          <w:sz w:val="24"/>
          <w:szCs w:val="24"/>
          <w:lang w:eastAsia="en-US"/>
        </w:rPr>
      </w:pPr>
    </w:p>
    <w:p w:rsidR="00B40688" w:rsidRPr="00EC5892" w:rsidRDefault="00B40688" w:rsidP="00B40688">
      <w:pPr>
        <w:pStyle w:val="NormalWeb"/>
        <w:spacing w:before="0" w:beforeAutospacing="0" w:after="0" w:afterAutospacing="0"/>
        <w:rPr>
          <w:i/>
        </w:rPr>
      </w:pPr>
      <w:r w:rsidRPr="00970D11">
        <w:rPr>
          <w:i/>
          <w:highlight w:val="yellow"/>
        </w:rPr>
        <w:t xml:space="preserve">This course has a specific Honor Code, </w:t>
      </w:r>
      <w:r w:rsidRPr="00970D11">
        <w:rPr>
          <w:i/>
          <w:highlight w:val="yellow"/>
          <w:u w:val="single"/>
        </w:rPr>
        <w:t>which the student is expected to acknowledge</w:t>
      </w:r>
      <w:r w:rsidRPr="00970D11">
        <w:rPr>
          <w:i/>
          <w:highlight w:val="yellow"/>
        </w:rPr>
        <w:t>. Specific information provided in Blackboard.</w:t>
      </w:r>
    </w:p>
    <w:p w:rsidR="006F2F49" w:rsidRPr="00DF09E6" w:rsidRDefault="006F2F49" w:rsidP="00FF5AE5">
      <w:pPr>
        <w:pStyle w:val="NormalWeb"/>
        <w:spacing w:before="0" w:beforeAutospacing="0" w:after="0" w:afterAutospacing="0"/>
      </w:pPr>
    </w:p>
    <w:p w:rsidR="00275659" w:rsidRPr="00DF09E6" w:rsidRDefault="00275659" w:rsidP="00FF5AE5">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Pr="00DF09E6">
        <w:rPr>
          <w:rFonts w:ascii="Times New Roman" w:hAnsi="Times New Roman"/>
          <w:sz w:val="24"/>
          <w:szCs w:val="24"/>
        </w:rPr>
        <w:t>Copying another student’s paper or any portion of it i</w:t>
      </w:r>
      <w:r w:rsidR="006F2F49" w:rsidRPr="00DF09E6">
        <w:rPr>
          <w:rFonts w:ascii="Times New Roman" w:hAnsi="Times New Roman"/>
          <w:sz w:val="24"/>
          <w:szCs w:val="24"/>
        </w:rPr>
        <w:t xml:space="preserve">s </w:t>
      </w:r>
      <w:r w:rsidRPr="00DF09E6">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1" w:history="1">
        <w:r w:rsidR="004246F2"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rsidR="00275659" w:rsidRPr="00DF09E6" w:rsidRDefault="00275659" w:rsidP="00FF5AE5">
      <w:pPr>
        <w:rPr>
          <w:rFonts w:ascii="Times New Roman" w:hAnsi="Times New Roman"/>
          <w:b/>
          <w:bCs/>
          <w:sz w:val="24"/>
          <w:szCs w:val="24"/>
        </w:rPr>
      </w:pPr>
    </w:p>
    <w:p w:rsidR="00B07E53" w:rsidRDefault="006F2F49" w:rsidP="00B07E53">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sidRPr="00DF09E6">
        <w:rPr>
          <w:rFonts w:ascii="Times New Roman" w:hAnsi="Times New Roman"/>
          <w:sz w:val="24"/>
          <w:szCs w:val="24"/>
        </w:rPr>
        <w:t xml:space="preserve"> </w:t>
      </w:r>
      <w:r w:rsidR="00B07E53"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2" w:history="1">
        <w:r w:rsidR="00B07E53" w:rsidRPr="00B07E53">
          <w:rPr>
            <w:rStyle w:val="Hyperlink"/>
            <w:rFonts w:ascii="Times New Roman" w:hAnsi="Times New Roman"/>
            <w:sz w:val="24"/>
            <w:szCs w:val="24"/>
          </w:rPr>
          <w:t>tutoring</w:t>
        </w:r>
      </w:hyperlink>
      <w:r w:rsidR="00B07E53" w:rsidRPr="00B07E53">
        <w:rPr>
          <w:rFonts w:ascii="Times New Roman" w:hAnsi="Times New Roman"/>
          <w:sz w:val="24"/>
          <w:szCs w:val="24"/>
        </w:rPr>
        <w:t xml:space="preserve">, </w:t>
      </w:r>
      <w:hyperlink r:id="rId23" w:history="1">
        <w:r w:rsidR="00B07E53" w:rsidRPr="00B07E53">
          <w:rPr>
            <w:rStyle w:val="Hyperlink"/>
            <w:rFonts w:ascii="Times New Roman" w:hAnsi="Times New Roman"/>
            <w:sz w:val="24"/>
            <w:szCs w:val="24"/>
          </w:rPr>
          <w:t>major-based learning centers</w:t>
        </w:r>
      </w:hyperlink>
      <w:r w:rsidR="00B07E53" w:rsidRPr="00B07E53">
        <w:rPr>
          <w:rFonts w:ascii="Times New Roman" w:hAnsi="Times New Roman"/>
          <w:sz w:val="24"/>
          <w:szCs w:val="24"/>
        </w:rPr>
        <w:t xml:space="preserve">, developmental education, </w:t>
      </w:r>
      <w:hyperlink r:id="rId24" w:history="1">
        <w:r w:rsidR="00B07E53" w:rsidRPr="00B07E53">
          <w:rPr>
            <w:rStyle w:val="Hyperlink"/>
            <w:rFonts w:ascii="Times New Roman" w:hAnsi="Times New Roman"/>
            <w:sz w:val="24"/>
            <w:szCs w:val="24"/>
          </w:rPr>
          <w:t>advising and mentoring</w:t>
        </w:r>
      </w:hyperlink>
      <w:r w:rsidR="00B07E53" w:rsidRPr="00B07E53">
        <w:rPr>
          <w:rFonts w:ascii="Times New Roman" w:hAnsi="Times New Roman"/>
          <w:sz w:val="24"/>
          <w:szCs w:val="24"/>
        </w:rPr>
        <w:t xml:space="preserve">, personal counseling, and </w:t>
      </w:r>
      <w:hyperlink r:id="rId25" w:history="1">
        <w:r w:rsidR="00B07E53" w:rsidRPr="00B07E53">
          <w:rPr>
            <w:rStyle w:val="Hyperlink"/>
            <w:rFonts w:ascii="Times New Roman" w:hAnsi="Times New Roman"/>
            <w:sz w:val="24"/>
            <w:szCs w:val="24"/>
          </w:rPr>
          <w:t>federally funded programs</w:t>
        </w:r>
      </w:hyperlink>
      <w:r w:rsidR="00B07E53"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26" w:history="1">
        <w:r w:rsidR="00B07E53" w:rsidRPr="00B07E53">
          <w:rPr>
            <w:rStyle w:val="Hyperlink"/>
            <w:rFonts w:ascii="Times New Roman" w:hAnsi="Times New Roman"/>
            <w:sz w:val="24"/>
            <w:szCs w:val="24"/>
          </w:rPr>
          <w:t>resources@uta.edu</w:t>
        </w:r>
      </w:hyperlink>
      <w:r w:rsidR="00B07E53" w:rsidRPr="00B07E53">
        <w:rPr>
          <w:rFonts w:ascii="Times New Roman" w:hAnsi="Times New Roman"/>
          <w:sz w:val="24"/>
          <w:szCs w:val="24"/>
        </w:rPr>
        <w:t xml:space="preserve">, or view the information at </w:t>
      </w:r>
      <w:hyperlink r:id="rId27" w:history="1">
        <w:r w:rsidR="00B07E53" w:rsidRPr="00B07E53">
          <w:rPr>
            <w:rStyle w:val="Hyperlink"/>
            <w:rFonts w:ascii="Times New Roman" w:hAnsi="Times New Roman"/>
            <w:sz w:val="24"/>
            <w:szCs w:val="24"/>
          </w:rPr>
          <w:t>http://www.uta.edu/universitycollege/resources/index.php</w:t>
        </w:r>
      </w:hyperlink>
      <w:r w:rsidR="00B07E53" w:rsidRPr="00B07E53">
        <w:rPr>
          <w:rFonts w:ascii="Times New Roman" w:hAnsi="Times New Roman"/>
          <w:sz w:val="24"/>
          <w:szCs w:val="24"/>
        </w:rPr>
        <w:t>.</w:t>
      </w:r>
    </w:p>
    <w:p w:rsidR="0043536E" w:rsidRDefault="0043536E" w:rsidP="00B07E53">
      <w:pPr>
        <w:rPr>
          <w:rFonts w:ascii="Times New Roman" w:hAnsi="Times New Roman"/>
          <w:sz w:val="24"/>
          <w:szCs w:val="24"/>
        </w:rPr>
      </w:pPr>
    </w:p>
    <w:p w:rsidR="0043536E" w:rsidRPr="00385990" w:rsidRDefault="00385990" w:rsidP="00B07E53">
      <w:pPr>
        <w:rPr>
          <w:rFonts w:ascii="Times New Roman" w:hAnsi="Times New Roman"/>
          <w:sz w:val="24"/>
          <w:szCs w:val="24"/>
        </w:rPr>
      </w:pPr>
      <w:r>
        <w:rPr>
          <w:rFonts w:ascii="Times New Roman" w:hAnsi="Times New Roman"/>
          <w:b/>
          <w:sz w:val="24"/>
          <w:szCs w:val="24"/>
        </w:rPr>
        <w:t xml:space="preserve">The IDEAS Center  </w:t>
      </w:r>
      <w:r>
        <w:rPr>
          <w:rFonts w:ascii="Times New Roman" w:hAnsi="Times New Roman"/>
          <w:sz w:val="24"/>
          <w:szCs w:val="24"/>
        </w:rPr>
        <w:t>[2</w:t>
      </w:r>
      <w:r w:rsidRPr="00385990">
        <w:rPr>
          <w:rFonts w:ascii="Times New Roman" w:hAnsi="Times New Roman"/>
          <w:sz w:val="24"/>
          <w:szCs w:val="24"/>
          <w:vertAlign w:val="superscript"/>
        </w:rPr>
        <w:t>nd</w:t>
      </w:r>
      <w:r>
        <w:rPr>
          <w:rFonts w:ascii="Times New Roman" w:hAnsi="Times New Roman"/>
          <w:sz w:val="24"/>
          <w:szCs w:val="24"/>
        </w:rPr>
        <w:t xml:space="preserve"> Floor of Central Library] offers FREE tutoring to all students with a focus on transfer students, sophomores, veterans and others undergoing a transition to UT </w:t>
      </w:r>
      <w:r>
        <w:rPr>
          <w:rFonts w:ascii="Times New Roman" w:hAnsi="Times New Roman"/>
          <w:sz w:val="24"/>
          <w:szCs w:val="24"/>
        </w:rPr>
        <w:lastRenderedPageBreak/>
        <w:t xml:space="preserve">Arlington to UT Arlington.  Students can drop in, or check the schedule of available peer tutors at </w:t>
      </w:r>
      <w:hyperlink r:id="rId28" w:history="1">
        <w:r w:rsidRPr="00083A81">
          <w:rPr>
            <w:rStyle w:val="Hyperlink"/>
            <w:rFonts w:ascii="Times New Roman" w:hAnsi="Times New Roman"/>
            <w:sz w:val="24"/>
            <w:szCs w:val="24"/>
          </w:rPr>
          <w:t>www.uta.edu/IDEAS</w:t>
        </w:r>
      </w:hyperlink>
      <w:r>
        <w:rPr>
          <w:rFonts w:ascii="Times New Roman" w:hAnsi="Times New Roman"/>
          <w:sz w:val="24"/>
          <w:szCs w:val="24"/>
        </w:rPr>
        <w:t xml:space="preserve"> or call 871-272-6593.</w:t>
      </w:r>
    </w:p>
    <w:p w:rsidR="00B07E53" w:rsidRDefault="00B07E53" w:rsidP="00B07E53">
      <w:pPr>
        <w:rPr>
          <w:rFonts w:asciiTheme="minorBidi" w:hAnsiTheme="minorBidi" w:cstheme="minorBidi"/>
          <w:b/>
          <w:bCs/>
          <w:color w:val="0000FF"/>
          <w:sz w:val="21"/>
          <w:szCs w:val="21"/>
        </w:rPr>
      </w:pPr>
    </w:p>
    <w:p w:rsidR="00B07E53" w:rsidRPr="00B07E53" w:rsidRDefault="007330C2" w:rsidP="00B07E53">
      <w:pPr>
        <w:spacing w:before="100" w:beforeAutospacing="1" w:after="100" w:afterAutospacing="1"/>
        <w:rPr>
          <w:rFonts w:ascii="Times New Roman" w:hAnsi="Times New Roman"/>
          <w:sz w:val="24"/>
          <w:szCs w:val="24"/>
        </w:rPr>
      </w:pPr>
      <w:r w:rsidRPr="007330C2">
        <w:rPr>
          <w:rFonts w:ascii="Times New Roman" w:hAnsi="Times New Roman"/>
          <w:b/>
          <w:bCs/>
          <w:sz w:val="24"/>
          <w:szCs w:val="24"/>
        </w:rPr>
        <w:t>The English Writing Center (411LIBR)</w:t>
      </w:r>
      <w:r w:rsidRPr="007330C2">
        <w:rPr>
          <w:rFonts w:ascii="Times New Roman" w:hAnsi="Times New Roman"/>
          <w:sz w:val="24"/>
          <w:szCs w:val="24"/>
        </w:rPr>
        <w:t xml:space="preserve">: </w:t>
      </w:r>
      <w:r w:rsidRPr="007330C2">
        <w:rPr>
          <w:rFonts w:ascii="Times New Roman" w:hAnsi="Times New Roman"/>
          <w:color w:val="FF0000"/>
          <w:sz w:val="24"/>
          <w:szCs w:val="24"/>
        </w:rPr>
        <w:t xml:space="preserve"> </w:t>
      </w:r>
      <w:r w:rsidR="00B07E53" w:rsidRPr="00B07E53">
        <w:rPr>
          <w:rFonts w:ascii="Times New Roman" w:hAnsi="Times New Roman"/>
          <w:sz w:val="24"/>
          <w:szCs w:val="24"/>
        </w:rPr>
        <w:t xml:space="preserve">The Writing Center Offers </w:t>
      </w:r>
      <w:r w:rsidR="00385990">
        <w:rPr>
          <w:rFonts w:ascii="Times New Roman" w:hAnsi="Times New Roman"/>
          <w:sz w:val="24"/>
          <w:szCs w:val="24"/>
        </w:rPr>
        <w:t>FREE</w:t>
      </w:r>
      <w:r w:rsidR="00B07E53" w:rsidRPr="00B07E53">
        <w:rPr>
          <w:rFonts w:ascii="Times New Roman" w:hAnsi="Times New Roman"/>
          <w:sz w:val="24"/>
          <w:szCs w:val="24"/>
        </w:rPr>
        <w:t xml:space="preserv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29" w:history="1">
        <w:r w:rsidR="00B07E53" w:rsidRPr="00B07E53">
          <w:rPr>
            <w:rStyle w:val="Hyperlink"/>
            <w:rFonts w:ascii="Times New Roman" w:hAnsi="Times New Roman"/>
            <w:color w:val="auto"/>
            <w:sz w:val="24"/>
            <w:szCs w:val="24"/>
          </w:rPr>
          <w:t>www.uta.edu/owl</w:t>
        </w:r>
      </w:hyperlink>
      <w:r w:rsidR="00B07E53" w:rsidRPr="00B07E53">
        <w:rPr>
          <w:rFonts w:ascii="Times New Roman" w:hAnsi="Times New Roman"/>
          <w:sz w:val="24"/>
          <w:szCs w:val="24"/>
        </w:rPr>
        <w:t xml:space="preserve"> for detailed information on all our programs and services.</w:t>
      </w:r>
    </w:p>
    <w:p w:rsidR="00B07E53" w:rsidRPr="00B07E53" w:rsidRDefault="00B07E53" w:rsidP="00B07E53">
      <w:pPr>
        <w:spacing w:before="100" w:beforeAutospacing="1" w:after="100" w:afterAutospacing="1"/>
        <w:rPr>
          <w:rFonts w:ascii="Times New Roman" w:hAnsi="Times New Roman"/>
          <w:sz w:val="24"/>
          <w:szCs w:val="24"/>
        </w:rPr>
      </w:pPr>
      <w:r w:rsidRPr="00B07E53">
        <w:rPr>
          <w:rFonts w:ascii="Times New Roman" w:hAnsi="Times New Roman"/>
          <w:sz w:val="24"/>
          <w:szCs w:val="24"/>
        </w:rPr>
        <w:t>The Library’s 2</w:t>
      </w:r>
      <w:r w:rsidRPr="00B07E53">
        <w:rPr>
          <w:rFonts w:ascii="Times New Roman" w:hAnsi="Times New Roman"/>
          <w:sz w:val="24"/>
          <w:szCs w:val="24"/>
          <w:vertAlign w:val="superscript"/>
        </w:rPr>
        <w:t>nd</w:t>
      </w:r>
      <w:r w:rsidRPr="00B07E53">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0" w:history="1">
        <w:r w:rsidRPr="00B07E53">
          <w:rPr>
            <w:rStyle w:val="Hyperlink"/>
            <w:rFonts w:ascii="Times New Roman" w:hAnsi="Times New Roman"/>
            <w:color w:val="auto"/>
            <w:sz w:val="24"/>
            <w:szCs w:val="24"/>
          </w:rPr>
          <w:t>http://library.uta.edu/academic-plaza</w:t>
        </w:r>
      </w:hyperlink>
    </w:p>
    <w:p w:rsidR="000F48D0" w:rsidRDefault="000F48D0" w:rsidP="000F48D0">
      <w:pPr>
        <w:rPr>
          <w:rFonts w:ascii="Times New Roman" w:hAnsi="Times New Roman"/>
          <w:sz w:val="24"/>
          <w:szCs w:val="24"/>
        </w:rPr>
      </w:pPr>
      <w:r w:rsidRPr="000F48D0">
        <w:rPr>
          <w:rFonts w:ascii="Times New Roman" w:hAnsi="Times New Roman"/>
          <w:b/>
          <w:sz w:val="24"/>
          <w:szCs w:val="24"/>
        </w:rPr>
        <w:t>Campus Carry:</w:t>
      </w:r>
      <w:r w:rsidRPr="000F48D0">
        <w:rPr>
          <w:rFonts w:ascii="Times New Roman" w:hAnsi="Times New Roman"/>
          <w:sz w:val="24"/>
          <w:szCs w:val="24"/>
        </w:rPr>
        <w:t xml:space="preserve">  </w:t>
      </w:r>
      <w:r>
        <w:rPr>
          <w:rFonts w:ascii="Times New Roman" w:hAnsi="Times New Roman"/>
          <w:b/>
          <w:bCs/>
          <w:color w:val="FF0000"/>
          <w:sz w:val="24"/>
        </w:rPr>
        <w:t xml:space="preserve"> </w:t>
      </w:r>
      <w:r w:rsidRPr="000F48D0">
        <w:rPr>
          <w:rFonts w:ascii="Times New Roman" w:hAnsi="Times New Roman"/>
          <w:sz w:val="24"/>
          <w:szCs w:val="24"/>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1" w:history="1">
        <w:r w:rsidRPr="000F48D0">
          <w:rPr>
            <w:rStyle w:val="Hyperlink"/>
            <w:rFonts w:ascii="Times New Roman" w:hAnsi="Times New Roman"/>
            <w:sz w:val="24"/>
            <w:szCs w:val="24"/>
          </w:rPr>
          <w:t>http://www.uta.edu/news/info/campus-carry/</w:t>
        </w:r>
      </w:hyperlink>
    </w:p>
    <w:p w:rsidR="000F48D0" w:rsidRPr="00DF09E6" w:rsidRDefault="000F48D0" w:rsidP="000F48D0">
      <w:pPr>
        <w:rPr>
          <w:rFonts w:ascii="Times New Roman" w:hAnsi="Times New Roman"/>
          <w:sz w:val="24"/>
          <w:szCs w:val="24"/>
        </w:rPr>
      </w:pPr>
    </w:p>
    <w:p w:rsidR="00D04D60" w:rsidRPr="00D04D60" w:rsidRDefault="00113045" w:rsidP="00D04D60">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sidR="00D04D60">
        <w:rPr>
          <w:rFonts w:ascii="Times New Roman" w:hAnsi="Times New Roman"/>
          <w:b/>
          <w:sz w:val="24"/>
          <w:u w:val="single"/>
        </w:rPr>
        <w:t>Faculty</w:t>
      </w:r>
      <w:r w:rsidR="00B660F8">
        <w:rPr>
          <w:rFonts w:ascii="Times New Roman" w:hAnsi="Times New Roman"/>
          <w:b/>
          <w:sz w:val="24"/>
          <w:u w:val="single"/>
        </w:rPr>
        <w:t>:</w:t>
      </w:r>
      <w:r w:rsidR="00B660F8">
        <w:rPr>
          <w:rFonts w:ascii="Times New Roman" w:hAnsi="Times New Roman"/>
          <w:sz w:val="24"/>
        </w:rPr>
        <w:t xml:space="preserve"> </w:t>
      </w:r>
      <w:r w:rsidR="00D04D60"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sidR="00D04D60">
        <w:rPr>
          <w:rFonts w:ascii="Times New Roman" w:hAnsi="Times New Roman" w:cs="Times New Roman"/>
          <w:sz w:val="24"/>
        </w:rPr>
        <w:t xml:space="preserve">nt in masters-level coursework </w:t>
      </w:r>
      <w:r w:rsidR="00D04D60"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32"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rsidR="00D04D60" w:rsidRPr="00D04D60" w:rsidRDefault="00D04D60" w:rsidP="00D04D60">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33"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6F2F49" w:rsidRPr="00DF09E6" w:rsidRDefault="006F2F49" w:rsidP="00FF5AE5">
      <w:pPr>
        <w:rPr>
          <w:rFonts w:ascii="Times New Roman" w:hAnsi="Times New Roman"/>
          <w:sz w:val="24"/>
          <w:szCs w:val="24"/>
        </w:rPr>
      </w:pPr>
    </w:p>
    <w:p w:rsidR="00883561" w:rsidRPr="00351DD1" w:rsidRDefault="00883561" w:rsidP="00883561">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All students are assigned a MavMail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34"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883561" w:rsidRDefault="00883561" w:rsidP="00883561">
      <w:pPr>
        <w:rPr>
          <w:rFonts w:ascii="Times New Roman" w:hAnsi="Times New Roman"/>
          <w:bCs/>
          <w:sz w:val="24"/>
          <w:szCs w:val="24"/>
        </w:rPr>
      </w:pPr>
    </w:p>
    <w:p w:rsidR="00883561" w:rsidRDefault="00883561" w:rsidP="00883561">
      <w:pPr>
        <w:rPr>
          <w:rFonts w:ascii="Times New Roman" w:hAnsi="Times New Roman"/>
          <w:bCs/>
          <w:sz w:val="24"/>
          <w:szCs w:val="24"/>
        </w:rPr>
      </w:pPr>
      <w:r w:rsidRPr="005D6CEE">
        <w:rPr>
          <w:rFonts w:ascii="Times New Roman" w:eastAsia="Times New Roman" w:hAnsi="Times New Roman"/>
          <w:sz w:val="24"/>
          <w:szCs w:val="24"/>
        </w:rPr>
        <w:lastRenderedPageBreak/>
        <w:t>If you are unable to resolve your issue contact the Helpdesk at</w:t>
      </w:r>
      <w:r w:rsidRPr="005D6CEE">
        <w:rPr>
          <w:rFonts w:ascii="Times New Roman" w:eastAsia="Times New Roman" w:hAnsi="Times New Roman"/>
          <w:color w:val="0000FF"/>
          <w:sz w:val="24"/>
          <w:szCs w:val="24"/>
        </w:rPr>
        <w:t xml:space="preserve"> </w:t>
      </w:r>
      <w:hyperlink r:id="rId35"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3852E8" w:rsidRPr="00557CAF" w:rsidRDefault="003852E8" w:rsidP="00FF5AE5">
      <w:pPr>
        <w:rPr>
          <w:rFonts w:ascii="Times New Roman" w:hAnsi="Times New Roman"/>
          <w:sz w:val="24"/>
          <w:szCs w:val="24"/>
          <w:u w:val="single"/>
        </w:rPr>
      </w:pPr>
    </w:p>
    <w:p w:rsidR="00467FAC" w:rsidRPr="00467FAC" w:rsidRDefault="00255631" w:rsidP="00467FAC">
      <w:pPr>
        <w:autoSpaceDE w:val="0"/>
        <w:autoSpaceDN w:val="0"/>
        <w:adjustRightInd w:val="0"/>
        <w:rPr>
          <w:rFonts w:ascii="Times New Roman" w:hAnsi="Times New Roman"/>
          <w:sz w:val="24"/>
          <w:szCs w:val="24"/>
        </w:rPr>
      </w:pPr>
      <w:r w:rsidRPr="00557CAF">
        <w:rPr>
          <w:rFonts w:ascii="Times New Roman" w:hAnsi="Times New Roman"/>
          <w:b/>
          <w:sz w:val="24"/>
          <w:szCs w:val="24"/>
          <w:u w:val="single"/>
        </w:rPr>
        <w:t>Student Feedback Survey</w:t>
      </w:r>
      <w:r w:rsidRPr="00255631">
        <w:rPr>
          <w:rFonts w:ascii="Times New Roman" w:hAnsi="Times New Roman"/>
          <w:b/>
          <w:sz w:val="24"/>
          <w:szCs w:val="24"/>
        </w:rPr>
        <w:t xml:space="preserve">: </w:t>
      </w:r>
      <w:r w:rsidRPr="00467FAC">
        <w:rPr>
          <w:rFonts w:ascii="Times New Roman" w:hAnsi="Times New Roman"/>
          <w:b/>
          <w:bCs/>
          <w:color w:val="FF0000"/>
          <w:sz w:val="24"/>
          <w:szCs w:val="24"/>
        </w:rPr>
        <w:t xml:space="preserve"> </w:t>
      </w:r>
      <w:r w:rsidR="00467FAC"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36" w:history="1">
        <w:r w:rsidR="00467FAC" w:rsidRPr="00467FAC">
          <w:rPr>
            <w:rStyle w:val="Hyperlink"/>
            <w:rFonts w:ascii="Times New Roman" w:hAnsi="Times New Roman"/>
            <w:bCs/>
            <w:sz w:val="24"/>
            <w:szCs w:val="24"/>
          </w:rPr>
          <w:t>http://www.uta.edu/sfs</w:t>
        </w:r>
      </w:hyperlink>
      <w:r w:rsidR="00467FAC" w:rsidRPr="00467FAC">
        <w:rPr>
          <w:rFonts w:ascii="Times New Roman" w:hAnsi="Times New Roman"/>
          <w:bCs/>
          <w:sz w:val="24"/>
          <w:szCs w:val="24"/>
        </w:rPr>
        <w:t>.</w:t>
      </w:r>
    </w:p>
    <w:p w:rsidR="00621A71" w:rsidRPr="00DF09E6" w:rsidRDefault="00621A71" w:rsidP="00467FAC">
      <w:pPr>
        <w:autoSpaceDE w:val="0"/>
        <w:autoSpaceDN w:val="0"/>
        <w:adjustRightInd w:val="0"/>
      </w:pPr>
    </w:p>
    <w:p w:rsidR="00467FAC" w:rsidRPr="00467FAC" w:rsidRDefault="001D0F62" w:rsidP="00467FAC">
      <w:pPr>
        <w:rPr>
          <w:rFonts w:ascii="Times New Roman" w:hAnsi="Times New Roman"/>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r w:rsidR="00A82438">
        <w:rPr>
          <w:rFonts w:ascii="Times New Roman" w:hAnsi="Times New Roman"/>
          <w:bCs/>
          <w:sz w:val="24"/>
          <w:szCs w:val="24"/>
        </w:rPr>
        <w:t xml:space="preserve"> </w:t>
      </w:r>
      <w:r w:rsidR="00467FAC" w:rsidRPr="00467FAC">
        <w:rPr>
          <w:rFonts w:ascii="Times New Roman" w:hAnsi="Times New Roman"/>
          <w:bCs/>
          <w:sz w:val="24"/>
          <w:szCs w:val="24"/>
        </w:rPr>
        <w:t>for semester-long courses</w:t>
      </w:r>
      <w:r w:rsidR="00467FAC" w:rsidRPr="00467FAC">
        <w:rPr>
          <w:rFonts w:ascii="Times New Roman" w:hAnsi="Times New Roman"/>
          <w:b/>
          <w:bCs/>
          <w:sz w:val="24"/>
          <w:szCs w:val="24"/>
        </w:rPr>
        <w:t xml:space="preserve">, </w:t>
      </w:r>
      <w:r w:rsidR="00467FAC" w:rsidRPr="00467FAC">
        <w:rPr>
          <w:rFonts w:ascii="Times New Roman" w:hAnsi="Times New Roman"/>
          <w:bCs/>
          <w:sz w:val="24"/>
          <w:szCs w:val="24"/>
        </w:rPr>
        <w:t>a</w:t>
      </w:r>
      <w:r w:rsidR="00467FAC"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467FAC" w:rsidRPr="00467FAC">
        <w:rPr>
          <w:rFonts w:ascii="Times New Roman" w:hAnsi="Times New Roman"/>
          <w:i/>
          <w:sz w:val="24"/>
          <w:szCs w:val="24"/>
        </w:rPr>
        <w:t>unless specified in the class syllabus</w:t>
      </w:r>
      <w:r w:rsidR="00467FAC"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1D0F62" w:rsidRDefault="001D0F62" w:rsidP="00467FAC"/>
    <w:p w:rsidR="00004D13" w:rsidRDefault="00004D13" w:rsidP="00467FAC">
      <w:r w:rsidRPr="00004D13">
        <w:rPr>
          <w:rFonts w:ascii="Times New Roman" w:hAnsi="Times New Roman"/>
          <w:b/>
          <w:u w:val="single"/>
        </w:rPr>
        <w:t>Emergency Exit Procedures:</w:t>
      </w:r>
      <w:r w:rsidRPr="00004D13">
        <w:t xml:space="preserve"> </w:t>
      </w:r>
    </w:p>
    <w:p w:rsidR="00004D13" w:rsidRPr="00385990" w:rsidRDefault="00004D13" w:rsidP="00467FAC">
      <w:pPr>
        <w:rPr>
          <w:rFonts w:ascii="Times New Roman" w:hAnsi="Times New Roman"/>
          <w:sz w:val="24"/>
        </w:rPr>
      </w:pPr>
      <w:r w:rsidRPr="00385990">
        <w:rPr>
          <w:rFonts w:ascii="Times New Roman" w:hAnsi="Times New Roman"/>
          <w:sz w:val="24"/>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883561" w:rsidRPr="00385990" w:rsidRDefault="00883561" w:rsidP="00883561">
      <w:pPr>
        <w:tabs>
          <w:tab w:val="left" w:pos="-1080"/>
        </w:tabs>
        <w:ind w:right="-576"/>
        <w:rPr>
          <w:rFonts w:ascii="Times New Roman" w:hAnsi="Times New Roman"/>
          <w:b/>
          <w:bCs/>
          <w:sz w:val="28"/>
          <w:szCs w:val="24"/>
          <w:u w:val="single"/>
        </w:rPr>
      </w:pPr>
    </w:p>
    <w:p w:rsidR="00B40688" w:rsidRDefault="00B40688" w:rsidP="00883561">
      <w:pPr>
        <w:tabs>
          <w:tab w:val="left" w:pos="-1080"/>
        </w:tabs>
        <w:ind w:right="-576"/>
        <w:rPr>
          <w:rFonts w:ascii="Times New Roman" w:hAnsi="Times New Roman"/>
          <w:b/>
          <w:bCs/>
          <w:sz w:val="24"/>
          <w:szCs w:val="24"/>
          <w:u w:val="single"/>
        </w:rPr>
      </w:pPr>
    </w:p>
    <w:p w:rsidR="00B40688" w:rsidRDefault="00B40688" w:rsidP="00883561">
      <w:pPr>
        <w:tabs>
          <w:tab w:val="left" w:pos="-1080"/>
        </w:tabs>
        <w:ind w:right="-576"/>
        <w:rPr>
          <w:rFonts w:ascii="Times New Roman" w:hAnsi="Times New Roman"/>
          <w:b/>
          <w:color w:val="FF0000"/>
          <w:sz w:val="24"/>
          <w:szCs w:val="24"/>
        </w:rPr>
      </w:pPr>
    </w:p>
    <w:p w:rsidR="00E33923" w:rsidRPr="00F04BE4" w:rsidRDefault="00E33923" w:rsidP="00E33923">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5645" w:type="dxa"/>
        <w:tblLook w:val="04A0" w:firstRow="1" w:lastRow="0" w:firstColumn="1" w:lastColumn="0" w:noHBand="0" w:noVBand="1"/>
      </w:tblPr>
      <w:tblGrid>
        <w:gridCol w:w="1979"/>
        <w:gridCol w:w="1951"/>
        <w:gridCol w:w="1715"/>
      </w:tblGrid>
      <w:tr w:rsidR="00734CD7" w:rsidRPr="00DA55D6" w:rsidTr="00734CD7">
        <w:tc>
          <w:tcPr>
            <w:tcW w:w="1979" w:type="dxa"/>
          </w:tcPr>
          <w:p w:rsidR="00734CD7" w:rsidRPr="00F04BE4" w:rsidRDefault="00734CD7" w:rsidP="009B0D94">
            <w:pPr>
              <w:tabs>
                <w:tab w:val="left" w:pos="-1080"/>
              </w:tabs>
              <w:ind w:right="-576"/>
              <w:rPr>
                <w:rFonts w:ascii="Times New Roman" w:hAnsi="Times New Roman"/>
                <w:sz w:val="24"/>
                <w:szCs w:val="24"/>
              </w:rPr>
            </w:pPr>
            <w:r w:rsidRPr="00F04BE4">
              <w:rPr>
                <w:rFonts w:ascii="Times New Roman" w:hAnsi="Times New Roman"/>
                <w:sz w:val="24"/>
                <w:szCs w:val="24"/>
              </w:rPr>
              <w:t xml:space="preserve">Peace Williamson </w:t>
            </w:r>
          </w:p>
          <w:p w:rsidR="00734CD7" w:rsidRPr="00F04BE4" w:rsidRDefault="00734CD7" w:rsidP="009B0D94">
            <w:pPr>
              <w:tabs>
                <w:tab w:val="left" w:pos="-1080"/>
              </w:tabs>
              <w:ind w:right="-576"/>
              <w:rPr>
                <w:rFonts w:ascii="Times New Roman" w:hAnsi="Times New Roman"/>
                <w:sz w:val="24"/>
                <w:szCs w:val="24"/>
              </w:rPr>
            </w:pPr>
            <w:r w:rsidRPr="00F04BE4">
              <w:rPr>
                <w:rFonts w:ascii="Times New Roman" w:hAnsi="Times New Roman"/>
                <w:sz w:val="24"/>
                <w:szCs w:val="24"/>
              </w:rPr>
              <w:t>817-272-6208</w:t>
            </w:r>
          </w:p>
          <w:p w:rsidR="00734CD7" w:rsidRPr="00F04BE4" w:rsidRDefault="00FC4883" w:rsidP="009B0D94">
            <w:pPr>
              <w:tabs>
                <w:tab w:val="left" w:pos="-1080"/>
              </w:tabs>
              <w:ind w:right="-576"/>
              <w:rPr>
                <w:rFonts w:ascii="Times New Roman" w:hAnsi="Times New Roman"/>
                <w:sz w:val="24"/>
                <w:szCs w:val="24"/>
              </w:rPr>
            </w:pPr>
            <w:hyperlink r:id="rId37" w:history="1">
              <w:r w:rsidR="00734CD7" w:rsidRPr="00F04BE4">
                <w:rPr>
                  <w:rStyle w:val="Hyperlink"/>
                  <w:rFonts w:ascii="Times New Roman" w:hAnsi="Times New Roman"/>
                  <w:sz w:val="24"/>
                  <w:szCs w:val="24"/>
                </w:rPr>
                <w:t>peace@uta.edu</w:t>
              </w:r>
            </w:hyperlink>
          </w:p>
        </w:tc>
        <w:tc>
          <w:tcPr>
            <w:tcW w:w="1951" w:type="dxa"/>
          </w:tcPr>
          <w:p w:rsidR="00734CD7" w:rsidRPr="00F04BE4" w:rsidRDefault="00734CD7" w:rsidP="009B0D94">
            <w:pPr>
              <w:tabs>
                <w:tab w:val="left" w:pos="-1080"/>
              </w:tabs>
              <w:ind w:right="-576"/>
              <w:rPr>
                <w:rFonts w:ascii="Times New Roman" w:hAnsi="Times New Roman"/>
                <w:sz w:val="24"/>
                <w:szCs w:val="24"/>
              </w:rPr>
            </w:pPr>
            <w:r w:rsidRPr="00F04BE4">
              <w:rPr>
                <w:rFonts w:ascii="Times New Roman" w:hAnsi="Times New Roman"/>
                <w:sz w:val="24"/>
                <w:szCs w:val="24"/>
              </w:rPr>
              <w:t>Lydia Pyburn</w:t>
            </w:r>
          </w:p>
          <w:p w:rsidR="00734CD7" w:rsidRPr="00F04BE4" w:rsidRDefault="00734CD7" w:rsidP="009B0D94">
            <w:pPr>
              <w:tabs>
                <w:tab w:val="left" w:pos="-1080"/>
              </w:tabs>
              <w:ind w:right="-576"/>
              <w:rPr>
                <w:rFonts w:ascii="Times New Roman" w:hAnsi="Times New Roman"/>
                <w:sz w:val="24"/>
                <w:szCs w:val="24"/>
              </w:rPr>
            </w:pPr>
            <w:r w:rsidRPr="00F04BE4">
              <w:rPr>
                <w:rFonts w:ascii="Times New Roman" w:hAnsi="Times New Roman"/>
                <w:sz w:val="24"/>
                <w:szCs w:val="24"/>
              </w:rPr>
              <w:t xml:space="preserve"> 817-272-7593</w:t>
            </w:r>
          </w:p>
          <w:p w:rsidR="00734CD7" w:rsidRPr="00F04BE4" w:rsidRDefault="00FC4883" w:rsidP="009B0D94">
            <w:pPr>
              <w:tabs>
                <w:tab w:val="left" w:pos="-1080"/>
              </w:tabs>
              <w:ind w:right="-576"/>
              <w:rPr>
                <w:rFonts w:ascii="Times New Roman" w:hAnsi="Times New Roman"/>
                <w:sz w:val="24"/>
                <w:szCs w:val="24"/>
              </w:rPr>
            </w:pPr>
            <w:hyperlink r:id="rId38" w:history="1">
              <w:r w:rsidR="00734CD7" w:rsidRPr="00F04BE4">
                <w:rPr>
                  <w:rStyle w:val="Hyperlink"/>
                  <w:rFonts w:ascii="Times New Roman" w:hAnsi="Times New Roman"/>
                  <w:sz w:val="24"/>
                  <w:szCs w:val="24"/>
                </w:rPr>
                <w:t>llpyburn@uta.edu</w:t>
              </w:r>
            </w:hyperlink>
          </w:p>
        </w:tc>
        <w:tc>
          <w:tcPr>
            <w:tcW w:w="1715" w:type="dxa"/>
          </w:tcPr>
          <w:p w:rsidR="00734CD7" w:rsidRPr="00F04BE4" w:rsidRDefault="00734CD7" w:rsidP="009B0D94">
            <w:pPr>
              <w:tabs>
                <w:tab w:val="left" w:pos="-1080"/>
              </w:tabs>
              <w:ind w:right="-576"/>
              <w:rPr>
                <w:rFonts w:ascii="Times New Roman" w:hAnsi="Times New Roman"/>
                <w:sz w:val="24"/>
                <w:szCs w:val="24"/>
              </w:rPr>
            </w:pPr>
            <w:r w:rsidRPr="00F04BE4">
              <w:rPr>
                <w:rFonts w:ascii="Times New Roman" w:hAnsi="Times New Roman"/>
                <w:sz w:val="24"/>
                <w:szCs w:val="24"/>
              </w:rPr>
              <w:t>Heather Scalf</w:t>
            </w:r>
          </w:p>
          <w:p w:rsidR="00734CD7" w:rsidRPr="00F04BE4" w:rsidRDefault="00734CD7" w:rsidP="009B0D94">
            <w:pPr>
              <w:tabs>
                <w:tab w:val="left" w:pos="-1080"/>
              </w:tabs>
              <w:ind w:right="-576"/>
              <w:rPr>
                <w:rFonts w:ascii="Times New Roman" w:hAnsi="Times New Roman"/>
                <w:sz w:val="24"/>
                <w:szCs w:val="24"/>
              </w:rPr>
            </w:pPr>
            <w:r w:rsidRPr="00F04BE4">
              <w:rPr>
                <w:rFonts w:ascii="Times New Roman" w:hAnsi="Times New Roman"/>
                <w:sz w:val="24"/>
                <w:szCs w:val="24"/>
              </w:rPr>
              <w:t>817-272-7436</w:t>
            </w:r>
          </w:p>
          <w:p w:rsidR="00734CD7" w:rsidRPr="00F04BE4" w:rsidRDefault="00FC4883" w:rsidP="009B0D94">
            <w:pPr>
              <w:tabs>
                <w:tab w:val="left" w:pos="-1080"/>
              </w:tabs>
              <w:ind w:right="-576"/>
              <w:rPr>
                <w:rFonts w:ascii="Times New Roman" w:hAnsi="Times New Roman"/>
                <w:sz w:val="24"/>
                <w:szCs w:val="24"/>
              </w:rPr>
            </w:pPr>
            <w:hyperlink r:id="rId39" w:history="1">
              <w:r w:rsidR="00734CD7" w:rsidRPr="00F04BE4">
                <w:rPr>
                  <w:rStyle w:val="Hyperlink"/>
                  <w:rFonts w:ascii="Times New Roman" w:hAnsi="Times New Roman"/>
                  <w:sz w:val="24"/>
                  <w:szCs w:val="24"/>
                </w:rPr>
                <w:t>scalf@uta.edu</w:t>
              </w:r>
            </w:hyperlink>
          </w:p>
          <w:p w:rsidR="00734CD7" w:rsidRPr="00F04BE4" w:rsidRDefault="00734CD7" w:rsidP="009B0D94">
            <w:pPr>
              <w:tabs>
                <w:tab w:val="left" w:pos="-1080"/>
              </w:tabs>
              <w:ind w:right="-576"/>
              <w:rPr>
                <w:rFonts w:ascii="Times New Roman" w:hAnsi="Times New Roman"/>
                <w:sz w:val="24"/>
                <w:szCs w:val="24"/>
              </w:rPr>
            </w:pPr>
          </w:p>
        </w:tc>
      </w:tr>
    </w:tbl>
    <w:p w:rsidR="00E33923" w:rsidRDefault="00E33923"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Contact all nursing librarians:</w:t>
      </w:r>
    </w:p>
    <w:p w:rsidR="00E33923" w:rsidRPr="00F04BE4" w:rsidRDefault="00FC4883" w:rsidP="00E33923">
      <w:pPr>
        <w:pStyle w:val="PlainText"/>
        <w:rPr>
          <w:rFonts w:ascii="Times New Roman" w:hAnsi="Times New Roman"/>
          <w:sz w:val="24"/>
          <w:szCs w:val="24"/>
        </w:rPr>
      </w:pPr>
      <w:hyperlink r:id="rId40" w:history="1">
        <w:r w:rsidR="00E33923" w:rsidRPr="00F04BE4">
          <w:rPr>
            <w:rStyle w:val="Hyperlink"/>
            <w:rFonts w:ascii="Times New Roman" w:hAnsi="Times New Roman"/>
            <w:color w:val="1155CC"/>
            <w:sz w:val="24"/>
            <w:szCs w:val="24"/>
          </w:rPr>
          <w:t>library-nursing@listserv.uta.edu</w:t>
        </w:r>
      </w:hyperlink>
    </w:p>
    <w:p w:rsidR="00E33923" w:rsidRDefault="00E33923" w:rsidP="00E33923">
      <w:pPr>
        <w:tabs>
          <w:tab w:val="left" w:pos="-1080"/>
        </w:tabs>
        <w:ind w:right="-576"/>
        <w:rPr>
          <w:rFonts w:ascii="Times New Roman" w:hAnsi="Times New Roman"/>
          <w:sz w:val="24"/>
          <w:szCs w:val="24"/>
        </w:rPr>
      </w:pPr>
    </w:p>
    <w:p w:rsidR="00734CD7" w:rsidRDefault="00734CD7" w:rsidP="00E33923">
      <w:pPr>
        <w:pStyle w:val="PlainText"/>
        <w:rPr>
          <w:b/>
          <w:bCs/>
          <w:sz w:val="24"/>
          <w:szCs w:val="24"/>
        </w:rPr>
      </w:pPr>
    </w:p>
    <w:p w:rsidR="00734CD7" w:rsidRDefault="00734CD7" w:rsidP="00E33923">
      <w:pPr>
        <w:pStyle w:val="PlainText"/>
        <w:rPr>
          <w:b/>
          <w:bCs/>
          <w:sz w:val="24"/>
          <w:szCs w:val="24"/>
        </w:rPr>
      </w:pPr>
    </w:p>
    <w:p w:rsidR="00734CD7" w:rsidRDefault="00734CD7" w:rsidP="00E33923">
      <w:pPr>
        <w:pStyle w:val="PlainText"/>
        <w:rPr>
          <w:b/>
          <w:bCs/>
          <w:sz w:val="24"/>
          <w:szCs w:val="24"/>
        </w:rPr>
      </w:pPr>
    </w:p>
    <w:p w:rsidR="00734CD7" w:rsidRDefault="00734CD7" w:rsidP="00E33923">
      <w:pPr>
        <w:pStyle w:val="PlainText"/>
        <w:rPr>
          <w:b/>
          <w:bCs/>
          <w:sz w:val="24"/>
          <w:szCs w:val="24"/>
        </w:rPr>
      </w:pPr>
    </w:p>
    <w:p w:rsidR="00734CD7" w:rsidRDefault="00734CD7" w:rsidP="00E33923">
      <w:pPr>
        <w:pStyle w:val="PlainText"/>
        <w:rPr>
          <w:b/>
          <w:bCs/>
          <w:sz w:val="24"/>
          <w:szCs w:val="24"/>
        </w:rPr>
      </w:pPr>
    </w:p>
    <w:p w:rsidR="00E33923" w:rsidRPr="00F04BE4" w:rsidRDefault="00E33923" w:rsidP="00E33923">
      <w:pPr>
        <w:pStyle w:val="PlainText"/>
        <w:rPr>
          <w:b/>
          <w:bCs/>
          <w:sz w:val="24"/>
          <w:szCs w:val="24"/>
        </w:rPr>
      </w:pPr>
      <w:r w:rsidRPr="00F04BE4">
        <w:rPr>
          <w:b/>
          <w:bCs/>
          <w:sz w:val="24"/>
          <w:szCs w:val="24"/>
        </w:rPr>
        <w:lastRenderedPageBreak/>
        <w:t xml:space="preserve">Helpful Direct Links to the UTA Libraries’ Resources </w:t>
      </w:r>
    </w:p>
    <w:p w:rsidR="00E33923" w:rsidRPr="00F04BE4" w:rsidRDefault="00E33923" w:rsidP="00E33923">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E33923" w:rsidRPr="00F04BE4" w:rsidTr="009B0D9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9B0D94">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FC4883" w:rsidP="009B0D94">
            <w:pPr>
              <w:pStyle w:val="PlainText"/>
              <w:rPr>
                <w:b/>
                <w:bCs/>
                <w:sz w:val="24"/>
                <w:szCs w:val="24"/>
              </w:rPr>
            </w:pPr>
            <w:hyperlink r:id="rId41" w:history="1">
              <w:r w:rsidR="00E33923" w:rsidRPr="00F04BE4">
                <w:rPr>
                  <w:rStyle w:val="Hyperlink"/>
                  <w:b/>
                  <w:bCs/>
                  <w:sz w:val="24"/>
                  <w:szCs w:val="24"/>
                </w:rPr>
                <w:t>http://libguides.uta.edu/nursing</w:t>
              </w:r>
            </w:hyperlink>
          </w:p>
        </w:tc>
      </w:tr>
      <w:tr w:rsidR="00E33923" w:rsidRPr="00F04BE4" w:rsidTr="009B0D94">
        <w:tc>
          <w:tcPr>
            <w:tcW w:w="323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E33923" w:rsidP="009B0D94">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FC4883" w:rsidP="009B0D94">
            <w:pPr>
              <w:pStyle w:val="PlainText"/>
              <w:rPr>
                <w:sz w:val="24"/>
                <w:szCs w:val="24"/>
              </w:rPr>
            </w:pPr>
            <w:hyperlink r:id="rId42" w:history="1">
              <w:r w:rsidR="00E33923" w:rsidRPr="00F04BE4">
                <w:rPr>
                  <w:rStyle w:val="Hyperlink"/>
                  <w:sz w:val="24"/>
                  <w:szCs w:val="24"/>
                </w:rPr>
                <w:t>http://library.uta.edu/</w:t>
              </w:r>
            </w:hyperlink>
          </w:p>
        </w:tc>
      </w:tr>
      <w:tr w:rsidR="00E33923" w:rsidRPr="00F04BE4" w:rsidTr="009B0D94">
        <w:tc>
          <w:tcPr>
            <w:tcW w:w="3235" w:type="dxa"/>
            <w:tcMar>
              <w:top w:w="0" w:type="dxa"/>
              <w:left w:w="108" w:type="dxa"/>
              <w:bottom w:w="0" w:type="dxa"/>
              <w:right w:w="108" w:type="dxa"/>
            </w:tcMar>
            <w:hideMark/>
          </w:tcPr>
          <w:p w:rsidR="00E33923" w:rsidRPr="00F04BE4" w:rsidRDefault="00E33923" w:rsidP="009B0D94">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E33923" w:rsidRPr="00F04BE4" w:rsidRDefault="00FC4883" w:rsidP="009B0D94">
            <w:pPr>
              <w:pStyle w:val="PlainText"/>
              <w:rPr>
                <w:sz w:val="24"/>
                <w:szCs w:val="24"/>
              </w:rPr>
            </w:pPr>
            <w:hyperlink r:id="rId43" w:history="1">
              <w:r w:rsidR="00E33923" w:rsidRPr="00F04BE4">
                <w:rPr>
                  <w:rStyle w:val="Hyperlink"/>
                  <w:sz w:val="24"/>
                  <w:szCs w:val="24"/>
                </w:rPr>
                <w:t>http://libguides.uta.edu</w:t>
              </w:r>
            </w:hyperlink>
          </w:p>
        </w:tc>
      </w:tr>
      <w:tr w:rsidR="00E33923" w:rsidRPr="00F04BE4" w:rsidTr="009B0D9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2D0ED8" w:rsidP="009B0D94">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FC4883" w:rsidP="009B0D94">
            <w:pPr>
              <w:pStyle w:val="PlainText"/>
              <w:rPr>
                <w:sz w:val="24"/>
                <w:szCs w:val="24"/>
              </w:rPr>
            </w:pPr>
            <w:hyperlink r:id="rId44" w:history="1">
              <w:r w:rsidR="00E33923" w:rsidRPr="00F04BE4">
                <w:rPr>
                  <w:rStyle w:val="Hyperlink"/>
                  <w:sz w:val="24"/>
                  <w:szCs w:val="24"/>
                </w:rPr>
                <w:t>http://ask.uta.edu</w:t>
              </w:r>
            </w:hyperlink>
          </w:p>
        </w:tc>
      </w:tr>
      <w:tr w:rsidR="00E33923" w:rsidRPr="00F04BE4" w:rsidTr="009B0D94">
        <w:tc>
          <w:tcPr>
            <w:tcW w:w="3235" w:type="dxa"/>
            <w:tcMar>
              <w:top w:w="0" w:type="dxa"/>
              <w:left w:w="108" w:type="dxa"/>
              <w:bottom w:w="0" w:type="dxa"/>
              <w:right w:w="108" w:type="dxa"/>
            </w:tcMar>
            <w:hideMark/>
          </w:tcPr>
          <w:p w:rsidR="00E33923" w:rsidRPr="00F04BE4" w:rsidRDefault="00E33923" w:rsidP="009B0D94">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rsidR="00E33923" w:rsidRPr="00F04BE4" w:rsidRDefault="00FC4883" w:rsidP="009B0D94">
            <w:pPr>
              <w:pStyle w:val="PlainText"/>
              <w:rPr>
                <w:sz w:val="24"/>
                <w:szCs w:val="24"/>
              </w:rPr>
            </w:pPr>
            <w:hyperlink r:id="rId45" w:history="1">
              <w:r w:rsidR="00E33923" w:rsidRPr="00F04BE4">
                <w:rPr>
                  <w:rStyle w:val="Hyperlink"/>
                  <w:sz w:val="24"/>
                  <w:szCs w:val="24"/>
                </w:rPr>
                <w:t>http://libguides.uta.edu/az.php</w:t>
              </w:r>
            </w:hyperlink>
            <w:r w:rsidR="00E33923" w:rsidRPr="00F04BE4">
              <w:rPr>
                <w:sz w:val="24"/>
                <w:szCs w:val="24"/>
              </w:rPr>
              <w:t xml:space="preserve"> </w:t>
            </w:r>
          </w:p>
        </w:tc>
      </w:tr>
      <w:tr w:rsidR="00E33923" w:rsidRPr="00F04BE4" w:rsidTr="009B0D9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9B0D94">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FC4883" w:rsidP="009B0D94">
            <w:pPr>
              <w:pStyle w:val="PlainText"/>
              <w:rPr>
                <w:sz w:val="24"/>
                <w:szCs w:val="24"/>
              </w:rPr>
            </w:pPr>
            <w:hyperlink r:id="rId46" w:history="1">
              <w:r w:rsidR="00E33923" w:rsidRPr="00F04BE4">
                <w:rPr>
                  <w:rStyle w:val="Hyperlink"/>
                  <w:sz w:val="24"/>
                  <w:szCs w:val="24"/>
                </w:rPr>
                <w:t>http://pulse.uta.edu/vwebv/enterCourseReserve.do</w:t>
              </w:r>
            </w:hyperlink>
          </w:p>
        </w:tc>
      </w:tr>
      <w:tr w:rsidR="00E33923" w:rsidRPr="00F04BE4" w:rsidTr="009B0D94">
        <w:tc>
          <w:tcPr>
            <w:tcW w:w="3235" w:type="dxa"/>
            <w:tcMar>
              <w:top w:w="0" w:type="dxa"/>
              <w:left w:w="108" w:type="dxa"/>
              <w:bottom w:w="0" w:type="dxa"/>
              <w:right w:w="108" w:type="dxa"/>
            </w:tcMar>
            <w:hideMark/>
          </w:tcPr>
          <w:p w:rsidR="00E33923" w:rsidRPr="00F04BE4" w:rsidRDefault="00E33923" w:rsidP="009B0D94">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E33923" w:rsidRPr="00F04BE4" w:rsidRDefault="00FC4883" w:rsidP="009B0D94">
            <w:pPr>
              <w:pStyle w:val="PlainText"/>
              <w:rPr>
                <w:sz w:val="24"/>
                <w:szCs w:val="24"/>
              </w:rPr>
            </w:pPr>
            <w:hyperlink r:id="rId47" w:anchor="!/" w:history="1">
              <w:r w:rsidR="00E33923" w:rsidRPr="00F04BE4">
                <w:rPr>
                  <w:rStyle w:val="Hyperlink"/>
                  <w:sz w:val="24"/>
                  <w:szCs w:val="24"/>
                </w:rPr>
                <w:t>http://uta.summon.serialssolutions.com/#!/</w:t>
              </w:r>
            </w:hyperlink>
          </w:p>
        </w:tc>
      </w:tr>
      <w:tr w:rsidR="00E33923" w:rsidRPr="00F04BE4" w:rsidTr="009B0D9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9B0D94">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FC4883" w:rsidP="009B0D94">
            <w:pPr>
              <w:pStyle w:val="PlainText"/>
              <w:rPr>
                <w:sz w:val="24"/>
                <w:szCs w:val="24"/>
              </w:rPr>
            </w:pPr>
            <w:hyperlink r:id="rId48" w:history="1">
              <w:r w:rsidR="00E33923" w:rsidRPr="00F04BE4">
                <w:rPr>
                  <w:rStyle w:val="Hyperlink"/>
                  <w:sz w:val="24"/>
                  <w:szCs w:val="24"/>
                </w:rPr>
                <w:t>http://pulse.uta.edu/vwebv/searchSubject</w:t>
              </w:r>
            </w:hyperlink>
          </w:p>
        </w:tc>
      </w:tr>
      <w:tr w:rsidR="00E33923" w:rsidRPr="00F04BE4" w:rsidTr="009B0D94">
        <w:tc>
          <w:tcPr>
            <w:tcW w:w="3235" w:type="dxa"/>
            <w:tcMar>
              <w:top w:w="0" w:type="dxa"/>
              <w:left w:w="108" w:type="dxa"/>
              <w:bottom w:w="0" w:type="dxa"/>
              <w:right w:w="108" w:type="dxa"/>
            </w:tcMar>
            <w:hideMark/>
          </w:tcPr>
          <w:p w:rsidR="00E33923" w:rsidRPr="00F04BE4" w:rsidRDefault="00E33923" w:rsidP="009B0D94">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E33923" w:rsidRPr="00F04BE4" w:rsidRDefault="00FC4883" w:rsidP="009B0D94">
            <w:pPr>
              <w:pStyle w:val="PlainText"/>
              <w:rPr>
                <w:sz w:val="24"/>
                <w:szCs w:val="24"/>
              </w:rPr>
            </w:pPr>
            <w:hyperlink r:id="rId49" w:history="1">
              <w:r w:rsidR="00BF5A6F" w:rsidRPr="00EF7D2F">
                <w:rPr>
                  <w:rStyle w:val="hyperlinkchar"/>
                  <w:rFonts w:ascii="Arial" w:hAnsi="Arial" w:cs="Arial"/>
                  <w:color w:val="0000FF"/>
                  <w:sz w:val="21"/>
                  <w:szCs w:val="21"/>
                </w:rPr>
                <w:t>library.uta.edu/how-to</w:t>
              </w:r>
            </w:hyperlink>
          </w:p>
        </w:tc>
      </w:tr>
      <w:tr w:rsidR="00E33923" w:rsidRPr="00F04BE4" w:rsidTr="009B0D9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9B0D94">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FC4883" w:rsidP="009B0D94">
            <w:pPr>
              <w:pStyle w:val="PlainText"/>
              <w:rPr>
                <w:sz w:val="24"/>
                <w:szCs w:val="24"/>
              </w:rPr>
            </w:pPr>
            <w:hyperlink r:id="rId50" w:history="1">
              <w:r w:rsidR="00E33923" w:rsidRPr="00F04BE4">
                <w:rPr>
                  <w:rStyle w:val="Hyperlink"/>
                  <w:sz w:val="24"/>
                  <w:szCs w:val="24"/>
                </w:rPr>
                <w:t>http://libguides.uta.edu/offcampus</w:t>
              </w:r>
            </w:hyperlink>
          </w:p>
        </w:tc>
      </w:tr>
      <w:tr w:rsidR="002D0ED8" w:rsidRPr="00F04BE4" w:rsidTr="009B0D94">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2D0ED8" w:rsidRPr="00F04BE4" w:rsidRDefault="002D0ED8" w:rsidP="009B0D94">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2D0ED8" w:rsidRDefault="00FC4883" w:rsidP="009B0D94">
            <w:pPr>
              <w:pStyle w:val="PlainText"/>
            </w:pPr>
            <w:hyperlink r:id="rId51" w:history="1">
              <w:r w:rsidR="002D0ED8" w:rsidRPr="00EF7D2F">
                <w:rPr>
                  <w:rStyle w:val="hyperlinkchar"/>
                  <w:rFonts w:ascii="Arial" w:hAnsi="Arial" w:cs="Arial"/>
                  <w:color w:val="0000FF"/>
                  <w:sz w:val="21"/>
                  <w:szCs w:val="21"/>
                </w:rPr>
                <w:t>library.uta.edu/academic-plaza</w:t>
              </w:r>
            </w:hyperlink>
          </w:p>
        </w:tc>
      </w:tr>
      <w:tr w:rsidR="00BF5A6F" w:rsidRPr="00F04BE4" w:rsidTr="009B0D94">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BF5A6F" w:rsidP="009B0D94">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FC4883" w:rsidP="009B0D94">
            <w:pPr>
              <w:pStyle w:val="PlainText"/>
            </w:pPr>
            <w:hyperlink r:id="rId52" w:history="1">
              <w:r w:rsidR="00BF5A6F" w:rsidRPr="00EF7D2F">
                <w:rPr>
                  <w:rStyle w:val="hyperlinkchar"/>
                  <w:rFonts w:ascii="Arial" w:hAnsi="Arial" w:cs="Arial"/>
                  <w:color w:val="0000FF"/>
                  <w:sz w:val="21"/>
                  <w:szCs w:val="21"/>
                </w:rPr>
                <w:t>openroom.uta.edu/</w:t>
              </w:r>
            </w:hyperlink>
          </w:p>
        </w:tc>
      </w:tr>
    </w:tbl>
    <w:p w:rsidR="00E33923" w:rsidRDefault="00E33923" w:rsidP="00E33923">
      <w:pPr>
        <w:pStyle w:val="PlainText"/>
      </w:pPr>
    </w:p>
    <w:p w:rsidR="00734CD7" w:rsidRDefault="00734CD7" w:rsidP="00E33923">
      <w:pPr>
        <w:pStyle w:val="PlainText"/>
        <w:rPr>
          <w:rFonts w:ascii="Times New Roman" w:hAnsi="Times New Roman"/>
          <w:sz w:val="24"/>
          <w:szCs w:val="24"/>
        </w:rPr>
      </w:pPr>
      <w:r>
        <w:rPr>
          <w:rFonts w:ascii="Times New Roman" w:hAnsi="Times New Roman"/>
          <w:sz w:val="24"/>
          <w:szCs w:val="24"/>
        </w:rPr>
        <w:t xml:space="preserve">For help with APA formatting, you can go to </w:t>
      </w:r>
      <w:hyperlink r:id="rId53" w:history="1">
        <w:r w:rsidRPr="00083A81">
          <w:rPr>
            <w:rStyle w:val="Hyperlink"/>
            <w:rFonts w:ascii="Times New Roman" w:hAnsi="Times New Roman"/>
            <w:sz w:val="24"/>
            <w:szCs w:val="24"/>
          </w:rPr>
          <w:t>http://libguides.uta.edu</w:t>
        </w:r>
      </w:hyperlink>
      <w:r>
        <w:rPr>
          <w:rFonts w:ascii="Times New Roman" w:hAnsi="Times New Roman"/>
          <w:sz w:val="24"/>
          <w:szCs w:val="24"/>
        </w:rPr>
        <w:t xml:space="preserve"> scroll down and click on “Nursing”; then click on “APA Guide” for advice on various aspects of paper writing.  This is a short cut for the APA manual.  But when in doubt, refer to the Manual</w:t>
      </w:r>
    </w:p>
    <w:p w:rsidR="00734CD7" w:rsidRDefault="00734CD7" w:rsidP="00E33923">
      <w:pPr>
        <w:pStyle w:val="PlainText"/>
        <w:rPr>
          <w:rFonts w:ascii="Times New Roman" w:hAnsi="Times New Roman"/>
          <w:sz w:val="24"/>
          <w:szCs w:val="24"/>
        </w:rPr>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54"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55"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56"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rsidR="00E33923" w:rsidRDefault="00E33923" w:rsidP="00E33923">
      <w:pPr>
        <w:pStyle w:val="PlainText"/>
        <w:rPr>
          <w:rFonts w:ascii="Times New Roman" w:hAnsi="Times New Roman"/>
          <w:b/>
          <w:bCs/>
          <w:sz w:val="24"/>
          <w:szCs w:val="24"/>
        </w:rPr>
      </w:pPr>
    </w:p>
    <w:p w:rsidR="00734CD7" w:rsidRDefault="00734CD7" w:rsidP="00E33923">
      <w:pPr>
        <w:pStyle w:val="PlainText"/>
        <w:rPr>
          <w:rFonts w:ascii="Times New Roman" w:hAnsi="Times New Roman"/>
          <w:b/>
          <w:bCs/>
          <w:sz w:val="24"/>
          <w:szCs w:val="24"/>
        </w:rPr>
      </w:pPr>
    </w:p>
    <w:p w:rsidR="00B40688" w:rsidRDefault="00B40688" w:rsidP="00B40688">
      <w:pPr>
        <w:rPr>
          <w:rFonts w:ascii="Times New Roman" w:hAnsi="Times New Roman"/>
          <w:b/>
          <w:sz w:val="24"/>
          <w:szCs w:val="24"/>
        </w:rPr>
      </w:pPr>
      <w:r w:rsidRPr="005D6CEE">
        <w:rPr>
          <w:rFonts w:ascii="Times New Roman" w:hAnsi="Times New Roman"/>
          <w:b/>
          <w:sz w:val="24"/>
          <w:szCs w:val="24"/>
          <w:u w:val="single"/>
        </w:rPr>
        <w:t>Course Schedule</w:t>
      </w:r>
      <w:r>
        <w:rPr>
          <w:rFonts w:ascii="Times New Roman" w:hAnsi="Times New Roman"/>
          <w:b/>
          <w:sz w:val="24"/>
          <w:szCs w:val="24"/>
        </w:rPr>
        <w:t>:</w:t>
      </w:r>
    </w:p>
    <w:p w:rsidR="0072173E" w:rsidRDefault="0072173E" w:rsidP="00B40688">
      <w:pPr>
        <w:rPr>
          <w:rFonts w:ascii="Times New Roman" w:hAnsi="Times New Roman"/>
          <w:b/>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25"/>
        <w:gridCol w:w="1702"/>
      </w:tblGrid>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b/>
                <w:sz w:val="24"/>
                <w:szCs w:val="24"/>
              </w:rPr>
            </w:pPr>
            <w:r w:rsidRPr="006F0FEB">
              <w:rPr>
                <w:rFonts w:ascii="Century Gothic" w:hAnsi="Century Gothic"/>
                <w:b/>
                <w:sz w:val="24"/>
                <w:szCs w:val="24"/>
              </w:rPr>
              <w:t>Date</w:t>
            </w:r>
          </w:p>
        </w:tc>
        <w:tc>
          <w:tcPr>
            <w:tcW w:w="5625" w:type="dxa"/>
            <w:shd w:val="clear" w:color="auto" w:fill="auto"/>
          </w:tcPr>
          <w:p w:rsidR="0072173E" w:rsidRPr="006F0FEB" w:rsidRDefault="0072173E" w:rsidP="00166A61">
            <w:pPr>
              <w:tabs>
                <w:tab w:val="center" w:pos="4320"/>
                <w:tab w:val="left" w:pos="5510"/>
              </w:tabs>
              <w:jc w:val="center"/>
              <w:rPr>
                <w:rFonts w:ascii="Century Gothic" w:hAnsi="Century Gothic"/>
                <w:b/>
                <w:sz w:val="24"/>
                <w:szCs w:val="24"/>
              </w:rPr>
            </w:pPr>
            <w:r w:rsidRPr="006F0FEB">
              <w:rPr>
                <w:rFonts w:ascii="Century Gothic" w:hAnsi="Century Gothic"/>
                <w:b/>
                <w:sz w:val="24"/>
                <w:szCs w:val="24"/>
              </w:rPr>
              <w:t>Topic/Readings</w:t>
            </w:r>
          </w:p>
        </w:tc>
        <w:tc>
          <w:tcPr>
            <w:tcW w:w="1702" w:type="dxa"/>
            <w:shd w:val="clear" w:color="auto" w:fill="auto"/>
          </w:tcPr>
          <w:p w:rsidR="0072173E" w:rsidRPr="006F0FEB" w:rsidRDefault="0072173E" w:rsidP="00166A61">
            <w:pPr>
              <w:tabs>
                <w:tab w:val="center" w:pos="4320"/>
                <w:tab w:val="left" w:pos="5510"/>
              </w:tabs>
              <w:rPr>
                <w:rFonts w:ascii="Century Gothic" w:hAnsi="Century Gothic"/>
                <w:b/>
                <w:sz w:val="24"/>
                <w:szCs w:val="24"/>
              </w:rPr>
            </w:pPr>
            <w:r w:rsidRPr="006F0FEB">
              <w:rPr>
                <w:rFonts w:ascii="Century Gothic" w:hAnsi="Century Gothic"/>
                <w:b/>
                <w:sz w:val="24"/>
                <w:szCs w:val="24"/>
              </w:rPr>
              <w:t>Faculty</w:t>
            </w: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r>
              <w:rPr>
                <w:rFonts w:ascii="Century Gothic" w:hAnsi="Century Gothic"/>
                <w:sz w:val="24"/>
                <w:szCs w:val="24"/>
              </w:rPr>
              <w:t xml:space="preserve">Week of </w:t>
            </w:r>
            <w:r w:rsidR="00CF1DDC">
              <w:rPr>
                <w:rFonts w:ascii="Century Gothic" w:hAnsi="Century Gothic"/>
                <w:sz w:val="24"/>
                <w:szCs w:val="24"/>
              </w:rPr>
              <w:t>01/1</w:t>
            </w:r>
            <w:r w:rsidR="00734CD7">
              <w:rPr>
                <w:rFonts w:ascii="Century Gothic" w:hAnsi="Century Gothic"/>
                <w:sz w:val="24"/>
                <w:szCs w:val="24"/>
              </w:rPr>
              <w:t>5</w:t>
            </w:r>
            <w:r w:rsidR="00CF1DDC">
              <w:rPr>
                <w:rFonts w:ascii="Century Gothic" w:hAnsi="Century Gothic"/>
                <w:sz w:val="24"/>
                <w:szCs w:val="24"/>
              </w:rPr>
              <w:t>/1</w:t>
            </w:r>
            <w:r w:rsidR="00734CD7">
              <w:rPr>
                <w:rFonts w:ascii="Century Gothic" w:hAnsi="Century Gothic"/>
                <w:sz w:val="24"/>
                <w:szCs w:val="24"/>
              </w:rPr>
              <w:t>8</w:t>
            </w:r>
          </w:p>
        </w:tc>
        <w:tc>
          <w:tcPr>
            <w:tcW w:w="5625" w:type="dxa"/>
            <w:shd w:val="clear" w:color="auto" w:fill="auto"/>
          </w:tcPr>
          <w:p w:rsidR="0072173E" w:rsidRPr="006F0FEB" w:rsidRDefault="0072173E" w:rsidP="00166A61">
            <w:pPr>
              <w:tabs>
                <w:tab w:val="center" w:pos="4320"/>
                <w:tab w:val="left" w:pos="5510"/>
              </w:tabs>
              <w:rPr>
                <w:rFonts w:ascii="Century Gothic" w:hAnsi="Century Gothic"/>
                <w:b/>
                <w:sz w:val="24"/>
                <w:szCs w:val="24"/>
              </w:rPr>
            </w:pPr>
            <w:r w:rsidRPr="006F0FEB">
              <w:rPr>
                <w:rFonts w:ascii="Century Gothic" w:hAnsi="Century Gothic"/>
                <w:b/>
                <w:sz w:val="24"/>
                <w:szCs w:val="24"/>
              </w:rPr>
              <w:t>Modules posted to Bb—</w:t>
            </w:r>
            <w:r>
              <w:rPr>
                <w:rFonts w:ascii="Century Gothic" w:hAnsi="Century Gothic"/>
                <w:b/>
                <w:sz w:val="24"/>
                <w:szCs w:val="24"/>
              </w:rPr>
              <w:t>ENT, MSK I, Genitourinary</w:t>
            </w: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Pr="006F0FEB" w:rsidRDefault="0072173E" w:rsidP="00821099">
            <w:pPr>
              <w:tabs>
                <w:tab w:val="center" w:pos="4320"/>
                <w:tab w:val="left" w:pos="5510"/>
              </w:tabs>
              <w:rPr>
                <w:rFonts w:ascii="Century Gothic" w:hAnsi="Century Gothic"/>
                <w:sz w:val="24"/>
                <w:szCs w:val="24"/>
              </w:rPr>
            </w:pPr>
            <w:r>
              <w:rPr>
                <w:rFonts w:ascii="Century Gothic" w:hAnsi="Century Gothic"/>
                <w:sz w:val="24"/>
                <w:szCs w:val="24"/>
              </w:rPr>
              <w:t>ENT</w:t>
            </w:r>
            <w:r w:rsidRPr="006F0FEB">
              <w:rPr>
                <w:rFonts w:ascii="Century Gothic" w:hAnsi="Century Gothic"/>
                <w:sz w:val="24"/>
                <w:szCs w:val="24"/>
              </w:rPr>
              <w:t xml:space="preserve"> Module</w:t>
            </w: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r w:rsidRPr="006F0FEB">
              <w:rPr>
                <w:rFonts w:ascii="Century Gothic" w:hAnsi="Century Gothic"/>
                <w:sz w:val="24"/>
                <w:szCs w:val="24"/>
              </w:rPr>
              <w:t>Parker</w:t>
            </w: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Pr="006F0FEB" w:rsidRDefault="0072173E" w:rsidP="00821099">
            <w:pPr>
              <w:tabs>
                <w:tab w:val="center" w:pos="4320"/>
                <w:tab w:val="left" w:pos="5510"/>
              </w:tabs>
              <w:rPr>
                <w:rFonts w:ascii="Century Gothic" w:hAnsi="Century Gothic"/>
                <w:sz w:val="24"/>
                <w:szCs w:val="24"/>
              </w:rPr>
            </w:pPr>
            <w:r>
              <w:rPr>
                <w:rFonts w:ascii="Century Gothic" w:hAnsi="Century Gothic"/>
                <w:sz w:val="24"/>
                <w:szCs w:val="24"/>
              </w:rPr>
              <w:t xml:space="preserve">Musculoskeletal I </w:t>
            </w:r>
            <w:r w:rsidRPr="006F0FEB">
              <w:rPr>
                <w:rFonts w:ascii="Century Gothic" w:hAnsi="Century Gothic"/>
                <w:sz w:val="24"/>
                <w:szCs w:val="24"/>
              </w:rPr>
              <w:t>Module</w:t>
            </w: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r w:rsidRPr="006F0FEB">
              <w:rPr>
                <w:rFonts w:ascii="Century Gothic" w:hAnsi="Century Gothic"/>
                <w:sz w:val="24"/>
                <w:szCs w:val="24"/>
              </w:rPr>
              <w:t>Parker</w:t>
            </w: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Pr="006F0FEB" w:rsidRDefault="0072173E" w:rsidP="00821099">
            <w:pPr>
              <w:tabs>
                <w:tab w:val="center" w:pos="4320"/>
                <w:tab w:val="left" w:pos="5510"/>
              </w:tabs>
              <w:rPr>
                <w:rFonts w:ascii="Century Gothic" w:hAnsi="Century Gothic"/>
                <w:sz w:val="24"/>
                <w:szCs w:val="24"/>
              </w:rPr>
            </w:pPr>
            <w:r>
              <w:rPr>
                <w:rFonts w:ascii="Century Gothic" w:hAnsi="Century Gothic"/>
                <w:sz w:val="24"/>
                <w:szCs w:val="24"/>
              </w:rPr>
              <w:t xml:space="preserve">Genitourinary </w:t>
            </w:r>
            <w:r w:rsidRPr="006F0FEB">
              <w:rPr>
                <w:rFonts w:ascii="Century Gothic" w:hAnsi="Century Gothic"/>
                <w:sz w:val="24"/>
                <w:szCs w:val="24"/>
              </w:rPr>
              <w:t>M</w:t>
            </w:r>
            <w:r>
              <w:rPr>
                <w:rFonts w:ascii="Century Gothic" w:hAnsi="Century Gothic"/>
                <w:sz w:val="24"/>
                <w:szCs w:val="24"/>
              </w:rPr>
              <w:t xml:space="preserve">odule </w:t>
            </w: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r w:rsidRPr="006F0FEB">
              <w:rPr>
                <w:rFonts w:ascii="Century Gothic" w:hAnsi="Century Gothic"/>
                <w:sz w:val="24"/>
                <w:szCs w:val="24"/>
              </w:rPr>
              <w:t>Parker</w:t>
            </w: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r>
      <w:tr w:rsidR="0072173E" w:rsidRPr="006F0FEB" w:rsidTr="00166A61">
        <w:tc>
          <w:tcPr>
            <w:tcW w:w="1781" w:type="dxa"/>
            <w:shd w:val="clear" w:color="auto" w:fill="FFFF00"/>
          </w:tcPr>
          <w:p w:rsidR="0072173E" w:rsidRPr="006F0FEB" w:rsidRDefault="00CF1DDC" w:rsidP="00166A61">
            <w:pPr>
              <w:tabs>
                <w:tab w:val="center" w:pos="4320"/>
                <w:tab w:val="left" w:pos="5510"/>
              </w:tabs>
              <w:rPr>
                <w:rFonts w:ascii="Century Gothic" w:hAnsi="Century Gothic"/>
                <w:b/>
                <w:sz w:val="24"/>
                <w:szCs w:val="24"/>
              </w:rPr>
            </w:pPr>
            <w:r>
              <w:rPr>
                <w:rFonts w:ascii="Century Gothic" w:hAnsi="Century Gothic"/>
                <w:b/>
                <w:sz w:val="24"/>
                <w:szCs w:val="24"/>
              </w:rPr>
              <w:t>01</w:t>
            </w:r>
            <w:r w:rsidR="0072173E" w:rsidRPr="006F0FEB">
              <w:rPr>
                <w:rFonts w:ascii="Century Gothic" w:hAnsi="Century Gothic"/>
                <w:b/>
                <w:sz w:val="24"/>
                <w:szCs w:val="24"/>
              </w:rPr>
              <w:t>/</w:t>
            </w:r>
            <w:r>
              <w:rPr>
                <w:rFonts w:ascii="Century Gothic" w:hAnsi="Century Gothic"/>
                <w:b/>
                <w:sz w:val="24"/>
                <w:szCs w:val="24"/>
              </w:rPr>
              <w:t>1</w:t>
            </w:r>
            <w:r w:rsidR="00734CD7">
              <w:rPr>
                <w:rFonts w:ascii="Century Gothic" w:hAnsi="Century Gothic"/>
                <w:b/>
                <w:sz w:val="24"/>
                <w:szCs w:val="24"/>
              </w:rPr>
              <w:t>6</w:t>
            </w:r>
            <w:r w:rsidR="0072173E" w:rsidRPr="006F0FEB">
              <w:rPr>
                <w:rFonts w:ascii="Century Gothic" w:hAnsi="Century Gothic"/>
                <w:b/>
                <w:sz w:val="24"/>
                <w:szCs w:val="24"/>
              </w:rPr>
              <w:t>/201</w:t>
            </w:r>
            <w:r w:rsidR="00734CD7">
              <w:rPr>
                <w:rFonts w:ascii="Century Gothic" w:hAnsi="Century Gothic"/>
                <w:b/>
                <w:sz w:val="24"/>
                <w:szCs w:val="24"/>
              </w:rPr>
              <w:t>8</w:t>
            </w:r>
          </w:p>
          <w:p w:rsidR="0072173E" w:rsidRPr="006F0FEB" w:rsidRDefault="0072173E" w:rsidP="00166A61">
            <w:pPr>
              <w:tabs>
                <w:tab w:val="center" w:pos="4320"/>
                <w:tab w:val="left" w:pos="5510"/>
              </w:tabs>
              <w:rPr>
                <w:rFonts w:ascii="Century Gothic" w:hAnsi="Century Gothic"/>
                <w:b/>
                <w:sz w:val="24"/>
                <w:szCs w:val="24"/>
              </w:rPr>
            </w:pPr>
            <w:r w:rsidRPr="006F0FEB">
              <w:rPr>
                <w:rFonts w:ascii="Century Gothic" w:hAnsi="Century Gothic"/>
                <w:b/>
                <w:sz w:val="24"/>
                <w:szCs w:val="24"/>
              </w:rPr>
              <w:t>4-10 pm</w:t>
            </w:r>
          </w:p>
        </w:tc>
        <w:tc>
          <w:tcPr>
            <w:tcW w:w="5625" w:type="dxa"/>
            <w:shd w:val="clear" w:color="auto" w:fill="FFFF00"/>
          </w:tcPr>
          <w:p w:rsidR="0072173E" w:rsidRPr="006F0FEB" w:rsidRDefault="0072173E" w:rsidP="00166A61">
            <w:pPr>
              <w:tabs>
                <w:tab w:val="center" w:pos="4320"/>
                <w:tab w:val="left" w:pos="5510"/>
              </w:tabs>
              <w:rPr>
                <w:rFonts w:ascii="Century Gothic" w:hAnsi="Century Gothic"/>
                <w:sz w:val="24"/>
                <w:szCs w:val="24"/>
              </w:rPr>
            </w:pPr>
            <w:r w:rsidRPr="006F0FEB">
              <w:rPr>
                <w:rFonts w:ascii="Century Gothic" w:hAnsi="Century Gothic"/>
                <w:sz w:val="24"/>
                <w:szCs w:val="24"/>
              </w:rPr>
              <w:t>On Campus Session—</w:t>
            </w:r>
            <w:r>
              <w:rPr>
                <w:rFonts w:ascii="Century Gothic" w:hAnsi="Century Gothic"/>
                <w:sz w:val="24"/>
                <w:szCs w:val="24"/>
              </w:rPr>
              <w:t>Overview, Practice DDA, Dermatology I</w:t>
            </w:r>
          </w:p>
        </w:tc>
        <w:tc>
          <w:tcPr>
            <w:tcW w:w="1702" w:type="dxa"/>
            <w:shd w:val="clear" w:color="auto" w:fill="FFFF00"/>
          </w:tcPr>
          <w:p w:rsidR="0072173E" w:rsidRPr="006F0FEB" w:rsidRDefault="0072173E" w:rsidP="00166A61">
            <w:pPr>
              <w:tabs>
                <w:tab w:val="center" w:pos="4320"/>
                <w:tab w:val="left" w:pos="5510"/>
              </w:tabs>
              <w:rPr>
                <w:rFonts w:ascii="Century Gothic" w:hAnsi="Century Gothic"/>
                <w:sz w:val="24"/>
                <w:szCs w:val="24"/>
              </w:rPr>
            </w:pPr>
          </w:p>
        </w:tc>
      </w:tr>
      <w:tr w:rsidR="0072173E" w:rsidRPr="006F0FEB" w:rsidTr="00166A61">
        <w:tc>
          <w:tcPr>
            <w:tcW w:w="1781" w:type="dxa"/>
            <w:shd w:val="clear" w:color="auto" w:fill="FFFFFF"/>
          </w:tcPr>
          <w:p w:rsidR="0072173E" w:rsidRPr="007557B4" w:rsidRDefault="0072173E" w:rsidP="00166A61">
            <w:pPr>
              <w:tabs>
                <w:tab w:val="left" w:pos="1127"/>
              </w:tabs>
              <w:rPr>
                <w:rFonts w:ascii="Century Gothic" w:hAnsi="Century Gothic"/>
                <w:sz w:val="24"/>
                <w:szCs w:val="24"/>
              </w:rPr>
            </w:pPr>
            <w:r w:rsidRPr="007557B4">
              <w:rPr>
                <w:rFonts w:ascii="Century Gothic" w:hAnsi="Century Gothic"/>
                <w:sz w:val="24"/>
                <w:szCs w:val="24"/>
              </w:rPr>
              <w:t>4-5:</w:t>
            </w:r>
            <w:r w:rsidR="00734CD7">
              <w:rPr>
                <w:rFonts w:ascii="Century Gothic" w:hAnsi="Century Gothic"/>
                <w:sz w:val="24"/>
                <w:szCs w:val="24"/>
              </w:rPr>
              <w:t>3</w:t>
            </w:r>
            <w:r w:rsidRPr="007557B4">
              <w:rPr>
                <w:rFonts w:ascii="Century Gothic" w:hAnsi="Century Gothic"/>
                <w:sz w:val="24"/>
                <w:szCs w:val="24"/>
              </w:rPr>
              <w:t>0</w:t>
            </w:r>
            <w:r w:rsidRPr="007557B4">
              <w:rPr>
                <w:rFonts w:ascii="Century Gothic" w:hAnsi="Century Gothic"/>
                <w:sz w:val="24"/>
                <w:szCs w:val="24"/>
              </w:rPr>
              <w:tab/>
            </w:r>
          </w:p>
        </w:tc>
        <w:tc>
          <w:tcPr>
            <w:tcW w:w="5625" w:type="dxa"/>
            <w:shd w:val="clear" w:color="auto" w:fill="FFFFFF"/>
          </w:tcPr>
          <w:p w:rsidR="0072173E" w:rsidRPr="006F0FEB" w:rsidRDefault="0072173E" w:rsidP="00166A61">
            <w:pPr>
              <w:tabs>
                <w:tab w:val="center" w:pos="4320"/>
                <w:tab w:val="left" w:pos="5510"/>
              </w:tabs>
              <w:rPr>
                <w:rFonts w:ascii="Century Gothic" w:hAnsi="Century Gothic"/>
                <w:sz w:val="24"/>
                <w:szCs w:val="24"/>
              </w:rPr>
            </w:pPr>
            <w:r w:rsidRPr="006F0FEB">
              <w:rPr>
                <w:rFonts w:ascii="Century Gothic" w:hAnsi="Century Gothic"/>
                <w:sz w:val="24"/>
                <w:szCs w:val="24"/>
              </w:rPr>
              <w:t>Class Overview—Schedule &amp; Syllabus</w:t>
            </w:r>
          </w:p>
        </w:tc>
        <w:tc>
          <w:tcPr>
            <w:tcW w:w="1702" w:type="dxa"/>
            <w:shd w:val="clear" w:color="auto" w:fill="FFFFFF"/>
          </w:tcPr>
          <w:p w:rsidR="0072173E" w:rsidRPr="006F0FEB" w:rsidRDefault="0072173E" w:rsidP="00166A61">
            <w:pPr>
              <w:tabs>
                <w:tab w:val="center" w:pos="4320"/>
                <w:tab w:val="left" w:pos="5510"/>
              </w:tabs>
              <w:rPr>
                <w:rFonts w:ascii="Century Gothic" w:hAnsi="Century Gothic"/>
                <w:sz w:val="24"/>
                <w:szCs w:val="24"/>
              </w:rPr>
            </w:pPr>
            <w:r w:rsidRPr="006F0FEB">
              <w:rPr>
                <w:rFonts w:ascii="Century Gothic" w:hAnsi="Century Gothic"/>
                <w:sz w:val="24"/>
                <w:szCs w:val="24"/>
              </w:rPr>
              <w:t xml:space="preserve">Parker </w:t>
            </w:r>
          </w:p>
        </w:tc>
      </w:tr>
      <w:tr w:rsidR="0072173E" w:rsidRPr="006F0FEB" w:rsidTr="00166A61">
        <w:tc>
          <w:tcPr>
            <w:tcW w:w="1781" w:type="dxa"/>
            <w:shd w:val="clear" w:color="auto" w:fill="FFFFFF"/>
          </w:tcPr>
          <w:p w:rsidR="0072173E" w:rsidRPr="007557B4" w:rsidRDefault="0072173E" w:rsidP="00166A61">
            <w:pPr>
              <w:tabs>
                <w:tab w:val="left" w:pos="1127"/>
              </w:tabs>
              <w:rPr>
                <w:rFonts w:ascii="Century Gothic" w:hAnsi="Century Gothic"/>
                <w:sz w:val="24"/>
                <w:szCs w:val="24"/>
              </w:rPr>
            </w:pPr>
            <w:r>
              <w:rPr>
                <w:rFonts w:ascii="Century Gothic" w:hAnsi="Century Gothic"/>
                <w:sz w:val="24"/>
                <w:szCs w:val="24"/>
              </w:rPr>
              <w:t>5</w:t>
            </w:r>
            <w:r w:rsidR="00734CD7">
              <w:rPr>
                <w:rFonts w:ascii="Century Gothic" w:hAnsi="Century Gothic"/>
                <w:sz w:val="24"/>
                <w:szCs w:val="24"/>
              </w:rPr>
              <w:t>:30-5:45</w:t>
            </w:r>
          </w:p>
        </w:tc>
        <w:tc>
          <w:tcPr>
            <w:tcW w:w="5625" w:type="dxa"/>
            <w:shd w:val="clear" w:color="auto" w:fill="FFFFFF"/>
          </w:tcPr>
          <w:p w:rsidR="0072173E" w:rsidRPr="006F0FEB" w:rsidRDefault="0072173E" w:rsidP="00821099">
            <w:pPr>
              <w:tabs>
                <w:tab w:val="center" w:pos="4320"/>
                <w:tab w:val="left" w:pos="5510"/>
              </w:tabs>
              <w:rPr>
                <w:rFonts w:ascii="Century Gothic" w:hAnsi="Century Gothic"/>
                <w:sz w:val="24"/>
                <w:szCs w:val="24"/>
              </w:rPr>
            </w:pPr>
            <w:r>
              <w:rPr>
                <w:rFonts w:ascii="Century Gothic" w:hAnsi="Century Gothic"/>
                <w:sz w:val="24"/>
                <w:szCs w:val="24"/>
              </w:rPr>
              <w:t>Int</w:t>
            </w:r>
            <w:r w:rsidR="00183FDA">
              <w:rPr>
                <w:rFonts w:ascii="Century Gothic" w:hAnsi="Century Gothic"/>
                <w:sz w:val="24"/>
                <w:szCs w:val="24"/>
              </w:rPr>
              <w:t>ra</w:t>
            </w:r>
            <w:r>
              <w:rPr>
                <w:rFonts w:ascii="Century Gothic" w:hAnsi="Century Gothic"/>
                <w:sz w:val="24"/>
                <w:szCs w:val="24"/>
              </w:rPr>
              <w:t>professional Education</w:t>
            </w:r>
          </w:p>
        </w:tc>
        <w:tc>
          <w:tcPr>
            <w:tcW w:w="1702" w:type="dxa"/>
            <w:shd w:val="clear" w:color="auto" w:fill="FFFFFF"/>
          </w:tcPr>
          <w:p w:rsidR="0072173E" w:rsidRPr="006F0FEB" w:rsidRDefault="0072173E" w:rsidP="00166A61">
            <w:pPr>
              <w:tabs>
                <w:tab w:val="center" w:pos="4320"/>
                <w:tab w:val="left" w:pos="5510"/>
              </w:tabs>
              <w:rPr>
                <w:rFonts w:ascii="Century Gothic" w:hAnsi="Century Gothic"/>
                <w:sz w:val="24"/>
                <w:szCs w:val="24"/>
              </w:rPr>
            </w:pPr>
            <w:r>
              <w:rPr>
                <w:rFonts w:ascii="Century Gothic" w:hAnsi="Century Gothic"/>
                <w:sz w:val="24"/>
                <w:szCs w:val="24"/>
              </w:rPr>
              <w:t>Parker</w:t>
            </w: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r>
              <w:rPr>
                <w:rFonts w:ascii="Century Gothic" w:hAnsi="Century Gothic"/>
                <w:sz w:val="24"/>
                <w:szCs w:val="24"/>
              </w:rPr>
              <w:t>6:00-9:</w:t>
            </w:r>
            <w:r w:rsidR="00713912">
              <w:rPr>
                <w:rFonts w:ascii="Century Gothic" w:hAnsi="Century Gothic"/>
                <w:sz w:val="24"/>
                <w:szCs w:val="24"/>
              </w:rPr>
              <w:t>45</w:t>
            </w:r>
            <w:r>
              <w:rPr>
                <w:rFonts w:ascii="Century Gothic" w:hAnsi="Century Gothic"/>
                <w:sz w:val="24"/>
                <w:szCs w:val="24"/>
              </w:rPr>
              <w:t xml:space="preserve"> </w:t>
            </w:r>
          </w:p>
        </w:tc>
        <w:tc>
          <w:tcPr>
            <w:tcW w:w="5625" w:type="dxa"/>
            <w:shd w:val="clear" w:color="auto" w:fill="auto"/>
          </w:tcPr>
          <w:p w:rsidR="0072173E" w:rsidRPr="006F0FEB" w:rsidRDefault="0072173E" w:rsidP="00821099">
            <w:pPr>
              <w:tabs>
                <w:tab w:val="center" w:pos="4320"/>
                <w:tab w:val="left" w:pos="5510"/>
              </w:tabs>
              <w:rPr>
                <w:rFonts w:ascii="Century Gothic" w:hAnsi="Century Gothic"/>
                <w:sz w:val="24"/>
                <w:szCs w:val="24"/>
              </w:rPr>
            </w:pPr>
            <w:r>
              <w:rPr>
                <w:rFonts w:ascii="Century Gothic" w:hAnsi="Century Gothic"/>
                <w:sz w:val="24"/>
                <w:szCs w:val="24"/>
              </w:rPr>
              <w:t>Dermatology</w:t>
            </w: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r w:rsidRPr="006F0FEB">
              <w:rPr>
                <w:rFonts w:ascii="Century Gothic" w:hAnsi="Century Gothic"/>
                <w:sz w:val="24"/>
                <w:szCs w:val="24"/>
              </w:rPr>
              <w:t>Parker</w:t>
            </w: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r>
              <w:rPr>
                <w:rFonts w:ascii="Century Gothic" w:hAnsi="Century Gothic"/>
                <w:sz w:val="24"/>
                <w:szCs w:val="24"/>
              </w:rPr>
              <w:lastRenderedPageBreak/>
              <w:t xml:space="preserve">Week of </w:t>
            </w:r>
            <w:r w:rsidR="00CF1DDC">
              <w:rPr>
                <w:rFonts w:ascii="Century Gothic" w:hAnsi="Century Gothic"/>
                <w:sz w:val="24"/>
                <w:szCs w:val="24"/>
              </w:rPr>
              <w:t>01</w:t>
            </w:r>
            <w:r>
              <w:rPr>
                <w:rFonts w:ascii="Century Gothic" w:hAnsi="Century Gothic"/>
                <w:sz w:val="24"/>
                <w:szCs w:val="24"/>
              </w:rPr>
              <w:t>/</w:t>
            </w:r>
            <w:r w:rsidR="00CF1DDC">
              <w:rPr>
                <w:rFonts w:ascii="Century Gothic" w:hAnsi="Century Gothic"/>
                <w:sz w:val="24"/>
                <w:szCs w:val="24"/>
              </w:rPr>
              <w:t>2</w:t>
            </w:r>
            <w:r w:rsidR="00734CD7">
              <w:rPr>
                <w:rFonts w:ascii="Century Gothic" w:hAnsi="Century Gothic"/>
                <w:sz w:val="24"/>
                <w:szCs w:val="24"/>
              </w:rPr>
              <w:t>2</w:t>
            </w:r>
            <w:r>
              <w:rPr>
                <w:rFonts w:ascii="Century Gothic" w:hAnsi="Century Gothic"/>
                <w:sz w:val="24"/>
                <w:szCs w:val="24"/>
              </w:rPr>
              <w:t>/1</w:t>
            </w:r>
            <w:r w:rsidR="00734CD7">
              <w:rPr>
                <w:rFonts w:ascii="Century Gothic" w:hAnsi="Century Gothic"/>
                <w:sz w:val="24"/>
                <w:szCs w:val="24"/>
              </w:rPr>
              <w:t>8</w:t>
            </w:r>
          </w:p>
        </w:tc>
        <w:tc>
          <w:tcPr>
            <w:tcW w:w="5625"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r w:rsidRPr="006F0FEB">
              <w:rPr>
                <w:rFonts w:ascii="Century Gothic" w:hAnsi="Century Gothic"/>
                <w:sz w:val="24"/>
                <w:szCs w:val="24"/>
              </w:rPr>
              <w:t xml:space="preserve">Week of </w:t>
            </w:r>
            <w:r w:rsidR="00183FDA">
              <w:rPr>
                <w:rFonts w:ascii="Century Gothic" w:hAnsi="Century Gothic"/>
                <w:sz w:val="24"/>
                <w:szCs w:val="24"/>
              </w:rPr>
              <w:t>01</w:t>
            </w:r>
            <w:r w:rsidRPr="006F0FEB">
              <w:rPr>
                <w:rFonts w:ascii="Century Gothic" w:hAnsi="Century Gothic"/>
                <w:sz w:val="24"/>
                <w:szCs w:val="24"/>
              </w:rPr>
              <w:t>/</w:t>
            </w:r>
            <w:r w:rsidR="00713912">
              <w:rPr>
                <w:rFonts w:ascii="Century Gothic" w:hAnsi="Century Gothic"/>
                <w:sz w:val="24"/>
                <w:szCs w:val="24"/>
              </w:rPr>
              <w:t>29</w:t>
            </w:r>
            <w:r w:rsidR="00183FDA">
              <w:rPr>
                <w:rFonts w:ascii="Century Gothic" w:hAnsi="Century Gothic"/>
                <w:sz w:val="24"/>
                <w:szCs w:val="24"/>
              </w:rPr>
              <w:t>/1</w:t>
            </w:r>
            <w:r w:rsidR="00713912">
              <w:rPr>
                <w:rFonts w:ascii="Century Gothic" w:hAnsi="Century Gothic"/>
                <w:sz w:val="24"/>
                <w:szCs w:val="24"/>
              </w:rPr>
              <w:t>8</w:t>
            </w:r>
          </w:p>
        </w:tc>
        <w:tc>
          <w:tcPr>
            <w:tcW w:w="5625" w:type="dxa"/>
            <w:shd w:val="clear" w:color="auto" w:fill="auto"/>
          </w:tcPr>
          <w:p w:rsidR="0072173E" w:rsidRPr="006F0FEB" w:rsidRDefault="0072173E" w:rsidP="00376745">
            <w:pPr>
              <w:tabs>
                <w:tab w:val="center" w:pos="4320"/>
                <w:tab w:val="left" w:pos="5510"/>
              </w:tabs>
              <w:rPr>
                <w:rFonts w:ascii="Century Gothic" w:hAnsi="Century Gothic"/>
                <w:b/>
                <w:sz w:val="24"/>
                <w:szCs w:val="24"/>
              </w:rPr>
            </w:pPr>
            <w:r w:rsidRPr="006F0FEB">
              <w:rPr>
                <w:rFonts w:ascii="Century Gothic" w:hAnsi="Century Gothic"/>
                <w:b/>
                <w:sz w:val="24"/>
                <w:szCs w:val="24"/>
              </w:rPr>
              <w:t>Modules to Bb—</w:t>
            </w:r>
            <w:r>
              <w:rPr>
                <w:rFonts w:ascii="Century Gothic" w:hAnsi="Century Gothic"/>
                <w:b/>
                <w:sz w:val="24"/>
                <w:szCs w:val="24"/>
              </w:rPr>
              <w:t>Women’s Health I, Neuro I, Other Endocrine Disease, HIV</w:t>
            </w: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Pr="006F0FEB" w:rsidRDefault="0072173E" w:rsidP="00376745">
            <w:pPr>
              <w:tabs>
                <w:tab w:val="center" w:pos="4320"/>
                <w:tab w:val="left" w:pos="5510"/>
              </w:tabs>
              <w:rPr>
                <w:rFonts w:ascii="Century Gothic" w:hAnsi="Century Gothic"/>
                <w:sz w:val="24"/>
                <w:szCs w:val="24"/>
              </w:rPr>
            </w:pPr>
            <w:r>
              <w:rPr>
                <w:rFonts w:ascii="Century Gothic" w:hAnsi="Century Gothic"/>
                <w:sz w:val="24"/>
                <w:szCs w:val="24"/>
              </w:rPr>
              <w:t xml:space="preserve">Women’s Health I </w:t>
            </w:r>
            <w:r w:rsidRPr="006F0FEB">
              <w:rPr>
                <w:rFonts w:ascii="Century Gothic" w:hAnsi="Century Gothic"/>
                <w:sz w:val="24"/>
                <w:szCs w:val="24"/>
              </w:rPr>
              <w:t>Module</w:t>
            </w: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r w:rsidRPr="006F0FEB">
              <w:rPr>
                <w:rFonts w:ascii="Century Gothic" w:hAnsi="Century Gothic"/>
                <w:sz w:val="24"/>
                <w:szCs w:val="24"/>
              </w:rPr>
              <w:t>Parker</w:t>
            </w: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Pr="006F0FEB" w:rsidRDefault="0072173E" w:rsidP="00166A61">
            <w:pPr>
              <w:tabs>
                <w:tab w:val="center" w:pos="4320"/>
                <w:tab w:val="left" w:pos="5510"/>
              </w:tabs>
              <w:rPr>
                <w:rFonts w:ascii="Century Gothic" w:hAnsi="Century Gothic"/>
                <w:sz w:val="24"/>
                <w:szCs w:val="24"/>
              </w:rPr>
            </w:pPr>
            <w:r>
              <w:rPr>
                <w:rFonts w:ascii="Century Gothic" w:hAnsi="Century Gothic"/>
                <w:sz w:val="24"/>
                <w:szCs w:val="24"/>
              </w:rPr>
              <w:t xml:space="preserve">Women’s Health </w:t>
            </w:r>
            <w:r w:rsidRPr="006F0FEB">
              <w:rPr>
                <w:rFonts w:ascii="Century Gothic" w:hAnsi="Century Gothic"/>
                <w:sz w:val="24"/>
                <w:szCs w:val="24"/>
              </w:rPr>
              <w:t>DDA Posted to Bb</w:t>
            </w: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r w:rsidRPr="006F0FEB">
              <w:rPr>
                <w:rFonts w:ascii="Century Gothic" w:hAnsi="Century Gothic"/>
                <w:sz w:val="24"/>
                <w:szCs w:val="24"/>
              </w:rPr>
              <w:t>Parker</w:t>
            </w: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Pr="006F0FEB" w:rsidRDefault="0072173E" w:rsidP="00376745">
            <w:pPr>
              <w:tabs>
                <w:tab w:val="center" w:pos="4320"/>
                <w:tab w:val="left" w:pos="5510"/>
              </w:tabs>
              <w:rPr>
                <w:rFonts w:ascii="Century Gothic" w:hAnsi="Century Gothic"/>
                <w:sz w:val="24"/>
                <w:szCs w:val="24"/>
              </w:rPr>
            </w:pPr>
            <w:r>
              <w:rPr>
                <w:rFonts w:ascii="Century Gothic" w:hAnsi="Century Gothic"/>
                <w:sz w:val="24"/>
                <w:szCs w:val="24"/>
              </w:rPr>
              <w:t>Neuro I Module</w:t>
            </w: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r w:rsidRPr="006F0FEB">
              <w:rPr>
                <w:rFonts w:ascii="Century Gothic" w:hAnsi="Century Gothic"/>
                <w:sz w:val="24"/>
                <w:szCs w:val="24"/>
              </w:rPr>
              <w:t>Parker</w:t>
            </w: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Pr="006F0FEB" w:rsidRDefault="0072173E" w:rsidP="00376745">
            <w:pPr>
              <w:tabs>
                <w:tab w:val="center" w:pos="4320"/>
                <w:tab w:val="left" w:pos="5510"/>
              </w:tabs>
              <w:rPr>
                <w:rFonts w:ascii="Century Gothic" w:hAnsi="Century Gothic"/>
                <w:sz w:val="24"/>
                <w:szCs w:val="24"/>
              </w:rPr>
            </w:pPr>
            <w:r>
              <w:rPr>
                <w:rFonts w:ascii="Century Gothic" w:hAnsi="Century Gothic"/>
                <w:sz w:val="24"/>
                <w:szCs w:val="24"/>
              </w:rPr>
              <w:t xml:space="preserve">Other Endocrine </w:t>
            </w:r>
            <w:r w:rsidRPr="006F0FEB">
              <w:rPr>
                <w:rFonts w:ascii="Century Gothic" w:hAnsi="Century Gothic"/>
                <w:sz w:val="24"/>
                <w:szCs w:val="24"/>
              </w:rPr>
              <w:t>Module</w:t>
            </w:r>
          </w:p>
        </w:tc>
        <w:tc>
          <w:tcPr>
            <w:tcW w:w="1702" w:type="dxa"/>
            <w:shd w:val="clear" w:color="auto" w:fill="auto"/>
          </w:tcPr>
          <w:p w:rsidR="0072173E" w:rsidRPr="006F0FEB" w:rsidRDefault="00376745" w:rsidP="00166A61">
            <w:pPr>
              <w:tabs>
                <w:tab w:val="center" w:pos="4320"/>
                <w:tab w:val="left" w:pos="5510"/>
              </w:tabs>
              <w:rPr>
                <w:rFonts w:ascii="Century Gothic" w:hAnsi="Century Gothic"/>
                <w:sz w:val="24"/>
                <w:szCs w:val="24"/>
              </w:rPr>
            </w:pPr>
            <w:r>
              <w:rPr>
                <w:rFonts w:ascii="Century Gothic" w:hAnsi="Century Gothic"/>
                <w:sz w:val="24"/>
                <w:szCs w:val="24"/>
              </w:rPr>
              <w:t xml:space="preserve">Parker </w:t>
            </w: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Default="0072173E" w:rsidP="00376745">
            <w:pPr>
              <w:tabs>
                <w:tab w:val="center" w:pos="4320"/>
                <w:tab w:val="left" w:pos="5510"/>
              </w:tabs>
              <w:rPr>
                <w:rFonts w:ascii="Century Gothic" w:hAnsi="Century Gothic"/>
                <w:sz w:val="24"/>
                <w:szCs w:val="24"/>
              </w:rPr>
            </w:pPr>
            <w:r>
              <w:rPr>
                <w:rFonts w:ascii="Century Gothic" w:hAnsi="Century Gothic"/>
                <w:sz w:val="24"/>
                <w:szCs w:val="24"/>
              </w:rPr>
              <w:t>HIV Module</w:t>
            </w:r>
          </w:p>
        </w:tc>
        <w:tc>
          <w:tcPr>
            <w:tcW w:w="1702" w:type="dxa"/>
            <w:shd w:val="clear" w:color="auto" w:fill="auto"/>
          </w:tcPr>
          <w:p w:rsidR="0072173E" w:rsidRPr="006F0FEB" w:rsidRDefault="00376745" w:rsidP="00166A61">
            <w:pPr>
              <w:tabs>
                <w:tab w:val="center" w:pos="4320"/>
                <w:tab w:val="left" w:pos="5510"/>
              </w:tabs>
              <w:rPr>
                <w:rFonts w:ascii="Century Gothic" w:hAnsi="Century Gothic"/>
                <w:sz w:val="24"/>
                <w:szCs w:val="24"/>
              </w:rPr>
            </w:pPr>
            <w:r>
              <w:rPr>
                <w:rFonts w:ascii="Century Gothic" w:hAnsi="Century Gothic"/>
                <w:sz w:val="24"/>
                <w:szCs w:val="24"/>
              </w:rPr>
              <w:t>Parker</w:t>
            </w: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r>
      <w:tr w:rsidR="00183FDA" w:rsidRPr="006F0FEB" w:rsidTr="00183FDA">
        <w:tc>
          <w:tcPr>
            <w:tcW w:w="1781" w:type="dxa"/>
            <w:shd w:val="clear" w:color="auto" w:fill="FFFF00"/>
          </w:tcPr>
          <w:p w:rsidR="00183FDA" w:rsidRDefault="00183FDA" w:rsidP="00166A61">
            <w:pPr>
              <w:tabs>
                <w:tab w:val="center" w:pos="4320"/>
                <w:tab w:val="left" w:pos="5510"/>
              </w:tabs>
              <w:rPr>
                <w:rFonts w:ascii="Century Gothic" w:hAnsi="Century Gothic"/>
                <w:sz w:val="24"/>
                <w:szCs w:val="24"/>
              </w:rPr>
            </w:pPr>
            <w:r>
              <w:rPr>
                <w:rFonts w:ascii="Century Gothic" w:hAnsi="Century Gothic"/>
                <w:sz w:val="24"/>
                <w:szCs w:val="24"/>
              </w:rPr>
              <w:t>02/04/1</w:t>
            </w:r>
            <w:r w:rsidR="00713912">
              <w:rPr>
                <w:rFonts w:ascii="Century Gothic" w:hAnsi="Century Gothic"/>
                <w:sz w:val="24"/>
                <w:szCs w:val="24"/>
              </w:rPr>
              <w:t>8</w:t>
            </w:r>
            <w:r>
              <w:rPr>
                <w:rFonts w:ascii="Century Gothic" w:hAnsi="Century Gothic"/>
                <w:sz w:val="24"/>
                <w:szCs w:val="24"/>
              </w:rPr>
              <w:t xml:space="preserve"> OR</w:t>
            </w:r>
          </w:p>
          <w:p w:rsidR="00183FDA" w:rsidRPr="006F0FEB" w:rsidRDefault="00183FDA" w:rsidP="00166A61">
            <w:pPr>
              <w:tabs>
                <w:tab w:val="center" w:pos="4320"/>
                <w:tab w:val="left" w:pos="5510"/>
              </w:tabs>
              <w:rPr>
                <w:rFonts w:ascii="Century Gothic" w:hAnsi="Century Gothic"/>
                <w:sz w:val="24"/>
                <w:szCs w:val="24"/>
              </w:rPr>
            </w:pPr>
            <w:r>
              <w:rPr>
                <w:rFonts w:ascii="Century Gothic" w:hAnsi="Century Gothic"/>
                <w:sz w:val="24"/>
                <w:szCs w:val="24"/>
              </w:rPr>
              <w:t>02/11/201</w:t>
            </w:r>
            <w:r w:rsidR="00713912">
              <w:rPr>
                <w:rFonts w:ascii="Century Gothic" w:hAnsi="Century Gothic"/>
                <w:sz w:val="24"/>
                <w:szCs w:val="24"/>
              </w:rPr>
              <w:t>8</w:t>
            </w:r>
          </w:p>
        </w:tc>
        <w:tc>
          <w:tcPr>
            <w:tcW w:w="5625" w:type="dxa"/>
            <w:shd w:val="clear" w:color="auto" w:fill="FFFF00"/>
          </w:tcPr>
          <w:p w:rsidR="00183FDA" w:rsidRPr="006F0FEB" w:rsidRDefault="00183FDA" w:rsidP="00166A61">
            <w:pPr>
              <w:tabs>
                <w:tab w:val="center" w:pos="4320"/>
                <w:tab w:val="left" w:pos="5510"/>
              </w:tabs>
              <w:rPr>
                <w:rFonts w:ascii="Century Gothic" w:hAnsi="Century Gothic"/>
                <w:sz w:val="24"/>
                <w:szCs w:val="24"/>
              </w:rPr>
            </w:pPr>
            <w:r>
              <w:rPr>
                <w:rFonts w:ascii="Century Gothic" w:hAnsi="Century Gothic"/>
                <w:sz w:val="24"/>
                <w:szCs w:val="24"/>
              </w:rPr>
              <w:t>IPE Activity with UTSW [optional for those in clinical course]</w:t>
            </w:r>
          </w:p>
        </w:tc>
        <w:tc>
          <w:tcPr>
            <w:tcW w:w="1702" w:type="dxa"/>
            <w:shd w:val="clear" w:color="auto" w:fill="FFFF00"/>
          </w:tcPr>
          <w:p w:rsidR="00183FDA" w:rsidRPr="006F0FEB" w:rsidRDefault="00183FDA" w:rsidP="00166A61">
            <w:pPr>
              <w:tabs>
                <w:tab w:val="center" w:pos="4320"/>
                <w:tab w:val="left" w:pos="5510"/>
              </w:tabs>
              <w:rPr>
                <w:rFonts w:ascii="Century Gothic" w:hAnsi="Century Gothic"/>
                <w:sz w:val="24"/>
                <w:szCs w:val="24"/>
              </w:rPr>
            </w:pPr>
          </w:p>
        </w:tc>
      </w:tr>
      <w:tr w:rsidR="00183FDA" w:rsidRPr="006F0FEB" w:rsidTr="00183FDA">
        <w:tc>
          <w:tcPr>
            <w:tcW w:w="1781" w:type="dxa"/>
            <w:shd w:val="clear" w:color="auto" w:fill="FFFFFF" w:themeFill="background1"/>
          </w:tcPr>
          <w:p w:rsidR="00183FDA" w:rsidRDefault="00183FDA" w:rsidP="00166A61">
            <w:pPr>
              <w:tabs>
                <w:tab w:val="center" w:pos="4320"/>
                <w:tab w:val="left" w:pos="5510"/>
              </w:tabs>
              <w:rPr>
                <w:rFonts w:ascii="Century Gothic" w:hAnsi="Century Gothic"/>
                <w:sz w:val="24"/>
                <w:szCs w:val="24"/>
              </w:rPr>
            </w:pPr>
          </w:p>
          <w:p w:rsidR="00183FDA" w:rsidRDefault="00183FDA" w:rsidP="00166A61">
            <w:pPr>
              <w:tabs>
                <w:tab w:val="center" w:pos="4320"/>
                <w:tab w:val="left" w:pos="5510"/>
              </w:tabs>
              <w:rPr>
                <w:rFonts w:ascii="Century Gothic" w:hAnsi="Century Gothic"/>
                <w:sz w:val="24"/>
                <w:szCs w:val="24"/>
              </w:rPr>
            </w:pPr>
          </w:p>
        </w:tc>
        <w:tc>
          <w:tcPr>
            <w:tcW w:w="5625" w:type="dxa"/>
            <w:shd w:val="clear" w:color="auto" w:fill="FFFFFF" w:themeFill="background1"/>
          </w:tcPr>
          <w:p w:rsidR="00183FDA" w:rsidRDefault="00183FDA" w:rsidP="00166A61">
            <w:pPr>
              <w:tabs>
                <w:tab w:val="center" w:pos="4320"/>
                <w:tab w:val="left" w:pos="5510"/>
              </w:tabs>
              <w:rPr>
                <w:rFonts w:ascii="Century Gothic" w:hAnsi="Century Gothic"/>
                <w:sz w:val="24"/>
                <w:szCs w:val="24"/>
              </w:rPr>
            </w:pPr>
          </w:p>
        </w:tc>
        <w:tc>
          <w:tcPr>
            <w:tcW w:w="1702" w:type="dxa"/>
            <w:shd w:val="clear" w:color="auto" w:fill="FFFFFF" w:themeFill="background1"/>
          </w:tcPr>
          <w:p w:rsidR="00183FDA" w:rsidRPr="006F0FEB" w:rsidRDefault="00183FDA" w:rsidP="00166A61">
            <w:pPr>
              <w:tabs>
                <w:tab w:val="center" w:pos="4320"/>
                <w:tab w:val="left" w:pos="5510"/>
              </w:tabs>
              <w:rPr>
                <w:rFonts w:ascii="Century Gothic" w:hAnsi="Century Gothic"/>
                <w:sz w:val="24"/>
                <w:szCs w:val="24"/>
              </w:rPr>
            </w:pP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r w:rsidRPr="006F0FEB">
              <w:rPr>
                <w:rFonts w:ascii="Century Gothic" w:hAnsi="Century Gothic"/>
                <w:sz w:val="24"/>
                <w:szCs w:val="24"/>
              </w:rPr>
              <w:t xml:space="preserve">Week of </w:t>
            </w:r>
            <w:r w:rsidR="00183FDA">
              <w:rPr>
                <w:rFonts w:ascii="Century Gothic" w:hAnsi="Century Gothic"/>
                <w:sz w:val="24"/>
                <w:szCs w:val="24"/>
              </w:rPr>
              <w:t>02</w:t>
            </w:r>
            <w:r w:rsidRPr="006F0FEB">
              <w:rPr>
                <w:rFonts w:ascii="Century Gothic" w:hAnsi="Century Gothic"/>
                <w:sz w:val="24"/>
                <w:szCs w:val="24"/>
              </w:rPr>
              <w:t>/</w:t>
            </w:r>
            <w:r w:rsidR="00183FDA">
              <w:rPr>
                <w:rFonts w:ascii="Century Gothic" w:hAnsi="Century Gothic"/>
                <w:sz w:val="24"/>
                <w:szCs w:val="24"/>
              </w:rPr>
              <w:t>0</w:t>
            </w:r>
            <w:r w:rsidR="00713912">
              <w:rPr>
                <w:rFonts w:ascii="Century Gothic" w:hAnsi="Century Gothic"/>
                <w:sz w:val="24"/>
                <w:szCs w:val="24"/>
              </w:rPr>
              <w:t>5</w:t>
            </w:r>
            <w:r w:rsidRPr="006F0FEB">
              <w:rPr>
                <w:rFonts w:ascii="Century Gothic" w:hAnsi="Century Gothic"/>
                <w:sz w:val="24"/>
                <w:szCs w:val="24"/>
              </w:rPr>
              <w:t>/1</w:t>
            </w:r>
            <w:r w:rsidR="00713912">
              <w:rPr>
                <w:rFonts w:ascii="Century Gothic" w:hAnsi="Century Gothic"/>
                <w:sz w:val="24"/>
                <w:szCs w:val="24"/>
              </w:rPr>
              <w:t>8</w:t>
            </w:r>
          </w:p>
        </w:tc>
        <w:tc>
          <w:tcPr>
            <w:tcW w:w="5625" w:type="dxa"/>
            <w:shd w:val="clear" w:color="auto" w:fill="auto"/>
          </w:tcPr>
          <w:p w:rsidR="0072173E" w:rsidRPr="006F0FEB" w:rsidRDefault="0072173E" w:rsidP="00166A61">
            <w:pPr>
              <w:tabs>
                <w:tab w:val="center" w:pos="4320"/>
                <w:tab w:val="left" w:pos="5510"/>
              </w:tabs>
              <w:rPr>
                <w:rFonts w:ascii="Century Gothic" w:hAnsi="Century Gothic"/>
                <w:b/>
                <w:sz w:val="24"/>
                <w:szCs w:val="24"/>
              </w:rPr>
            </w:pPr>
            <w:r w:rsidRPr="006F0FEB">
              <w:rPr>
                <w:rFonts w:ascii="Century Gothic" w:hAnsi="Century Gothic"/>
                <w:b/>
                <w:sz w:val="24"/>
                <w:szCs w:val="24"/>
              </w:rPr>
              <w:t>Modules to Bb—</w:t>
            </w:r>
            <w:r>
              <w:rPr>
                <w:rFonts w:ascii="Century Gothic" w:hAnsi="Century Gothic"/>
                <w:b/>
                <w:sz w:val="24"/>
                <w:szCs w:val="24"/>
              </w:rPr>
              <w:t>Vascular, Coagulopathies</w:t>
            </w: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r w:rsidRPr="006F0FEB">
              <w:rPr>
                <w:rFonts w:ascii="Century Gothic" w:hAnsi="Century Gothic"/>
                <w:sz w:val="24"/>
                <w:szCs w:val="24"/>
              </w:rPr>
              <w:t xml:space="preserve">Parker </w:t>
            </w: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Pr="006F0FEB" w:rsidRDefault="0072173E" w:rsidP="00376745">
            <w:pPr>
              <w:tabs>
                <w:tab w:val="center" w:pos="4320"/>
                <w:tab w:val="left" w:pos="5510"/>
              </w:tabs>
              <w:rPr>
                <w:rFonts w:ascii="Century Gothic" w:hAnsi="Century Gothic"/>
                <w:sz w:val="24"/>
                <w:szCs w:val="24"/>
              </w:rPr>
            </w:pPr>
            <w:r>
              <w:rPr>
                <w:rFonts w:ascii="Century Gothic" w:hAnsi="Century Gothic"/>
                <w:sz w:val="24"/>
                <w:szCs w:val="24"/>
              </w:rPr>
              <w:t>Vascular</w:t>
            </w:r>
            <w:r w:rsidRPr="006F0FEB">
              <w:rPr>
                <w:rFonts w:ascii="Century Gothic" w:hAnsi="Century Gothic"/>
                <w:sz w:val="24"/>
                <w:szCs w:val="24"/>
              </w:rPr>
              <w:t xml:space="preserve"> Module</w:t>
            </w: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r w:rsidRPr="006F0FEB">
              <w:rPr>
                <w:rFonts w:ascii="Century Gothic" w:hAnsi="Century Gothic"/>
                <w:sz w:val="24"/>
                <w:szCs w:val="24"/>
              </w:rPr>
              <w:t>Parker</w:t>
            </w: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Default="0072173E" w:rsidP="00166A61">
            <w:pPr>
              <w:tabs>
                <w:tab w:val="center" w:pos="4320"/>
                <w:tab w:val="left" w:pos="5510"/>
              </w:tabs>
              <w:rPr>
                <w:rFonts w:ascii="Century Gothic" w:hAnsi="Century Gothic"/>
                <w:sz w:val="24"/>
                <w:szCs w:val="24"/>
              </w:rPr>
            </w:pPr>
            <w:r>
              <w:rPr>
                <w:rFonts w:ascii="Century Gothic" w:hAnsi="Century Gothic"/>
                <w:sz w:val="24"/>
                <w:szCs w:val="24"/>
              </w:rPr>
              <w:t>Vascular DDA posted to Bb</w:t>
            </w:r>
          </w:p>
        </w:tc>
        <w:tc>
          <w:tcPr>
            <w:tcW w:w="1702" w:type="dxa"/>
            <w:shd w:val="clear" w:color="auto" w:fill="auto"/>
          </w:tcPr>
          <w:p w:rsidR="0072173E" w:rsidRPr="006F0FEB" w:rsidRDefault="00713912" w:rsidP="00166A61">
            <w:pPr>
              <w:tabs>
                <w:tab w:val="center" w:pos="4320"/>
                <w:tab w:val="left" w:pos="5510"/>
              </w:tabs>
              <w:rPr>
                <w:rFonts w:ascii="Century Gothic" w:hAnsi="Century Gothic"/>
                <w:sz w:val="24"/>
                <w:szCs w:val="24"/>
              </w:rPr>
            </w:pPr>
            <w:r>
              <w:rPr>
                <w:rFonts w:ascii="Century Gothic" w:hAnsi="Century Gothic"/>
                <w:sz w:val="24"/>
                <w:szCs w:val="24"/>
              </w:rPr>
              <w:t>Parker</w:t>
            </w: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Pr="006F0FEB" w:rsidRDefault="0072173E" w:rsidP="00376745">
            <w:pPr>
              <w:tabs>
                <w:tab w:val="center" w:pos="4320"/>
                <w:tab w:val="left" w:pos="5510"/>
              </w:tabs>
              <w:rPr>
                <w:rFonts w:ascii="Century Gothic" w:hAnsi="Century Gothic"/>
                <w:color w:val="FF0000"/>
                <w:sz w:val="24"/>
                <w:szCs w:val="24"/>
              </w:rPr>
            </w:pPr>
            <w:r>
              <w:rPr>
                <w:rFonts w:ascii="Century Gothic" w:hAnsi="Century Gothic"/>
                <w:sz w:val="24"/>
                <w:szCs w:val="24"/>
              </w:rPr>
              <w:t>Coagulopathy Module</w:t>
            </w: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r w:rsidRPr="006F0FEB">
              <w:rPr>
                <w:rFonts w:ascii="Century Gothic" w:hAnsi="Century Gothic"/>
                <w:sz w:val="24"/>
                <w:szCs w:val="24"/>
              </w:rPr>
              <w:t xml:space="preserve"> </w:t>
            </w:r>
            <w:r w:rsidR="00713912">
              <w:rPr>
                <w:rFonts w:ascii="Century Gothic" w:hAnsi="Century Gothic"/>
                <w:sz w:val="24"/>
                <w:szCs w:val="24"/>
              </w:rPr>
              <w:t>Parker</w:t>
            </w:r>
          </w:p>
        </w:tc>
      </w:tr>
      <w:tr w:rsidR="0072173E" w:rsidRPr="006F0FEB" w:rsidTr="00166A61">
        <w:tc>
          <w:tcPr>
            <w:tcW w:w="1781" w:type="dxa"/>
            <w:shd w:val="clear" w:color="auto" w:fill="auto"/>
          </w:tcPr>
          <w:p w:rsidR="0072173E" w:rsidRDefault="0072173E" w:rsidP="00166A61">
            <w:pPr>
              <w:tabs>
                <w:tab w:val="center" w:pos="4320"/>
                <w:tab w:val="left" w:pos="5510"/>
              </w:tabs>
              <w:rPr>
                <w:rFonts w:ascii="Century Gothic" w:hAnsi="Century Gothic"/>
                <w:sz w:val="24"/>
                <w:szCs w:val="24"/>
              </w:rPr>
            </w:pPr>
          </w:p>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r>
      <w:tr w:rsidR="00713912" w:rsidRPr="006F0FEB" w:rsidTr="00166A61">
        <w:tc>
          <w:tcPr>
            <w:tcW w:w="1781" w:type="dxa"/>
            <w:shd w:val="clear" w:color="auto" w:fill="auto"/>
          </w:tcPr>
          <w:p w:rsidR="00713912" w:rsidRDefault="00713912" w:rsidP="00166A61">
            <w:pPr>
              <w:tabs>
                <w:tab w:val="center" w:pos="4320"/>
                <w:tab w:val="left" w:pos="5510"/>
              </w:tabs>
              <w:rPr>
                <w:rFonts w:ascii="Century Gothic" w:hAnsi="Century Gothic"/>
                <w:sz w:val="24"/>
                <w:szCs w:val="24"/>
              </w:rPr>
            </w:pPr>
            <w:r>
              <w:rPr>
                <w:rFonts w:ascii="Century Gothic" w:hAnsi="Century Gothic"/>
                <w:sz w:val="24"/>
                <w:szCs w:val="24"/>
              </w:rPr>
              <w:t>Week of 2/12/2018</w:t>
            </w:r>
          </w:p>
        </w:tc>
        <w:tc>
          <w:tcPr>
            <w:tcW w:w="5625" w:type="dxa"/>
            <w:shd w:val="clear" w:color="auto" w:fill="auto"/>
          </w:tcPr>
          <w:p w:rsidR="00713912" w:rsidRPr="006F0FEB" w:rsidRDefault="00713912" w:rsidP="00166A61">
            <w:pPr>
              <w:tabs>
                <w:tab w:val="center" w:pos="4320"/>
                <w:tab w:val="left" w:pos="5510"/>
              </w:tabs>
              <w:rPr>
                <w:rFonts w:ascii="Century Gothic" w:hAnsi="Century Gothic"/>
                <w:sz w:val="24"/>
                <w:szCs w:val="24"/>
              </w:rPr>
            </w:pPr>
          </w:p>
        </w:tc>
        <w:tc>
          <w:tcPr>
            <w:tcW w:w="1702" w:type="dxa"/>
            <w:shd w:val="clear" w:color="auto" w:fill="auto"/>
          </w:tcPr>
          <w:p w:rsidR="00713912" w:rsidRPr="006F0FEB" w:rsidRDefault="00713912" w:rsidP="00166A61">
            <w:pPr>
              <w:tabs>
                <w:tab w:val="center" w:pos="4320"/>
                <w:tab w:val="left" w:pos="5510"/>
              </w:tabs>
              <w:rPr>
                <w:rFonts w:ascii="Century Gothic" w:hAnsi="Century Gothic"/>
                <w:sz w:val="24"/>
                <w:szCs w:val="24"/>
              </w:rPr>
            </w:pPr>
          </w:p>
        </w:tc>
      </w:tr>
      <w:tr w:rsidR="0072173E" w:rsidRPr="006F0FEB" w:rsidTr="00166A61">
        <w:tc>
          <w:tcPr>
            <w:tcW w:w="1781" w:type="dxa"/>
            <w:shd w:val="clear" w:color="auto" w:fill="FFFF00"/>
          </w:tcPr>
          <w:p w:rsidR="0072173E" w:rsidRDefault="00183FDA" w:rsidP="00166A61">
            <w:pPr>
              <w:tabs>
                <w:tab w:val="center" w:pos="4320"/>
                <w:tab w:val="left" w:pos="5510"/>
              </w:tabs>
              <w:rPr>
                <w:rFonts w:ascii="Century Gothic" w:hAnsi="Century Gothic"/>
                <w:b/>
                <w:sz w:val="24"/>
                <w:szCs w:val="24"/>
              </w:rPr>
            </w:pPr>
            <w:r>
              <w:rPr>
                <w:rFonts w:ascii="Century Gothic" w:hAnsi="Century Gothic"/>
                <w:b/>
                <w:sz w:val="24"/>
                <w:szCs w:val="24"/>
              </w:rPr>
              <w:t>02</w:t>
            </w:r>
            <w:r w:rsidR="0072173E">
              <w:rPr>
                <w:rFonts w:ascii="Century Gothic" w:hAnsi="Century Gothic"/>
                <w:b/>
                <w:sz w:val="24"/>
                <w:szCs w:val="24"/>
              </w:rPr>
              <w:t>/1</w:t>
            </w:r>
            <w:r>
              <w:rPr>
                <w:rFonts w:ascii="Century Gothic" w:hAnsi="Century Gothic"/>
                <w:b/>
                <w:sz w:val="24"/>
                <w:szCs w:val="24"/>
              </w:rPr>
              <w:t>3</w:t>
            </w:r>
            <w:r w:rsidR="0072173E">
              <w:rPr>
                <w:rFonts w:ascii="Century Gothic" w:hAnsi="Century Gothic"/>
                <w:b/>
                <w:sz w:val="24"/>
                <w:szCs w:val="24"/>
              </w:rPr>
              <w:t>/1</w:t>
            </w:r>
            <w:r w:rsidR="00713912">
              <w:rPr>
                <w:rFonts w:ascii="Century Gothic" w:hAnsi="Century Gothic"/>
                <w:b/>
                <w:sz w:val="24"/>
                <w:szCs w:val="24"/>
              </w:rPr>
              <w:t>8</w:t>
            </w:r>
          </w:p>
          <w:p w:rsidR="0072173E" w:rsidRPr="004D3CB3" w:rsidRDefault="0072173E" w:rsidP="00166A61">
            <w:pPr>
              <w:tabs>
                <w:tab w:val="center" w:pos="4320"/>
                <w:tab w:val="left" w:pos="5510"/>
              </w:tabs>
              <w:rPr>
                <w:rFonts w:ascii="Century Gothic" w:hAnsi="Century Gothic"/>
                <w:b/>
                <w:sz w:val="24"/>
                <w:szCs w:val="24"/>
              </w:rPr>
            </w:pPr>
            <w:r>
              <w:rPr>
                <w:rFonts w:ascii="Century Gothic" w:hAnsi="Century Gothic"/>
                <w:b/>
                <w:sz w:val="24"/>
                <w:szCs w:val="24"/>
              </w:rPr>
              <w:t>4-10 pm</w:t>
            </w:r>
          </w:p>
        </w:tc>
        <w:tc>
          <w:tcPr>
            <w:tcW w:w="5625" w:type="dxa"/>
            <w:shd w:val="clear" w:color="auto" w:fill="FFFF00"/>
          </w:tcPr>
          <w:p w:rsidR="0072173E" w:rsidRPr="004D3CB3" w:rsidRDefault="0072173E" w:rsidP="00166A61">
            <w:pPr>
              <w:tabs>
                <w:tab w:val="center" w:pos="4320"/>
                <w:tab w:val="left" w:pos="5510"/>
              </w:tabs>
              <w:rPr>
                <w:rFonts w:ascii="Century Gothic" w:hAnsi="Century Gothic"/>
                <w:b/>
                <w:sz w:val="24"/>
                <w:szCs w:val="24"/>
              </w:rPr>
            </w:pPr>
            <w:r>
              <w:rPr>
                <w:rFonts w:ascii="Century Gothic" w:hAnsi="Century Gothic"/>
                <w:b/>
                <w:sz w:val="24"/>
                <w:szCs w:val="24"/>
              </w:rPr>
              <w:t>On Campus Session—</w:t>
            </w:r>
            <w:r w:rsidR="00183FDA">
              <w:rPr>
                <w:rFonts w:ascii="Century Gothic" w:hAnsi="Century Gothic"/>
                <w:b/>
                <w:sz w:val="24"/>
                <w:szCs w:val="24"/>
              </w:rPr>
              <w:t xml:space="preserve">Exam, </w:t>
            </w:r>
            <w:r>
              <w:rPr>
                <w:rFonts w:ascii="Century Gothic" w:hAnsi="Century Gothic"/>
                <w:b/>
                <w:sz w:val="24"/>
                <w:szCs w:val="24"/>
              </w:rPr>
              <w:t xml:space="preserve">UI, </w:t>
            </w:r>
            <w:r w:rsidR="00183FDA">
              <w:rPr>
                <w:rFonts w:ascii="Century Gothic" w:hAnsi="Century Gothic"/>
                <w:b/>
                <w:sz w:val="24"/>
                <w:szCs w:val="24"/>
              </w:rPr>
              <w:t>Acute Liver Disease</w:t>
            </w:r>
          </w:p>
        </w:tc>
        <w:tc>
          <w:tcPr>
            <w:tcW w:w="1702" w:type="dxa"/>
            <w:shd w:val="clear" w:color="auto" w:fill="FFFF00"/>
          </w:tcPr>
          <w:p w:rsidR="0072173E" w:rsidRPr="006F0FEB" w:rsidRDefault="0072173E" w:rsidP="00166A61">
            <w:pPr>
              <w:tabs>
                <w:tab w:val="center" w:pos="4320"/>
                <w:tab w:val="left" w:pos="5510"/>
              </w:tabs>
              <w:rPr>
                <w:rFonts w:ascii="Century Gothic" w:hAnsi="Century Gothic"/>
                <w:sz w:val="24"/>
                <w:szCs w:val="24"/>
              </w:rPr>
            </w:pPr>
          </w:p>
        </w:tc>
      </w:tr>
      <w:tr w:rsidR="00183FDA" w:rsidRPr="006F0FEB" w:rsidTr="00183FDA">
        <w:tc>
          <w:tcPr>
            <w:tcW w:w="1781" w:type="dxa"/>
            <w:shd w:val="clear" w:color="auto" w:fill="FFFFFF" w:themeFill="background1"/>
          </w:tcPr>
          <w:p w:rsidR="00183FDA" w:rsidRDefault="00713912" w:rsidP="00166A61">
            <w:pPr>
              <w:tabs>
                <w:tab w:val="center" w:pos="4320"/>
                <w:tab w:val="left" w:pos="5510"/>
              </w:tabs>
              <w:rPr>
                <w:rFonts w:ascii="Century Gothic" w:hAnsi="Century Gothic"/>
                <w:b/>
                <w:sz w:val="24"/>
                <w:szCs w:val="24"/>
              </w:rPr>
            </w:pPr>
            <w:r>
              <w:rPr>
                <w:rFonts w:ascii="Century Gothic" w:hAnsi="Century Gothic"/>
                <w:b/>
                <w:sz w:val="24"/>
                <w:szCs w:val="24"/>
              </w:rPr>
              <w:t>4-5:30</w:t>
            </w:r>
          </w:p>
        </w:tc>
        <w:tc>
          <w:tcPr>
            <w:tcW w:w="5625" w:type="dxa"/>
            <w:shd w:val="clear" w:color="auto" w:fill="FFFFFF" w:themeFill="background1"/>
          </w:tcPr>
          <w:p w:rsidR="00183FDA" w:rsidRDefault="00183FDA" w:rsidP="00166A61">
            <w:pPr>
              <w:tabs>
                <w:tab w:val="center" w:pos="4320"/>
                <w:tab w:val="left" w:pos="5510"/>
              </w:tabs>
              <w:rPr>
                <w:rFonts w:ascii="Century Gothic" w:hAnsi="Century Gothic"/>
                <w:b/>
                <w:sz w:val="24"/>
                <w:szCs w:val="24"/>
              </w:rPr>
            </w:pPr>
            <w:r>
              <w:rPr>
                <w:rFonts w:ascii="Century Gothic" w:hAnsi="Century Gothic"/>
                <w:b/>
                <w:sz w:val="24"/>
                <w:szCs w:val="24"/>
              </w:rPr>
              <w:t>Exam One</w:t>
            </w:r>
          </w:p>
        </w:tc>
        <w:tc>
          <w:tcPr>
            <w:tcW w:w="1702" w:type="dxa"/>
            <w:shd w:val="clear" w:color="auto" w:fill="FFFFFF" w:themeFill="background1"/>
          </w:tcPr>
          <w:p w:rsidR="00183FDA" w:rsidRPr="006F0FEB" w:rsidRDefault="00183FDA" w:rsidP="00166A61">
            <w:pPr>
              <w:tabs>
                <w:tab w:val="center" w:pos="4320"/>
                <w:tab w:val="left" w:pos="5510"/>
              </w:tabs>
              <w:rPr>
                <w:rFonts w:ascii="Century Gothic" w:hAnsi="Century Gothic"/>
                <w:sz w:val="24"/>
                <w:szCs w:val="24"/>
              </w:rPr>
            </w:pPr>
            <w:r>
              <w:rPr>
                <w:rFonts w:ascii="Century Gothic" w:hAnsi="Century Gothic"/>
                <w:sz w:val="24"/>
                <w:szCs w:val="24"/>
              </w:rPr>
              <w:t>Parker</w:t>
            </w:r>
          </w:p>
        </w:tc>
      </w:tr>
      <w:tr w:rsidR="0072173E" w:rsidRPr="006F0FEB" w:rsidTr="00166A61">
        <w:tc>
          <w:tcPr>
            <w:tcW w:w="1781" w:type="dxa"/>
            <w:shd w:val="clear" w:color="auto" w:fill="auto"/>
          </w:tcPr>
          <w:p w:rsidR="0072173E" w:rsidRPr="006F0FEB" w:rsidRDefault="00713912" w:rsidP="00166A61">
            <w:pPr>
              <w:tabs>
                <w:tab w:val="center" w:pos="4320"/>
                <w:tab w:val="left" w:pos="5510"/>
              </w:tabs>
              <w:rPr>
                <w:rFonts w:ascii="Century Gothic" w:hAnsi="Century Gothic"/>
                <w:sz w:val="24"/>
                <w:szCs w:val="24"/>
              </w:rPr>
            </w:pPr>
            <w:r>
              <w:rPr>
                <w:rFonts w:ascii="Century Gothic" w:hAnsi="Century Gothic"/>
                <w:sz w:val="24"/>
                <w:szCs w:val="24"/>
              </w:rPr>
              <w:t>5:45-7:30</w:t>
            </w:r>
          </w:p>
        </w:tc>
        <w:tc>
          <w:tcPr>
            <w:tcW w:w="5625" w:type="dxa"/>
            <w:shd w:val="clear" w:color="auto" w:fill="auto"/>
          </w:tcPr>
          <w:p w:rsidR="0072173E" w:rsidRPr="006F0FEB" w:rsidRDefault="0072173E" w:rsidP="00376745">
            <w:pPr>
              <w:tabs>
                <w:tab w:val="center" w:pos="4320"/>
                <w:tab w:val="left" w:pos="5510"/>
              </w:tabs>
              <w:rPr>
                <w:rFonts w:ascii="Century Gothic" w:hAnsi="Century Gothic"/>
                <w:sz w:val="24"/>
                <w:szCs w:val="24"/>
              </w:rPr>
            </w:pPr>
            <w:r>
              <w:rPr>
                <w:rFonts w:ascii="Century Gothic" w:hAnsi="Century Gothic"/>
                <w:sz w:val="24"/>
                <w:szCs w:val="24"/>
              </w:rPr>
              <w:t>UI Module</w:t>
            </w:r>
          </w:p>
        </w:tc>
        <w:tc>
          <w:tcPr>
            <w:tcW w:w="1702" w:type="dxa"/>
            <w:shd w:val="clear" w:color="auto" w:fill="auto"/>
          </w:tcPr>
          <w:p w:rsidR="0072173E" w:rsidRPr="006F0FEB" w:rsidRDefault="00376745" w:rsidP="00166A61">
            <w:pPr>
              <w:tabs>
                <w:tab w:val="center" w:pos="4320"/>
                <w:tab w:val="left" w:pos="5510"/>
              </w:tabs>
              <w:rPr>
                <w:rFonts w:ascii="Century Gothic" w:hAnsi="Century Gothic"/>
                <w:sz w:val="24"/>
                <w:szCs w:val="24"/>
              </w:rPr>
            </w:pPr>
            <w:r>
              <w:rPr>
                <w:rFonts w:ascii="Century Gothic" w:hAnsi="Century Gothic"/>
                <w:sz w:val="24"/>
                <w:szCs w:val="24"/>
              </w:rPr>
              <w:t>Parker</w:t>
            </w:r>
          </w:p>
        </w:tc>
      </w:tr>
      <w:tr w:rsidR="0072173E" w:rsidRPr="006F0FEB" w:rsidTr="00166A61">
        <w:tc>
          <w:tcPr>
            <w:tcW w:w="1781" w:type="dxa"/>
            <w:shd w:val="clear" w:color="auto" w:fill="auto"/>
          </w:tcPr>
          <w:p w:rsidR="0072173E" w:rsidRPr="006F0FEB" w:rsidRDefault="00713912" w:rsidP="00166A61">
            <w:pPr>
              <w:tabs>
                <w:tab w:val="center" w:pos="4320"/>
                <w:tab w:val="left" w:pos="5510"/>
              </w:tabs>
              <w:rPr>
                <w:rFonts w:ascii="Century Gothic" w:hAnsi="Century Gothic"/>
                <w:sz w:val="24"/>
                <w:szCs w:val="24"/>
              </w:rPr>
            </w:pPr>
            <w:r>
              <w:rPr>
                <w:rFonts w:ascii="Century Gothic" w:hAnsi="Century Gothic"/>
                <w:sz w:val="24"/>
                <w:szCs w:val="24"/>
              </w:rPr>
              <w:t>7:45-10</w:t>
            </w:r>
          </w:p>
        </w:tc>
        <w:tc>
          <w:tcPr>
            <w:tcW w:w="5625" w:type="dxa"/>
            <w:shd w:val="clear" w:color="auto" w:fill="auto"/>
          </w:tcPr>
          <w:p w:rsidR="0072173E" w:rsidRPr="009E623B" w:rsidRDefault="00183FDA" w:rsidP="00376745">
            <w:pPr>
              <w:tabs>
                <w:tab w:val="center" w:pos="4320"/>
                <w:tab w:val="left" w:pos="5510"/>
              </w:tabs>
              <w:rPr>
                <w:rFonts w:ascii="Century Gothic" w:hAnsi="Century Gothic"/>
                <w:color w:val="FF0000"/>
                <w:sz w:val="24"/>
                <w:szCs w:val="24"/>
              </w:rPr>
            </w:pPr>
            <w:r>
              <w:rPr>
                <w:rFonts w:ascii="Century Gothic" w:hAnsi="Century Gothic"/>
                <w:sz w:val="24"/>
                <w:szCs w:val="24"/>
              </w:rPr>
              <w:t>Acute Liver Disease</w:t>
            </w:r>
          </w:p>
        </w:tc>
        <w:tc>
          <w:tcPr>
            <w:tcW w:w="1702" w:type="dxa"/>
            <w:shd w:val="clear" w:color="auto" w:fill="auto"/>
          </w:tcPr>
          <w:p w:rsidR="0072173E" w:rsidRPr="006F0FEB" w:rsidRDefault="00183FDA" w:rsidP="00166A61">
            <w:pPr>
              <w:tabs>
                <w:tab w:val="center" w:pos="4320"/>
                <w:tab w:val="left" w:pos="5510"/>
              </w:tabs>
              <w:rPr>
                <w:rFonts w:ascii="Century Gothic" w:hAnsi="Century Gothic"/>
                <w:sz w:val="24"/>
                <w:szCs w:val="24"/>
              </w:rPr>
            </w:pPr>
            <w:r>
              <w:rPr>
                <w:rFonts w:ascii="Century Gothic" w:hAnsi="Century Gothic"/>
                <w:sz w:val="24"/>
                <w:szCs w:val="24"/>
              </w:rPr>
              <w:t>Parker</w:t>
            </w:r>
          </w:p>
        </w:tc>
      </w:tr>
      <w:tr w:rsidR="0072173E" w:rsidRPr="006F0FEB" w:rsidTr="00166A61">
        <w:tc>
          <w:tcPr>
            <w:tcW w:w="1781" w:type="dxa"/>
            <w:shd w:val="clear" w:color="auto" w:fill="auto"/>
          </w:tcPr>
          <w:p w:rsidR="0072173E" w:rsidRDefault="0072173E" w:rsidP="00166A61">
            <w:pPr>
              <w:tabs>
                <w:tab w:val="center" w:pos="4320"/>
                <w:tab w:val="left" w:pos="5510"/>
              </w:tabs>
              <w:rPr>
                <w:rFonts w:ascii="Century Gothic" w:hAnsi="Century Gothic"/>
                <w:sz w:val="24"/>
                <w:szCs w:val="24"/>
              </w:rPr>
            </w:pPr>
          </w:p>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Default="0072173E" w:rsidP="00166A61">
            <w:pPr>
              <w:tabs>
                <w:tab w:val="center" w:pos="4320"/>
                <w:tab w:val="left" w:pos="5510"/>
              </w:tabs>
              <w:rPr>
                <w:rFonts w:ascii="Century Gothic" w:hAnsi="Century Gothic"/>
                <w:sz w:val="24"/>
                <w:szCs w:val="24"/>
              </w:rPr>
            </w:pP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r w:rsidRPr="006F0FEB">
              <w:rPr>
                <w:rFonts w:ascii="Century Gothic" w:hAnsi="Century Gothic"/>
                <w:sz w:val="24"/>
                <w:szCs w:val="24"/>
              </w:rPr>
              <w:t xml:space="preserve">Week of </w:t>
            </w:r>
            <w:r w:rsidR="00183FDA">
              <w:rPr>
                <w:rFonts w:ascii="Century Gothic" w:hAnsi="Century Gothic"/>
                <w:sz w:val="24"/>
                <w:szCs w:val="24"/>
              </w:rPr>
              <w:t>2</w:t>
            </w:r>
            <w:r w:rsidRPr="006F0FEB">
              <w:rPr>
                <w:rFonts w:ascii="Century Gothic" w:hAnsi="Century Gothic"/>
                <w:sz w:val="24"/>
                <w:szCs w:val="24"/>
              </w:rPr>
              <w:t>/</w:t>
            </w:r>
            <w:r w:rsidR="00713912">
              <w:rPr>
                <w:rFonts w:ascii="Century Gothic" w:hAnsi="Century Gothic"/>
                <w:sz w:val="24"/>
                <w:szCs w:val="24"/>
              </w:rPr>
              <w:t>19</w:t>
            </w:r>
            <w:r w:rsidRPr="006F0FEB">
              <w:rPr>
                <w:rFonts w:ascii="Century Gothic" w:hAnsi="Century Gothic"/>
                <w:sz w:val="24"/>
                <w:szCs w:val="24"/>
              </w:rPr>
              <w:t>/1</w:t>
            </w:r>
            <w:r w:rsidR="00713912">
              <w:rPr>
                <w:rFonts w:ascii="Century Gothic" w:hAnsi="Century Gothic"/>
                <w:sz w:val="24"/>
                <w:szCs w:val="24"/>
              </w:rPr>
              <w:t>8</w:t>
            </w:r>
          </w:p>
        </w:tc>
        <w:tc>
          <w:tcPr>
            <w:tcW w:w="5625" w:type="dxa"/>
            <w:shd w:val="clear" w:color="auto" w:fill="auto"/>
          </w:tcPr>
          <w:p w:rsidR="0072173E" w:rsidRPr="006F0FEB" w:rsidRDefault="0072173E" w:rsidP="00166A61">
            <w:pPr>
              <w:tabs>
                <w:tab w:val="center" w:pos="4320"/>
                <w:tab w:val="left" w:pos="5510"/>
              </w:tabs>
              <w:rPr>
                <w:rFonts w:ascii="Century Gothic" w:hAnsi="Century Gothic"/>
                <w:b/>
                <w:sz w:val="24"/>
                <w:szCs w:val="24"/>
              </w:rPr>
            </w:pPr>
            <w:r>
              <w:rPr>
                <w:rFonts w:ascii="Century Gothic" w:hAnsi="Century Gothic"/>
                <w:b/>
                <w:sz w:val="24"/>
                <w:szCs w:val="24"/>
              </w:rPr>
              <w:t>Module</w:t>
            </w:r>
            <w:r w:rsidRPr="006F0FEB">
              <w:rPr>
                <w:rFonts w:ascii="Century Gothic" w:hAnsi="Century Gothic"/>
                <w:b/>
                <w:sz w:val="24"/>
                <w:szCs w:val="24"/>
              </w:rPr>
              <w:t xml:space="preserve"> to Bb—</w:t>
            </w:r>
            <w:r>
              <w:rPr>
                <w:rFonts w:ascii="Century Gothic" w:hAnsi="Century Gothic"/>
                <w:b/>
                <w:sz w:val="24"/>
                <w:szCs w:val="24"/>
              </w:rPr>
              <w:t>Sensory</w:t>
            </w:r>
            <w:r w:rsidR="00183FDA">
              <w:rPr>
                <w:rFonts w:ascii="Century Gothic" w:hAnsi="Century Gothic"/>
                <w:b/>
                <w:sz w:val="24"/>
                <w:szCs w:val="24"/>
              </w:rPr>
              <w:t>, women’s Health II and Complementary Medicine</w:t>
            </w: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r w:rsidRPr="006F0FEB">
              <w:rPr>
                <w:rFonts w:ascii="Century Gothic" w:hAnsi="Century Gothic"/>
                <w:sz w:val="24"/>
                <w:szCs w:val="24"/>
              </w:rPr>
              <w:t>Parker</w:t>
            </w: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Pr="006F0FEB" w:rsidRDefault="0072173E" w:rsidP="00376745">
            <w:pPr>
              <w:tabs>
                <w:tab w:val="center" w:pos="4320"/>
                <w:tab w:val="left" w:pos="5510"/>
              </w:tabs>
              <w:rPr>
                <w:rFonts w:ascii="Century Gothic" w:hAnsi="Century Gothic"/>
                <w:sz w:val="24"/>
                <w:szCs w:val="24"/>
              </w:rPr>
            </w:pPr>
            <w:r>
              <w:rPr>
                <w:rFonts w:ascii="Century Gothic" w:hAnsi="Century Gothic"/>
                <w:sz w:val="24"/>
                <w:szCs w:val="24"/>
              </w:rPr>
              <w:t xml:space="preserve">Sensory </w:t>
            </w:r>
            <w:r w:rsidRPr="006F0FEB">
              <w:rPr>
                <w:rFonts w:ascii="Century Gothic" w:hAnsi="Century Gothic"/>
                <w:sz w:val="24"/>
                <w:szCs w:val="24"/>
              </w:rPr>
              <w:t>Module</w:t>
            </w:r>
          </w:p>
        </w:tc>
        <w:tc>
          <w:tcPr>
            <w:tcW w:w="1702" w:type="dxa"/>
            <w:shd w:val="clear" w:color="auto" w:fill="auto"/>
          </w:tcPr>
          <w:p w:rsidR="0072173E" w:rsidRPr="006F0FEB" w:rsidRDefault="00183FDA" w:rsidP="00166A61">
            <w:pPr>
              <w:tabs>
                <w:tab w:val="center" w:pos="4320"/>
                <w:tab w:val="left" w:pos="5510"/>
              </w:tabs>
              <w:rPr>
                <w:rFonts w:ascii="Century Gothic" w:hAnsi="Century Gothic"/>
                <w:sz w:val="24"/>
                <w:szCs w:val="24"/>
              </w:rPr>
            </w:pPr>
            <w:r>
              <w:rPr>
                <w:rFonts w:ascii="Century Gothic" w:hAnsi="Century Gothic"/>
                <w:sz w:val="24"/>
                <w:szCs w:val="24"/>
              </w:rPr>
              <w:t>Parker</w:t>
            </w:r>
          </w:p>
        </w:tc>
      </w:tr>
      <w:tr w:rsidR="00183FDA" w:rsidRPr="006F0FEB" w:rsidTr="00166A61">
        <w:tc>
          <w:tcPr>
            <w:tcW w:w="1781" w:type="dxa"/>
            <w:shd w:val="clear" w:color="auto" w:fill="auto"/>
          </w:tcPr>
          <w:p w:rsidR="00183FDA" w:rsidRPr="006F0FEB" w:rsidRDefault="00183FDA" w:rsidP="00166A61">
            <w:pPr>
              <w:tabs>
                <w:tab w:val="center" w:pos="4320"/>
                <w:tab w:val="left" w:pos="5510"/>
              </w:tabs>
              <w:rPr>
                <w:rFonts w:ascii="Century Gothic" w:hAnsi="Century Gothic"/>
                <w:sz w:val="24"/>
                <w:szCs w:val="24"/>
              </w:rPr>
            </w:pPr>
          </w:p>
        </w:tc>
        <w:tc>
          <w:tcPr>
            <w:tcW w:w="5625" w:type="dxa"/>
            <w:shd w:val="clear" w:color="auto" w:fill="auto"/>
          </w:tcPr>
          <w:p w:rsidR="00183FDA" w:rsidRDefault="00183FDA" w:rsidP="00376745">
            <w:pPr>
              <w:tabs>
                <w:tab w:val="center" w:pos="4320"/>
                <w:tab w:val="left" w:pos="5510"/>
              </w:tabs>
              <w:rPr>
                <w:rFonts w:ascii="Century Gothic" w:hAnsi="Century Gothic"/>
                <w:sz w:val="24"/>
                <w:szCs w:val="24"/>
              </w:rPr>
            </w:pPr>
            <w:r>
              <w:rPr>
                <w:rFonts w:ascii="Century Gothic" w:hAnsi="Century Gothic"/>
                <w:sz w:val="24"/>
                <w:szCs w:val="24"/>
              </w:rPr>
              <w:t>Women’s Health II and Complementary Medicine</w:t>
            </w:r>
          </w:p>
        </w:tc>
        <w:tc>
          <w:tcPr>
            <w:tcW w:w="1702" w:type="dxa"/>
            <w:shd w:val="clear" w:color="auto" w:fill="auto"/>
          </w:tcPr>
          <w:p w:rsidR="00183FDA" w:rsidRPr="006F0FEB" w:rsidRDefault="00183FDA" w:rsidP="00166A61">
            <w:pPr>
              <w:tabs>
                <w:tab w:val="center" w:pos="4320"/>
                <w:tab w:val="left" w:pos="5510"/>
              </w:tabs>
              <w:rPr>
                <w:rFonts w:ascii="Century Gothic" w:hAnsi="Century Gothic"/>
                <w:sz w:val="24"/>
                <w:szCs w:val="24"/>
              </w:rPr>
            </w:pPr>
            <w:r>
              <w:rPr>
                <w:rFonts w:ascii="Century Gothic" w:hAnsi="Century Gothic"/>
                <w:sz w:val="24"/>
                <w:szCs w:val="24"/>
              </w:rPr>
              <w:t>Parker</w:t>
            </w: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r>
      <w:tr w:rsidR="0072173E" w:rsidRPr="006F0FEB" w:rsidTr="00166A61">
        <w:tc>
          <w:tcPr>
            <w:tcW w:w="1781" w:type="dxa"/>
            <w:shd w:val="clear" w:color="auto" w:fill="FABF8F"/>
          </w:tcPr>
          <w:p w:rsidR="0072173E" w:rsidRPr="006F0FEB" w:rsidRDefault="0072173E" w:rsidP="00166A61">
            <w:pPr>
              <w:tabs>
                <w:tab w:val="center" w:pos="4320"/>
                <w:tab w:val="left" w:pos="5510"/>
              </w:tabs>
              <w:rPr>
                <w:rFonts w:ascii="Century Gothic" w:hAnsi="Century Gothic"/>
                <w:sz w:val="24"/>
                <w:szCs w:val="24"/>
              </w:rPr>
            </w:pPr>
            <w:r>
              <w:rPr>
                <w:rFonts w:ascii="Century Gothic" w:hAnsi="Century Gothic"/>
                <w:sz w:val="24"/>
                <w:szCs w:val="24"/>
              </w:rPr>
              <w:t xml:space="preserve">Week of </w:t>
            </w:r>
            <w:r w:rsidR="00183FDA">
              <w:rPr>
                <w:rFonts w:ascii="Century Gothic" w:hAnsi="Century Gothic"/>
                <w:sz w:val="24"/>
                <w:szCs w:val="24"/>
              </w:rPr>
              <w:t>2</w:t>
            </w:r>
            <w:r>
              <w:rPr>
                <w:rFonts w:ascii="Century Gothic" w:hAnsi="Century Gothic"/>
                <w:sz w:val="24"/>
                <w:szCs w:val="24"/>
              </w:rPr>
              <w:t>/2</w:t>
            </w:r>
            <w:r w:rsidR="00713912">
              <w:rPr>
                <w:rFonts w:ascii="Century Gothic" w:hAnsi="Century Gothic"/>
                <w:sz w:val="24"/>
                <w:szCs w:val="24"/>
              </w:rPr>
              <w:t>6</w:t>
            </w:r>
            <w:r>
              <w:rPr>
                <w:rFonts w:ascii="Century Gothic" w:hAnsi="Century Gothic"/>
                <w:sz w:val="24"/>
                <w:szCs w:val="24"/>
              </w:rPr>
              <w:t>/1</w:t>
            </w:r>
            <w:r w:rsidR="00713912">
              <w:rPr>
                <w:rFonts w:ascii="Century Gothic" w:hAnsi="Century Gothic"/>
                <w:sz w:val="24"/>
                <w:szCs w:val="24"/>
              </w:rPr>
              <w:t>8</w:t>
            </w:r>
          </w:p>
        </w:tc>
        <w:tc>
          <w:tcPr>
            <w:tcW w:w="5625" w:type="dxa"/>
            <w:shd w:val="clear" w:color="auto" w:fill="FABF8F"/>
          </w:tcPr>
          <w:p w:rsidR="0072173E" w:rsidRPr="006F0FEB" w:rsidRDefault="0072173E" w:rsidP="00166A61">
            <w:pPr>
              <w:tabs>
                <w:tab w:val="center" w:pos="4320"/>
                <w:tab w:val="left" w:pos="5510"/>
              </w:tabs>
              <w:rPr>
                <w:rFonts w:ascii="Century Gothic" w:hAnsi="Century Gothic"/>
                <w:sz w:val="24"/>
                <w:szCs w:val="24"/>
              </w:rPr>
            </w:pPr>
            <w:r>
              <w:rPr>
                <w:rFonts w:ascii="Century Gothic" w:hAnsi="Century Gothic"/>
                <w:sz w:val="24"/>
                <w:szCs w:val="24"/>
              </w:rPr>
              <w:t xml:space="preserve">Women’s Health &amp; Vascular DDAs due Bb by 4:00 pm </w:t>
            </w:r>
            <w:r w:rsidR="00713912">
              <w:rPr>
                <w:rFonts w:ascii="Century Gothic" w:hAnsi="Century Gothic"/>
                <w:sz w:val="24"/>
                <w:szCs w:val="24"/>
              </w:rPr>
              <w:t>2/27/2018</w:t>
            </w:r>
          </w:p>
        </w:tc>
        <w:tc>
          <w:tcPr>
            <w:tcW w:w="1702" w:type="dxa"/>
            <w:shd w:val="clear" w:color="auto" w:fill="FABF8F"/>
          </w:tcPr>
          <w:p w:rsidR="0072173E" w:rsidRPr="006F0FEB" w:rsidRDefault="0072173E" w:rsidP="00166A61">
            <w:pPr>
              <w:tabs>
                <w:tab w:val="center" w:pos="4320"/>
                <w:tab w:val="left" w:pos="5510"/>
              </w:tabs>
              <w:rPr>
                <w:rFonts w:ascii="Century Gothic" w:hAnsi="Century Gothic"/>
                <w:sz w:val="24"/>
                <w:szCs w:val="24"/>
              </w:rPr>
            </w:pP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Default="0072173E" w:rsidP="00166A61">
            <w:pPr>
              <w:tabs>
                <w:tab w:val="center" w:pos="4320"/>
                <w:tab w:val="left" w:pos="5510"/>
              </w:tabs>
              <w:rPr>
                <w:rFonts w:ascii="Century Gothic" w:hAnsi="Century Gothic"/>
                <w:sz w:val="24"/>
                <w:szCs w:val="24"/>
              </w:rPr>
            </w:pPr>
          </w:p>
          <w:p w:rsidR="008235E8" w:rsidRPr="006F0FEB" w:rsidRDefault="008235E8" w:rsidP="00166A61">
            <w:pPr>
              <w:tabs>
                <w:tab w:val="center" w:pos="4320"/>
                <w:tab w:val="left" w:pos="5510"/>
              </w:tabs>
              <w:rPr>
                <w:rFonts w:ascii="Century Gothic" w:hAnsi="Century Gothic"/>
                <w:sz w:val="24"/>
                <w:szCs w:val="24"/>
              </w:rPr>
            </w:pP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r>
      <w:tr w:rsidR="0072173E" w:rsidRPr="006F0FEB" w:rsidTr="00166A61">
        <w:tc>
          <w:tcPr>
            <w:tcW w:w="1781" w:type="dxa"/>
            <w:shd w:val="clear" w:color="auto" w:fill="auto"/>
          </w:tcPr>
          <w:p w:rsidR="0072173E" w:rsidRDefault="0072173E" w:rsidP="00166A61">
            <w:pPr>
              <w:tabs>
                <w:tab w:val="center" w:pos="4320"/>
                <w:tab w:val="left" w:pos="5510"/>
              </w:tabs>
              <w:rPr>
                <w:rFonts w:ascii="Century Gothic" w:hAnsi="Century Gothic"/>
                <w:sz w:val="24"/>
                <w:szCs w:val="24"/>
              </w:rPr>
            </w:pPr>
            <w:r>
              <w:rPr>
                <w:rFonts w:ascii="Century Gothic" w:hAnsi="Century Gothic"/>
                <w:sz w:val="24"/>
                <w:szCs w:val="24"/>
              </w:rPr>
              <w:lastRenderedPageBreak/>
              <w:t xml:space="preserve">Week of </w:t>
            </w:r>
            <w:r w:rsidR="0099304C">
              <w:rPr>
                <w:rFonts w:ascii="Century Gothic" w:hAnsi="Century Gothic"/>
                <w:sz w:val="24"/>
                <w:szCs w:val="24"/>
              </w:rPr>
              <w:t>03</w:t>
            </w:r>
            <w:r>
              <w:rPr>
                <w:rFonts w:ascii="Century Gothic" w:hAnsi="Century Gothic"/>
                <w:sz w:val="24"/>
                <w:szCs w:val="24"/>
              </w:rPr>
              <w:t>/</w:t>
            </w:r>
            <w:r w:rsidR="0099304C">
              <w:rPr>
                <w:rFonts w:ascii="Century Gothic" w:hAnsi="Century Gothic"/>
                <w:sz w:val="24"/>
                <w:szCs w:val="24"/>
              </w:rPr>
              <w:t>0</w:t>
            </w:r>
            <w:r w:rsidR="00713912">
              <w:rPr>
                <w:rFonts w:ascii="Century Gothic" w:hAnsi="Century Gothic"/>
                <w:sz w:val="24"/>
                <w:szCs w:val="24"/>
              </w:rPr>
              <w:t>5</w:t>
            </w:r>
            <w:r>
              <w:rPr>
                <w:rFonts w:ascii="Century Gothic" w:hAnsi="Century Gothic"/>
                <w:sz w:val="24"/>
                <w:szCs w:val="24"/>
              </w:rPr>
              <w:t>/1</w:t>
            </w:r>
            <w:r w:rsidR="00713912">
              <w:rPr>
                <w:rFonts w:ascii="Century Gothic" w:hAnsi="Century Gothic"/>
                <w:sz w:val="24"/>
                <w:szCs w:val="24"/>
              </w:rPr>
              <w:t>8</w:t>
            </w:r>
          </w:p>
        </w:tc>
        <w:tc>
          <w:tcPr>
            <w:tcW w:w="5625"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r>
      <w:tr w:rsidR="00713912" w:rsidRPr="006F0FEB" w:rsidTr="00713912">
        <w:tc>
          <w:tcPr>
            <w:tcW w:w="1781" w:type="dxa"/>
            <w:shd w:val="clear" w:color="auto" w:fill="FFFF00"/>
          </w:tcPr>
          <w:p w:rsidR="00713912" w:rsidRPr="00713912" w:rsidRDefault="00713912" w:rsidP="00166A61">
            <w:pPr>
              <w:tabs>
                <w:tab w:val="center" w:pos="4320"/>
                <w:tab w:val="left" w:pos="5510"/>
              </w:tabs>
              <w:rPr>
                <w:rFonts w:ascii="Century Gothic" w:hAnsi="Century Gothic"/>
                <w:b/>
                <w:sz w:val="24"/>
                <w:szCs w:val="24"/>
              </w:rPr>
            </w:pPr>
            <w:r w:rsidRPr="00713912">
              <w:rPr>
                <w:rFonts w:ascii="Century Gothic" w:hAnsi="Century Gothic"/>
                <w:b/>
                <w:sz w:val="24"/>
                <w:szCs w:val="24"/>
              </w:rPr>
              <w:t>03/06/1</w:t>
            </w:r>
            <w:r>
              <w:rPr>
                <w:rFonts w:ascii="Century Gothic" w:hAnsi="Century Gothic"/>
                <w:b/>
                <w:sz w:val="24"/>
                <w:szCs w:val="24"/>
              </w:rPr>
              <w:t>8</w:t>
            </w:r>
          </w:p>
          <w:p w:rsidR="00713912" w:rsidRPr="00713912" w:rsidRDefault="00713912" w:rsidP="00166A61">
            <w:pPr>
              <w:tabs>
                <w:tab w:val="center" w:pos="4320"/>
                <w:tab w:val="left" w:pos="5510"/>
              </w:tabs>
              <w:rPr>
                <w:rFonts w:ascii="Century Gothic" w:hAnsi="Century Gothic"/>
                <w:b/>
                <w:sz w:val="24"/>
                <w:szCs w:val="24"/>
              </w:rPr>
            </w:pPr>
            <w:r w:rsidRPr="00713912">
              <w:rPr>
                <w:rFonts w:ascii="Century Gothic" w:hAnsi="Century Gothic"/>
                <w:b/>
                <w:sz w:val="24"/>
                <w:szCs w:val="24"/>
              </w:rPr>
              <w:t>4-10</w:t>
            </w:r>
          </w:p>
        </w:tc>
        <w:tc>
          <w:tcPr>
            <w:tcW w:w="5625" w:type="dxa"/>
            <w:shd w:val="clear" w:color="auto" w:fill="FFFF00"/>
          </w:tcPr>
          <w:p w:rsidR="00713912" w:rsidRPr="00713912" w:rsidRDefault="00713912" w:rsidP="00166A61">
            <w:pPr>
              <w:tabs>
                <w:tab w:val="center" w:pos="4320"/>
                <w:tab w:val="left" w:pos="5510"/>
              </w:tabs>
              <w:rPr>
                <w:rFonts w:ascii="Century Gothic" w:hAnsi="Century Gothic"/>
                <w:b/>
                <w:sz w:val="24"/>
                <w:szCs w:val="24"/>
              </w:rPr>
            </w:pPr>
            <w:r w:rsidRPr="00713912">
              <w:rPr>
                <w:rFonts w:ascii="Century Gothic" w:hAnsi="Century Gothic"/>
                <w:b/>
                <w:sz w:val="24"/>
                <w:szCs w:val="24"/>
              </w:rPr>
              <w:t>On Campus Session—biliary Tract, Feet &amp; Nails, Metabolic Bone Disease</w:t>
            </w:r>
          </w:p>
        </w:tc>
        <w:tc>
          <w:tcPr>
            <w:tcW w:w="1702" w:type="dxa"/>
            <w:shd w:val="clear" w:color="auto" w:fill="FFFF00"/>
          </w:tcPr>
          <w:p w:rsidR="00713912" w:rsidRPr="00713912" w:rsidRDefault="00713912" w:rsidP="00166A61">
            <w:pPr>
              <w:tabs>
                <w:tab w:val="center" w:pos="4320"/>
                <w:tab w:val="left" w:pos="5510"/>
              </w:tabs>
              <w:rPr>
                <w:rFonts w:ascii="Century Gothic" w:hAnsi="Century Gothic"/>
                <w:b/>
                <w:sz w:val="24"/>
                <w:szCs w:val="24"/>
              </w:rPr>
            </w:pPr>
          </w:p>
        </w:tc>
      </w:tr>
      <w:tr w:rsidR="0072173E" w:rsidRPr="006F0FEB" w:rsidTr="0099304C">
        <w:tc>
          <w:tcPr>
            <w:tcW w:w="1781" w:type="dxa"/>
            <w:shd w:val="clear" w:color="auto" w:fill="FFFFFF" w:themeFill="background1"/>
          </w:tcPr>
          <w:p w:rsidR="0072173E" w:rsidRPr="00713912" w:rsidRDefault="00713912" w:rsidP="00166A61">
            <w:pPr>
              <w:tabs>
                <w:tab w:val="center" w:pos="4320"/>
                <w:tab w:val="left" w:pos="5510"/>
              </w:tabs>
              <w:rPr>
                <w:rFonts w:ascii="Century Gothic" w:hAnsi="Century Gothic"/>
                <w:sz w:val="24"/>
                <w:szCs w:val="24"/>
              </w:rPr>
            </w:pPr>
            <w:r>
              <w:rPr>
                <w:rFonts w:ascii="Century Gothic" w:hAnsi="Century Gothic"/>
                <w:sz w:val="24"/>
                <w:szCs w:val="24"/>
              </w:rPr>
              <w:t>4-5:15 pm</w:t>
            </w:r>
          </w:p>
        </w:tc>
        <w:tc>
          <w:tcPr>
            <w:tcW w:w="5625" w:type="dxa"/>
            <w:shd w:val="clear" w:color="auto" w:fill="FFFFFF" w:themeFill="background1"/>
          </w:tcPr>
          <w:p w:rsidR="0072173E" w:rsidRPr="00713912" w:rsidRDefault="00713912" w:rsidP="00166A61">
            <w:pPr>
              <w:tabs>
                <w:tab w:val="center" w:pos="4320"/>
                <w:tab w:val="left" w:pos="5510"/>
              </w:tabs>
              <w:rPr>
                <w:rFonts w:ascii="Century Gothic" w:hAnsi="Century Gothic"/>
                <w:sz w:val="24"/>
                <w:szCs w:val="24"/>
              </w:rPr>
            </w:pPr>
            <w:r w:rsidRPr="00713912">
              <w:rPr>
                <w:rFonts w:ascii="Century Gothic" w:hAnsi="Century Gothic"/>
                <w:sz w:val="24"/>
                <w:szCs w:val="24"/>
              </w:rPr>
              <w:t>Biliary Tract</w:t>
            </w:r>
          </w:p>
        </w:tc>
        <w:tc>
          <w:tcPr>
            <w:tcW w:w="1702" w:type="dxa"/>
            <w:shd w:val="clear" w:color="auto" w:fill="FFFFFF" w:themeFill="background1"/>
          </w:tcPr>
          <w:p w:rsidR="0072173E" w:rsidRPr="006F0FEB" w:rsidRDefault="0072173E" w:rsidP="00166A61">
            <w:pPr>
              <w:tabs>
                <w:tab w:val="center" w:pos="4320"/>
                <w:tab w:val="left" w:pos="5510"/>
              </w:tabs>
              <w:rPr>
                <w:rFonts w:ascii="Century Gothic" w:hAnsi="Century Gothic"/>
                <w:sz w:val="24"/>
                <w:szCs w:val="24"/>
              </w:rPr>
            </w:pPr>
            <w:r w:rsidRPr="006F0FEB">
              <w:rPr>
                <w:rFonts w:ascii="Century Gothic" w:hAnsi="Century Gothic"/>
                <w:sz w:val="24"/>
                <w:szCs w:val="24"/>
              </w:rPr>
              <w:t xml:space="preserve">Parker  </w:t>
            </w:r>
          </w:p>
        </w:tc>
      </w:tr>
      <w:tr w:rsidR="0072173E" w:rsidRPr="006F0FEB" w:rsidTr="00166A61">
        <w:tc>
          <w:tcPr>
            <w:tcW w:w="1781" w:type="dxa"/>
            <w:shd w:val="clear" w:color="auto" w:fill="auto"/>
          </w:tcPr>
          <w:p w:rsidR="0072173E" w:rsidRPr="006F0FEB" w:rsidRDefault="00713912" w:rsidP="00166A61">
            <w:pPr>
              <w:tabs>
                <w:tab w:val="center" w:pos="4320"/>
                <w:tab w:val="left" w:pos="5510"/>
              </w:tabs>
              <w:rPr>
                <w:rFonts w:ascii="Century Gothic" w:hAnsi="Century Gothic"/>
                <w:sz w:val="24"/>
                <w:szCs w:val="24"/>
              </w:rPr>
            </w:pPr>
            <w:r>
              <w:rPr>
                <w:rFonts w:ascii="Century Gothic" w:hAnsi="Century Gothic"/>
                <w:sz w:val="24"/>
                <w:szCs w:val="24"/>
              </w:rPr>
              <w:t>5:30-7:00 pm</w:t>
            </w:r>
          </w:p>
        </w:tc>
        <w:tc>
          <w:tcPr>
            <w:tcW w:w="5625" w:type="dxa"/>
            <w:shd w:val="clear" w:color="auto" w:fill="auto"/>
          </w:tcPr>
          <w:p w:rsidR="0072173E" w:rsidRPr="0099304C" w:rsidRDefault="00713912" w:rsidP="00166A61">
            <w:pPr>
              <w:tabs>
                <w:tab w:val="center" w:pos="4320"/>
                <w:tab w:val="left" w:pos="5510"/>
              </w:tabs>
              <w:rPr>
                <w:rFonts w:ascii="Century Gothic" w:hAnsi="Century Gothic"/>
                <w:sz w:val="24"/>
                <w:szCs w:val="24"/>
              </w:rPr>
            </w:pPr>
            <w:r>
              <w:rPr>
                <w:rFonts w:ascii="Century Gothic" w:hAnsi="Century Gothic"/>
                <w:sz w:val="24"/>
                <w:szCs w:val="24"/>
              </w:rPr>
              <w:t>Feet and Nails</w:t>
            </w:r>
          </w:p>
        </w:tc>
        <w:tc>
          <w:tcPr>
            <w:tcW w:w="1702" w:type="dxa"/>
            <w:shd w:val="clear" w:color="auto" w:fill="auto"/>
          </w:tcPr>
          <w:p w:rsidR="0072173E" w:rsidRPr="006F0FEB" w:rsidRDefault="00713912" w:rsidP="00166A61">
            <w:pPr>
              <w:tabs>
                <w:tab w:val="center" w:pos="4320"/>
                <w:tab w:val="left" w:pos="5510"/>
              </w:tabs>
              <w:rPr>
                <w:rFonts w:ascii="Century Gothic" w:hAnsi="Century Gothic"/>
                <w:sz w:val="24"/>
                <w:szCs w:val="24"/>
              </w:rPr>
            </w:pPr>
            <w:r>
              <w:rPr>
                <w:rFonts w:ascii="Century Gothic" w:hAnsi="Century Gothic"/>
                <w:sz w:val="24"/>
                <w:szCs w:val="24"/>
              </w:rPr>
              <w:t>Parker</w:t>
            </w:r>
          </w:p>
        </w:tc>
      </w:tr>
      <w:tr w:rsidR="0072173E" w:rsidRPr="006F0FEB" w:rsidTr="00166A61">
        <w:tc>
          <w:tcPr>
            <w:tcW w:w="1781" w:type="dxa"/>
            <w:shd w:val="clear" w:color="auto" w:fill="auto"/>
          </w:tcPr>
          <w:p w:rsidR="0072173E" w:rsidRPr="006F0FEB" w:rsidRDefault="00713912" w:rsidP="00166A61">
            <w:pPr>
              <w:tabs>
                <w:tab w:val="center" w:pos="4320"/>
                <w:tab w:val="left" w:pos="5510"/>
              </w:tabs>
              <w:rPr>
                <w:rFonts w:ascii="Century Gothic" w:hAnsi="Century Gothic"/>
                <w:sz w:val="24"/>
                <w:szCs w:val="24"/>
              </w:rPr>
            </w:pPr>
            <w:r>
              <w:rPr>
                <w:rFonts w:ascii="Century Gothic" w:hAnsi="Century Gothic"/>
                <w:sz w:val="24"/>
                <w:szCs w:val="24"/>
              </w:rPr>
              <w:t>7:15-9:45 pm</w:t>
            </w:r>
          </w:p>
        </w:tc>
        <w:tc>
          <w:tcPr>
            <w:tcW w:w="5625" w:type="dxa"/>
            <w:shd w:val="clear" w:color="auto" w:fill="auto"/>
          </w:tcPr>
          <w:p w:rsidR="0072173E" w:rsidRPr="006F0FEB" w:rsidRDefault="00713912" w:rsidP="00C246E2">
            <w:pPr>
              <w:tabs>
                <w:tab w:val="center" w:pos="4320"/>
                <w:tab w:val="left" w:pos="5510"/>
              </w:tabs>
              <w:rPr>
                <w:rFonts w:ascii="Century Gothic" w:hAnsi="Century Gothic"/>
                <w:b/>
                <w:sz w:val="24"/>
                <w:szCs w:val="24"/>
              </w:rPr>
            </w:pPr>
            <w:r>
              <w:rPr>
                <w:rFonts w:ascii="Century Gothic" w:hAnsi="Century Gothic"/>
                <w:sz w:val="24"/>
                <w:szCs w:val="24"/>
              </w:rPr>
              <w:t>Metabolic Bone Disease</w:t>
            </w:r>
          </w:p>
        </w:tc>
        <w:tc>
          <w:tcPr>
            <w:tcW w:w="1702" w:type="dxa"/>
            <w:shd w:val="clear" w:color="auto" w:fill="auto"/>
          </w:tcPr>
          <w:p w:rsidR="0072173E" w:rsidRPr="006F0FEB" w:rsidRDefault="00C246E2" w:rsidP="00166A61">
            <w:pPr>
              <w:tabs>
                <w:tab w:val="center" w:pos="4320"/>
                <w:tab w:val="left" w:pos="5510"/>
              </w:tabs>
              <w:rPr>
                <w:rFonts w:ascii="Century Gothic" w:hAnsi="Century Gothic"/>
                <w:sz w:val="24"/>
                <w:szCs w:val="24"/>
              </w:rPr>
            </w:pPr>
            <w:r>
              <w:rPr>
                <w:rFonts w:ascii="Century Gothic" w:hAnsi="Century Gothic"/>
                <w:sz w:val="24"/>
                <w:szCs w:val="24"/>
              </w:rPr>
              <w:t>Parker</w:t>
            </w: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Pr="00EC0380" w:rsidRDefault="00713912" w:rsidP="00C246E2">
            <w:pPr>
              <w:tabs>
                <w:tab w:val="center" w:pos="4320"/>
                <w:tab w:val="left" w:pos="5510"/>
              </w:tabs>
              <w:rPr>
                <w:rFonts w:ascii="Century Gothic" w:hAnsi="Century Gothic"/>
                <w:sz w:val="24"/>
                <w:szCs w:val="24"/>
              </w:rPr>
            </w:pPr>
            <w:r>
              <w:rPr>
                <w:rFonts w:ascii="Century Gothic" w:hAnsi="Century Gothic"/>
                <w:sz w:val="24"/>
                <w:szCs w:val="24"/>
              </w:rPr>
              <w:t>Metabolic Bone DDA Posted to Bb</w:t>
            </w: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Pr="006F0FEB" w:rsidRDefault="0072173E" w:rsidP="00C246E2">
            <w:pPr>
              <w:tabs>
                <w:tab w:val="center" w:pos="4320"/>
                <w:tab w:val="left" w:pos="5510"/>
              </w:tabs>
              <w:rPr>
                <w:rFonts w:ascii="Century Gothic" w:hAnsi="Century Gothic"/>
                <w:sz w:val="24"/>
                <w:szCs w:val="24"/>
              </w:rPr>
            </w:pP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r w:rsidRPr="006F0FEB">
              <w:rPr>
                <w:rFonts w:ascii="Century Gothic" w:hAnsi="Century Gothic"/>
                <w:sz w:val="24"/>
                <w:szCs w:val="24"/>
              </w:rPr>
              <w:t xml:space="preserve">Week of </w:t>
            </w:r>
            <w:r w:rsidR="0099304C">
              <w:rPr>
                <w:rFonts w:ascii="Century Gothic" w:hAnsi="Century Gothic"/>
                <w:sz w:val="24"/>
                <w:szCs w:val="24"/>
              </w:rPr>
              <w:t>03</w:t>
            </w:r>
            <w:r w:rsidRPr="006F0FEB">
              <w:rPr>
                <w:rFonts w:ascii="Century Gothic" w:hAnsi="Century Gothic"/>
                <w:sz w:val="24"/>
                <w:szCs w:val="24"/>
              </w:rPr>
              <w:t>/</w:t>
            </w:r>
            <w:r>
              <w:rPr>
                <w:rFonts w:ascii="Century Gothic" w:hAnsi="Century Gothic"/>
                <w:sz w:val="24"/>
                <w:szCs w:val="24"/>
              </w:rPr>
              <w:t>1</w:t>
            </w:r>
            <w:r w:rsidR="00713912">
              <w:rPr>
                <w:rFonts w:ascii="Century Gothic" w:hAnsi="Century Gothic"/>
                <w:sz w:val="24"/>
                <w:szCs w:val="24"/>
              </w:rPr>
              <w:t>2</w:t>
            </w:r>
            <w:r w:rsidRPr="006F0FEB">
              <w:rPr>
                <w:rFonts w:ascii="Century Gothic" w:hAnsi="Century Gothic"/>
                <w:sz w:val="24"/>
                <w:szCs w:val="24"/>
              </w:rPr>
              <w:t>/1</w:t>
            </w:r>
            <w:r w:rsidR="00713912">
              <w:rPr>
                <w:rFonts w:ascii="Century Gothic" w:hAnsi="Century Gothic"/>
                <w:sz w:val="24"/>
                <w:szCs w:val="24"/>
              </w:rPr>
              <w:t>8</w:t>
            </w:r>
          </w:p>
        </w:tc>
        <w:tc>
          <w:tcPr>
            <w:tcW w:w="5625" w:type="dxa"/>
            <w:shd w:val="clear" w:color="auto" w:fill="auto"/>
          </w:tcPr>
          <w:p w:rsidR="0072173E" w:rsidRPr="006F0FEB" w:rsidRDefault="0072173E" w:rsidP="00166A61">
            <w:pPr>
              <w:tabs>
                <w:tab w:val="center" w:pos="4320"/>
                <w:tab w:val="left" w:pos="5510"/>
              </w:tabs>
              <w:rPr>
                <w:rFonts w:ascii="Century Gothic" w:hAnsi="Century Gothic"/>
                <w:b/>
                <w:sz w:val="24"/>
                <w:szCs w:val="24"/>
              </w:rPr>
            </w:pPr>
            <w:r w:rsidRPr="006F0FEB">
              <w:rPr>
                <w:rFonts w:ascii="Century Gothic" w:hAnsi="Century Gothic"/>
                <w:b/>
                <w:sz w:val="24"/>
                <w:szCs w:val="24"/>
              </w:rPr>
              <w:t>Modules to Bb—</w:t>
            </w:r>
            <w:r w:rsidR="0099304C">
              <w:rPr>
                <w:rFonts w:ascii="Century Gothic" w:hAnsi="Century Gothic"/>
                <w:b/>
                <w:sz w:val="24"/>
                <w:szCs w:val="24"/>
              </w:rPr>
              <w:t xml:space="preserve">General Issues in Geriatric Care, </w:t>
            </w:r>
            <w:r>
              <w:rPr>
                <w:rFonts w:ascii="Century Gothic" w:hAnsi="Century Gothic"/>
                <w:b/>
                <w:sz w:val="24"/>
                <w:szCs w:val="24"/>
              </w:rPr>
              <w:t>Obesity &amp; Eating Disorders, Gastrointestinal II</w:t>
            </w: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Pr="006F0FEB" w:rsidRDefault="0099304C" w:rsidP="00C246E2">
            <w:pPr>
              <w:tabs>
                <w:tab w:val="center" w:pos="4320"/>
                <w:tab w:val="left" w:pos="5510"/>
              </w:tabs>
              <w:rPr>
                <w:rFonts w:ascii="Century Gothic" w:hAnsi="Century Gothic"/>
                <w:sz w:val="24"/>
                <w:szCs w:val="24"/>
              </w:rPr>
            </w:pPr>
            <w:r>
              <w:rPr>
                <w:rFonts w:ascii="Century Gothic" w:hAnsi="Century Gothic"/>
                <w:sz w:val="24"/>
                <w:szCs w:val="24"/>
              </w:rPr>
              <w:t>General Issues Module</w:t>
            </w: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r w:rsidRPr="006F0FEB">
              <w:rPr>
                <w:rFonts w:ascii="Century Gothic" w:hAnsi="Century Gothic"/>
                <w:sz w:val="24"/>
                <w:szCs w:val="24"/>
              </w:rPr>
              <w:t>Parker</w:t>
            </w: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Pr="006F0FEB" w:rsidRDefault="0072173E" w:rsidP="00C246E2">
            <w:pPr>
              <w:tabs>
                <w:tab w:val="center" w:pos="4320"/>
                <w:tab w:val="left" w:pos="5510"/>
              </w:tabs>
              <w:rPr>
                <w:rFonts w:ascii="Century Gothic" w:hAnsi="Century Gothic"/>
                <w:sz w:val="24"/>
                <w:szCs w:val="24"/>
              </w:rPr>
            </w:pPr>
            <w:r>
              <w:rPr>
                <w:rFonts w:ascii="Century Gothic" w:hAnsi="Century Gothic"/>
                <w:sz w:val="24"/>
                <w:szCs w:val="24"/>
              </w:rPr>
              <w:t>Obesity &amp; Eating Disorder Module</w:t>
            </w:r>
          </w:p>
        </w:tc>
        <w:tc>
          <w:tcPr>
            <w:tcW w:w="1702" w:type="dxa"/>
            <w:shd w:val="clear" w:color="auto" w:fill="auto"/>
          </w:tcPr>
          <w:p w:rsidR="0072173E" w:rsidRPr="006F0FEB" w:rsidRDefault="00C246E2" w:rsidP="00166A61">
            <w:pPr>
              <w:tabs>
                <w:tab w:val="center" w:pos="4320"/>
                <w:tab w:val="left" w:pos="5510"/>
              </w:tabs>
              <w:rPr>
                <w:rFonts w:ascii="Century Gothic" w:hAnsi="Century Gothic"/>
                <w:sz w:val="24"/>
                <w:szCs w:val="24"/>
              </w:rPr>
            </w:pPr>
            <w:r>
              <w:rPr>
                <w:rFonts w:ascii="Century Gothic" w:hAnsi="Century Gothic"/>
                <w:sz w:val="24"/>
                <w:szCs w:val="24"/>
              </w:rPr>
              <w:t>Parker</w:t>
            </w: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Default="0072173E" w:rsidP="00C246E2">
            <w:pPr>
              <w:tabs>
                <w:tab w:val="center" w:pos="4320"/>
                <w:tab w:val="left" w:pos="5510"/>
              </w:tabs>
              <w:rPr>
                <w:rFonts w:ascii="Century Gothic" w:hAnsi="Century Gothic"/>
                <w:sz w:val="24"/>
                <w:szCs w:val="24"/>
              </w:rPr>
            </w:pPr>
            <w:r>
              <w:rPr>
                <w:rFonts w:ascii="Century Gothic" w:hAnsi="Century Gothic"/>
                <w:sz w:val="24"/>
                <w:szCs w:val="24"/>
              </w:rPr>
              <w:t>GI II Module</w:t>
            </w:r>
          </w:p>
        </w:tc>
        <w:tc>
          <w:tcPr>
            <w:tcW w:w="1702" w:type="dxa"/>
            <w:shd w:val="clear" w:color="auto" w:fill="auto"/>
          </w:tcPr>
          <w:p w:rsidR="0072173E" w:rsidRPr="006F0FEB" w:rsidRDefault="00C246E2" w:rsidP="00166A61">
            <w:pPr>
              <w:tabs>
                <w:tab w:val="center" w:pos="4320"/>
                <w:tab w:val="left" w:pos="5510"/>
              </w:tabs>
              <w:rPr>
                <w:rFonts w:ascii="Century Gothic" w:hAnsi="Century Gothic"/>
                <w:sz w:val="24"/>
                <w:szCs w:val="24"/>
              </w:rPr>
            </w:pPr>
            <w:r>
              <w:rPr>
                <w:rFonts w:ascii="Century Gothic" w:hAnsi="Century Gothic"/>
                <w:sz w:val="24"/>
                <w:szCs w:val="24"/>
              </w:rPr>
              <w:t>Parker</w:t>
            </w: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Default="0072173E" w:rsidP="00166A61">
            <w:pPr>
              <w:tabs>
                <w:tab w:val="center" w:pos="4320"/>
                <w:tab w:val="left" w:pos="5510"/>
              </w:tabs>
              <w:rPr>
                <w:rFonts w:ascii="Century Gothic" w:hAnsi="Century Gothic"/>
                <w:sz w:val="24"/>
                <w:szCs w:val="24"/>
              </w:rPr>
            </w:pPr>
            <w:r>
              <w:rPr>
                <w:rFonts w:ascii="Century Gothic" w:hAnsi="Century Gothic"/>
                <w:sz w:val="24"/>
                <w:szCs w:val="24"/>
              </w:rPr>
              <w:t>GI DDA posted to Bb</w:t>
            </w: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Default="0072173E" w:rsidP="00166A61">
            <w:pPr>
              <w:tabs>
                <w:tab w:val="center" w:pos="4320"/>
                <w:tab w:val="left" w:pos="5510"/>
              </w:tabs>
              <w:rPr>
                <w:rFonts w:ascii="Century Gothic" w:hAnsi="Century Gothic"/>
                <w:sz w:val="24"/>
                <w:szCs w:val="24"/>
              </w:rPr>
            </w:pPr>
          </w:p>
          <w:p w:rsidR="0099304C" w:rsidRDefault="0099304C" w:rsidP="00166A61">
            <w:pPr>
              <w:tabs>
                <w:tab w:val="center" w:pos="4320"/>
                <w:tab w:val="left" w:pos="5510"/>
              </w:tabs>
              <w:rPr>
                <w:rFonts w:ascii="Century Gothic" w:hAnsi="Century Gothic"/>
                <w:sz w:val="24"/>
                <w:szCs w:val="24"/>
              </w:rPr>
            </w:pP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r w:rsidRPr="006F0FEB">
              <w:rPr>
                <w:rFonts w:ascii="Century Gothic" w:hAnsi="Century Gothic"/>
                <w:sz w:val="24"/>
                <w:szCs w:val="24"/>
              </w:rPr>
              <w:t xml:space="preserve">Week </w:t>
            </w:r>
            <w:r w:rsidR="0099304C">
              <w:rPr>
                <w:rFonts w:ascii="Century Gothic" w:hAnsi="Century Gothic"/>
                <w:sz w:val="24"/>
                <w:szCs w:val="24"/>
              </w:rPr>
              <w:t>03</w:t>
            </w:r>
            <w:r w:rsidRPr="006F0FEB">
              <w:rPr>
                <w:rFonts w:ascii="Century Gothic" w:hAnsi="Century Gothic"/>
                <w:sz w:val="24"/>
                <w:szCs w:val="24"/>
              </w:rPr>
              <w:t>/</w:t>
            </w:r>
            <w:r w:rsidR="00713912">
              <w:rPr>
                <w:rFonts w:ascii="Century Gothic" w:hAnsi="Century Gothic"/>
                <w:sz w:val="24"/>
                <w:szCs w:val="24"/>
              </w:rPr>
              <w:t>19</w:t>
            </w:r>
            <w:r w:rsidRPr="006F0FEB">
              <w:rPr>
                <w:rFonts w:ascii="Century Gothic" w:hAnsi="Century Gothic"/>
                <w:sz w:val="24"/>
                <w:szCs w:val="24"/>
              </w:rPr>
              <w:t>/1</w:t>
            </w:r>
            <w:r w:rsidR="00713912">
              <w:rPr>
                <w:rFonts w:ascii="Century Gothic" w:hAnsi="Century Gothic"/>
                <w:sz w:val="24"/>
                <w:szCs w:val="24"/>
              </w:rPr>
              <w:t>8</w:t>
            </w:r>
          </w:p>
        </w:tc>
        <w:tc>
          <w:tcPr>
            <w:tcW w:w="5625" w:type="dxa"/>
            <w:shd w:val="clear" w:color="auto" w:fill="auto"/>
          </w:tcPr>
          <w:p w:rsidR="0072173E" w:rsidRPr="006F0FEB" w:rsidRDefault="00713912" w:rsidP="00166A61">
            <w:pPr>
              <w:tabs>
                <w:tab w:val="center" w:pos="4320"/>
                <w:tab w:val="left" w:pos="5510"/>
              </w:tabs>
              <w:rPr>
                <w:rFonts w:ascii="Century Gothic" w:hAnsi="Century Gothic"/>
                <w:b/>
                <w:sz w:val="24"/>
                <w:szCs w:val="24"/>
              </w:rPr>
            </w:pPr>
            <w:r>
              <w:rPr>
                <w:rFonts w:ascii="Century Gothic" w:hAnsi="Century Gothic"/>
                <w:b/>
                <w:sz w:val="24"/>
                <w:szCs w:val="24"/>
              </w:rPr>
              <w:t>Modules Posted to Bb—Issues in Aging, Long Term Care</w:t>
            </w: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r w:rsidRPr="006F0FEB">
              <w:rPr>
                <w:rFonts w:ascii="Century Gothic" w:hAnsi="Century Gothic"/>
                <w:sz w:val="24"/>
                <w:szCs w:val="24"/>
              </w:rPr>
              <w:t xml:space="preserve">  </w:t>
            </w: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Pr="006F0FEB" w:rsidRDefault="00A375F6" w:rsidP="00166A61">
            <w:pPr>
              <w:tabs>
                <w:tab w:val="center" w:pos="4320"/>
                <w:tab w:val="left" w:pos="5510"/>
              </w:tabs>
              <w:rPr>
                <w:rFonts w:ascii="Century Gothic" w:hAnsi="Century Gothic"/>
                <w:sz w:val="24"/>
                <w:szCs w:val="24"/>
              </w:rPr>
            </w:pPr>
            <w:r>
              <w:rPr>
                <w:rFonts w:ascii="Century Gothic" w:hAnsi="Century Gothic"/>
                <w:sz w:val="24"/>
                <w:szCs w:val="24"/>
              </w:rPr>
              <w:t>Issues in Aging</w:t>
            </w:r>
          </w:p>
        </w:tc>
        <w:tc>
          <w:tcPr>
            <w:tcW w:w="1702" w:type="dxa"/>
            <w:shd w:val="clear" w:color="auto" w:fill="auto"/>
          </w:tcPr>
          <w:p w:rsidR="0072173E" w:rsidRPr="006F0FEB" w:rsidRDefault="0099304C" w:rsidP="00166A61">
            <w:pPr>
              <w:tabs>
                <w:tab w:val="center" w:pos="4320"/>
                <w:tab w:val="left" w:pos="5510"/>
              </w:tabs>
              <w:rPr>
                <w:rFonts w:ascii="Century Gothic" w:hAnsi="Century Gothic"/>
                <w:sz w:val="24"/>
                <w:szCs w:val="24"/>
              </w:rPr>
            </w:pPr>
            <w:r>
              <w:rPr>
                <w:rFonts w:ascii="Century Gothic" w:hAnsi="Century Gothic"/>
                <w:sz w:val="24"/>
                <w:szCs w:val="24"/>
              </w:rPr>
              <w:t>Parker</w:t>
            </w: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Pr="006F0FEB" w:rsidRDefault="00A375F6" w:rsidP="00166A61">
            <w:pPr>
              <w:tabs>
                <w:tab w:val="center" w:pos="4320"/>
                <w:tab w:val="left" w:pos="5510"/>
              </w:tabs>
              <w:rPr>
                <w:rFonts w:ascii="Century Gothic" w:hAnsi="Century Gothic"/>
                <w:sz w:val="24"/>
                <w:szCs w:val="24"/>
              </w:rPr>
            </w:pPr>
            <w:r>
              <w:rPr>
                <w:rFonts w:ascii="Century Gothic" w:hAnsi="Century Gothic"/>
                <w:sz w:val="24"/>
                <w:szCs w:val="24"/>
              </w:rPr>
              <w:t>Long Term Care</w:t>
            </w:r>
          </w:p>
        </w:tc>
        <w:tc>
          <w:tcPr>
            <w:tcW w:w="1702" w:type="dxa"/>
            <w:shd w:val="clear" w:color="auto" w:fill="auto"/>
          </w:tcPr>
          <w:p w:rsidR="0072173E" w:rsidRPr="006F0FEB" w:rsidRDefault="0099304C" w:rsidP="00166A61">
            <w:pPr>
              <w:tabs>
                <w:tab w:val="center" w:pos="4320"/>
                <w:tab w:val="left" w:pos="5510"/>
              </w:tabs>
              <w:rPr>
                <w:rFonts w:ascii="Century Gothic" w:hAnsi="Century Gothic"/>
                <w:sz w:val="24"/>
                <w:szCs w:val="24"/>
              </w:rPr>
            </w:pPr>
            <w:r>
              <w:rPr>
                <w:rFonts w:ascii="Century Gothic" w:hAnsi="Century Gothic"/>
                <w:sz w:val="24"/>
                <w:szCs w:val="24"/>
              </w:rPr>
              <w:t>Parker</w:t>
            </w:r>
          </w:p>
        </w:tc>
      </w:tr>
      <w:tr w:rsidR="0099304C" w:rsidRPr="006F0FEB" w:rsidTr="00166A61">
        <w:tc>
          <w:tcPr>
            <w:tcW w:w="1781" w:type="dxa"/>
            <w:shd w:val="clear" w:color="auto" w:fill="auto"/>
          </w:tcPr>
          <w:p w:rsidR="0099304C" w:rsidRPr="006F0FEB" w:rsidRDefault="0099304C" w:rsidP="00166A61">
            <w:pPr>
              <w:tabs>
                <w:tab w:val="center" w:pos="4320"/>
                <w:tab w:val="left" w:pos="5510"/>
              </w:tabs>
              <w:rPr>
                <w:rFonts w:ascii="Century Gothic" w:hAnsi="Century Gothic"/>
                <w:sz w:val="24"/>
                <w:szCs w:val="24"/>
              </w:rPr>
            </w:pPr>
          </w:p>
        </w:tc>
        <w:tc>
          <w:tcPr>
            <w:tcW w:w="5625" w:type="dxa"/>
            <w:shd w:val="clear" w:color="auto" w:fill="auto"/>
          </w:tcPr>
          <w:p w:rsidR="0099304C" w:rsidRDefault="0099304C" w:rsidP="00166A61">
            <w:pPr>
              <w:tabs>
                <w:tab w:val="center" w:pos="4320"/>
                <w:tab w:val="left" w:pos="5510"/>
              </w:tabs>
              <w:rPr>
                <w:rFonts w:ascii="Century Gothic" w:hAnsi="Century Gothic"/>
                <w:sz w:val="24"/>
                <w:szCs w:val="24"/>
              </w:rPr>
            </w:pPr>
          </w:p>
          <w:p w:rsidR="00A375F6" w:rsidRDefault="00A375F6" w:rsidP="00166A61">
            <w:pPr>
              <w:tabs>
                <w:tab w:val="center" w:pos="4320"/>
                <w:tab w:val="left" w:pos="5510"/>
              </w:tabs>
              <w:rPr>
                <w:rFonts w:ascii="Century Gothic" w:hAnsi="Century Gothic"/>
                <w:sz w:val="24"/>
                <w:szCs w:val="24"/>
              </w:rPr>
            </w:pPr>
          </w:p>
        </w:tc>
        <w:tc>
          <w:tcPr>
            <w:tcW w:w="1702" w:type="dxa"/>
            <w:shd w:val="clear" w:color="auto" w:fill="auto"/>
          </w:tcPr>
          <w:p w:rsidR="0099304C" w:rsidRPr="006F0FEB" w:rsidRDefault="0099304C" w:rsidP="00166A61">
            <w:pPr>
              <w:tabs>
                <w:tab w:val="center" w:pos="4320"/>
                <w:tab w:val="left" w:pos="5510"/>
              </w:tabs>
              <w:rPr>
                <w:rFonts w:ascii="Century Gothic" w:hAnsi="Century Gothic"/>
                <w:sz w:val="24"/>
                <w:szCs w:val="24"/>
              </w:rPr>
            </w:pP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r>
              <w:rPr>
                <w:rFonts w:ascii="Century Gothic" w:hAnsi="Century Gothic"/>
                <w:sz w:val="24"/>
                <w:szCs w:val="24"/>
              </w:rPr>
              <w:t xml:space="preserve">Week of </w:t>
            </w:r>
            <w:r w:rsidR="00A17494">
              <w:rPr>
                <w:rFonts w:ascii="Century Gothic" w:hAnsi="Century Gothic"/>
                <w:sz w:val="24"/>
                <w:szCs w:val="24"/>
              </w:rPr>
              <w:t>03</w:t>
            </w:r>
            <w:r>
              <w:rPr>
                <w:rFonts w:ascii="Century Gothic" w:hAnsi="Century Gothic"/>
                <w:sz w:val="24"/>
                <w:szCs w:val="24"/>
              </w:rPr>
              <w:t>/2</w:t>
            </w:r>
            <w:r w:rsidR="00DB710E">
              <w:rPr>
                <w:rFonts w:ascii="Century Gothic" w:hAnsi="Century Gothic"/>
                <w:sz w:val="24"/>
                <w:szCs w:val="24"/>
              </w:rPr>
              <w:t>6</w:t>
            </w:r>
            <w:r w:rsidR="00A17494">
              <w:rPr>
                <w:rFonts w:ascii="Century Gothic" w:hAnsi="Century Gothic"/>
                <w:sz w:val="24"/>
                <w:szCs w:val="24"/>
              </w:rPr>
              <w:t>/1</w:t>
            </w:r>
            <w:r w:rsidR="00DB710E">
              <w:rPr>
                <w:rFonts w:ascii="Century Gothic" w:hAnsi="Century Gothic"/>
                <w:sz w:val="24"/>
                <w:szCs w:val="24"/>
              </w:rPr>
              <w:t>8</w:t>
            </w:r>
          </w:p>
        </w:tc>
        <w:tc>
          <w:tcPr>
            <w:tcW w:w="5625" w:type="dxa"/>
            <w:shd w:val="clear" w:color="auto" w:fill="auto"/>
          </w:tcPr>
          <w:p w:rsidR="0072173E" w:rsidRPr="00DD0B41" w:rsidRDefault="0072173E" w:rsidP="00166A61">
            <w:pPr>
              <w:tabs>
                <w:tab w:val="center" w:pos="4320"/>
                <w:tab w:val="left" w:pos="5510"/>
              </w:tabs>
              <w:rPr>
                <w:rFonts w:ascii="Century Gothic" w:hAnsi="Century Gothic"/>
                <w:b/>
                <w:sz w:val="24"/>
                <w:szCs w:val="24"/>
              </w:rPr>
            </w:pPr>
            <w:r>
              <w:rPr>
                <w:rFonts w:ascii="Century Gothic" w:hAnsi="Century Gothic"/>
                <w:b/>
                <w:sz w:val="24"/>
                <w:szCs w:val="24"/>
              </w:rPr>
              <w:t>Modules to Bb—</w:t>
            </w:r>
            <w:r w:rsidR="00DB710E">
              <w:rPr>
                <w:rFonts w:ascii="Century Gothic" w:hAnsi="Century Gothic"/>
                <w:b/>
                <w:sz w:val="24"/>
                <w:szCs w:val="24"/>
              </w:rPr>
              <w:t>Headache, Geriatric GYN/GU</w:t>
            </w: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Pr="006F0FEB" w:rsidRDefault="00DB710E" w:rsidP="0055541A">
            <w:pPr>
              <w:tabs>
                <w:tab w:val="center" w:pos="4320"/>
                <w:tab w:val="left" w:pos="5510"/>
              </w:tabs>
              <w:rPr>
                <w:rFonts w:ascii="Century Gothic" w:hAnsi="Century Gothic"/>
                <w:sz w:val="24"/>
                <w:szCs w:val="24"/>
              </w:rPr>
            </w:pPr>
            <w:r>
              <w:rPr>
                <w:rFonts w:ascii="Century Gothic" w:hAnsi="Century Gothic"/>
                <w:sz w:val="24"/>
                <w:szCs w:val="24"/>
              </w:rPr>
              <w:t>Headache Module</w:t>
            </w:r>
          </w:p>
        </w:tc>
        <w:tc>
          <w:tcPr>
            <w:tcW w:w="1702" w:type="dxa"/>
            <w:shd w:val="clear" w:color="auto" w:fill="auto"/>
          </w:tcPr>
          <w:p w:rsidR="0072173E" w:rsidRPr="006F0FEB" w:rsidRDefault="0055541A" w:rsidP="00166A61">
            <w:pPr>
              <w:tabs>
                <w:tab w:val="center" w:pos="4320"/>
                <w:tab w:val="left" w:pos="5510"/>
              </w:tabs>
              <w:rPr>
                <w:rFonts w:ascii="Century Gothic" w:hAnsi="Century Gothic"/>
                <w:sz w:val="24"/>
                <w:szCs w:val="24"/>
              </w:rPr>
            </w:pPr>
            <w:r>
              <w:rPr>
                <w:rFonts w:ascii="Century Gothic" w:hAnsi="Century Gothic"/>
                <w:sz w:val="24"/>
                <w:szCs w:val="24"/>
              </w:rPr>
              <w:t>Parker</w:t>
            </w: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Pr="006F0FEB" w:rsidRDefault="00DB710E" w:rsidP="0055541A">
            <w:pPr>
              <w:tabs>
                <w:tab w:val="center" w:pos="4320"/>
                <w:tab w:val="left" w:pos="5510"/>
              </w:tabs>
              <w:rPr>
                <w:rFonts w:ascii="Century Gothic" w:hAnsi="Century Gothic"/>
                <w:sz w:val="24"/>
                <w:szCs w:val="24"/>
              </w:rPr>
            </w:pPr>
            <w:r>
              <w:rPr>
                <w:rFonts w:ascii="Century Gothic" w:hAnsi="Century Gothic"/>
                <w:sz w:val="24"/>
                <w:szCs w:val="24"/>
              </w:rPr>
              <w:t>Geriatric GYN/GU Module</w:t>
            </w:r>
          </w:p>
        </w:tc>
        <w:tc>
          <w:tcPr>
            <w:tcW w:w="1702" w:type="dxa"/>
            <w:shd w:val="clear" w:color="auto" w:fill="auto"/>
          </w:tcPr>
          <w:p w:rsidR="0072173E" w:rsidRPr="006F0FEB" w:rsidRDefault="0055541A" w:rsidP="00166A61">
            <w:pPr>
              <w:tabs>
                <w:tab w:val="center" w:pos="4320"/>
                <w:tab w:val="left" w:pos="5510"/>
              </w:tabs>
              <w:rPr>
                <w:rFonts w:ascii="Century Gothic" w:hAnsi="Century Gothic"/>
                <w:sz w:val="24"/>
                <w:szCs w:val="24"/>
              </w:rPr>
            </w:pPr>
            <w:r>
              <w:rPr>
                <w:rFonts w:ascii="Century Gothic" w:hAnsi="Century Gothic"/>
                <w:sz w:val="24"/>
                <w:szCs w:val="24"/>
              </w:rPr>
              <w:t>Parker</w:t>
            </w:r>
          </w:p>
        </w:tc>
      </w:tr>
      <w:tr w:rsidR="00522132" w:rsidRPr="006F0FEB" w:rsidTr="00166A61">
        <w:tc>
          <w:tcPr>
            <w:tcW w:w="1781" w:type="dxa"/>
            <w:shd w:val="clear" w:color="auto" w:fill="auto"/>
          </w:tcPr>
          <w:p w:rsidR="00522132" w:rsidRPr="006F0FEB" w:rsidRDefault="00522132" w:rsidP="00166A61">
            <w:pPr>
              <w:tabs>
                <w:tab w:val="center" w:pos="4320"/>
                <w:tab w:val="left" w:pos="5510"/>
              </w:tabs>
              <w:rPr>
                <w:rFonts w:ascii="Century Gothic" w:hAnsi="Century Gothic"/>
                <w:sz w:val="24"/>
                <w:szCs w:val="24"/>
              </w:rPr>
            </w:pPr>
          </w:p>
        </w:tc>
        <w:tc>
          <w:tcPr>
            <w:tcW w:w="5625" w:type="dxa"/>
            <w:shd w:val="clear" w:color="auto" w:fill="auto"/>
          </w:tcPr>
          <w:p w:rsidR="00522132" w:rsidRDefault="00522132" w:rsidP="0055541A">
            <w:pPr>
              <w:tabs>
                <w:tab w:val="center" w:pos="4320"/>
                <w:tab w:val="left" w:pos="5510"/>
              </w:tabs>
              <w:rPr>
                <w:rFonts w:ascii="Century Gothic" w:hAnsi="Century Gothic"/>
                <w:sz w:val="24"/>
                <w:szCs w:val="24"/>
              </w:rPr>
            </w:pPr>
          </w:p>
        </w:tc>
        <w:tc>
          <w:tcPr>
            <w:tcW w:w="1702" w:type="dxa"/>
            <w:shd w:val="clear" w:color="auto" w:fill="auto"/>
          </w:tcPr>
          <w:p w:rsidR="00522132" w:rsidRDefault="00522132" w:rsidP="00166A61">
            <w:pPr>
              <w:tabs>
                <w:tab w:val="center" w:pos="4320"/>
                <w:tab w:val="left" w:pos="5510"/>
              </w:tabs>
              <w:rPr>
                <w:rFonts w:ascii="Century Gothic" w:hAnsi="Century Gothic"/>
                <w:sz w:val="24"/>
                <w:szCs w:val="24"/>
              </w:rPr>
            </w:pPr>
          </w:p>
        </w:tc>
      </w:tr>
      <w:tr w:rsidR="0072173E" w:rsidRPr="006F0FEB" w:rsidTr="00522132">
        <w:tc>
          <w:tcPr>
            <w:tcW w:w="1781" w:type="dxa"/>
            <w:shd w:val="clear" w:color="auto" w:fill="FABF8F" w:themeFill="accent6" w:themeFillTint="99"/>
          </w:tcPr>
          <w:p w:rsidR="0072173E" w:rsidRPr="00522132" w:rsidRDefault="00522132" w:rsidP="00166A61">
            <w:pPr>
              <w:tabs>
                <w:tab w:val="center" w:pos="4320"/>
                <w:tab w:val="left" w:pos="5510"/>
              </w:tabs>
              <w:rPr>
                <w:rFonts w:ascii="Century Gothic" w:hAnsi="Century Gothic"/>
                <w:b/>
                <w:sz w:val="24"/>
                <w:szCs w:val="24"/>
              </w:rPr>
            </w:pPr>
            <w:r w:rsidRPr="00522132">
              <w:rPr>
                <w:rFonts w:ascii="Century Gothic" w:hAnsi="Century Gothic"/>
                <w:b/>
                <w:sz w:val="24"/>
                <w:szCs w:val="24"/>
              </w:rPr>
              <w:t>03/27/18</w:t>
            </w:r>
          </w:p>
          <w:p w:rsidR="00522132" w:rsidRPr="00522132" w:rsidRDefault="00522132" w:rsidP="00166A61">
            <w:pPr>
              <w:tabs>
                <w:tab w:val="center" w:pos="4320"/>
                <w:tab w:val="left" w:pos="5510"/>
              </w:tabs>
              <w:rPr>
                <w:rFonts w:ascii="Century Gothic" w:hAnsi="Century Gothic"/>
                <w:b/>
                <w:sz w:val="24"/>
                <w:szCs w:val="24"/>
              </w:rPr>
            </w:pPr>
            <w:r w:rsidRPr="00522132">
              <w:rPr>
                <w:rFonts w:ascii="Century Gothic" w:hAnsi="Century Gothic"/>
                <w:b/>
                <w:sz w:val="24"/>
                <w:szCs w:val="24"/>
              </w:rPr>
              <w:t>7-10 pm</w:t>
            </w:r>
          </w:p>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FABF8F" w:themeFill="accent6" w:themeFillTint="99"/>
          </w:tcPr>
          <w:p w:rsidR="0072173E" w:rsidRDefault="00522132" w:rsidP="00166A61">
            <w:pPr>
              <w:tabs>
                <w:tab w:val="center" w:pos="4320"/>
                <w:tab w:val="left" w:pos="5510"/>
              </w:tabs>
              <w:rPr>
                <w:rFonts w:ascii="Century Gothic" w:hAnsi="Century Gothic"/>
                <w:sz w:val="24"/>
                <w:szCs w:val="24"/>
              </w:rPr>
            </w:pPr>
            <w:r>
              <w:rPr>
                <w:rFonts w:ascii="Century Gothic" w:hAnsi="Century Gothic"/>
                <w:sz w:val="24"/>
                <w:szCs w:val="24"/>
              </w:rPr>
              <w:t>Chat on Bb—biliary, Obesity &amp; Eating Disorders, General Issues</w:t>
            </w:r>
          </w:p>
          <w:p w:rsidR="0055541A" w:rsidRDefault="0055541A" w:rsidP="00166A61">
            <w:pPr>
              <w:tabs>
                <w:tab w:val="center" w:pos="4320"/>
                <w:tab w:val="left" w:pos="5510"/>
              </w:tabs>
              <w:rPr>
                <w:rFonts w:ascii="Century Gothic" w:hAnsi="Century Gothic"/>
                <w:sz w:val="24"/>
                <w:szCs w:val="24"/>
              </w:rPr>
            </w:pPr>
          </w:p>
        </w:tc>
        <w:tc>
          <w:tcPr>
            <w:tcW w:w="1702" w:type="dxa"/>
            <w:shd w:val="clear" w:color="auto" w:fill="FABF8F" w:themeFill="accent6" w:themeFillTint="99"/>
          </w:tcPr>
          <w:p w:rsidR="0072173E" w:rsidRPr="006F0FEB" w:rsidRDefault="00522132" w:rsidP="00166A61">
            <w:pPr>
              <w:tabs>
                <w:tab w:val="center" w:pos="4320"/>
                <w:tab w:val="left" w:pos="5510"/>
              </w:tabs>
              <w:rPr>
                <w:rFonts w:ascii="Century Gothic" w:hAnsi="Century Gothic"/>
                <w:sz w:val="24"/>
                <w:szCs w:val="24"/>
              </w:rPr>
            </w:pPr>
            <w:r>
              <w:rPr>
                <w:rFonts w:ascii="Century Gothic" w:hAnsi="Century Gothic"/>
                <w:sz w:val="24"/>
                <w:szCs w:val="24"/>
              </w:rPr>
              <w:t>Parker</w:t>
            </w:r>
          </w:p>
        </w:tc>
      </w:tr>
      <w:tr w:rsidR="00522132" w:rsidRPr="006F0FEB" w:rsidTr="00522132">
        <w:tc>
          <w:tcPr>
            <w:tcW w:w="1781" w:type="dxa"/>
            <w:shd w:val="clear" w:color="auto" w:fill="FABF8F" w:themeFill="accent6" w:themeFillTint="99"/>
          </w:tcPr>
          <w:p w:rsidR="00522132" w:rsidRDefault="00522132" w:rsidP="00166A61">
            <w:pPr>
              <w:tabs>
                <w:tab w:val="center" w:pos="4320"/>
                <w:tab w:val="left" w:pos="5510"/>
              </w:tabs>
              <w:rPr>
                <w:rFonts w:ascii="Century Gothic" w:hAnsi="Century Gothic"/>
                <w:sz w:val="24"/>
                <w:szCs w:val="24"/>
              </w:rPr>
            </w:pPr>
            <w:r>
              <w:rPr>
                <w:rFonts w:ascii="Century Gothic" w:hAnsi="Century Gothic"/>
                <w:sz w:val="24"/>
                <w:szCs w:val="24"/>
              </w:rPr>
              <w:t>7-9</w:t>
            </w:r>
          </w:p>
        </w:tc>
        <w:tc>
          <w:tcPr>
            <w:tcW w:w="5625" w:type="dxa"/>
            <w:shd w:val="clear" w:color="auto" w:fill="FABF8F" w:themeFill="accent6" w:themeFillTint="99"/>
          </w:tcPr>
          <w:p w:rsidR="00522132" w:rsidRDefault="00522132" w:rsidP="00166A61">
            <w:pPr>
              <w:tabs>
                <w:tab w:val="center" w:pos="4320"/>
                <w:tab w:val="left" w:pos="5510"/>
              </w:tabs>
              <w:rPr>
                <w:rFonts w:ascii="Century Gothic" w:hAnsi="Century Gothic"/>
                <w:sz w:val="24"/>
                <w:szCs w:val="24"/>
              </w:rPr>
            </w:pPr>
            <w:r>
              <w:rPr>
                <w:rFonts w:ascii="Century Gothic" w:hAnsi="Century Gothic"/>
                <w:sz w:val="24"/>
                <w:szCs w:val="24"/>
              </w:rPr>
              <w:t>Chat</w:t>
            </w:r>
          </w:p>
        </w:tc>
        <w:tc>
          <w:tcPr>
            <w:tcW w:w="1702" w:type="dxa"/>
            <w:shd w:val="clear" w:color="auto" w:fill="FABF8F" w:themeFill="accent6" w:themeFillTint="99"/>
          </w:tcPr>
          <w:p w:rsidR="00522132" w:rsidRPr="006F0FEB" w:rsidRDefault="00522132" w:rsidP="00166A61">
            <w:pPr>
              <w:tabs>
                <w:tab w:val="center" w:pos="4320"/>
                <w:tab w:val="left" w:pos="5510"/>
              </w:tabs>
              <w:rPr>
                <w:rFonts w:ascii="Century Gothic" w:hAnsi="Century Gothic"/>
                <w:sz w:val="24"/>
                <w:szCs w:val="24"/>
              </w:rPr>
            </w:pPr>
          </w:p>
        </w:tc>
      </w:tr>
      <w:tr w:rsidR="00522132" w:rsidRPr="006F0FEB" w:rsidTr="00522132">
        <w:tc>
          <w:tcPr>
            <w:tcW w:w="1781" w:type="dxa"/>
            <w:shd w:val="clear" w:color="auto" w:fill="FABF8F" w:themeFill="accent6" w:themeFillTint="99"/>
          </w:tcPr>
          <w:p w:rsidR="00522132" w:rsidRDefault="00522132" w:rsidP="00166A61">
            <w:pPr>
              <w:tabs>
                <w:tab w:val="center" w:pos="4320"/>
                <w:tab w:val="left" w:pos="5510"/>
              </w:tabs>
              <w:rPr>
                <w:rFonts w:ascii="Century Gothic" w:hAnsi="Century Gothic"/>
                <w:sz w:val="24"/>
                <w:szCs w:val="24"/>
              </w:rPr>
            </w:pPr>
            <w:r>
              <w:rPr>
                <w:rFonts w:ascii="Century Gothic" w:hAnsi="Century Gothic"/>
                <w:sz w:val="24"/>
                <w:szCs w:val="24"/>
              </w:rPr>
              <w:t xml:space="preserve">9-9:30 </w:t>
            </w:r>
          </w:p>
        </w:tc>
        <w:tc>
          <w:tcPr>
            <w:tcW w:w="5625" w:type="dxa"/>
            <w:shd w:val="clear" w:color="auto" w:fill="FABF8F" w:themeFill="accent6" w:themeFillTint="99"/>
          </w:tcPr>
          <w:p w:rsidR="00522132" w:rsidRDefault="00522132" w:rsidP="00166A61">
            <w:pPr>
              <w:tabs>
                <w:tab w:val="center" w:pos="4320"/>
                <w:tab w:val="left" w:pos="5510"/>
              </w:tabs>
              <w:rPr>
                <w:rFonts w:ascii="Century Gothic" w:hAnsi="Century Gothic"/>
                <w:sz w:val="24"/>
                <w:szCs w:val="24"/>
              </w:rPr>
            </w:pPr>
            <w:r>
              <w:rPr>
                <w:rFonts w:ascii="Century Gothic" w:hAnsi="Century Gothic"/>
                <w:sz w:val="24"/>
                <w:szCs w:val="24"/>
              </w:rPr>
              <w:t>Quiz on Bb</w:t>
            </w:r>
          </w:p>
        </w:tc>
        <w:tc>
          <w:tcPr>
            <w:tcW w:w="1702" w:type="dxa"/>
            <w:shd w:val="clear" w:color="auto" w:fill="FABF8F" w:themeFill="accent6" w:themeFillTint="99"/>
          </w:tcPr>
          <w:p w:rsidR="00522132" w:rsidRPr="006F0FEB" w:rsidRDefault="00522132" w:rsidP="00166A61">
            <w:pPr>
              <w:tabs>
                <w:tab w:val="center" w:pos="4320"/>
                <w:tab w:val="left" w:pos="5510"/>
              </w:tabs>
              <w:rPr>
                <w:rFonts w:ascii="Century Gothic" w:hAnsi="Century Gothic"/>
                <w:sz w:val="24"/>
                <w:szCs w:val="24"/>
              </w:rPr>
            </w:pPr>
          </w:p>
        </w:tc>
      </w:tr>
      <w:tr w:rsidR="00522132" w:rsidRPr="006F0FEB" w:rsidTr="00166A61">
        <w:tc>
          <w:tcPr>
            <w:tcW w:w="1781" w:type="dxa"/>
            <w:shd w:val="clear" w:color="auto" w:fill="auto"/>
          </w:tcPr>
          <w:p w:rsidR="00522132" w:rsidRDefault="00522132" w:rsidP="00166A61">
            <w:pPr>
              <w:tabs>
                <w:tab w:val="center" w:pos="4320"/>
                <w:tab w:val="left" w:pos="5510"/>
              </w:tabs>
              <w:rPr>
                <w:rFonts w:ascii="Century Gothic" w:hAnsi="Century Gothic"/>
                <w:sz w:val="24"/>
                <w:szCs w:val="24"/>
              </w:rPr>
            </w:pPr>
          </w:p>
        </w:tc>
        <w:tc>
          <w:tcPr>
            <w:tcW w:w="5625" w:type="dxa"/>
            <w:shd w:val="clear" w:color="auto" w:fill="auto"/>
          </w:tcPr>
          <w:p w:rsidR="00522132" w:rsidRDefault="00522132" w:rsidP="00166A61">
            <w:pPr>
              <w:tabs>
                <w:tab w:val="center" w:pos="4320"/>
                <w:tab w:val="left" w:pos="5510"/>
              </w:tabs>
              <w:rPr>
                <w:rFonts w:ascii="Century Gothic" w:hAnsi="Century Gothic"/>
                <w:sz w:val="24"/>
                <w:szCs w:val="24"/>
              </w:rPr>
            </w:pPr>
          </w:p>
        </w:tc>
        <w:tc>
          <w:tcPr>
            <w:tcW w:w="1702" w:type="dxa"/>
            <w:shd w:val="clear" w:color="auto" w:fill="auto"/>
          </w:tcPr>
          <w:p w:rsidR="00522132" w:rsidRPr="006F0FEB" w:rsidRDefault="00522132" w:rsidP="00166A61">
            <w:pPr>
              <w:tabs>
                <w:tab w:val="center" w:pos="4320"/>
                <w:tab w:val="left" w:pos="5510"/>
              </w:tabs>
              <w:rPr>
                <w:rFonts w:ascii="Century Gothic" w:hAnsi="Century Gothic"/>
                <w:sz w:val="24"/>
                <w:szCs w:val="24"/>
              </w:rPr>
            </w:pPr>
          </w:p>
        </w:tc>
      </w:tr>
      <w:tr w:rsidR="00522132" w:rsidRPr="006F0FEB" w:rsidTr="00166A61">
        <w:tc>
          <w:tcPr>
            <w:tcW w:w="1781" w:type="dxa"/>
            <w:shd w:val="clear" w:color="auto" w:fill="auto"/>
          </w:tcPr>
          <w:p w:rsidR="00522132" w:rsidRDefault="00522132" w:rsidP="00166A61">
            <w:pPr>
              <w:tabs>
                <w:tab w:val="center" w:pos="4320"/>
                <w:tab w:val="left" w:pos="5510"/>
              </w:tabs>
              <w:rPr>
                <w:rFonts w:ascii="Century Gothic" w:hAnsi="Century Gothic"/>
                <w:sz w:val="24"/>
                <w:szCs w:val="24"/>
              </w:rPr>
            </w:pPr>
          </w:p>
        </w:tc>
        <w:tc>
          <w:tcPr>
            <w:tcW w:w="5625" w:type="dxa"/>
            <w:shd w:val="clear" w:color="auto" w:fill="auto"/>
          </w:tcPr>
          <w:p w:rsidR="00522132" w:rsidRDefault="00522132" w:rsidP="00166A61">
            <w:pPr>
              <w:tabs>
                <w:tab w:val="center" w:pos="4320"/>
                <w:tab w:val="left" w:pos="5510"/>
              </w:tabs>
              <w:rPr>
                <w:rFonts w:ascii="Century Gothic" w:hAnsi="Century Gothic"/>
                <w:sz w:val="24"/>
                <w:szCs w:val="24"/>
              </w:rPr>
            </w:pPr>
          </w:p>
        </w:tc>
        <w:tc>
          <w:tcPr>
            <w:tcW w:w="1702" w:type="dxa"/>
            <w:shd w:val="clear" w:color="auto" w:fill="auto"/>
          </w:tcPr>
          <w:p w:rsidR="00522132" w:rsidRPr="006F0FEB" w:rsidRDefault="00522132" w:rsidP="00166A61">
            <w:pPr>
              <w:tabs>
                <w:tab w:val="center" w:pos="4320"/>
                <w:tab w:val="left" w:pos="5510"/>
              </w:tabs>
              <w:rPr>
                <w:rFonts w:ascii="Century Gothic" w:hAnsi="Century Gothic"/>
                <w:sz w:val="24"/>
                <w:szCs w:val="24"/>
              </w:rPr>
            </w:pPr>
          </w:p>
        </w:tc>
      </w:tr>
      <w:tr w:rsidR="0072173E" w:rsidRPr="006F0FEB" w:rsidTr="00166A61">
        <w:tc>
          <w:tcPr>
            <w:tcW w:w="1781" w:type="dxa"/>
            <w:shd w:val="clear" w:color="auto" w:fill="FFFFFF"/>
          </w:tcPr>
          <w:p w:rsidR="0072173E" w:rsidRPr="006F0FEB" w:rsidRDefault="0072173E" w:rsidP="00166A61">
            <w:pPr>
              <w:tabs>
                <w:tab w:val="center" w:pos="4320"/>
                <w:tab w:val="left" w:pos="5510"/>
              </w:tabs>
              <w:rPr>
                <w:rFonts w:ascii="Century Gothic" w:hAnsi="Century Gothic"/>
                <w:b/>
                <w:sz w:val="24"/>
                <w:szCs w:val="24"/>
              </w:rPr>
            </w:pPr>
            <w:r>
              <w:rPr>
                <w:rFonts w:ascii="Century Gothic" w:hAnsi="Century Gothic"/>
                <w:sz w:val="24"/>
                <w:szCs w:val="24"/>
              </w:rPr>
              <w:t xml:space="preserve">Week of </w:t>
            </w:r>
            <w:r w:rsidR="00A17494">
              <w:rPr>
                <w:rFonts w:ascii="Century Gothic" w:hAnsi="Century Gothic"/>
                <w:sz w:val="24"/>
                <w:szCs w:val="24"/>
              </w:rPr>
              <w:t>04/0</w:t>
            </w:r>
            <w:r w:rsidR="00522132">
              <w:rPr>
                <w:rFonts w:ascii="Century Gothic" w:hAnsi="Century Gothic"/>
                <w:sz w:val="24"/>
                <w:szCs w:val="24"/>
              </w:rPr>
              <w:t>2/18</w:t>
            </w:r>
          </w:p>
        </w:tc>
        <w:tc>
          <w:tcPr>
            <w:tcW w:w="5625" w:type="dxa"/>
            <w:shd w:val="clear" w:color="auto" w:fill="FFFFFF"/>
          </w:tcPr>
          <w:p w:rsidR="0072173E" w:rsidRPr="006F0FEB" w:rsidRDefault="0072173E" w:rsidP="00166A61">
            <w:pPr>
              <w:tabs>
                <w:tab w:val="center" w:pos="4320"/>
                <w:tab w:val="left" w:pos="5510"/>
              </w:tabs>
              <w:rPr>
                <w:rFonts w:ascii="Century Gothic" w:hAnsi="Century Gothic"/>
                <w:sz w:val="24"/>
                <w:szCs w:val="24"/>
              </w:rPr>
            </w:pPr>
            <w:r>
              <w:rPr>
                <w:rFonts w:ascii="Century Gothic" w:hAnsi="Century Gothic"/>
                <w:b/>
                <w:sz w:val="24"/>
                <w:szCs w:val="24"/>
              </w:rPr>
              <w:t>Modules Posted to Bb—MSK II, Dermatology II</w:t>
            </w:r>
          </w:p>
        </w:tc>
        <w:tc>
          <w:tcPr>
            <w:tcW w:w="1702" w:type="dxa"/>
            <w:shd w:val="clear" w:color="auto" w:fill="FFFFFF"/>
          </w:tcPr>
          <w:p w:rsidR="0072173E" w:rsidRPr="006F0FEB" w:rsidRDefault="0072173E" w:rsidP="00166A61">
            <w:pPr>
              <w:tabs>
                <w:tab w:val="center" w:pos="4320"/>
                <w:tab w:val="left" w:pos="5510"/>
              </w:tabs>
              <w:rPr>
                <w:rFonts w:ascii="Century Gothic" w:hAnsi="Century Gothic"/>
                <w:sz w:val="24"/>
                <w:szCs w:val="24"/>
              </w:rPr>
            </w:pP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Pr="006F0FEB" w:rsidRDefault="0072173E" w:rsidP="0055541A">
            <w:pPr>
              <w:tabs>
                <w:tab w:val="center" w:pos="4320"/>
                <w:tab w:val="left" w:pos="5510"/>
              </w:tabs>
              <w:rPr>
                <w:rFonts w:ascii="Century Gothic" w:hAnsi="Century Gothic"/>
                <w:sz w:val="24"/>
                <w:szCs w:val="24"/>
              </w:rPr>
            </w:pPr>
            <w:r w:rsidRPr="00EC0380">
              <w:rPr>
                <w:rFonts w:ascii="Century Gothic" w:hAnsi="Century Gothic"/>
                <w:sz w:val="24"/>
                <w:szCs w:val="24"/>
              </w:rPr>
              <w:t>Musculoskeletal II</w:t>
            </w: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r w:rsidRPr="006F0FEB">
              <w:rPr>
                <w:rFonts w:ascii="Century Gothic" w:hAnsi="Century Gothic"/>
                <w:sz w:val="24"/>
                <w:szCs w:val="24"/>
              </w:rPr>
              <w:t xml:space="preserve">Parker </w:t>
            </w: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Pr="006F0FEB" w:rsidRDefault="00A17494" w:rsidP="0055541A">
            <w:pPr>
              <w:tabs>
                <w:tab w:val="center" w:pos="4320"/>
                <w:tab w:val="left" w:pos="5510"/>
              </w:tabs>
              <w:rPr>
                <w:rFonts w:ascii="Century Gothic" w:hAnsi="Century Gothic"/>
                <w:sz w:val="24"/>
                <w:szCs w:val="24"/>
              </w:rPr>
            </w:pPr>
            <w:r>
              <w:rPr>
                <w:rFonts w:ascii="Century Gothic" w:hAnsi="Century Gothic"/>
                <w:sz w:val="24"/>
                <w:szCs w:val="24"/>
              </w:rPr>
              <w:t>MSK II DDA posted to Bb</w:t>
            </w:r>
          </w:p>
        </w:tc>
        <w:tc>
          <w:tcPr>
            <w:tcW w:w="1702" w:type="dxa"/>
            <w:shd w:val="clear" w:color="auto" w:fill="auto"/>
          </w:tcPr>
          <w:p w:rsidR="0072173E" w:rsidRPr="006F0FEB" w:rsidRDefault="0055541A" w:rsidP="00166A61">
            <w:pPr>
              <w:tabs>
                <w:tab w:val="center" w:pos="4320"/>
                <w:tab w:val="left" w:pos="5510"/>
              </w:tabs>
              <w:rPr>
                <w:rFonts w:ascii="Century Gothic" w:hAnsi="Century Gothic"/>
                <w:sz w:val="24"/>
                <w:szCs w:val="24"/>
              </w:rPr>
            </w:pPr>
            <w:r>
              <w:rPr>
                <w:rFonts w:ascii="Century Gothic" w:hAnsi="Century Gothic"/>
                <w:sz w:val="24"/>
                <w:szCs w:val="24"/>
              </w:rPr>
              <w:t>Parker</w:t>
            </w:r>
          </w:p>
        </w:tc>
      </w:tr>
      <w:tr w:rsidR="0072173E" w:rsidRPr="006F0FEB" w:rsidTr="00166A61">
        <w:tc>
          <w:tcPr>
            <w:tcW w:w="1781"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Default="0072173E" w:rsidP="0055541A">
            <w:pPr>
              <w:tabs>
                <w:tab w:val="center" w:pos="4320"/>
                <w:tab w:val="left" w:pos="5510"/>
              </w:tabs>
              <w:rPr>
                <w:rFonts w:ascii="Century Gothic" w:hAnsi="Century Gothic"/>
                <w:sz w:val="24"/>
                <w:szCs w:val="24"/>
              </w:rPr>
            </w:pPr>
            <w:r>
              <w:rPr>
                <w:rFonts w:ascii="Century Gothic" w:hAnsi="Century Gothic"/>
                <w:sz w:val="24"/>
                <w:szCs w:val="24"/>
              </w:rPr>
              <w:t>Dermatology II Module</w:t>
            </w:r>
          </w:p>
        </w:tc>
        <w:tc>
          <w:tcPr>
            <w:tcW w:w="1702" w:type="dxa"/>
            <w:shd w:val="clear" w:color="auto" w:fill="auto"/>
          </w:tcPr>
          <w:p w:rsidR="0072173E" w:rsidRPr="006F0FEB" w:rsidRDefault="0055541A" w:rsidP="00166A61">
            <w:pPr>
              <w:tabs>
                <w:tab w:val="center" w:pos="4320"/>
                <w:tab w:val="left" w:pos="5510"/>
              </w:tabs>
              <w:rPr>
                <w:rFonts w:ascii="Century Gothic" w:hAnsi="Century Gothic"/>
                <w:sz w:val="24"/>
                <w:szCs w:val="24"/>
              </w:rPr>
            </w:pPr>
            <w:r>
              <w:rPr>
                <w:rFonts w:ascii="Century Gothic" w:hAnsi="Century Gothic"/>
                <w:sz w:val="24"/>
                <w:szCs w:val="24"/>
              </w:rPr>
              <w:t>Parker</w:t>
            </w:r>
          </w:p>
        </w:tc>
      </w:tr>
      <w:tr w:rsidR="0072173E" w:rsidRPr="006F0FEB" w:rsidTr="00166A61">
        <w:tc>
          <w:tcPr>
            <w:tcW w:w="1781" w:type="dxa"/>
            <w:shd w:val="clear" w:color="auto" w:fill="auto"/>
          </w:tcPr>
          <w:p w:rsidR="0072173E" w:rsidRDefault="0072173E" w:rsidP="00166A61">
            <w:pPr>
              <w:tabs>
                <w:tab w:val="center" w:pos="4320"/>
                <w:tab w:val="left" w:pos="5510"/>
              </w:tabs>
              <w:rPr>
                <w:rFonts w:ascii="Century Gothic" w:hAnsi="Century Gothic"/>
                <w:sz w:val="24"/>
                <w:szCs w:val="24"/>
              </w:rPr>
            </w:pPr>
          </w:p>
          <w:p w:rsidR="0072173E" w:rsidRPr="006F0FEB" w:rsidRDefault="0072173E" w:rsidP="00166A61">
            <w:pPr>
              <w:tabs>
                <w:tab w:val="center" w:pos="4320"/>
                <w:tab w:val="left" w:pos="5510"/>
              </w:tabs>
              <w:rPr>
                <w:rFonts w:ascii="Century Gothic" w:hAnsi="Century Gothic"/>
                <w:sz w:val="24"/>
                <w:szCs w:val="24"/>
              </w:rPr>
            </w:pPr>
          </w:p>
        </w:tc>
        <w:tc>
          <w:tcPr>
            <w:tcW w:w="5625"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c>
          <w:tcPr>
            <w:tcW w:w="1702" w:type="dxa"/>
            <w:shd w:val="clear" w:color="auto" w:fill="auto"/>
          </w:tcPr>
          <w:p w:rsidR="0072173E" w:rsidRPr="006F0FEB" w:rsidRDefault="0072173E" w:rsidP="00166A61">
            <w:pPr>
              <w:tabs>
                <w:tab w:val="center" w:pos="4320"/>
                <w:tab w:val="left" w:pos="5510"/>
              </w:tabs>
              <w:rPr>
                <w:rFonts w:ascii="Century Gothic" w:hAnsi="Century Gothic"/>
                <w:sz w:val="24"/>
                <w:szCs w:val="24"/>
              </w:rPr>
            </w:pPr>
          </w:p>
        </w:tc>
      </w:tr>
      <w:tr w:rsidR="00596BE0" w:rsidRPr="006F0FEB" w:rsidTr="00166A61">
        <w:tc>
          <w:tcPr>
            <w:tcW w:w="1781" w:type="dxa"/>
            <w:shd w:val="clear" w:color="auto" w:fill="auto"/>
          </w:tcPr>
          <w:p w:rsidR="00596BE0" w:rsidRDefault="00596BE0" w:rsidP="00166A61">
            <w:pPr>
              <w:tabs>
                <w:tab w:val="center" w:pos="4320"/>
                <w:tab w:val="left" w:pos="5510"/>
              </w:tabs>
              <w:rPr>
                <w:rFonts w:ascii="Century Gothic" w:hAnsi="Century Gothic"/>
                <w:sz w:val="24"/>
                <w:szCs w:val="24"/>
              </w:rPr>
            </w:pPr>
            <w:r>
              <w:rPr>
                <w:rFonts w:ascii="Century Gothic" w:hAnsi="Century Gothic"/>
                <w:sz w:val="24"/>
                <w:szCs w:val="24"/>
              </w:rPr>
              <w:t>Week of 4/</w:t>
            </w:r>
            <w:r w:rsidR="00522132">
              <w:rPr>
                <w:rFonts w:ascii="Century Gothic" w:hAnsi="Century Gothic"/>
                <w:sz w:val="24"/>
                <w:szCs w:val="24"/>
              </w:rPr>
              <w:t>09/18</w:t>
            </w:r>
          </w:p>
        </w:tc>
        <w:tc>
          <w:tcPr>
            <w:tcW w:w="5625" w:type="dxa"/>
            <w:shd w:val="clear" w:color="auto" w:fill="auto"/>
          </w:tcPr>
          <w:p w:rsidR="00596BE0" w:rsidRPr="009F40D6" w:rsidRDefault="009F40D6" w:rsidP="00166A61">
            <w:pPr>
              <w:tabs>
                <w:tab w:val="center" w:pos="4320"/>
                <w:tab w:val="left" w:pos="5510"/>
              </w:tabs>
              <w:rPr>
                <w:rFonts w:ascii="Century Gothic" w:hAnsi="Century Gothic"/>
                <w:b/>
                <w:sz w:val="24"/>
                <w:szCs w:val="24"/>
              </w:rPr>
            </w:pPr>
            <w:r>
              <w:rPr>
                <w:rFonts w:ascii="Century Gothic" w:hAnsi="Century Gothic"/>
                <w:b/>
                <w:sz w:val="24"/>
                <w:szCs w:val="24"/>
              </w:rPr>
              <w:t>Modules Posted to Bb—Specialty Topics [Insomnia, OSA, Alcohol Use in the Elderly. Postural Hypotenion]</w:t>
            </w:r>
          </w:p>
        </w:tc>
        <w:tc>
          <w:tcPr>
            <w:tcW w:w="1702" w:type="dxa"/>
            <w:shd w:val="clear" w:color="auto" w:fill="auto"/>
          </w:tcPr>
          <w:p w:rsidR="00596BE0" w:rsidRPr="006F0FEB" w:rsidRDefault="009F40D6" w:rsidP="00166A61">
            <w:pPr>
              <w:tabs>
                <w:tab w:val="center" w:pos="4320"/>
                <w:tab w:val="left" w:pos="5510"/>
              </w:tabs>
              <w:rPr>
                <w:rFonts w:ascii="Century Gothic" w:hAnsi="Century Gothic"/>
                <w:sz w:val="24"/>
                <w:szCs w:val="24"/>
              </w:rPr>
            </w:pPr>
            <w:r>
              <w:rPr>
                <w:rFonts w:ascii="Century Gothic" w:hAnsi="Century Gothic"/>
                <w:sz w:val="24"/>
                <w:szCs w:val="24"/>
              </w:rPr>
              <w:t>Parker</w:t>
            </w:r>
          </w:p>
        </w:tc>
      </w:tr>
      <w:tr w:rsidR="00596BE0" w:rsidRPr="006F0FEB" w:rsidTr="00166A61">
        <w:tc>
          <w:tcPr>
            <w:tcW w:w="1781" w:type="dxa"/>
            <w:shd w:val="clear" w:color="auto" w:fill="auto"/>
          </w:tcPr>
          <w:p w:rsidR="00596BE0" w:rsidRDefault="00596BE0" w:rsidP="00166A61">
            <w:pPr>
              <w:tabs>
                <w:tab w:val="center" w:pos="4320"/>
                <w:tab w:val="left" w:pos="5510"/>
              </w:tabs>
              <w:rPr>
                <w:rFonts w:ascii="Century Gothic" w:hAnsi="Century Gothic"/>
                <w:sz w:val="24"/>
                <w:szCs w:val="24"/>
              </w:rPr>
            </w:pPr>
          </w:p>
        </w:tc>
        <w:tc>
          <w:tcPr>
            <w:tcW w:w="5625" w:type="dxa"/>
            <w:shd w:val="clear" w:color="auto" w:fill="auto"/>
          </w:tcPr>
          <w:p w:rsidR="00596BE0" w:rsidRPr="006F0FEB" w:rsidRDefault="009F40D6" w:rsidP="00166A61">
            <w:pPr>
              <w:tabs>
                <w:tab w:val="center" w:pos="4320"/>
                <w:tab w:val="left" w:pos="5510"/>
              </w:tabs>
              <w:rPr>
                <w:rFonts w:ascii="Century Gothic" w:hAnsi="Century Gothic"/>
                <w:sz w:val="24"/>
                <w:szCs w:val="24"/>
              </w:rPr>
            </w:pPr>
            <w:r>
              <w:rPr>
                <w:rFonts w:ascii="Century Gothic" w:hAnsi="Century Gothic"/>
                <w:sz w:val="24"/>
                <w:szCs w:val="24"/>
              </w:rPr>
              <w:t>Specialty Topics Module</w:t>
            </w:r>
          </w:p>
        </w:tc>
        <w:tc>
          <w:tcPr>
            <w:tcW w:w="1702" w:type="dxa"/>
            <w:shd w:val="clear" w:color="auto" w:fill="auto"/>
          </w:tcPr>
          <w:p w:rsidR="00596BE0" w:rsidRPr="006F0FEB" w:rsidRDefault="009F40D6" w:rsidP="00166A61">
            <w:pPr>
              <w:tabs>
                <w:tab w:val="center" w:pos="4320"/>
                <w:tab w:val="left" w:pos="5510"/>
              </w:tabs>
              <w:rPr>
                <w:rFonts w:ascii="Century Gothic" w:hAnsi="Century Gothic"/>
                <w:sz w:val="24"/>
                <w:szCs w:val="24"/>
              </w:rPr>
            </w:pPr>
            <w:r>
              <w:rPr>
                <w:rFonts w:ascii="Century Gothic" w:hAnsi="Century Gothic"/>
                <w:sz w:val="24"/>
                <w:szCs w:val="24"/>
              </w:rPr>
              <w:t>Parker</w:t>
            </w:r>
          </w:p>
        </w:tc>
      </w:tr>
      <w:tr w:rsidR="00596BE0" w:rsidRPr="006F0FEB" w:rsidTr="00166A61">
        <w:tc>
          <w:tcPr>
            <w:tcW w:w="1781" w:type="dxa"/>
            <w:shd w:val="clear" w:color="auto" w:fill="auto"/>
          </w:tcPr>
          <w:p w:rsidR="00596BE0" w:rsidRDefault="00596BE0" w:rsidP="00166A61">
            <w:pPr>
              <w:tabs>
                <w:tab w:val="center" w:pos="4320"/>
                <w:tab w:val="left" w:pos="5510"/>
              </w:tabs>
              <w:rPr>
                <w:rFonts w:ascii="Century Gothic" w:hAnsi="Century Gothic"/>
                <w:sz w:val="24"/>
                <w:szCs w:val="24"/>
              </w:rPr>
            </w:pPr>
          </w:p>
        </w:tc>
        <w:tc>
          <w:tcPr>
            <w:tcW w:w="5625" w:type="dxa"/>
            <w:shd w:val="clear" w:color="auto" w:fill="auto"/>
          </w:tcPr>
          <w:p w:rsidR="00596BE0" w:rsidRPr="006F0FEB" w:rsidRDefault="00596BE0" w:rsidP="00166A61">
            <w:pPr>
              <w:tabs>
                <w:tab w:val="center" w:pos="4320"/>
                <w:tab w:val="left" w:pos="5510"/>
              </w:tabs>
              <w:rPr>
                <w:rFonts w:ascii="Century Gothic" w:hAnsi="Century Gothic"/>
                <w:sz w:val="24"/>
                <w:szCs w:val="24"/>
              </w:rPr>
            </w:pPr>
          </w:p>
        </w:tc>
        <w:tc>
          <w:tcPr>
            <w:tcW w:w="1702" w:type="dxa"/>
            <w:shd w:val="clear" w:color="auto" w:fill="auto"/>
          </w:tcPr>
          <w:p w:rsidR="00596BE0" w:rsidRPr="006F0FEB" w:rsidRDefault="00596BE0" w:rsidP="00166A61">
            <w:pPr>
              <w:tabs>
                <w:tab w:val="center" w:pos="4320"/>
                <w:tab w:val="left" w:pos="5510"/>
              </w:tabs>
              <w:rPr>
                <w:rFonts w:ascii="Century Gothic" w:hAnsi="Century Gothic"/>
                <w:sz w:val="24"/>
                <w:szCs w:val="24"/>
              </w:rPr>
            </w:pPr>
          </w:p>
        </w:tc>
      </w:tr>
      <w:tr w:rsidR="00522132" w:rsidRPr="006F0FEB" w:rsidTr="00D604B8">
        <w:tc>
          <w:tcPr>
            <w:tcW w:w="1781" w:type="dxa"/>
            <w:shd w:val="clear" w:color="auto" w:fill="FABF8F"/>
          </w:tcPr>
          <w:p w:rsidR="00522132" w:rsidRPr="006F0FEB" w:rsidRDefault="00522132" w:rsidP="00522132">
            <w:pPr>
              <w:tabs>
                <w:tab w:val="center" w:pos="4320"/>
                <w:tab w:val="left" w:pos="5510"/>
              </w:tabs>
              <w:rPr>
                <w:rFonts w:ascii="Century Gothic" w:hAnsi="Century Gothic"/>
                <w:sz w:val="24"/>
                <w:szCs w:val="24"/>
              </w:rPr>
            </w:pPr>
          </w:p>
        </w:tc>
        <w:tc>
          <w:tcPr>
            <w:tcW w:w="5625" w:type="dxa"/>
            <w:shd w:val="clear" w:color="auto" w:fill="FABF8F"/>
          </w:tcPr>
          <w:p w:rsidR="00522132" w:rsidRPr="006F0FEB" w:rsidRDefault="00522132" w:rsidP="00522132">
            <w:pPr>
              <w:tabs>
                <w:tab w:val="center" w:pos="4320"/>
                <w:tab w:val="left" w:pos="5510"/>
              </w:tabs>
              <w:rPr>
                <w:rFonts w:ascii="Century Gothic" w:hAnsi="Century Gothic"/>
                <w:sz w:val="24"/>
                <w:szCs w:val="24"/>
              </w:rPr>
            </w:pPr>
            <w:r>
              <w:rPr>
                <w:rFonts w:ascii="Century Gothic" w:hAnsi="Century Gothic"/>
                <w:sz w:val="24"/>
                <w:szCs w:val="24"/>
              </w:rPr>
              <w:t>GI, MSK II &amp; Metabolic Bone DDAs due to Bb by 4:00 pm on 04/10/2018</w:t>
            </w:r>
          </w:p>
        </w:tc>
        <w:tc>
          <w:tcPr>
            <w:tcW w:w="1702" w:type="dxa"/>
            <w:shd w:val="clear" w:color="auto" w:fill="FABF8F"/>
          </w:tcPr>
          <w:p w:rsidR="00522132" w:rsidRPr="006F0FEB" w:rsidRDefault="00522132" w:rsidP="00522132">
            <w:pPr>
              <w:tabs>
                <w:tab w:val="center" w:pos="4320"/>
                <w:tab w:val="left" w:pos="5510"/>
              </w:tabs>
              <w:rPr>
                <w:rFonts w:ascii="Century Gothic" w:hAnsi="Century Gothic"/>
                <w:sz w:val="24"/>
                <w:szCs w:val="24"/>
              </w:rPr>
            </w:pPr>
          </w:p>
        </w:tc>
      </w:tr>
      <w:tr w:rsidR="00522132" w:rsidRPr="006F0FEB" w:rsidTr="00166A61">
        <w:tc>
          <w:tcPr>
            <w:tcW w:w="1781" w:type="dxa"/>
            <w:shd w:val="clear" w:color="auto" w:fill="auto"/>
          </w:tcPr>
          <w:p w:rsidR="00522132" w:rsidRDefault="00522132" w:rsidP="00522132">
            <w:pPr>
              <w:tabs>
                <w:tab w:val="center" w:pos="4320"/>
                <w:tab w:val="left" w:pos="5510"/>
              </w:tabs>
              <w:rPr>
                <w:rFonts w:ascii="Century Gothic" w:hAnsi="Century Gothic"/>
                <w:sz w:val="24"/>
                <w:szCs w:val="24"/>
              </w:rPr>
            </w:pPr>
          </w:p>
          <w:p w:rsidR="00522132" w:rsidRDefault="00522132" w:rsidP="00522132">
            <w:pPr>
              <w:tabs>
                <w:tab w:val="center" w:pos="4320"/>
                <w:tab w:val="left" w:pos="5510"/>
              </w:tabs>
              <w:rPr>
                <w:rFonts w:ascii="Century Gothic" w:hAnsi="Century Gothic"/>
                <w:sz w:val="24"/>
                <w:szCs w:val="24"/>
              </w:rPr>
            </w:pPr>
          </w:p>
        </w:tc>
        <w:tc>
          <w:tcPr>
            <w:tcW w:w="5625" w:type="dxa"/>
            <w:shd w:val="clear" w:color="auto" w:fill="auto"/>
          </w:tcPr>
          <w:p w:rsidR="00522132" w:rsidRDefault="00522132" w:rsidP="00522132">
            <w:pPr>
              <w:tabs>
                <w:tab w:val="center" w:pos="4320"/>
                <w:tab w:val="left" w:pos="5510"/>
              </w:tabs>
              <w:rPr>
                <w:rFonts w:ascii="Century Gothic" w:hAnsi="Century Gothic"/>
                <w:sz w:val="24"/>
                <w:szCs w:val="24"/>
              </w:rPr>
            </w:pPr>
          </w:p>
        </w:tc>
        <w:tc>
          <w:tcPr>
            <w:tcW w:w="1702" w:type="dxa"/>
            <w:shd w:val="clear" w:color="auto" w:fill="auto"/>
          </w:tcPr>
          <w:p w:rsidR="00522132" w:rsidRPr="006F0FEB" w:rsidRDefault="00522132" w:rsidP="00522132">
            <w:pPr>
              <w:tabs>
                <w:tab w:val="center" w:pos="4320"/>
                <w:tab w:val="left" w:pos="5510"/>
              </w:tabs>
              <w:rPr>
                <w:rFonts w:ascii="Century Gothic" w:hAnsi="Century Gothic"/>
                <w:sz w:val="24"/>
                <w:szCs w:val="24"/>
              </w:rPr>
            </w:pPr>
          </w:p>
        </w:tc>
      </w:tr>
      <w:tr w:rsidR="00522132" w:rsidRPr="006F0FEB" w:rsidTr="00166A61">
        <w:tc>
          <w:tcPr>
            <w:tcW w:w="1781" w:type="dxa"/>
            <w:shd w:val="clear" w:color="auto" w:fill="auto"/>
          </w:tcPr>
          <w:p w:rsidR="00522132" w:rsidRPr="006F0FEB" w:rsidRDefault="00522132" w:rsidP="00522132">
            <w:pPr>
              <w:tabs>
                <w:tab w:val="center" w:pos="4320"/>
                <w:tab w:val="left" w:pos="5510"/>
              </w:tabs>
              <w:rPr>
                <w:rFonts w:ascii="Century Gothic" w:hAnsi="Century Gothic"/>
                <w:sz w:val="24"/>
                <w:szCs w:val="24"/>
              </w:rPr>
            </w:pPr>
            <w:r w:rsidRPr="006F0FEB">
              <w:rPr>
                <w:rFonts w:ascii="Century Gothic" w:hAnsi="Century Gothic"/>
                <w:sz w:val="24"/>
                <w:szCs w:val="24"/>
              </w:rPr>
              <w:t xml:space="preserve">Week of </w:t>
            </w:r>
            <w:r>
              <w:rPr>
                <w:rFonts w:ascii="Century Gothic" w:hAnsi="Century Gothic"/>
                <w:sz w:val="24"/>
                <w:szCs w:val="24"/>
              </w:rPr>
              <w:t>04/1</w:t>
            </w:r>
            <w:r w:rsidR="00224E18">
              <w:rPr>
                <w:rFonts w:ascii="Century Gothic" w:hAnsi="Century Gothic"/>
                <w:sz w:val="24"/>
                <w:szCs w:val="24"/>
              </w:rPr>
              <w:t>6</w:t>
            </w:r>
            <w:r w:rsidRPr="006F0FEB">
              <w:rPr>
                <w:rFonts w:ascii="Century Gothic" w:hAnsi="Century Gothic"/>
                <w:sz w:val="24"/>
                <w:szCs w:val="24"/>
              </w:rPr>
              <w:t>/1</w:t>
            </w:r>
            <w:r w:rsidR="00224E18">
              <w:rPr>
                <w:rFonts w:ascii="Century Gothic" w:hAnsi="Century Gothic"/>
                <w:sz w:val="24"/>
                <w:szCs w:val="24"/>
              </w:rPr>
              <w:t>8</w:t>
            </w:r>
          </w:p>
        </w:tc>
        <w:tc>
          <w:tcPr>
            <w:tcW w:w="5625" w:type="dxa"/>
            <w:shd w:val="clear" w:color="auto" w:fill="auto"/>
          </w:tcPr>
          <w:p w:rsidR="00522132" w:rsidRPr="006F0FEB" w:rsidRDefault="00522132" w:rsidP="00522132">
            <w:pPr>
              <w:tabs>
                <w:tab w:val="center" w:pos="4320"/>
                <w:tab w:val="left" w:pos="5510"/>
              </w:tabs>
              <w:rPr>
                <w:rFonts w:ascii="Century Gothic" w:hAnsi="Century Gothic"/>
                <w:b/>
                <w:sz w:val="24"/>
                <w:szCs w:val="24"/>
              </w:rPr>
            </w:pPr>
            <w:r w:rsidRPr="006F0FEB">
              <w:rPr>
                <w:rFonts w:ascii="Century Gothic" w:hAnsi="Century Gothic"/>
                <w:b/>
                <w:sz w:val="24"/>
                <w:szCs w:val="24"/>
              </w:rPr>
              <w:t>Modules Posted to BB—</w:t>
            </w:r>
            <w:r>
              <w:rPr>
                <w:rFonts w:ascii="Century Gothic" w:hAnsi="Century Gothic"/>
                <w:b/>
                <w:sz w:val="24"/>
                <w:szCs w:val="24"/>
              </w:rPr>
              <w:t>Advanced Labs</w:t>
            </w:r>
          </w:p>
        </w:tc>
        <w:tc>
          <w:tcPr>
            <w:tcW w:w="1702" w:type="dxa"/>
            <w:shd w:val="clear" w:color="auto" w:fill="auto"/>
          </w:tcPr>
          <w:p w:rsidR="00522132" w:rsidRPr="006F0FEB" w:rsidRDefault="00522132" w:rsidP="00522132">
            <w:pPr>
              <w:tabs>
                <w:tab w:val="center" w:pos="4320"/>
                <w:tab w:val="left" w:pos="5510"/>
              </w:tabs>
              <w:rPr>
                <w:rFonts w:ascii="Century Gothic" w:hAnsi="Century Gothic"/>
                <w:sz w:val="24"/>
                <w:szCs w:val="24"/>
              </w:rPr>
            </w:pPr>
            <w:r w:rsidRPr="006F0FEB">
              <w:rPr>
                <w:rFonts w:ascii="Century Gothic" w:hAnsi="Century Gothic"/>
                <w:sz w:val="24"/>
                <w:szCs w:val="24"/>
              </w:rPr>
              <w:t>Parker</w:t>
            </w:r>
          </w:p>
        </w:tc>
      </w:tr>
      <w:tr w:rsidR="00522132" w:rsidRPr="006F0FEB" w:rsidTr="00166A61">
        <w:tc>
          <w:tcPr>
            <w:tcW w:w="1781" w:type="dxa"/>
            <w:shd w:val="clear" w:color="auto" w:fill="auto"/>
          </w:tcPr>
          <w:p w:rsidR="00522132" w:rsidRPr="006F0FEB" w:rsidRDefault="00522132" w:rsidP="00522132">
            <w:pPr>
              <w:tabs>
                <w:tab w:val="center" w:pos="4320"/>
                <w:tab w:val="left" w:pos="5510"/>
              </w:tabs>
              <w:rPr>
                <w:rFonts w:ascii="Century Gothic" w:hAnsi="Century Gothic"/>
                <w:sz w:val="24"/>
                <w:szCs w:val="24"/>
              </w:rPr>
            </w:pPr>
          </w:p>
        </w:tc>
        <w:tc>
          <w:tcPr>
            <w:tcW w:w="5625" w:type="dxa"/>
            <w:shd w:val="clear" w:color="auto" w:fill="auto"/>
          </w:tcPr>
          <w:p w:rsidR="00522132" w:rsidRPr="006F0FEB" w:rsidRDefault="00522132" w:rsidP="00522132">
            <w:pPr>
              <w:tabs>
                <w:tab w:val="center" w:pos="4320"/>
                <w:tab w:val="left" w:pos="5510"/>
              </w:tabs>
              <w:rPr>
                <w:rFonts w:ascii="Century Gothic" w:hAnsi="Century Gothic"/>
                <w:sz w:val="24"/>
                <w:szCs w:val="24"/>
              </w:rPr>
            </w:pPr>
            <w:r>
              <w:rPr>
                <w:rFonts w:ascii="Century Gothic" w:hAnsi="Century Gothic"/>
                <w:sz w:val="24"/>
                <w:szCs w:val="24"/>
              </w:rPr>
              <w:t>Advanced Labs Module</w:t>
            </w:r>
          </w:p>
        </w:tc>
        <w:tc>
          <w:tcPr>
            <w:tcW w:w="1702" w:type="dxa"/>
            <w:shd w:val="clear" w:color="auto" w:fill="auto"/>
          </w:tcPr>
          <w:p w:rsidR="00522132" w:rsidRPr="006F0FEB" w:rsidRDefault="00522132" w:rsidP="00522132">
            <w:pPr>
              <w:tabs>
                <w:tab w:val="center" w:pos="4320"/>
                <w:tab w:val="left" w:pos="5510"/>
              </w:tabs>
              <w:rPr>
                <w:rFonts w:ascii="Century Gothic" w:hAnsi="Century Gothic"/>
                <w:sz w:val="24"/>
                <w:szCs w:val="24"/>
              </w:rPr>
            </w:pPr>
            <w:r>
              <w:rPr>
                <w:rFonts w:ascii="Century Gothic" w:hAnsi="Century Gothic"/>
                <w:sz w:val="24"/>
                <w:szCs w:val="24"/>
              </w:rPr>
              <w:t>Parker</w:t>
            </w:r>
          </w:p>
        </w:tc>
      </w:tr>
      <w:tr w:rsidR="00522132" w:rsidRPr="006F0FEB" w:rsidTr="00166A61">
        <w:tc>
          <w:tcPr>
            <w:tcW w:w="1781" w:type="dxa"/>
            <w:shd w:val="clear" w:color="auto" w:fill="auto"/>
          </w:tcPr>
          <w:p w:rsidR="00522132" w:rsidRPr="006F0FEB" w:rsidRDefault="00522132" w:rsidP="00522132">
            <w:pPr>
              <w:tabs>
                <w:tab w:val="center" w:pos="4320"/>
                <w:tab w:val="left" w:pos="5510"/>
              </w:tabs>
              <w:rPr>
                <w:rFonts w:ascii="Century Gothic" w:hAnsi="Century Gothic"/>
                <w:sz w:val="24"/>
                <w:szCs w:val="24"/>
              </w:rPr>
            </w:pPr>
          </w:p>
        </w:tc>
        <w:tc>
          <w:tcPr>
            <w:tcW w:w="5625" w:type="dxa"/>
            <w:shd w:val="clear" w:color="auto" w:fill="auto"/>
          </w:tcPr>
          <w:p w:rsidR="00522132" w:rsidRDefault="00522132" w:rsidP="00522132">
            <w:pPr>
              <w:tabs>
                <w:tab w:val="center" w:pos="4320"/>
                <w:tab w:val="left" w:pos="5510"/>
              </w:tabs>
              <w:rPr>
                <w:rFonts w:ascii="Century Gothic" w:hAnsi="Century Gothic"/>
                <w:sz w:val="24"/>
                <w:szCs w:val="24"/>
              </w:rPr>
            </w:pPr>
          </w:p>
          <w:p w:rsidR="00522132" w:rsidRPr="006F0FEB" w:rsidRDefault="00522132" w:rsidP="00522132">
            <w:pPr>
              <w:tabs>
                <w:tab w:val="center" w:pos="4320"/>
                <w:tab w:val="left" w:pos="5510"/>
              </w:tabs>
              <w:rPr>
                <w:rFonts w:ascii="Century Gothic" w:hAnsi="Century Gothic"/>
                <w:sz w:val="24"/>
                <w:szCs w:val="24"/>
              </w:rPr>
            </w:pPr>
          </w:p>
        </w:tc>
        <w:tc>
          <w:tcPr>
            <w:tcW w:w="1702" w:type="dxa"/>
            <w:shd w:val="clear" w:color="auto" w:fill="auto"/>
          </w:tcPr>
          <w:p w:rsidR="00522132" w:rsidRPr="006F0FEB" w:rsidRDefault="00522132" w:rsidP="00522132">
            <w:pPr>
              <w:tabs>
                <w:tab w:val="center" w:pos="4320"/>
                <w:tab w:val="left" w:pos="5510"/>
              </w:tabs>
              <w:rPr>
                <w:rFonts w:ascii="Century Gothic" w:hAnsi="Century Gothic"/>
                <w:sz w:val="24"/>
                <w:szCs w:val="24"/>
              </w:rPr>
            </w:pPr>
          </w:p>
        </w:tc>
      </w:tr>
      <w:tr w:rsidR="00522132" w:rsidRPr="006F0FEB" w:rsidTr="00166A61">
        <w:tc>
          <w:tcPr>
            <w:tcW w:w="1781" w:type="dxa"/>
            <w:shd w:val="clear" w:color="auto" w:fill="auto"/>
          </w:tcPr>
          <w:p w:rsidR="00522132" w:rsidRPr="006F0FEB" w:rsidRDefault="00522132" w:rsidP="00522132">
            <w:pPr>
              <w:tabs>
                <w:tab w:val="center" w:pos="4320"/>
                <w:tab w:val="left" w:pos="5510"/>
              </w:tabs>
              <w:rPr>
                <w:rFonts w:ascii="Century Gothic" w:hAnsi="Century Gothic"/>
                <w:sz w:val="24"/>
                <w:szCs w:val="24"/>
              </w:rPr>
            </w:pPr>
            <w:r>
              <w:rPr>
                <w:rFonts w:ascii="Century Gothic" w:hAnsi="Century Gothic"/>
                <w:sz w:val="24"/>
                <w:szCs w:val="24"/>
              </w:rPr>
              <w:t>Week of 04/2</w:t>
            </w:r>
            <w:r w:rsidR="00224E18">
              <w:rPr>
                <w:rFonts w:ascii="Century Gothic" w:hAnsi="Century Gothic"/>
                <w:sz w:val="24"/>
                <w:szCs w:val="24"/>
              </w:rPr>
              <w:t>3</w:t>
            </w:r>
            <w:r>
              <w:rPr>
                <w:rFonts w:ascii="Century Gothic" w:hAnsi="Century Gothic"/>
                <w:sz w:val="24"/>
                <w:szCs w:val="24"/>
              </w:rPr>
              <w:t>/1</w:t>
            </w:r>
            <w:r w:rsidR="00224E18">
              <w:rPr>
                <w:rFonts w:ascii="Century Gothic" w:hAnsi="Century Gothic"/>
                <w:sz w:val="24"/>
                <w:szCs w:val="24"/>
              </w:rPr>
              <w:t>8</w:t>
            </w:r>
          </w:p>
        </w:tc>
        <w:tc>
          <w:tcPr>
            <w:tcW w:w="5625" w:type="dxa"/>
            <w:shd w:val="clear" w:color="auto" w:fill="auto"/>
          </w:tcPr>
          <w:p w:rsidR="00522132" w:rsidRPr="006F0FEB" w:rsidRDefault="00522132" w:rsidP="00522132">
            <w:pPr>
              <w:tabs>
                <w:tab w:val="center" w:pos="4320"/>
                <w:tab w:val="left" w:pos="5510"/>
              </w:tabs>
              <w:rPr>
                <w:rFonts w:ascii="Century Gothic" w:hAnsi="Century Gothic"/>
                <w:sz w:val="24"/>
                <w:szCs w:val="24"/>
              </w:rPr>
            </w:pPr>
          </w:p>
        </w:tc>
        <w:tc>
          <w:tcPr>
            <w:tcW w:w="1702" w:type="dxa"/>
            <w:shd w:val="clear" w:color="auto" w:fill="auto"/>
          </w:tcPr>
          <w:p w:rsidR="00522132" w:rsidRPr="006F0FEB" w:rsidRDefault="00522132" w:rsidP="00522132">
            <w:pPr>
              <w:tabs>
                <w:tab w:val="center" w:pos="4320"/>
                <w:tab w:val="left" w:pos="5510"/>
              </w:tabs>
              <w:rPr>
                <w:rFonts w:ascii="Century Gothic" w:hAnsi="Century Gothic"/>
                <w:sz w:val="24"/>
                <w:szCs w:val="24"/>
              </w:rPr>
            </w:pPr>
          </w:p>
        </w:tc>
      </w:tr>
      <w:tr w:rsidR="00522132" w:rsidRPr="006F0FEB" w:rsidTr="00166A61">
        <w:tc>
          <w:tcPr>
            <w:tcW w:w="1781" w:type="dxa"/>
            <w:shd w:val="clear" w:color="auto" w:fill="FABF8F"/>
          </w:tcPr>
          <w:p w:rsidR="00522132" w:rsidRDefault="00522132" w:rsidP="00522132">
            <w:pPr>
              <w:tabs>
                <w:tab w:val="center" w:pos="4320"/>
                <w:tab w:val="left" w:pos="5510"/>
              </w:tabs>
              <w:rPr>
                <w:rFonts w:ascii="Century Gothic" w:hAnsi="Century Gothic"/>
                <w:b/>
                <w:sz w:val="24"/>
                <w:szCs w:val="24"/>
              </w:rPr>
            </w:pPr>
            <w:r>
              <w:rPr>
                <w:rFonts w:ascii="Century Gothic" w:hAnsi="Century Gothic"/>
                <w:b/>
                <w:sz w:val="24"/>
                <w:szCs w:val="24"/>
              </w:rPr>
              <w:t xml:space="preserve">04/2717 </w:t>
            </w:r>
          </w:p>
          <w:p w:rsidR="00522132" w:rsidRPr="006F0FEB" w:rsidRDefault="00522132" w:rsidP="00522132">
            <w:pPr>
              <w:tabs>
                <w:tab w:val="center" w:pos="4320"/>
                <w:tab w:val="left" w:pos="5510"/>
              </w:tabs>
              <w:rPr>
                <w:rFonts w:ascii="Century Gothic" w:hAnsi="Century Gothic"/>
                <w:b/>
                <w:sz w:val="24"/>
                <w:szCs w:val="24"/>
              </w:rPr>
            </w:pPr>
            <w:r>
              <w:rPr>
                <w:rFonts w:ascii="Century Gothic" w:hAnsi="Century Gothic"/>
                <w:b/>
                <w:sz w:val="24"/>
                <w:szCs w:val="24"/>
              </w:rPr>
              <w:t>7-10 pm</w:t>
            </w:r>
          </w:p>
        </w:tc>
        <w:tc>
          <w:tcPr>
            <w:tcW w:w="5625" w:type="dxa"/>
            <w:shd w:val="clear" w:color="auto" w:fill="FABF8F"/>
          </w:tcPr>
          <w:p w:rsidR="00522132" w:rsidRPr="006F0FEB" w:rsidRDefault="00522132" w:rsidP="00522132">
            <w:pPr>
              <w:tabs>
                <w:tab w:val="center" w:pos="4320"/>
                <w:tab w:val="left" w:pos="5510"/>
              </w:tabs>
              <w:rPr>
                <w:rFonts w:ascii="Century Gothic" w:hAnsi="Century Gothic"/>
                <w:sz w:val="24"/>
                <w:szCs w:val="24"/>
              </w:rPr>
            </w:pPr>
            <w:r w:rsidRPr="006F0FEB">
              <w:rPr>
                <w:rFonts w:ascii="Century Gothic" w:hAnsi="Century Gothic"/>
                <w:sz w:val="24"/>
                <w:szCs w:val="24"/>
              </w:rPr>
              <w:t>On</w:t>
            </w:r>
            <w:r>
              <w:rPr>
                <w:rFonts w:ascii="Century Gothic" w:hAnsi="Century Gothic"/>
                <w:sz w:val="24"/>
                <w:szCs w:val="24"/>
              </w:rPr>
              <w:t xml:space="preserve"> Line Chat and Bb Quiz—MSK II, Headache, Dermatology II, Geriatric GYN/GU</w:t>
            </w:r>
          </w:p>
        </w:tc>
        <w:tc>
          <w:tcPr>
            <w:tcW w:w="1702" w:type="dxa"/>
            <w:shd w:val="clear" w:color="auto" w:fill="FABF8F"/>
          </w:tcPr>
          <w:p w:rsidR="00522132" w:rsidRPr="006F0FEB" w:rsidRDefault="00522132" w:rsidP="00522132">
            <w:pPr>
              <w:tabs>
                <w:tab w:val="center" w:pos="4320"/>
                <w:tab w:val="left" w:pos="5510"/>
              </w:tabs>
              <w:rPr>
                <w:rFonts w:ascii="Century Gothic" w:hAnsi="Century Gothic"/>
                <w:sz w:val="24"/>
                <w:szCs w:val="24"/>
              </w:rPr>
            </w:pPr>
            <w:r>
              <w:rPr>
                <w:rFonts w:ascii="Century Gothic" w:hAnsi="Century Gothic"/>
                <w:sz w:val="24"/>
                <w:szCs w:val="24"/>
              </w:rPr>
              <w:t>Parker</w:t>
            </w:r>
          </w:p>
        </w:tc>
      </w:tr>
      <w:tr w:rsidR="00522132" w:rsidRPr="006F0FEB" w:rsidTr="00BD1928">
        <w:tc>
          <w:tcPr>
            <w:tcW w:w="1781" w:type="dxa"/>
            <w:shd w:val="clear" w:color="auto" w:fill="FABF8F" w:themeFill="accent6" w:themeFillTint="99"/>
          </w:tcPr>
          <w:p w:rsidR="00522132" w:rsidRPr="006F0FEB" w:rsidRDefault="00522132" w:rsidP="00522132">
            <w:pPr>
              <w:tabs>
                <w:tab w:val="center" w:pos="4320"/>
                <w:tab w:val="left" w:pos="5510"/>
              </w:tabs>
              <w:rPr>
                <w:rFonts w:ascii="Century Gothic" w:hAnsi="Century Gothic"/>
                <w:sz w:val="24"/>
                <w:szCs w:val="24"/>
              </w:rPr>
            </w:pPr>
            <w:r>
              <w:rPr>
                <w:rFonts w:ascii="Century Gothic" w:hAnsi="Century Gothic"/>
                <w:sz w:val="24"/>
                <w:szCs w:val="24"/>
              </w:rPr>
              <w:t>7-9 pm</w:t>
            </w:r>
          </w:p>
        </w:tc>
        <w:tc>
          <w:tcPr>
            <w:tcW w:w="5625" w:type="dxa"/>
            <w:shd w:val="clear" w:color="auto" w:fill="FABF8F" w:themeFill="accent6" w:themeFillTint="99"/>
          </w:tcPr>
          <w:p w:rsidR="00522132" w:rsidRPr="007F1385" w:rsidRDefault="00522132" w:rsidP="00522132">
            <w:pPr>
              <w:tabs>
                <w:tab w:val="center" w:pos="4320"/>
                <w:tab w:val="left" w:pos="5510"/>
              </w:tabs>
              <w:rPr>
                <w:rFonts w:ascii="Century Gothic" w:hAnsi="Century Gothic"/>
                <w:sz w:val="24"/>
                <w:szCs w:val="24"/>
              </w:rPr>
            </w:pPr>
            <w:r>
              <w:rPr>
                <w:rFonts w:ascii="Century Gothic" w:hAnsi="Century Gothic"/>
                <w:sz w:val="24"/>
                <w:szCs w:val="24"/>
              </w:rPr>
              <w:t>Chat</w:t>
            </w:r>
          </w:p>
        </w:tc>
        <w:tc>
          <w:tcPr>
            <w:tcW w:w="1702" w:type="dxa"/>
            <w:shd w:val="clear" w:color="auto" w:fill="FABF8F" w:themeFill="accent6" w:themeFillTint="99"/>
          </w:tcPr>
          <w:p w:rsidR="00522132" w:rsidRPr="006F0FEB" w:rsidRDefault="00522132" w:rsidP="00522132">
            <w:pPr>
              <w:tabs>
                <w:tab w:val="center" w:pos="4320"/>
                <w:tab w:val="left" w:pos="5510"/>
              </w:tabs>
              <w:rPr>
                <w:rFonts w:ascii="Century Gothic" w:hAnsi="Century Gothic"/>
                <w:sz w:val="24"/>
                <w:szCs w:val="24"/>
              </w:rPr>
            </w:pPr>
          </w:p>
        </w:tc>
      </w:tr>
      <w:tr w:rsidR="00522132" w:rsidRPr="006F0FEB" w:rsidTr="00BD1928">
        <w:tc>
          <w:tcPr>
            <w:tcW w:w="1781" w:type="dxa"/>
            <w:shd w:val="clear" w:color="auto" w:fill="FABF8F" w:themeFill="accent6" w:themeFillTint="99"/>
          </w:tcPr>
          <w:p w:rsidR="00522132" w:rsidRPr="006F0FEB" w:rsidRDefault="00522132" w:rsidP="00522132">
            <w:pPr>
              <w:tabs>
                <w:tab w:val="center" w:pos="4320"/>
                <w:tab w:val="left" w:pos="5510"/>
              </w:tabs>
              <w:rPr>
                <w:rFonts w:ascii="Century Gothic" w:hAnsi="Century Gothic"/>
                <w:sz w:val="24"/>
                <w:szCs w:val="24"/>
              </w:rPr>
            </w:pPr>
            <w:r>
              <w:rPr>
                <w:rFonts w:ascii="Century Gothic" w:hAnsi="Century Gothic"/>
                <w:sz w:val="24"/>
                <w:szCs w:val="24"/>
              </w:rPr>
              <w:t>9-9:30 pm</w:t>
            </w:r>
          </w:p>
        </w:tc>
        <w:tc>
          <w:tcPr>
            <w:tcW w:w="5625" w:type="dxa"/>
            <w:shd w:val="clear" w:color="auto" w:fill="FABF8F" w:themeFill="accent6" w:themeFillTint="99"/>
          </w:tcPr>
          <w:p w:rsidR="00522132" w:rsidRPr="006F0FEB" w:rsidRDefault="00522132" w:rsidP="00522132">
            <w:pPr>
              <w:tabs>
                <w:tab w:val="center" w:pos="4320"/>
                <w:tab w:val="left" w:pos="5510"/>
              </w:tabs>
              <w:rPr>
                <w:rFonts w:ascii="Century Gothic" w:hAnsi="Century Gothic"/>
                <w:sz w:val="24"/>
                <w:szCs w:val="24"/>
              </w:rPr>
            </w:pPr>
            <w:r w:rsidRPr="006F0FEB">
              <w:rPr>
                <w:rFonts w:ascii="Century Gothic" w:hAnsi="Century Gothic"/>
                <w:sz w:val="24"/>
                <w:szCs w:val="24"/>
              </w:rPr>
              <w:t>Bb Quiz</w:t>
            </w:r>
          </w:p>
        </w:tc>
        <w:tc>
          <w:tcPr>
            <w:tcW w:w="1702" w:type="dxa"/>
            <w:shd w:val="clear" w:color="auto" w:fill="FABF8F" w:themeFill="accent6" w:themeFillTint="99"/>
          </w:tcPr>
          <w:p w:rsidR="00522132" w:rsidRPr="006F0FEB" w:rsidRDefault="00522132" w:rsidP="00522132">
            <w:pPr>
              <w:tabs>
                <w:tab w:val="center" w:pos="4320"/>
                <w:tab w:val="left" w:pos="5510"/>
              </w:tabs>
              <w:rPr>
                <w:rFonts w:ascii="Century Gothic" w:hAnsi="Century Gothic"/>
                <w:sz w:val="24"/>
                <w:szCs w:val="24"/>
              </w:rPr>
            </w:pPr>
          </w:p>
        </w:tc>
      </w:tr>
      <w:tr w:rsidR="00522132" w:rsidRPr="006F0FEB" w:rsidTr="00166A61">
        <w:tc>
          <w:tcPr>
            <w:tcW w:w="1781" w:type="dxa"/>
            <w:shd w:val="clear" w:color="auto" w:fill="auto"/>
          </w:tcPr>
          <w:p w:rsidR="00522132" w:rsidRDefault="00522132" w:rsidP="00522132">
            <w:pPr>
              <w:tabs>
                <w:tab w:val="center" w:pos="4320"/>
                <w:tab w:val="left" w:pos="5510"/>
              </w:tabs>
              <w:rPr>
                <w:rFonts w:ascii="Century Gothic" w:hAnsi="Century Gothic"/>
                <w:sz w:val="24"/>
                <w:szCs w:val="24"/>
              </w:rPr>
            </w:pPr>
          </w:p>
          <w:p w:rsidR="00522132" w:rsidRPr="006F0FEB" w:rsidRDefault="00522132" w:rsidP="00522132">
            <w:pPr>
              <w:tabs>
                <w:tab w:val="center" w:pos="4320"/>
                <w:tab w:val="left" w:pos="5510"/>
              </w:tabs>
              <w:rPr>
                <w:rFonts w:ascii="Century Gothic" w:hAnsi="Century Gothic"/>
                <w:sz w:val="24"/>
                <w:szCs w:val="24"/>
              </w:rPr>
            </w:pPr>
          </w:p>
        </w:tc>
        <w:tc>
          <w:tcPr>
            <w:tcW w:w="5625" w:type="dxa"/>
            <w:shd w:val="clear" w:color="auto" w:fill="auto"/>
          </w:tcPr>
          <w:p w:rsidR="00522132" w:rsidRPr="006F0FEB" w:rsidRDefault="00522132" w:rsidP="00522132">
            <w:pPr>
              <w:tabs>
                <w:tab w:val="center" w:pos="4320"/>
                <w:tab w:val="left" w:pos="5510"/>
              </w:tabs>
              <w:rPr>
                <w:rFonts w:ascii="Century Gothic" w:hAnsi="Century Gothic"/>
                <w:sz w:val="24"/>
                <w:szCs w:val="24"/>
              </w:rPr>
            </w:pPr>
          </w:p>
        </w:tc>
        <w:tc>
          <w:tcPr>
            <w:tcW w:w="1702" w:type="dxa"/>
            <w:shd w:val="clear" w:color="auto" w:fill="auto"/>
          </w:tcPr>
          <w:p w:rsidR="00522132" w:rsidRPr="006F0FEB" w:rsidRDefault="00522132" w:rsidP="00522132">
            <w:pPr>
              <w:tabs>
                <w:tab w:val="center" w:pos="4320"/>
                <w:tab w:val="left" w:pos="5510"/>
              </w:tabs>
              <w:rPr>
                <w:rFonts w:ascii="Century Gothic" w:hAnsi="Century Gothic"/>
                <w:sz w:val="24"/>
                <w:szCs w:val="24"/>
              </w:rPr>
            </w:pPr>
          </w:p>
        </w:tc>
      </w:tr>
      <w:tr w:rsidR="00522132" w:rsidRPr="006F0FEB" w:rsidTr="00166A61">
        <w:tc>
          <w:tcPr>
            <w:tcW w:w="1781" w:type="dxa"/>
            <w:shd w:val="clear" w:color="auto" w:fill="auto"/>
          </w:tcPr>
          <w:p w:rsidR="00522132" w:rsidRPr="006F0FEB" w:rsidRDefault="00522132" w:rsidP="00522132">
            <w:pPr>
              <w:tabs>
                <w:tab w:val="center" w:pos="4320"/>
                <w:tab w:val="left" w:pos="5510"/>
              </w:tabs>
              <w:rPr>
                <w:rFonts w:ascii="Century Gothic" w:hAnsi="Century Gothic"/>
                <w:sz w:val="24"/>
                <w:szCs w:val="24"/>
              </w:rPr>
            </w:pPr>
            <w:r w:rsidRPr="006F0FEB">
              <w:rPr>
                <w:rFonts w:ascii="Century Gothic" w:hAnsi="Century Gothic"/>
                <w:sz w:val="24"/>
                <w:szCs w:val="24"/>
              </w:rPr>
              <w:t xml:space="preserve">Week of </w:t>
            </w:r>
            <w:r>
              <w:rPr>
                <w:rFonts w:ascii="Century Gothic" w:hAnsi="Century Gothic"/>
                <w:sz w:val="24"/>
                <w:szCs w:val="24"/>
              </w:rPr>
              <w:t>0</w:t>
            </w:r>
            <w:r w:rsidR="00B34A2B">
              <w:rPr>
                <w:rFonts w:ascii="Century Gothic" w:hAnsi="Century Gothic"/>
                <w:sz w:val="24"/>
                <w:szCs w:val="24"/>
              </w:rPr>
              <w:t>4/30/18</w:t>
            </w:r>
          </w:p>
        </w:tc>
        <w:tc>
          <w:tcPr>
            <w:tcW w:w="5625" w:type="dxa"/>
            <w:shd w:val="clear" w:color="auto" w:fill="auto"/>
          </w:tcPr>
          <w:p w:rsidR="00522132" w:rsidRPr="004A69AF" w:rsidRDefault="00522132" w:rsidP="00522132">
            <w:pPr>
              <w:tabs>
                <w:tab w:val="center" w:pos="4320"/>
                <w:tab w:val="left" w:pos="5510"/>
              </w:tabs>
              <w:rPr>
                <w:rFonts w:ascii="Century Gothic" w:hAnsi="Century Gothic"/>
                <w:sz w:val="24"/>
                <w:szCs w:val="24"/>
              </w:rPr>
            </w:pPr>
            <w:r w:rsidRPr="004A69AF">
              <w:rPr>
                <w:rFonts w:ascii="Century Gothic" w:hAnsi="Century Gothic"/>
                <w:sz w:val="24"/>
                <w:szCs w:val="24"/>
              </w:rPr>
              <w:t>Catch-Up</w:t>
            </w:r>
          </w:p>
          <w:p w:rsidR="00522132" w:rsidRPr="004A69AF" w:rsidRDefault="00522132" w:rsidP="00522132">
            <w:pPr>
              <w:tabs>
                <w:tab w:val="left" w:pos="989"/>
              </w:tabs>
              <w:rPr>
                <w:rFonts w:ascii="Century Gothic" w:hAnsi="Century Gothic"/>
                <w:sz w:val="24"/>
                <w:szCs w:val="24"/>
              </w:rPr>
            </w:pPr>
            <w:r w:rsidRPr="004A69AF">
              <w:rPr>
                <w:rFonts w:ascii="Century Gothic" w:hAnsi="Century Gothic"/>
                <w:sz w:val="24"/>
                <w:szCs w:val="24"/>
              </w:rPr>
              <w:tab/>
            </w:r>
          </w:p>
        </w:tc>
        <w:tc>
          <w:tcPr>
            <w:tcW w:w="1702" w:type="dxa"/>
            <w:shd w:val="clear" w:color="auto" w:fill="auto"/>
          </w:tcPr>
          <w:p w:rsidR="00522132" w:rsidRPr="006F0FEB" w:rsidRDefault="00522132" w:rsidP="00522132">
            <w:pPr>
              <w:tabs>
                <w:tab w:val="center" w:pos="4320"/>
                <w:tab w:val="left" w:pos="5510"/>
              </w:tabs>
              <w:rPr>
                <w:rFonts w:ascii="Century Gothic" w:hAnsi="Century Gothic"/>
                <w:sz w:val="24"/>
                <w:szCs w:val="24"/>
              </w:rPr>
            </w:pPr>
          </w:p>
        </w:tc>
      </w:tr>
      <w:tr w:rsidR="00522132" w:rsidRPr="006F0FEB" w:rsidTr="00166A61">
        <w:tc>
          <w:tcPr>
            <w:tcW w:w="1781" w:type="dxa"/>
            <w:shd w:val="clear" w:color="auto" w:fill="auto"/>
          </w:tcPr>
          <w:p w:rsidR="00522132" w:rsidRPr="006F0FEB" w:rsidRDefault="00522132" w:rsidP="00522132">
            <w:pPr>
              <w:tabs>
                <w:tab w:val="center" w:pos="4320"/>
                <w:tab w:val="left" w:pos="5510"/>
              </w:tabs>
              <w:rPr>
                <w:rFonts w:ascii="Century Gothic" w:hAnsi="Century Gothic"/>
                <w:sz w:val="24"/>
                <w:szCs w:val="24"/>
              </w:rPr>
            </w:pPr>
          </w:p>
        </w:tc>
        <w:tc>
          <w:tcPr>
            <w:tcW w:w="5625" w:type="dxa"/>
            <w:shd w:val="clear" w:color="auto" w:fill="auto"/>
          </w:tcPr>
          <w:p w:rsidR="00522132" w:rsidRPr="006F0FEB" w:rsidRDefault="00522132" w:rsidP="00522132">
            <w:pPr>
              <w:tabs>
                <w:tab w:val="center" w:pos="4320"/>
                <w:tab w:val="left" w:pos="5510"/>
              </w:tabs>
              <w:rPr>
                <w:rFonts w:ascii="Century Gothic" w:hAnsi="Century Gothic"/>
                <w:sz w:val="24"/>
                <w:szCs w:val="24"/>
              </w:rPr>
            </w:pPr>
          </w:p>
        </w:tc>
        <w:tc>
          <w:tcPr>
            <w:tcW w:w="1702" w:type="dxa"/>
            <w:shd w:val="clear" w:color="auto" w:fill="auto"/>
          </w:tcPr>
          <w:p w:rsidR="00522132" w:rsidRPr="006F0FEB" w:rsidRDefault="00522132" w:rsidP="00522132">
            <w:pPr>
              <w:tabs>
                <w:tab w:val="center" w:pos="4320"/>
                <w:tab w:val="left" w:pos="5510"/>
              </w:tabs>
              <w:rPr>
                <w:rFonts w:ascii="Century Gothic" w:hAnsi="Century Gothic"/>
                <w:sz w:val="24"/>
                <w:szCs w:val="24"/>
              </w:rPr>
            </w:pPr>
          </w:p>
        </w:tc>
      </w:tr>
      <w:tr w:rsidR="00522132" w:rsidRPr="006F0FEB" w:rsidTr="00166A61">
        <w:tc>
          <w:tcPr>
            <w:tcW w:w="1781" w:type="dxa"/>
            <w:shd w:val="clear" w:color="auto" w:fill="auto"/>
          </w:tcPr>
          <w:p w:rsidR="00522132" w:rsidRPr="006F0FEB" w:rsidRDefault="00522132" w:rsidP="00522132">
            <w:pPr>
              <w:tabs>
                <w:tab w:val="center" w:pos="4320"/>
                <w:tab w:val="left" w:pos="5510"/>
              </w:tabs>
              <w:rPr>
                <w:rFonts w:ascii="Century Gothic" w:hAnsi="Century Gothic"/>
                <w:sz w:val="24"/>
                <w:szCs w:val="24"/>
              </w:rPr>
            </w:pPr>
            <w:r>
              <w:rPr>
                <w:rFonts w:ascii="Century Gothic" w:hAnsi="Century Gothic"/>
                <w:sz w:val="24"/>
                <w:szCs w:val="24"/>
              </w:rPr>
              <w:t>Week of 05/08/1</w:t>
            </w:r>
            <w:r w:rsidR="00B34A2B">
              <w:rPr>
                <w:rFonts w:ascii="Century Gothic" w:hAnsi="Century Gothic"/>
                <w:sz w:val="24"/>
                <w:szCs w:val="24"/>
              </w:rPr>
              <w:t>8</w:t>
            </w:r>
          </w:p>
        </w:tc>
        <w:tc>
          <w:tcPr>
            <w:tcW w:w="5625" w:type="dxa"/>
            <w:shd w:val="clear" w:color="auto" w:fill="auto"/>
          </w:tcPr>
          <w:p w:rsidR="00522132" w:rsidRPr="006F0FEB" w:rsidRDefault="00522132" w:rsidP="00522132">
            <w:pPr>
              <w:tabs>
                <w:tab w:val="center" w:pos="4320"/>
                <w:tab w:val="left" w:pos="5510"/>
              </w:tabs>
              <w:rPr>
                <w:rFonts w:ascii="Century Gothic" w:hAnsi="Century Gothic"/>
                <w:sz w:val="24"/>
                <w:szCs w:val="24"/>
              </w:rPr>
            </w:pPr>
          </w:p>
        </w:tc>
        <w:tc>
          <w:tcPr>
            <w:tcW w:w="1702" w:type="dxa"/>
            <w:shd w:val="clear" w:color="auto" w:fill="auto"/>
          </w:tcPr>
          <w:p w:rsidR="00522132" w:rsidRPr="006F0FEB" w:rsidRDefault="00522132" w:rsidP="00522132">
            <w:pPr>
              <w:tabs>
                <w:tab w:val="center" w:pos="4320"/>
                <w:tab w:val="left" w:pos="5510"/>
              </w:tabs>
              <w:rPr>
                <w:rFonts w:ascii="Century Gothic" w:hAnsi="Century Gothic"/>
                <w:sz w:val="24"/>
                <w:szCs w:val="24"/>
              </w:rPr>
            </w:pPr>
          </w:p>
        </w:tc>
      </w:tr>
      <w:tr w:rsidR="00522132" w:rsidRPr="006F0FEB" w:rsidTr="00166A61">
        <w:tc>
          <w:tcPr>
            <w:tcW w:w="1781" w:type="dxa"/>
            <w:shd w:val="clear" w:color="auto" w:fill="FBD4B4"/>
          </w:tcPr>
          <w:p w:rsidR="00522132" w:rsidRPr="006F0FEB" w:rsidRDefault="00B34A2B" w:rsidP="00522132">
            <w:pPr>
              <w:tabs>
                <w:tab w:val="center" w:pos="4320"/>
                <w:tab w:val="left" w:pos="5510"/>
              </w:tabs>
              <w:rPr>
                <w:rFonts w:ascii="Century Gothic" w:hAnsi="Century Gothic"/>
                <w:sz w:val="24"/>
                <w:szCs w:val="24"/>
              </w:rPr>
            </w:pPr>
            <w:r>
              <w:rPr>
                <w:rFonts w:ascii="Century Gothic" w:hAnsi="Century Gothic"/>
                <w:sz w:val="24"/>
                <w:szCs w:val="24"/>
              </w:rPr>
              <w:t>4-11:59 pm</w:t>
            </w:r>
          </w:p>
        </w:tc>
        <w:tc>
          <w:tcPr>
            <w:tcW w:w="5625" w:type="dxa"/>
            <w:shd w:val="clear" w:color="auto" w:fill="FBD4B4"/>
          </w:tcPr>
          <w:p w:rsidR="00522132" w:rsidRPr="006F0FEB" w:rsidRDefault="00522132" w:rsidP="00522132">
            <w:pPr>
              <w:tabs>
                <w:tab w:val="center" w:pos="4320"/>
                <w:tab w:val="left" w:pos="5510"/>
              </w:tabs>
              <w:rPr>
                <w:rFonts w:ascii="Century Gothic" w:hAnsi="Century Gothic"/>
                <w:b/>
                <w:sz w:val="24"/>
                <w:szCs w:val="24"/>
              </w:rPr>
            </w:pPr>
            <w:r w:rsidRPr="006F0FEB">
              <w:rPr>
                <w:rFonts w:ascii="Century Gothic" w:hAnsi="Century Gothic"/>
                <w:b/>
                <w:sz w:val="24"/>
                <w:szCs w:val="24"/>
              </w:rPr>
              <w:t>Final Exam on Bb—</w:t>
            </w:r>
            <w:r>
              <w:rPr>
                <w:rFonts w:ascii="Century Gothic" w:hAnsi="Century Gothic"/>
                <w:b/>
                <w:sz w:val="24"/>
                <w:szCs w:val="24"/>
              </w:rPr>
              <w:t xml:space="preserve">Tuesday, May </w:t>
            </w:r>
            <w:r w:rsidR="00B34A2B">
              <w:rPr>
                <w:rFonts w:ascii="Century Gothic" w:hAnsi="Century Gothic"/>
                <w:b/>
                <w:sz w:val="24"/>
                <w:szCs w:val="24"/>
              </w:rPr>
              <w:t>8</w:t>
            </w:r>
            <w:r>
              <w:rPr>
                <w:rFonts w:ascii="Century Gothic" w:hAnsi="Century Gothic"/>
                <w:b/>
                <w:sz w:val="24"/>
                <w:szCs w:val="24"/>
              </w:rPr>
              <w:t>, 201</w:t>
            </w:r>
            <w:r w:rsidR="00B34A2B">
              <w:rPr>
                <w:rFonts w:ascii="Century Gothic" w:hAnsi="Century Gothic"/>
                <w:b/>
                <w:sz w:val="24"/>
                <w:szCs w:val="24"/>
              </w:rPr>
              <w:t>8</w:t>
            </w:r>
            <w:r w:rsidRPr="006F0FEB">
              <w:rPr>
                <w:rFonts w:ascii="Century Gothic" w:hAnsi="Century Gothic"/>
                <w:b/>
                <w:sz w:val="24"/>
                <w:szCs w:val="24"/>
              </w:rPr>
              <w:t xml:space="preserve"> begins at </w:t>
            </w:r>
            <w:r w:rsidR="00B34A2B">
              <w:rPr>
                <w:rFonts w:ascii="Century Gothic" w:hAnsi="Century Gothic"/>
                <w:b/>
                <w:sz w:val="24"/>
                <w:szCs w:val="24"/>
              </w:rPr>
              <w:t>4:00 [testing window open from 4-11:59 pm CST]</w:t>
            </w:r>
          </w:p>
        </w:tc>
        <w:tc>
          <w:tcPr>
            <w:tcW w:w="1702" w:type="dxa"/>
            <w:shd w:val="clear" w:color="auto" w:fill="FBD4B4"/>
          </w:tcPr>
          <w:p w:rsidR="00522132" w:rsidRPr="006F0FEB" w:rsidRDefault="00522132" w:rsidP="00522132">
            <w:pPr>
              <w:tabs>
                <w:tab w:val="center" w:pos="4320"/>
                <w:tab w:val="left" w:pos="5510"/>
              </w:tabs>
              <w:rPr>
                <w:rFonts w:ascii="Century Gothic" w:hAnsi="Century Gothic"/>
                <w:sz w:val="24"/>
                <w:szCs w:val="24"/>
              </w:rPr>
            </w:pPr>
            <w:r w:rsidRPr="006F0FEB">
              <w:rPr>
                <w:rFonts w:ascii="Century Gothic" w:hAnsi="Century Gothic"/>
                <w:sz w:val="24"/>
                <w:szCs w:val="24"/>
              </w:rPr>
              <w:t xml:space="preserve">Parker </w:t>
            </w:r>
          </w:p>
        </w:tc>
      </w:tr>
      <w:tr w:rsidR="00522132" w:rsidRPr="006F0FEB" w:rsidTr="00166A61">
        <w:tc>
          <w:tcPr>
            <w:tcW w:w="1781" w:type="dxa"/>
            <w:shd w:val="clear" w:color="auto" w:fill="FBD4B4"/>
          </w:tcPr>
          <w:p w:rsidR="00522132" w:rsidRPr="006F0FEB" w:rsidRDefault="00522132" w:rsidP="00522132">
            <w:pPr>
              <w:tabs>
                <w:tab w:val="center" w:pos="4320"/>
                <w:tab w:val="left" w:pos="5510"/>
              </w:tabs>
              <w:rPr>
                <w:rFonts w:ascii="Century Gothic" w:hAnsi="Century Gothic"/>
                <w:sz w:val="24"/>
                <w:szCs w:val="24"/>
              </w:rPr>
            </w:pPr>
          </w:p>
        </w:tc>
        <w:tc>
          <w:tcPr>
            <w:tcW w:w="5625" w:type="dxa"/>
            <w:shd w:val="clear" w:color="auto" w:fill="FBD4B4"/>
          </w:tcPr>
          <w:p w:rsidR="00522132" w:rsidRPr="006F0FEB" w:rsidRDefault="00522132" w:rsidP="00522132">
            <w:pPr>
              <w:tabs>
                <w:tab w:val="center" w:pos="4320"/>
                <w:tab w:val="left" w:pos="5510"/>
              </w:tabs>
              <w:rPr>
                <w:rFonts w:ascii="Century Gothic" w:hAnsi="Century Gothic"/>
                <w:sz w:val="24"/>
                <w:szCs w:val="24"/>
              </w:rPr>
            </w:pPr>
            <w:r w:rsidRPr="006F0FEB">
              <w:rPr>
                <w:rFonts w:ascii="Century Gothic" w:hAnsi="Century Gothic"/>
                <w:sz w:val="24"/>
                <w:szCs w:val="24"/>
              </w:rPr>
              <w:t>On-line Exam</w:t>
            </w:r>
          </w:p>
        </w:tc>
        <w:tc>
          <w:tcPr>
            <w:tcW w:w="1702" w:type="dxa"/>
            <w:shd w:val="clear" w:color="auto" w:fill="FBD4B4"/>
          </w:tcPr>
          <w:p w:rsidR="00522132" w:rsidRPr="006F0FEB" w:rsidRDefault="00522132" w:rsidP="00522132">
            <w:pPr>
              <w:tabs>
                <w:tab w:val="center" w:pos="4320"/>
                <w:tab w:val="left" w:pos="5510"/>
              </w:tabs>
              <w:rPr>
                <w:rFonts w:ascii="Century Gothic" w:hAnsi="Century Gothic"/>
                <w:sz w:val="24"/>
                <w:szCs w:val="24"/>
              </w:rPr>
            </w:pPr>
          </w:p>
        </w:tc>
      </w:tr>
    </w:tbl>
    <w:p w:rsidR="0072173E" w:rsidRDefault="0072173E" w:rsidP="00B40688">
      <w:pPr>
        <w:rPr>
          <w:rFonts w:ascii="Times New Roman" w:hAnsi="Times New Roman"/>
          <w:b/>
          <w:sz w:val="24"/>
          <w:szCs w:val="24"/>
        </w:rPr>
      </w:pPr>
    </w:p>
    <w:p w:rsidR="00710817" w:rsidRDefault="00710817" w:rsidP="00B40688">
      <w:pPr>
        <w:rPr>
          <w:rFonts w:ascii="Times New Roman" w:hAnsi="Times New Roman"/>
          <w:b/>
          <w:sz w:val="24"/>
          <w:szCs w:val="24"/>
        </w:rPr>
      </w:pPr>
    </w:p>
    <w:p w:rsidR="00540751" w:rsidRDefault="00B40688" w:rsidP="00AB6443">
      <w:pPr>
        <w:tabs>
          <w:tab w:val="left" w:pos="720"/>
        </w:tabs>
        <w:ind w:left="90" w:hanging="90"/>
        <w:rPr>
          <w:rFonts w:ascii="Times New Roman" w:hAnsi="Times New Roman"/>
          <w:b/>
          <w:i/>
        </w:rPr>
      </w:pPr>
      <w:r w:rsidRPr="00745706">
        <w:rPr>
          <w:rFonts w:ascii="Times New Roman" w:hAnsi="Times New Roman"/>
          <w:b/>
          <w:i/>
        </w:rPr>
        <w:t>As t</w:t>
      </w:r>
      <w:r>
        <w:rPr>
          <w:rFonts w:ascii="Times New Roman" w:hAnsi="Times New Roman"/>
          <w:b/>
          <w:i/>
        </w:rPr>
        <w:t xml:space="preserve">he instructor for this course, </w:t>
      </w:r>
      <w:r w:rsidR="00565B2F">
        <w:rPr>
          <w:rFonts w:ascii="Times New Roman" w:hAnsi="Times New Roman"/>
          <w:b/>
          <w:i/>
        </w:rPr>
        <w:t>I</w:t>
      </w:r>
      <w:r w:rsidRPr="00745706">
        <w:rPr>
          <w:rFonts w:ascii="Times New Roman" w:hAnsi="Times New Roman"/>
          <w:b/>
          <w:i/>
        </w:rPr>
        <w:t xml:space="preserve"> reserve the right to adjust this sche</w:t>
      </w:r>
      <w:r>
        <w:rPr>
          <w:rFonts w:ascii="Times New Roman" w:hAnsi="Times New Roman"/>
          <w:b/>
          <w:i/>
        </w:rPr>
        <w:t xml:space="preserve">dule in any way that serves the </w:t>
      </w:r>
      <w:r w:rsidRPr="00745706">
        <w:rPr>
          <w:rFonts w:ascii="Times New Roman" w:hAnsi="Times New Roman"/>
          <w:b/>
          <w:i/>
        </w:rPr>
        <w:t>educational needs of the students enrolled i</w:t>
      </w:r>
      <w:r w:rsidR="00AB6443">
        <w:rPr>
          <w:rFonts w:ascii="Times New Roman" w:hAnsi="Times New Roman"/>
          <w:b/>
          <w:i/>
        </w:rPr>
        <w:t>n this course.  Patti Parker</w:t>
      </w:r>
    </w:p>
    <w:p w:rsidR="00B34A2B" w:rsidRDefault="00B34A2B" w:rsidP="00AB6443">
      <w:pPr>
        <w:tabs>
          <w:tab w:val="left" w:pos="720"/>
        </w:tabs>
        <w:ind w:left="90" w:hanging="90"/>
        <w:rPr>
          <w:rFonts w:ascii="Times New Roman" w:hAnsi="Times New Roman"/>
          <w:b/>
          <w:i/>
        </w:rPr>
      </w:pPr>
    </w:p>
    <w:p w:rsidR="00B34A2B" w:rsidRDefault="00B34A2B" w:rsidP="00AB6443">
      <w:pPr>
        <w:tabs>
          <w:tab w:val="left" w:pos="720"/>
        </w:tabs>
        <w:ind w:left="90" w:hanging="90"/>
        <w:rPr>
          <w:rFonts w:ascii="Times New Roman" w:hAnsi="Times New Roman"/>
          <w:b/>
          <w:i/>
        </w:rPr>
      </w:pPr>
    </w:p>
    <w:p w:rsidR="00B34A2B" w:rsidRDefault="00B34A2B" w:rsidP="00AB6443">
      <w:pPr>
        <w:tabs>
          <w:tab w:val="left" w:pos="720"/>
        </w:tabs>
        <w:ind w:left="90" w:hanging="90"/>
        <w:rPr>
          <w:rFonts w:ascii="Times New Roman" w:hAnsi="Times New Roman"/>
          <w:b/>
          <w:i/>
        </w:rPr>
      </w:pPr>
    </w:p>
    <w:p w:rsidR="00B34A2B" w:rsidRDefault="00B34A2B" w:rsidP="00AB6443">
      <w:pPr>
        <w:tabs>
          <w:tab w:val="left" w:pos="720"/>
        </w:tabs>
        <w:ind w:left="90" w:hanging="90"/>
        <w:rPr>
          <w:rFonts w:ascii="Times New Roman" w:hAnsi="Times New Roman"/>
          <w:b/>
          <w:i/>
        </w:rPr>
      </w:pPr>
    </w:p>
    <w:p w:rsidR="00B34A2B" w:rsidRDefault="00B34A2B" w:rsidP="00AB6443">
      <w:pPr>
        <w:tabs>
          <w:tab w:val="left" w:pos="720"/>
        </w:tabs>
        <w:ind w:left="90" w:hanging="90"/>
        <w:rPr>
          <w:rFonts w:ascii="Times New Roman" w:hAnsi="Times New Roman"/>
          <w:b/>
          <w:i/>
        </w:rPr>
      </w:pPr>
    </w:p>
    <w:p w:rsidR="00B34A2B" w:rsidRDefault="00B34A2B" w:rsidP="00AB6443">
      <w:pPr>
        <w:tabs>
          <w:tab w:val="left" w:pos="720"/>
        </w:tabs>
        <w:ind w:left="90" w:hanging="90"/>
        <w:rPr>
          <w:rFonts w:ascii="Times New Roman" w:hAnsi="Times New Roman"/>
          <w:b/>
          <w:i/>
        </w:rPr>
      </w:pPr>
    </w:p>
    <w:p w:rsidR="00B34A2B" w:rsidRDefault="00B34A2B" w:rsidP="00AB6443">
      <w:pPr>
        <w:tabs>
          <w:tab w:val="left" w:pos="720"/>
        </w:tabs>
        <w:ind w:left="90" w:hanging="90"/>
        <w:rPr>
          <w:rFonts w:ascii="Times New Roman" w:hAnsi="Times New Roman"/>
          <w:b/>
          <w:i/>
        </w:rPr>
      </w:pPr>
    </w:p>
    <w:p w:rsidR="00B34A2B" w:rsidRDefault="00B34A2B" w:rsidP="00AB6443">
      <w:pPr>
        <w:tabs>
          <w:tab w:val="left" w:pos="720"/>
        </w:tabs>
        <w:ind w:left="90" w:hanging="90"/>
        <w:rPr>
          <w:rFonts w:ascii="Times New Roman" w:hAnsi="Times New Roman"/>
          <w:b/>
          <w:i/>
        </w:rPr>
      </w:pPr>
    </w:p>
    <w:p w:rsidR="00B34A2B" w:rsidRDefault="00B34A2B" w:rsidP="00AB6443">
      <w:pPr>
        <w:tabs>
          <w:tab w:val="left" w:pos="720"/>
        </w:tabs>
        <w:ind w:left="90" w:hanging="90"/>
        <w:rPr>
          <w:rFonts w:ascii="Times New Roman" w:hAnsi="Times New Roman"/>
          <w:b/>
          <w:i/>
        </w:rPr>
      </w:pPr>
    </w:p>
    <w:p w:rsidR="00E866A5" w:rsidRPr="00AD0331" w:rsidRDefault="00E866A5" w:rsidP="00E866A5">
      <w:pPr>
        <w:rPr>
          <w:rFonts w:ascii="Times New Roman" w:hAnsi="Times New Roman"/>
          <w:b/>
          <w:sz w:val="28"/>
          <w:szCs w:val="28"/>
        </w:rPr>
      </w:pPr>
      <w:r w:rsidRPr="00AD0331">
        <w:rPr>
          <w:rFonts w:ascii="Times New Roman" w:hAnsi="Times New Roman"/>
          <w:b/>
          <w:sz w:val="28"/>
          <w:szCs w:val="28"/>
        </w:rPr>
        <w:lastRenderedPageBreak/>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r w:rsidR="00331946" w:rsidRPr="00AD0331">
        <w:rPr>
          <w:rFonts w:ascii="Times New Roman" w:hAnsi="Times New Roman"/>
          <w:b/>
          <w:sz w:val="28"/>
          <w:szCs w:val="28"/>
        </w:rPr>
        <w:t>:</w:t>
      </w:r>
    </w:p>
    <w:p w:rsidR="00E866A5" w:rsidRPr="00AD0331" w:rsidRDefault="00FC4883" w:rsidP="00E866A5">
      <w:pPr>
        <w:rPr>
          <w:rFonts w:ascii="Times New Roman" w:hAnsi="Times New Roman"/>
          <w:b/>
          <w:sz w:val="28"/>
          <w:szCs w:val="28"/>
        </w:rPr>
      </w:pPr>
      <w:r>
        <w:rPr>
          <w:rFonts w:ascii="Times New Roman" w:hAnsi="Times New Roman"/>
          <w:b/>
          <w:sz w:val="28"/>
          <w:szCs w:val="28"/>
        </w:rPr>
        <w:pict>
          <v:rect id="_x0000_i1026" style="width:0;height:1.5pt" o:hralign="center" o:hrstd="t" o:hr="t" fillcolor="#a0a0a0" stroked="f"/>
        </w:pict>
      </w:r>
    </w:p>
    <w:p w:rsidR="008D1305" w:rsidRPr="00B204DE" w:rsidRDefault="008D1305" w:rsidP="00FF5AE5">
      <w:pPr>
        <w:rPr>
          <w:rFonts w:ascii="Times New Roman" w:hAnsi="Times New Roman"/>
          <w:b/>
          <w:sz w:val="24"/>
          <w:szCs w:val="24"/>
          <w:highlight w:val="green"/>
        </w:rPr>
      </w:pPr>
    </w:p>
    <w:p w:rsidR="000C5D1A" w:rsidRPr="006800A0" w:rsidRDefault="000C5D1A" w:rsidP="00FF5AE5">
      <w:pPr>
        <w:rPr>
          <w:rFonts w:ascii="Times New Roman" w:hAnsi="Times New Roman"/>
          <w:sz w:val="24"/>
          <w:szCs w:val="24"/>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0036041E" w:rsidRPr="006800A0">
        <w:rPr>
          <w:rFonts w:ascii="Times New Roman" w:hAnsi="Times New Roman"/>
          <w:b/>
          <w:color w:val="FF0000"/>
          <w:sz w:val="24"/>
          <w:szCs w:val="24"/>
        </w:rPr>
        <w:t xml:space="preserve"> </w:t>
      </w:r>
      <w:r w:rsidRPr="006800A0">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6800A0">
        <w:rPr>
          <w:rFonts w:ascii="Times New Roman" w:hAnsi="Times New Roman"/>
          <w:sz w:val="24"/>
          <w:szCs w:val="24"/>
        </w:rPr>
        <w:t>the</w:t>
      </w:r>
      <w:r w:rsidR="00750860" w:rsidRPr="006800A0">
        <w:rPr>
          <w:rFonts w:ascii="Times New Roman" w:hAnsi="Times New Roman"/>
          <w:sz w:val="24"/>
          <w:szCs w:val="24"/>
        </w:rPr>
        <w:t xml:space="preserve"> Associate Dean</w:t>
      </w:r>
      <w:r w:rsidRPr="006800A0">
        <w:rPr>
          <w:rFonts w:ascii="Times New Roman" w:hAnsi="Times New Roman"/>
          <w:sz w:val="24"/>
          <w:szCs w:val="24"/>
        </w:rPr>
        <w:t xml:space="preserve">, </w:t>
      </w:r>
      <w:r w:rsidR="003D3AE7" w:rsidRPr="006800A0">
        <w:rPr>
          <w:rFonts w:ascii="Times New Roman" w:hAnsi="Times New Roman"/>
          <w:sz w:val="24"/>
          <w:szCs w:val="24"/>
        </w:rPr>
        <w:t>Department of Graduate Nursing</w:t>
      </w:r>
      <w:r w:rsidR="00001370" w:rsidRPr="006800A0">
        <w:rPr>
          <w:rFonts w:ascii="Times New Roman" w:hAnsi="Times New Roman"/>
          <w:sz w:val="24"/>
          <w:szCs w:val="24"/>
        </w:rPr>
        <w:t>.</w:t>
      </w:r>
      <w:r w:rsidRPr="006800A0">
        <w:rPr>
          <w:rFonts w:ascii="Times New Roman" w:hAnsi="Times New Roman"/>
          <w:sz w:val="24"/>
          <w:szCs w:val="24"/>
        </w:rPr>
        <w:t xml:space="preserve">  The complete policy about encumbered licenses is available online at: </w:t>
      </w:r>
      <w:hyperlink r:id="rId57" w:history="1">
        <w:r w:rsidRPr="006800A0">
          <w:rPr>
            <w:rStyle w:val="Hyperlink"/>
            <w:rFonts w:ascii="Times New Roman" w:hAnsi="Times New Roman"/>
            <w:sz w:val="24"/>
            <w:szCs w:val="24"/>
          </w:rPr>
          <w:t>www.bon.state.tx.us</w:t>
        </w:r>
      </w:hyperlink>
    </w:p>
    <w:p w:rsidR="000C5D1A" w:rsidRPr="006800A0" w:rsidRDefault="000C5D1A" w:rsidP="00FF5AE5">
      <w:pPr>
        <w:rPr>
          <w:rFonts w:ascii="Times New Roman" w:hAnsi="Times New Roman"/>
          <w:b/>
          <w:sz w:val="24"/>
          <w:szCs w:val="24"/>
          <w:u w:val="single"/>
        </w:rPr>
      </w:pPr>
    </w:p>
    <w:p w:rsidR="000C5D1A" w:rsidRPr="00B07E53" w:rsidRDefault="000C5D1A" w:rsidP="00FF5AE5">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005C12A0"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sidR="008A4F55">
        <w:rPr>
          <w:rFonts w:ascii="Times New Roman" w:hAnsi="Times New Roman"/>
          <w:color w:val="234060"/>
          <w:sz w:val="24"/>
          <w:szCs w:val="24"/>
        </w:rPr>
        <w:t>Dress Code Policy</w:t>
      </w:r>
      <w:r w:rsidR="005C12A0" w:rsidRPr="008E0310">
        <w:rPr>
          <w:rFonts w:ascii="Times New Roman" w:hAnsi="Times New Roman"/>
          <w:sz w:val="24"/>
          <w:szCs w:val="24"/>
        </w:rPr>
        <w:t xml:space="preserve">. </w:t>
      </w:r>
      <w:r w:rsidR="005C12A0" w:rsidRPr="00E33923">
        <w:rPr>
          <w:rFonts w:ascii="Times New Roman" w:hAnsi="Times New Roman"/>
          <w:color w:val="0000FF"/>
          <w:sz w:val="24"/>
          <w:szCs w:val="24"/>
        </w:rPr>
        <w:t>www.uta.edu/nursing/file_download/234/BSNDressCode.pdf</w:t>
      </w:r>
      <w:r w:rsidR="005C12A0" w:rsidRPr="008E0310">
        <w:rPr>
          <w:color w:val="0000FF"/>
          <w:sz w:val="23"/>
          <w:szCs w:val="23"/>
        </w:rPr>
        <w:t xml:space="preserve"> </w:t>
      </w:r>
      <w:r w:rsidR="009E11EE"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w:t>
      </w:r>
      <w:r w:rsidR="0036041E" w:rsidRPr="008E0310">
        <w:rPr>
          <w:rFonts w:ascii="Times New Roman" w:hAnsi="Times New Roman"/>
          <w:b/>
          <w:bCs/>
          <w:sz w:val="24"/>
          <w:szCs w:val="24"/>
        </w:rPr>
        <w:t xml:space="preserve">  </w:t>
      </w:r>
      <w:r w:rsidRPr="008E0310">
        <w:rPr>
          <w:rFonts w:ascii="Times New Roman" w:hAnsi="Times New Roman"/>
          <w:b/>
          <w:bCs/>
          <w:sz w:val="24"/>
          <w:szCs w:val="24"/>
        </w:rPr>
        <w:t>Students not complying with this policy will not be allowed to participate in clinical.</w:t>
      </w:r>
    </w:p>
    <w:p w:rsidR="000C5D1A" w:rsidRPr="006800A0" w:rsidRDefault="000C5D1A" w:rsidP="00FF5AE5">
      <w:pPr>
        <w:rPr>
          <w:rFonts w:ascii="Times New Roman" w:hAnsi="Times New Roman"/>
          <w:sz w:val="24"/>
          <w:szCs w:val="24"/>
        </w:rPr>
      </w:pPr>
    </w:p>
    <w:p w:rsidR="000C5D1A" w:rsidRPr="00DF09E6" w:rsidRDefault="000C5D1A" w:rsidP="00FF5AE5">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xml:space="preserve">:   MSN Students MUST be clearly identified as UTA Graduate Students and wear a UTA </w:t>
      </w:r>
      <w:r w:rsidR="0016170E" w:rsidRPr="006800A0">
        <w:rPr>
          <w:rFonts w:ascii="Times New Roman" w:hAnsi="Times New Roman"/>
          <w:b/>
          <w:bCs/>
          <w:sz w:val="24"/>
          <w:szCs w:val="24"/>
        </w:rPr>
        <w:t>College of Nursing and Health Innovation</w:t>
      </w:r>
      <w:r w:rsidRPr="006800A0">
        <w:rPr>
          <w:rFonts w:ascii="Times New Roman" w:hAnsi="Times New Roman"/>
          <w:b/>
          <w:bCs/>
          <w:sz w:val="24"/>
          <w:szCs w:val="24"/>
        </w:rPr>
        <w:t xml:space="preserve"> ID in the clinical environment.</w:t>
      </w:r>
    </w:p>
    <w:p w:rsidR="00D038E1" w:rsidRDefault="00D038E1" w:rsidP="00FF5AE5">
      <w:pPr>
        <w:rPr>
          <w:rFonts w:ascii="Times New Roman" w:hAnsi="Times New Roman"/>
          <w:b/>
          <w:bCs/>
          <w:sz w:val="24"/>
          <w:szCs w:val="24"/>
          <w:u w:val="single"/>
        </w:rPr>
      </w:pPr>
    </w:p>
    <w:p w:rsidR="000C5D1A" w:rsidRPr="00DF09E6" w:rsidRDefault="000C5D1A" w:rsidP="00FF5AE5">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58" w:history="1">
        <w:r w:rsidRPr="00DF09E6">
          <w:rPr>
            <w:rStyle w:val="Hyperlink"/>
            <w:rFonts w:ascii="Times New Roman" w:hAnsi="Times New Roman"/>
            <w:sz w:val="24"/>
            <w:szCs w:val="24"/>
          </w:rPr>
          <w:t>http://www.cdc.gov/</w:t>
        </w:r>
      </w:hyperlink>
    </w:p>
    <w:p w:rsidR="000C5D1A" w:rsidRDefault="000C5D1A" w:rsidP="00FF5AE5">
      <w:pPr>
        <w:rPr>
          <w:rFonts w:ascii="Times New Roman" w:hAnsi="Times New Roman"/>
          <w:b/>
          <w:sz w:val="24"/>
          <w:szCs w:val="24"/>
        </w:rPr>
      </w:pPr>
    </w:p>
    <w:p w:rsidR="003D3AE7" w:rsidRPr="005F31C0" w:rsidRDefault="003D3AE7" w:rsidP="003D3AE7">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sidR="006800A0">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rsidR="003D3AE7" w:rsidRPr="00DF09E6" w:rsidRDefault="003D3AE7"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0C5D1A" w:rsidRPr="00DF09E6" w:rsidRDefault="000C5D1A" w:rsidP="00FF5AE5">
      <w:pPr>
        <w:rPr>
          <w:rFonts w:ascii="Times New Roman" w:hAnsi="Times New Roman"/>
          <w:b/>
          <w:bCs/>
          <w:sz w:val="24"/>
          <w:szCs w:val="24"/>
        </w:rPr>
      </w:pPr>
    </w:p>
    <w:p w:rsidR="000C5D1A" w:rsidRDefault="000C5D1A" w:rsidP="00FF5AE5">
      <w:r w:rsidRPr="008E0310">
        <w:rPr>
          <w:rFonts w:ascii="Times New Roman" w:hAnsi="Times New Roman"/>
          <w:b/>
          <w:bCs/>
          <w:sz w:val="24"/>
          <w:szCs w:val="24"/>
          <w:u w:val="single"/>
        </w:rPr>
        <w:t>Graduate Student Handbook</w:t>
      </w:r>
      <w:r w:rsidR="00876463" w:rsidRPr="008E0310">
        <w:rPr>
          <w:rFonts w:ascii="Times New Roman" w:hAnsi="Times New Roman"/>
          <w:b/>
          <w:bCs/>
          <w:sz w:val="24"/>
          <w:szCs w:val="24"/>
        </w:rPr>
        <w:t xml:space="preserve">: </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59" w:history="1">
        <w:r w:rsidR="00B07E53" w:rsidRPr="00D7499F">
          <w:rPr>
            <w:rStyle w:val="Hyperlink"/>
          </w:rPr>
          <w:t>http://www.uta.edu/conhi/students/msn-resources/index.php</w:t>
        </w:r>
      </w:hyperlink>
    </w:p>
    <w:p w:rsidR="002923EC" w:rsidRPr="00DF09E6" w:rsidRDefault="002923EC"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60" w:history="1">
        <w:r w:rsidR="00AF53F5" w:rsidRPr="00D7499F">
          <w:rPr>
            <w:rStyle w:val="Hyperlink"/>
          </w:rPr>
          <w:t>http://www.uta.edu/conhi/students/msn-resources/index.php</w:t>
        </w:r>
      </w:hyperlink>
    </w:p>
    <w:p w:rsidR="000C5D1A" w:rsidRPr="00DF09E6" w:rsidRDefault="000C5D1A"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61" w:history="1">
        <w:r w:rsidR="00AF53F5" w:rsidRPr="00D7499F">
          <w:rPr>
            <w:rStyle w:val="Hyperlink"/>
          </w:rPr>
          <w:t>http://www.uta.edu/conhi/students/scholarships/index.php</w:t>
        </w:r>
      </w:hyperlink>
      <w:r w:rsidR="00AF53F5">
        <w:t xml:space="preserve"> </w:t>
      </w:r>
      <w:r w:rsidRPr="00DF09E6">
        <w:rPr>
          <w:rFonts w:ascii="Times New Roman" w:hAnsi="Times New Roman"/>
          <w:sz w:val="24"/>
          <w:szCs w:val="24"/>
        </w:rPr>
        <w:t xml:space="preserve"> would be an appropriate way to </w:t>
      </w:r>
      <w:r w:rsidRPr="00DF09E6">
        <w:rPr>
          <w:rFonts w:ascii="Times New Roman" w:hAnsi="Times New Roman"/>
          <w:sz w:val="24"/>
          <w:szCs w:val="24"/>
        </w:rPr>
        <w:lastRenderedPageBreak/>
        <w:t>recognize a faculty member’s contribution to your learning.   For information regarding Scholarship Funds, please contact the Dean’s office.</w:t>
      </w:r>
    </w:p>
    <w:p w:rsidR="00D038E1" w:rsidRDefault="00D038E1" w:rsidP="00FF5AE5">
      <w:pPr>
        <w:pStyle w:val="Default"/>
        <w:contextualSpacing/>
        <w:rPr>
          <w:rFonts w:ascii="Times New Roman" w:hAnsi="Times New Roman" w:cs="Times New Roman"/>
          <w:b/>
          <w:bCs/>
          <w:u w:val="single"/>
        </w:rPr>
      </w:pPr>
    </w:p>
    <w:p w:rsidR="000C5D1A" w:rsidRDefault="000C5D1A" w:rsidP="00FF5AE5">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8E0310" w:rsidRPr="00DF09E6" w:rsidRDefault="008E0310" w:rsidP="00FF5AE5">
      <w:pPr>
        <w:pStyle w:val="Default"/>
        <w:contextualSpacing/>
        <w:rPr>
          <w:rFonts w:ascii="Times New Roman" w:hAnsi="Times New Roman" w:cs="Times New Roman"/>
          <w:b/>
          <w:bCs/>
          <w:u w:val="single"/>
        </w:rPr>
      </w:pPr>
    </w:p>
    <w:p w:rsidR="000C5D1A" w:rsidRPr="00DF09E6" w:rsidRDefault="00377C02"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E51C90">
        <w:rPr>
          <w:rFonts w:ascii="Times New Roman" w:hAnsi="Times New Roman"/>
          <w:b/>
          <w:u w:val="single"/>
        </w:rPr>
        <w:t>It is not appropriate to post statements of a personal or political nature, or statements criticizing classmates or faculty. Inappropriate statements/language will be deleted by the course faculty and will result in deduction in the class participation grade earned in this course.  In addition, it may result in the student being denied access to the Discussion boards</w:t>
      </w:r>
      <w:r>
        <w:rPr>
          <w:rFonts w:ascii="Times New Roman" w:hAnsi="Times New Roman"/>
        </w:rPr>
        <w:t>.</w:t>
      </w:r>
      <w:r w:rsidR="003171FC">
        <w:rPr>
          <w:rFonts w:ascii="Times New Roman" w:hAnsi="Times New Roman"/>
          <w:sz w:val="24"/>
          <w:szCs w:val="24"/>
        </w:rPr>
        <w:t xml:space="preserve"> Refer to </w:t>
      </w:r>
      <w:r w:rsidR="003171FC" w:rsidRPr="008E0310">
        <w:rPr>
          <w:rFonts w:ascii="Times New Roman" w:hAnsi="Times New Roman"/>
          <w:sz w:val="24"/>
          <w:szCs w:val="24"/>
        </w:rPr>
        <w:t>UTA</w:t>
      </w:r>
      <w:r w:rsidR="002C5AF6" w:rsidRPr="008E0310">
        <w:rPr>
          <w:rFonts w:ascii="Times New Roman" w:hAnsi="Times New Roman"/>
          <w:sz w:val="24"/>
          <w:szCs w:val="24"/>
        </w:rPr>
        <w:t xml:space="preserve"> </w:t>
      </w:r>
      <w:r w:rsidR="0016170E" w:rsidRPr="008E0310">
        <w:rPr>
          <w:rFonts w:ascii="Times New Roman" w:hAnsi="Times New Roman"/>
          <w:sz w:val="24"/>
          <w:szCs w:val="24"/>
        </w:rPr>
        <w:t>CONHI</w:t>
      </w:r>
      <w:r w:rsidR="000C5D1A" w:rsidRPr="008E0310">
        <w:rPr>
          <w:rFonts w:ascii="Times New Roman" w:hAnsi="Times New Roman"/>
          <w:sz w:val="24"/>
          <w:szCs w:val="24"/>
        </w:rPr>
        <w:t xml:space="preserve"> </w:t>
      </w:r>
      <w:r w:rsidR="008E0310">
        <w:rPr>
          <w:rFonts w:ascii="Times New Roman" w:hAnsi="Times New Roman"/>
          <w:sz w:val="24"/>
          <w:szCs w:val="24"/>
        </w:rPr>
        <w:t xml:space="preserve">Graduate </w:t>
      </w:r>
      <w:r w:rsidR="000C5D1A" w:rsidRPr="008E0310">
        <w:rPr>
          <w:rFonts w:ascii="Times New Roman" w:hAnsi="Times New Roman"/>
          <w:sz w:val="24"/>
          <w:szCs w:val="24"/>
        </w:rPr>
        <w:t>Student Handbook for more information.</w:t>
      </w:r>
    </w:p>
    <w:p w:rsidR="005425D1" w:rsidRPr="00DF09E6" w:rsidRDefault="005425D1"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6D428E" w:rsidRPr="00DF09E6" w:rsidRDefault="000C5D1A" w:rsidP="001022AF">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D11A79" w:rsidRPr="00283079" w:rsidRDefault="00FC4883" w:rsidP="00D11A79">
      <w:pPr>
        <w:rPr>
          <w:rFonts w:ascii="Times New Roman" w:hAnsi="Times New Roman"/>
          <w:b/>
          <w:sz w:val="24"/>
          <w:szCs w:val="24"/>
          <w:u w:val="single"/>
        </w:rPr>
      </w:pPr>
      <w:r>
        <w:rPr>
          <w:rFonts w:ascii="Times New Roman" w:hAnsi="Times New Roman"/>
          <w:b/>
          <w:sz w:val="28"/>
          <w:szCs w:val="28"/>
        </w:rPr>
        <w:pict>
          <v:rect id="_x0000_i1027" style="width:489.6pt;height:1.5pt" o:hralign="center" o:hrstd="t" o:hr="t" fillcolor="#a0a0a0" stroked="f"/>
        </w:pict>
      </w:r>
    </w:p>
    <w:p w:rsidR="00AF53F5" w:rsidRPr="00283079" w:rsidRDefault="00AF53F5" w:rsidP="00AF53F5">
      <w:pPr>
        <w:rPr>
          <w:rFonts w:ascii="Times New Roman" w:hAnsi="Times New Roman"/>
          <w:b/>
          <w:color w:val="0000FF"/>
        </w:rPr>
      </w:pPr>
    </w:p>
    <w:p w:rsidR="00AF53F5" w:rsidRPr="0020685B" w:rsidRDefault="00AF53F5" w:rsidP="00AF53F5">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rsidR="00AF53F5" w:rsidRPr="00DF09E6" w:rsidRDefault="00AF53F5" w:rsidP="00AF53F5">
      <w:pPr>
        <w:rPr>
          <w:rFonts w:ascii="Times New Roman" w:hAnsi="Times New Roman"/>
          <w:sz w:val="24"/>
          <w:szCs w:val="24"/>
        </w:rPr>
      </w:pPr>
    </w:p>
    <w:p w:rsidR="00CA4928" w:rsidRDefault="00CA4928">
      <w:pPr>
        <w:spacing w:after="200" w:line="276" w:lineRule="auto"/>
        <w:rPr>
          <w:rFonts w:ascii="Times New Roman" w:hAnsi="Times New Roman"/>
          <w:b/>
          <w:sz w:val="28"/>
          <w:szCs w:val="28"/>
        </w:rPr>
      </w:pPr>
      <w:r>
        <w:rPr>
          <w:rFonts w:ascii="Times New Roman" w:hAnsi="Times New Roman"/>
          <w:b/>
          <w:sz w:val="28"/>
          <w:szCs w:val="28"/>
        </w:rPr>
        <w:br w:type="page"/>
      </w:r>
    </w:p>
    <w:p w:rsidR="00AB6443" w:rsidRPr="00283079" w:rsidRDefault="00AB6443" w:rsidP="00AB6443">
      <w:pPr>
        <w:spacing w:after="200" w:line="276" w:lineRule="auto"/>
        <w:rPr>
          <w:rFonts w:ascii="Times New Roman" w:hAnsi="Times New Roman"/>
          <w:b/>
          <w:sz w:val="28"/>
          <w:szCs w:val="28"/>
        </w:rPr>
      </w:pPr>
      <w:r>
        <w:rPr>
          <w:rFonts w:ascii="Times New Roman" w:hAnsi="Times New Roman"/>
          <w:b/>
          <w:sz w:val="28"/>
          <w:szCs w:val="28"/>
        </w:rPr>
        <w:lastRenderedPageBreak/>
        <w:t>Graduate</w:t>
      </w:r>
      <w:r w:rsidRPr="00283079">
        <w:rPr>
          <w:rFonts w:ascii="Times New Roman" w:hAnsi="Times New Roman"/>
          <w:b/>
          <w:sz w:val="28"/>
          <w:szCs w:val="28"/>
        </w:rPr>
        <w:t xml:space="preserve"> Nursing Support Staff</w:t>
      </w:r>
    </w:p>
    <w:p w:rsidR="00AB6443" w:rsidRPr="00283079" w:rsidRDefault="00FC4883" w:rsidP="00AB6443">
      <w:pPr>
        <w:rPr>
          <w:rFonts w:ascii="Times New Roman" w:hAnsi="Times New Roman"/>
          <w:b/>
          <w:sz w:val="24"/>
          <w:szCs w:val="24"/>
        </w:rPr>
      </w:pPr>
      <w:r>
        <w:rPr>
          <w:rFonts w:ascii="Times New Roman" w:hAnsi="Times New Roman"/>
          <w:b/>
          <w:sz w:val="28"/>
          <w:szCs w:val="28"/>
        </w:rPr>
        <w:pict>
          <v:rect id="_x0000_i1028" style="width:489.6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AB6443" w:rsidRPr="002B4D04" w:rsidTr="004F6038">
        <w:tc>
          <w:tcPr>
            <w:tcW w:w="4788" w:type="dxa"/>
          </w:tcPr>
          <w:p w:rsidR="00AB6443" w:rsidRDefault="00D604B8" w:rsidP="004F6038">
            <w:pPr>
              <w:rPr>
                <w:rFonts w:ascii="Times New Roman" w:eastAsiaTheme="minorHAnsi" w:hAnsi="Times New Roman"/>
                <w:b/>
                <w:bCs/>
                <w:color w:val="000000"/>
              </w:rPr>
            </w:pPr>
            <w:r>
              <w:rPr>
                <w:rFonts w:ascii="Times New Roman" w:hAnsi="Times New Roman"/>
                <w:b/>
                <w:bCs/>
                <w:color w:val="000000"/>
                <w:sz w:val="24"/>
                <w:szCs w:val="24"/>
              </w:rPr>
              <w:t>John Gonzalez, DNP, RN, ACNP, ANP, BC</w:t>
            </w:r>
          </w:p>
          <w:p w:rsidR="00AB6443" w:rsidRDefault="00AB6443" w:rsidP="004F6038">
            <w:pPr>
              <w:rPr>
                <w:rFonts w:ascii="Times New Roman" w:hAnsi="Times New Roman"/>
                <w:color w:val="000000"/>
                <w:sz w:val="24"/>
                <w:szCs w:val="24"/>
              </w:rPr>
            </w:pPr>
            <w:r>
              <w:rPr>
                <w:rFonts w:ascii="Times New Roman" w:hAnsi="Times New Roman"/>
                <w:color w:val="000000"/>
                <w:sz w:val="24"/>
                <w:szCs w:val="24"/>
              </w:rPr>
              <w:t>Chair, Graduate Nursing Programs</w:t>
            </w:r>
          </w:p>
          <w:p w:rsidR="00AB6443" w:rsidRDefault="00D604B8" w:rsidP="004F6038">
            <w:pPr>
              <w:rPr>
                <w:rFonts w:ascii="Times New Roman" w:hAnsi="Times New Roman"/>
                <w:color w:val="000000"/>
                <w:sz w:val="24"/>
                <w:szCs w:val="24"/>
              </w:rPr>
            </w:pPr>
            <w:r>
              <w:rPr>
                <w:rFonts w:ascii="Times New Roman" w:hAnsi="Times New Roman"/>
                <w:color w:val="000000"/>
                <w:sz w:val="24"/>
                <w:szCs w:val="24"/>
              </w:rPr>
              <w:t xml:space="preserve">Assistant Professor, Clinical </w:t>
            </w:r>
          </w:p>
          <w:p w:rsidR="00AB6443" w:rsidRDefault="00AB6443" w:rsidP="004F6038">
            <w:pPr>
              <w:rPr>
                <w:rFonts w:ascii="Times New Roman" w:hAnsi="Times New Roman"/>
                <w:color w:val="000000"/>
                <w:sz w:val="24"/>
                <w:szCs w:val="24"/>
              </w:rPr>
            </w:pPr>
            <w:r>
              <w:rPr>
                <w:rFonts w:ascii="Times New Roman" w:hAnsi="Times New Roman"/>
                <w:color w:val="000000"/>
                <w:sz w:val="24"/>
                <w:szCs w:val="24"/>
              </w:rPr>
              <w:t>Pickard Hall Office #51</w:t>
            </w:r>
            <w:r w:rsidR="00D604B8">
              <w:rPr>
                <w:rFonts w:ascii="Times New Roman" w:hAnsi="Times New Roman"/>
                <w:color w:val="000000"/>
                <w:sz w:val="24"/>
                <w:szCs w:val="24"/>
              </w:rPr>
              <w:t>2</w:t>
            </w:r>
          </w:p>
          <w:p w:rsidR="00AB6443" w:rsidRPr="002B4D04" w:rsidRDefault="00AB6443" w:rsidP="004F6038">
            <w:pPr>
              <w:rPr>
                <w:rFonts w:ascii="Times New Roman" w:hAnsi="Times New Roman"/>
                <w:color w:val="000000" w:themeColor="text1"/>
              </w:rPr>
            </w:pPr>
            <w:r>
              <w:rPr>
                <w:rFonts w:ascii="Times New Roman" w:hAnsi="Times New Roman"/>
                <w:color w:val="000000"/>
                <w:sz w:val="24"/>
                <w:szCs w:val="24"/>
              </w:rPr>
              <w:t xml:space="preserve">Email address:  </w:t>
            </w:r>
            <w:hyperlink r:id="rId62" w:history="1">
              <w:r w:rsidR="00D604B8" w:rsidRPr="00083A81">
                <w:rPr>
                  <w:rStyle w:val="Hyperlink"/>
                  <w:rFonts w:ascii="Times New Roman" w:hAnsi="Times New Roman"/>
                  <w:sz w:val="24"/>
                  <w:szCs w:val="24"/>
                </w:rPr>
                <w:t>jo</w:t>
              </w:r>
              <w:r w:rsidR="00D604B8" w:rsidRPr="00083A81">
                <w:rPr>
                  <w:rStyle w:val="Hyperlink"/>
                </w:rPr>
                <w:t xml:space="preserve">hngonz@uta.edu </w:t>
              </w:r>
            </w:hyperlink>
          </w:p>
        </w:tc>
        <w:tc>
          <w:tcPr>
            <w:tcW w:w="5130" w:type="dxa"/>
          </w:tcPr>
          <w:p w:rsidR="00AB6443" w:rsidRPr="002B4D04" w:rsidRDefault="00D604B8" w:rsidP="004F6038">
            <w:pPr>
              <w:rPr>
                <w:rFonts w:ascii="Times New Roman" w:hAnsi="Times New Roman"/>
                <w:b/>
              </w:rPr>
            </w:pPr>
            <w:r>
              <w:rPr>
                <w:rFonts w:ascii="Times New Roman" w:hAnsi="Times New Roman"/>
                <w:b/>
              </w:rPr>
              <w:t>Monee’ Carter-Griffin, DNP, RN, ACNP, BC</w:t>
            </w:r>
          </w:p>
          <w:p w:rsidR="00AB6443" w:rsidRDefault="00AB6443" w:rsidP="004F6038">
            <w:pPr>
              <w:rPr>
                <w:rFonts w:ascii="Times New Roman" w:hAnsi="Times New Roman"/>
              </w:rPr>
            </w:pPr>
            <w:r>
              <w:rPr>
                <w:rFonts w:ascii="Times New Roman" w:hAnsi="Times New Roman"/>
              </w:rPr>
              <w:t>Associate Chair</w:t>
            </w:r>
            <w:r w:rsidR="0096136E">
              <w:rPr>
                <w:rFonts w:ascii="Times New Roman" w:hAnsi="Times New Roman"/>
              </w:rPr>
              <w:t xml:space="preserve"> for Advanced Nursing Practice</w:t>
            </w:r>
          </w:p>
          <w:p w:rsidR="0096136E" w:rsidRPr="002B4D04" w:rsidRDefault="0096136E" w:rsidP="004F6038">
            <w:pPr>
              <w:rPr>
                <w:rFonts w:ascii="Times New Roman" w:hAnsi="Times New Roman"/>
              </w:rPr>
            </w:pPr>
            <w:r>
              <w:rPr>
                <w:rFonts w:ascii="Times New Roman" w:hAnsi="Times New Roman"/>
              </w:rPr>
              <w:t>Assistant Professor, Clinical</w:t>
            </w:r>
          </w:p>
          <w:p w:rsidR="00AB6443" w:rsidRPr="002B4D04" w:rsidRDefault="00AB6443" w:rsidP="004F6038">
            <w:pPr>
              <w:rPr>
                <w:rFonts w:ascii="Times New Roman" w:hAnsi="Times New Roman"/>
              </w:rPr>
            </w:pPr>
            <w:r>
              <w:rPr>
                <w:rFonts w:ascii="Times New Roman" w:hAnsi="Times New Roman"/>
              </w:rPr>
              <w:t>Pickard Hall Office #51</w:t>
            </w:r>
            <w:r w:rsidR="0096136E">
              <w:rPr>
                <w:rFonts w:ascii="Times New Roman" w:hAnsi="Times New Roman"/>
              </w:rPr>
              <w:t>0</w:t>
            </w:r>
          </w:p>
          <w:p w:rsidR="00AB6443" w:rsidRPr="002B4D04" w:rsidRDefault="0096136E" w:rsidP="004F6038">
            <w:pPr>
              <w:rPr>
                <w:rFonts w:ascii="Times New Roman" w:hAnsi="Times New Roman"/>
              </w:rPr>
            </w:pPr>
            <w:r>
              <w:rPr>
                <w:rFonts w:ascii="Times New Roman" w:hAnsi="Times New Roman"/>
              </w:rPr>
              <w:t>Email</w:t>
            </w:r>
            <w:r w:rsidR="00AB6443" w:rsidRPr="002B4D04">
              <w:rPr>
                <w:rFonts w:ascii="Times New Roman" w:hAnsi="Times New Roman"/>
              </w:rPr>
              <w:t xml:space="preserve"> address: </w:t>
            </w:r>
            <w:hyperlink r:id="rId63" w:history="1">
              <w:r w:rsidRPr="00083A81">
                <w:rPr>
                  <w:rStyle w:val="Hyperlink"/>
                  <w:rFonts w:ascii="Times New Roman" w:hAnsi="Times New Roman"/>
                </w:rPr>
                <w:t>monee@uta.edu</w:t>
              </w:r>
            </w:hyperlink>
            <w:r>
              <w:rPr>
                <w:rFonts w:ascii="Times New Roman" w:hAnsi="Times New Roman"/>
              </w:rPr>
              <w:t xml:space="preserve"> </w:t>
            </w:r>
          </w:p>
          <w:p w:rsidR="00AB6443" w:rsidRPr="002B4D04" w:rsidRDefault="00AB6443" w:rsidP="004F6038">
            <w:pPr>
              <w:rPr>
                <w:rFonts w:ascii="Times New Roman" w:hAnsi="Times New Roman"/>
              </w:rPr>
            </w:pPr>
          </w:p>
        </w:tc>
      </w:tr>
      <w:tr w:rsidR="00AB6443" w:rsidRPr="002B4D04" w:rsidTr="004F6038">
        <w:tc>
          <w:tcPr>
            <w:tcW w:w="4788" w:type="dxa"/>
          </w:tcPr>
          <w:p w:rsidR="0096136E" w:rsidRDefault="00AB6443" w:rsidP="004F6038">
            <w:pPr>
              <w:rPr>
                <w:rFonts w:ascii="Times New Roman" w:hAnsi="Times New Roman"/>
                <w:b/>
              </w:rPr>
            </w:pPr>
            <w:r w:rsidRPr="002B4D04">
              <w:rPr>
                <w:rFonts w:ascii="Times New Roman" w:hAnsi="Times New Roman"/>
                <w:b/>
              </w:rPr>
              <w:t>Rose Olivier</w:t>
            </w:r>
          </w:p>
          <w:p w:rsidR="00AB6443" w:rsidRDefault="0096136E" w:rsidP="004F6038">
            <w:pPr>
              <w:rPr>
                <w:rFonts w:ascii="Times New Roman" w:hAnsi="Times New Roman"/>
              </w:rPr>
            </w:pPr>
            <w:r>
              <w:rPr>
                <w:rFonts w:ascii="Times New Roman" w:hAnsi="Times New Roman"/>
              </w:rPr>
              <w:t>A</w:t>
            </w:r>
            <w:r w:rsidR="00AB6443" w:rsidRPr="002B4D04">
              <w:rPr>
                <w:rFonts w:ascii="Times New Roman" w:hAnsi="Times New Roman"/>
              </w:rPr>
              <w:t>dministrative Assistant I</w:t>
            </w:r>
            <w:r w:rsidR="00AB6443">
              <w:rPr>
                <w:rFonts w:ascii="Times New Roman" w:hAnsi="Times New Roman"/>
              </w:rPr>
              <w:t>I</w:t>
            </w:r>
          </w:p>
          <w:p w:rsidR="0096136E" w:rsidRPr="002B4D04" w:rsidRDefault="0096136E" w:rsidP="004F6038">
            <w:pPr>
              <w:rPr>
                <w:rFonts w:ascii="Times New Roman" w:hAnsi="Times New Roman"/>
              </w:rPr>
            </w:pPr>
            <w:r>
              <w:rPr>
                <w:rFonts w:ascii="Times New Roman" w:hAnsi="Times New Roman"/>
              </w:rPr>
              <w:t>Graduate Nursing Programs</w:t>
            </w:r>
          </w:p>
          <w:p w:rsidR="00AB6443" w:rsidRPr="002B4D04" w:rsidRDefault="00AB6443" w:rsidP="004F6038">
            <w:pPr>
              <w:rPr>
                <w:rFonts w:ascii="Times New Roman" w:hAnsi="Times New Roman"/>
              </w:rPr>
            </w:pPr>
            <w:r>
              <w:rPr>
                <w:rFonts w:ascii="Times New Roman" w:hAnsi="Times New Roman"/>
              </w:rPr>
              <w:t>Pickard Hall Office # 513</w:t>
            </w:r>
          </w:p>
          <w:p w:rsidR="00AB6443" w:rsidRPr="002B4D04" w:rsidRDefault="00AB6443" w:rsidP="004F6038">
            <w:pPr>
              <w:rPr>
                <w:rFonts w:ascii="Times New Roman" w:hAnsi="Times New Roman"/>
              </w:rPr>
            </w:pPr>
            <w:r w:rsidRPr="002B4D04">
              <w:rPr>
                <w:rFonts w:ascii="Times New Roman" w:hAnsi="Times New Roman"/>
              </w:rPr>
              <w:t>(817) 272-9517</w:t>
            </w:r>
          </w:p>
          <w:p w:rsidR="00AB6443" w:rsidRPr="002B4D04" w:rsidRDefault="00AB6443" w:rsidP="004F6038">
            <w:pPr>
              <w:rPr>
                <w:rFonts w:ascii="Times New Roman" w:hAnsi="Times New Roman"/>
                <w:color w:val="1F497D"/>
              </w:rPr>
            </w:pPr>
            <w:r w:rsidRPr="002B4D04">
              <w:rPr>
                <w:rFonts w:ascii="Times New Roman" w:hAnsi="Times New Roman"/>
              </w:rPr>
              <w:t>Email address:</w:t>
            </w:r>
            <w:r w:rsidRPr="002B4D04">
              <w:rPr>
                <w:rFonts w:ascii="Times New Roman" w:hAnsi="Times New Roman"/>
                <w:color w:val="1F497D"/>
              </w:rPr>
              <w:t xml:space="preserve"> </w:t>
            </w:r>
            <w:hyperlink r:id="rId64" w:history="1">
              <w:r w:rsidRPr="002B4D04">
                <w:rPr>
                  <w:rFonts w:ascii="Times New Roman" w:hAnsi="Times New Roman"/>
                  <w:color w:val="0000FF"/>
                  <w:u w:val="single"/>
                </w:rPr>
                <w:t>olivier@uta.edu</w:t>
              </w:r>
            </w:hyperlink>
            <w:r w:rsidRPr="002B4D04">
              <w:rPr>
                <w:rFonts w:ascii="Times New Roman" w:hAnsi="Times New Roman"/>
                <w:color w:val="1F497D"/>
              </w:rPr>
              <w:t xml:space="preserve"> </w:t>
            </w:r>
          </w:p>
        </w:tc>
        <w:tc>
          <w:tcPr>
            <w:tcW w:w="5130" w:type="dxa"/>
          </w:tcPr>
          <w:p w:rsidR="00AB6443" w:rsidRPr="00557CAF" w:rsidRDefault="0096136E" w:rsidP="004F6038">
            <w:pPr>
              <w:rPr>
                <w:rFonts w:ascii="Times New Roman" w:hAnsi="Times New Roman"/>
                <w:b/>
                <w:bCs/>
              </w:rPr>
            </w:pPr>
            <w:r>
              <w:rPr>
                <w:rFonts w:ascii="Times New Roman" w:hAnsi="Times New Roman"/>
                <w:b/>
                <w:bCs/>
              </w:rPr>
              <w:t>Margarita Trevino, PhD, RN, CHN</w:t>
            </w:r>
          </w:p>
          <w:p w:rsidR="00AB6443" w:rsidRPr="00557CAF" w:rsidRDefault="00AB6443" w:rsidP="004F6038">
            <w:pPr>
              <w:rPr>
                <w:rFonts w:ascii="Times New Roman" w:hAnsi="Times New Roman"/>
                <w:lang w:eastAsia="en-US"/>
              </w:rPr>
            </w:pPr>
            <w:r w:rsidRPr="00557CAF">
              <w:rPr>
                <w:rFonts w:ascii="Times New Roman" w:hAnsi="Times New Roman"/>
              </w:rPr>
              <w:t xml:space="preserve">Associate Chair, </w:t>
            </w:r>
            <w:r w:rsidR="0096136E">
              <w:rPr>
                <w:rFonts w:ascii="Times New Roman" w:hAnsi="Times New Roman"/>
              </w:rPr>
              <w:t>DNP, PhD, Graduate Educator and Administration Programs</w:t>
            </w:r>
          </w:p>
          <w:p w:rsidR="00AB6443" w:rsidRPr="00557CAF" w:rsidRDefault="00AB6443" w:rsidP="004F6038">
            <w:pPr>
              <w:rPr>
                <w:rFonts w:ascii="Times New Roman" w:hAnsi="Times New Roman"/>
              </w:rPr>
            </w:pPr>
            <w:r w:rsidRPr="00557CAF">
              <w:rPr>
                <w:rFonts w:ascii="Times New Roman" w:hAnsi="Times New Roman"/>
              </w:rPr>
              <w:t>Pickard Hall Office #51</w:t>
            </w:r>
            <w:r w:rsidR="0096136E">
              <w:rPr>
                <w:rFonts w:ascii="Times New Roman" w:hAnsi="Times New Roman"/>
              </w:rPr>
              <w:t>2A</w:t>
            </w:r>
          </w:p>
          <w:p w:rsidR="00AB6443" w:rsidRPr="00557CAF" w:rsidRDefault="00AB6443" w:rsidP="004F6038">
            <w:pPr>
              <w:rPr>
                <w:rFonts w:ascii="Times New Roman" w:hAnsi="Times New Roman"/>
              </w:rPr>
            </w:pPr>
            <w:r w:rsidRPr="00557CAF">
              <w:rPr>
                <w:rFonts w:ascii="Times New Roman" w:hAnsi="Times New Roman"/>
              </w:rPr>
              <w:t>817-272-</w:t>
            </w:r>
            <w:r w:rsidR="0096136E">
              <w:rPr>
                <w:rFonts w:ascii="Times New Roman" w:hAnsi="Times New Roman"/>
              </w:rPr>
              <w:t>6347</w:t>
            </w:r>
          </w:p>
          <w:p w:rsidR="00AB6443" w:rsidRPr="002B4D04" w:rsidRDefault="00AB6443" w:rsidP="004F6038">
            <w:pPr>
              <w:rPr>
                <w:rFonts w:ascii="Times New Roman" w:hAnsi="Times New Roman"/>
                <w:color w:val="1F497D"/>
              </w:rPr>
            </w:pPr>
            <w:r w:rsidRPr="00557CAF">
              <w:rPr>
                <w:rFonts w:ascii="Times New Roman" w:hAnsi="Times New Roman"/>
              </w:rPr>
              <w:t xml:space="preserve">Email address: </w:t>
            </w:r>
            <w:hyperlink r:id="rId65" w:history="1">
              <w:r w:rsidR="0096136E" w:rsidRPr="00083A81">
                <w:rPr>
                  <w:rStyle w:val="Hyperlink"/>
                  <w:rFonts w:ascii="Times New Roman" w:hAnsi="Times New Roman"/>
                </w:rPr>
                <w:t>trevinom@uta.edu</w:t>
              </w:r>
            </w:hyperlink>
            <w:r w:rsidR="0096136E">
              <w:rPr>
                <w:rFonts w:ascii="Times New Roman" w:hAnsi="Times New Roman"/>
              </w:rPr>
              <w:t xml:space="preserve"> </w:t>
            </w:r>
          </w:p>
        </w:tc>
      </w:tr>
      <w:tr w:rsidR="00AB6443" w:rsidRPr="002B4D04" w:rsidTr="004F6038">
        <w:tc>
          <w:tcPr>
            <w:tcW w:w="4788" w:type="dxa"/>
          </w:tcPr>
          <w:p w:rsidR="0096136E" w:rsidRDefault="0096136E" w:rsidP="004F6038">
            <w:pPr>
              <w:rPr>
                <w:rFonts w:ascii="Times New Roman" w:hAnsi="Times New Roman"/>
                <w:b/>
              </w:rPr>
            </w:pPr>
            <w:r>
              <w:rPr>
                <w:rFonts w:ascii="Times New Roman" w:hAnsi="Times New Roman"/>
                <w:b/>
              </w:rPr>
              <w:t>Tabitha Giddings</w:t>
            </w:r>
          </w:p>
          <w:p w:rsidR="0096136E" w:rsidRDefault="0096136E" w:rsidP="004F6038">
            <w:pPr>
              <w:rPr>
                <w:rFonts w:ascii="Times New Roman" w:hAnsi="Times New Roman"/>
              </w:rPr>
            </w:pPr>
            <w:r>
              <w:rPr>
                <w:rFonts w:ascii="Times New Roman" w:hAnsi="Times New Roman"/>
              </w:rPr>
              <w:t>Administrative Assistant</w:t>
            </w:r>
          </w:p>
          <w:p w:rsidR="0096136E" w:rsidRDefault="0096136E" w:rsidP="004F6038">
            <w:pPr>
              <w:rPr>
                <w:rFonts w:ascii="Times New Roman" w:hAnsi="Times New Roman"/>
              </w:rPr>
            </w:pPr>
            <w:r>
              <w:rPr>
                <w:rFonts w:ascii="Times New Roman" w:hAnsi="Times New Roman"/>
              </w:rPr>
              <w:t>NEDU and DNP Programs</w:t>
            </w:r>
          </w:p>
          <w:p w:rsidR="00AB6443" w:rsidRPr="002B4D04" w:rsidRDefault="00AB6443" w:rsidP="004F6038">
            <w:pPr>
              <w:rPr>
                <w:rFonts w:ascii="Times New Roman" w:hAnsi="Times New Roman"/>
              </w:rPr>
            </w:pPr>
            <w:r w:rsidRPr="002B4D04">
              <w:rPr>
                <w:rFonts w:ascii="Times New Roman" w:hAnsi="Times New Roman"/>
              </w:rPr>
              <w:t>817</w:t>
            </w:r>
            <w:r w:rsidR="0096136E">
              <w:rPr>
                <w:rFonts w:ascii="Times New Roman" w:hAnsi="Times New Roman"/>
              </w:rPr>
              <w:t>-272-9440</w:t>
            </w:r>
          </w:p>
          <w:p w:rsidR="00AB6443" w:rsidRPr="00440D06" w:rsidRDefault="00AB6443" w:rsidP="004F6038">
            <w:pPr>
              <w:rPr>
                <w:rFonts w:ascii="Times New Roman" w:hAnsi="Times New Roman"/>
              </w:rPr>
            </w:pPr>
            <w:r w:rsidRPr="002B4D04">
              <w:rPr>
                <w:rFonts w:ascii="Times New Roman" w:hAnsi="Times New Roman"/>
              </w:rPr>
              <w:t xml:space="preserve">Email address:  </w:t>
            </w:r>
            <w:hyperlink r:id="rId66" w:history="1">
              <w:r w:rsidR="0096136E" w:rsidRPr="00083A81">
                <w:rPr>
                  <w:rStyle w:val="Hyperlink"/>
                  <w:rFonts w:ascii="Times New Roman" w:hAnsi="Times New Roman"/>
                </w:rPr>
                <w:t>Tabitha.giddings@uta.edu</w:t>
              </w:r>
            </w:hyperlink>
            <w:r w:rsidR="0096136E">
              <w:rPr>
                <w:rFonts w:ascii="Times New Roman" w:hAnsi="Times New Roman"/>
              </w:rPr>
              <w:t xml:space="preserve"> </w:t>
            </w:r>
          </w:p>
        </w:tc>
        <w:tc>
          <w:tcPr>
            <w:tcW w:w="5130" w:type="dxa"/>
          </w:tcPr>
          <w:p w:rsidR="006B2999" w:rsidRDefault="00AB6443" w:rsidP="004F6038">
            <w:pPr>
              <w:rPr>
                <w:rFonts w:ascii="Times New Roman" w:hAnsi="Times New Roman"/>
                <w:b/>
              </w:rPr>
            </w:pPr>
            <w:r w:rsidRPr="002B4D04">
              <w:rPr>
                <w:rFonts w:ascii="Times New Roman" w:hAnsi="Times New Roman"/>
                <w:b/>
              </w:rPr>
              <w:t>Angel Trevino-Korenek</w:t>
            </w:r>
          </w:p>
          <w:p w:rsidR="00BC2724" w:rsidRDefault="00BC2724" w:rsidP="004F6038">
            <w:pPr>
              <w:rPr>
                <w:rFonts w:ascii="Times New Roman" w:hAnsi="Times New Roman"/>
              </w:rPr>
            </w:pPr>
            <w:r>
              <w:rPr>
                <w:rFonts w:ascii="Times New Roman" w:hAnsi="Times New Roman"/>
              </w:rPr>
              <w:t>Clinical Coordinator</w:t>
            </w:r>
          </w:p>
          <w:p w:rsidR="00AB6443" w:rsidRDefault="006B2999" w:rsidP="004F6038">
            <w:pPr>
              <w:rPr>
                <w:rFonts w:ascii="Times New Roman" w:hAnsi="Times New Roman"/>
              </w:rPr>
            </w:pPr>
            <w:r>
              <w:rPr>
                <w:rFonts w:ascii="Times New Roman" w:hAnsi="Times New Roman"/>
              </w:rPr>
              <w:t>Letter Set K-Q</w:t>
            </w:r>
          </w:p>
          <w:p w:rsidR="00BC2724" w:rsidRDefault="00BC2724" w:rsidP="00BC2724">
            <w:pPr>
              <w:rPr>
                <w:rFonts w:ascii="Times New Roman" w:hAnsi="Times New Roman"/>
                <w:color w:val="000000"/>
                <w:sz w:val="24"/>
                <w:szCs w:val="24"/>
              </w:rPr>
            </w:pPr>
            <w:r>
              <w:rPr>
                <w:rFonts w:ascii="Times New Roman" w:hAnsi="Times New Roman"/>
                <w:color w:val="000000"/>
                <w:sz w:val="24"/>
                <w:szCs w:val="24"/>
              </w:rPr>
              <w:t>Pickard Hall Office #518</w:t>
            </w:r>
          </w:p>
          <w:p w:rsidR="00BC2724" w:rsidRDefault="00BC2724" w:rsidP="00BC2724">
            <w:pPr>
              <w:rPr>
                <w:rFonts w:ascii="Times New Roman" w:hAnsi="Times New Roman"/>
                <w:bCs/>
                <w:sz w:val="24"/>
                <w:szCs w:val="24"/>
              </w:rPr>
            </w:pPr>
            <w:r>
              <w:rPr>
                <w:rFonts w:ascii="Times New Roman" w:hAnsi="Times New Roman"/>
                <w:bCs/>
                <w:sz w:val="24"/>
                <w:szCs w:val="24"/>
              </w:rPr>
              <w:t>817-272-1039</w:t>
            </w:r>
          </w:p>
          <w:p w:rsidR="00AB6443" w:rsidRPr="002B4D04" w:rsidRDefault="00AB6443" w:rsidP="004F6038">
            <w:pPr>
              <w:rPr>
                <w:rFonts w:ascii="Times New Roman" w:hAnsi="Times New Roman"/>
                <w:b/>
              </w:rPr>
            </w:pPr>
            <w:r w:rsidRPr="002B4D04">
              <w:rPr>
                <w:rFonts w:ascii="Times New Roman" w:hAnsi="Times New Roman"/>
              </w:rPr>
              <w:t xml:space="preserve">Email address:  </w:t>
            </w:r>
            <w:hyperlink r:id="rId67" w:history="1">
              <w:r w:rsidRPr="00C744BA">
                <w:rPr>
                  <w:rStyle w:val="Hyperlink"/>
                </w:rPr>
                <w:t>angel.korenek@uta.edu</w:t>
              </w:r>
            </w:hyperlink>
          </w:p>
        </w:tc>
      </w:tr>
      <w:tr w:rsidR="00AB6443" w:rsidTr="004F6038">
        <w:tc>
          <w:tcPr>
            <w:tcW w:w="4788" w:type="dxa"/>
            <w:hideMark/>
          </w:tcPr>
          <w:p w:rsidR="006B2999" w:rsidRDefault="006B2999" w:rsidP="004F6038">
            <w:pPr>
              <w:rPr>
                <w:rFonts w:ascii="Times New Roman" w:hAnsi="Times New Roman"/>
                <w:b/>
                <w:bCs/>
                <w:sz w:val="24"/>
                <w:szCs w:val="24"/>
              </w:rPr>
            </w:pPr>
            <w:r>
              <w:rPr>
                <w:rFonts w:ascii="Times New Roman" w:hAnsi="Times New Roman"/>
                <w:b/>
                <w:bCs/>
                <w:sz w:val="24"/>
                <w:szCs w:val="24"/>
              </w:rPr>
              <w:t>Tamesha Morgan</w:t>
            </w:r>
          </w:p>
          <w:p w:rsidR="006B2999" w:rsidRDefault="006B2999" w:rsidP="004F6038">
            <w:pPr>
              <w:rPr>
                <w:rFonts w:ascii="Times New Roman" w:hAnsi="Times New Roman"/>
                <w:bCs/>
                <w:sz w:val="24"/>
                <w:szCs w:val="24"/>
              </w:rPr>
            </w:pPr>
            <w:r>
              <w:rPr>
                <w:rFonts w:ascii="Times New Roman" w:hAnsi="Times New Roman"/>
                <w:bCs/>
                <w:sz w:val="24"/>
                <w:szCs w:val="24"/>
              </w:rPr>
              <w:t>Clinical Coordinator</w:t>
            </w:r>
          </w:p>
          <w:p w:rsidR="006B2999" w:rsidRDefault="006B2999" w:rsidP="004F6038">
            <w:pPr>
              <w:rPr>
                <w:rFonts w:ascii="Times New Roman" w:hAnsi="Times New Roman"/>
                <w:bCs/>
                <w:sz w:val="24"/>
                <w:szCs w:val="24"/>
              </w:rPr>
            </w:pPr>
            <w:r>
              <w:rPr>
                <w:rFonts w:ascii="Times New Roman" w:hAnsi="Times New Roman"/>
                <w:bCs/>
                <w:sz w:val="24"/>
                <w:szCs w:val="24"/>
              </w:rPr>
              <w:t>Letter set A-Q</w:t>
            </w:r>
          </w:p>
          <w:p w:rsidR="00AB6443" w:rsidRDefault="00AB6443" w:rsidP="004F6038">
            <w:pPr>
              <w:rPr>
                <w:rFonts w:ascii="Times New Roman" w:hAnsi="Times New Roman"/>
                <w:bCs/>
                <w:sz w:val="24"/>
                <w:szCs w:val="24"/>
              </w:rPr>
            </w:pPr>
            <w:r>
              <w:rPr>
                <w:rFonts w:ascii="Times New Roman" w:hAnsi="Times New Roman"/>
                <w:bCs/>
                <w:sz w:val="24"/>
                <w:szCs w:val="24"/>
              </w:rPr>
              <w:t>Pickard Hall #518</w:t>
            </w:r>
          </w:p>
          <w:p w:rsidR="00AB6443" w:rsidRDefault="00AB6443" w:rsidP="004F6038">
            <w:pPr>
              <w:rPr>
                <w:rFonts w:ascii="Times New Roman" w:hAnsi="Times New Roman"/>
                <w:bCs/>
                <w:sz w:val="24"/>
                <w:szCs w:val="24"/>
              </w:rPr>
            </w:pPr>
            <w:r>
              <w:rPr>
                <w:rFonts w:ascii="Times New Roman" w:hAnsi="Times New Roman"/>
                <w:bCs/>
                <w:sz w:val="24"/>
                <w:szCs w:val="24"/>
              </w:rPr>
              <w:t>817-272-1039</w:t>
            </w:r>
          </w:p>
          <w:p w:rsidR="00AB6443" w:rsidRDefault="006B2999" w:rsidP="004F6038">
            <w:pPr>
              <w:rPr>
                <w:rFonts w:ascii="Times New Roman" w:hAnsi="Times New Roman"/>
                <w:color w:val="0000FF"/>
                <w:u w:val="single"/>
              </w:rPr>
            </w:pPr>
            <w:r>
              <w:t xml:space="preserve">Email address:  </w:t>
            </w:r>
            <w:hyperlink r:id="rId68" w:history="1">
              <w:r w:rsidRPr="00083A81">
                <w:rPr>
                  <w:rStyle w:val="Hyperlink"/>
                </w:rPr>
                <w:t>tameshia.morgan@uta.edu</w:t>
              </w:r>
            </w:hyperlink>
            <w:r>
              <w:t xml:space="preserve"> </w:t>
            </w:r>
          </w:p>
        </w:tc>
        <w:tc>
          <w:tcPr>
            <w:tcW w:w="5130" w:type="dxa"/>
            <w:hideMark/>
          </w:tcPr>
          <w:p w:rsidR="00AB6443" w:rsidRDefault="006B2999" w:rsidP="004F6038">
            <w:pPr>
              <w:rPr>
                <w:rFonts w:ascii="Times New Roman" w:hAnsi="Times New Roman"/>
                <w:b/>
                <w:bCs/>
                <w:color w:val="000000"/>
                <w:sz w:val="24"/>
                <w:szCs w:val="24"/>
              </w:rPr>
            </w:pPr>
            <w:r>
              <w:rPr>
                <w:rFonts w:ascii="Times New Roman" w:hAnsi="Times New Roman"/>
                <w:b/>
                <w:bCs/>
                <w:color w:val="000000"/>
                <w:sz w:val="24"/>
                <w:szCs w:val="24"/>
              </w:rPr>
              <w:t>Janette Rieta</w:t>
            </w:r>
          </w:p>
          <w:p w:rsidR="006B2999" w:rsidRDefault="006B2999" w:rsidP="004F6038">
            <w:pPr>
              <w:rPr>
                <w:rFonts w:ascii="Times New Roman" w:hAnsi="Times New Roman"/>
                <w:color w:val="000000"/>
                <w:szCs w:val="24"/>
              </w:rPr>
            </w:pPr>
            <w:r>
              <w:rPr>
                <w:rFonts w:ascii="Times New Roman" w:hAnsi="Times New Roman"/>
                <w:color w:val="000000"/>
                <w:szCs w:val="24"/>
              </w:rPr>
              <w:t>Clinical Coordinator</w:t>
            </w:r>
          </w:p>
          <w:p w:rsidR="00AB6443" w:rsidRDefault="006B2999" w:rsidP="004F6038">
            <w:pPr>
              <w:rPr>
                <w:rFonts w:ascii="Times New Roman" w:hAnsi="Times New Roman"/>
                <w:color w:val="000000"/>
                <w:sz w:val="24"/>
                <w:szCs w:val="24"/>
                <w:lang w:eastAsia="en-US"/>
              </w:rPr>
            </w:pPr>
            <w:r>
              <w:rPr>
                <w:rFonts w:ascii="Times New Roman" w:hAnsi="Times New Roman"/>
                <w:color w:val="000000"/>
                <w:sz w:val="24"/>
                <w:szCs w:val="24"/>
              </w:rPr>
              <w:t>Letter set R-Z</w:t>
            </w:r>
          </w:p>
          <w:p w:rsidR="00AB6443" w:rsidRDefault="00AB6443" w:rsidP="004F6038">
            <w:pPr>
              <w:rPr>
                <w:rFonts w:ascii="Times New Roman" w:hAnsi="Times New Roman"/>
                <w:color w:val="000000"/>
                <w:sz w:val="24"/>
                <w:szCs w:val="24"/>
              </w:rPr>
            </w:pPr>
            <w:r>
              <w:rPr>
                <w:rFonts w:ascii="Times New Roman" w:hAnsi="Times New Roman"/>
                <w:color w:val="000000"/>
                <w:sz w:val="24"/>
                <w:szCs w:val="24"/>
              </w:rPr>
              <w:t>Pickard Hall Office #518</w:t>
            </w:r>
          </w:p>
          <w:p w:rsidR="00AB6443" w:rsidRDefault="00AB6443" w:rsidP="004F6038">
            <w:pPr>
              <w:rPr>
                <w:rFonts w:ascii="Times New Roman" w:hAnsi="Times New Roman"/>
                <w:bCs/>
                <w:sz w:val="24"/>
                <w:szCs w:val="24"/>
              </w:rPr>
            </w:pPr>
            <w:r>
              <w:rPr>
                <w:rFonts w:ascii="Times New Roman" w:hAnsi="Times New Roman"/>
                <w:bCs/>
                <w:sz w:val="24"/>
                <w:szCs w:val="24"/>
              </w:rPr>
              <w:t>817-272-1039</w:t>
            </w:r>
          </w:p>
          <w:p w:rsidR="00AB6443" w:rsidRDefault="00AB6443" w:rsidP="004F6038">
            <w:pPr>
              <w:rPr>
                <w:rFonts w:ascii="Times New Roman" w:hAnsi="Times New Roman"/>
                <w:b/>
                <w:bCs/>
              </w:rPr>
            </w:pPr>
            <w:r>
              <w:rPr>
                <w:rFonts w:ascii="Times New Roman" w:hAnsi="Times New Roman"/>
                <w:color w:val="000000"/>
                <w:sz w:val="24"/>
                <w:szCs w:val="24"/>
              </w:rPr>
              <w:t xml:space="preserve">Email address:  </w:t>
            </w:r>
            <w:hyperlink r:id="rId69" w:history="1">
              <w:r w:rsidR="00BC2724" w:rsidRPr="00083A81">
                <w:rPr>
                  <w:rStyle w:val="Hyperlink"/>
                  <w:rFonts w:ascii="Times New Roman" w:hAnsi="Times New Roman"/>
                  <w:sz w:val="24"/>
                  <w:szCs w:val="24"/>
                </w:rPr>
                <w:t>jrieta@uta.edu</w:t>
              </w:r>
            </w:hyperlink>
            <w:r w:rsidR="00BC2724">
              <w:rPr>
                <w:rFonts w:ascii="Times New Roman" w:hAnsi="Times New Roman"/>
                <w:color w:val="000000"/>
                <w:sz w:val="24"/>
                <w:szCs w:val="24"/>
              </w:rPr>
              <w:t xml:space="preserve"> </w:t>
            </w:r>
          </w:p>
        </w:tc>
      </w:tr>
      <w:tr w:rsidR="00BC2724" w:rsidTr="004F6038">
        <w:tc>
          <w:tcPr>
            <w:tcW w:w="4788" w:type="dxa"/>
          </w:tcPr>
          <w:p w:rsidR="00BC2724" w:rsidRDefault="00BC2724" w:rsidP="004F6038">
            <w:pPr>
              <w:rPr>
                <w:rFonts w:ascii="Times New Roman" w:hAnsi="Times New Roman"/>
                <w:b/>
                <w:bCs/>
                <w:sz w:val="24"/>
                <w:szCs w:val="24"/>
              </w:rPr>
            </w:pPr>
            <w:r>
              <w:rPr>
                <w:rFonts w:ascii="Times New Roman" w:hAnsi="Times New Roman"/>
                <w:b/>
                <w:bCs/>
                <w:sz w:val="24"/>
                <w:szCs w:val="24"/>
              </w:rPr>
              <w:t>Brittany Garza</w:t>
            </w:r>
          </w:p>
          <w:p w:rsidR="00BC2724" w:rsidRDefault="00BC2724" w:rsidP="004F6038">
            <w:pPr>
              <w:rPr>
                <w:rFonts w:ascii="Times New Roman" w:hAnsi="Times New Roman"/>
                <w:bCs/>
                <w:sz w:val="24"/>
                <w:szCs w:val="24"/>
              </w:rPr>
            </w:pPr>
            <w:r w:rsidRPr="00BC2724">
              <w:rPr>
                <w:rFonts w:ascii="Times New Roman" w:hAnsi="Times New Roman"/>
                <w:bCs/>
                <w:sz w:val="24"/>
                <w:szCs w:val="24"/>
              </w:rPr>
              <w:t>Clinical Coordinator</w:t>
            </w:r>
          </w:p>
          <w:p w:rsidR="00BC2724" w:rsidRDefault="00BC2724" w:rsidP="004F6038">
            <w:pPr>
              <w:rPr>
                <w:rFonts w:ascii="Times New Roman" w:hAnsi="Times New Roman"/>
                <w:bCs/>
                <w:sz w:val="24"/>
                <w:szCs w:val="24"/>
              </w:rPr>
            </w:pPr>
            <w:r>
              <w:rPr>
                <w:rFonts w:ascii="Times New Roman" w:hAnsi="Times New Roman"/>
                <w:bCs/>
                <w:sz w:val="24"/>
                <w:szCs w:val="24"/>
              </w:rPr>
              <w:t>Letter Set  H-J, NEDU, DNP</w:t>
            </w:r>
          </w:p>
          <w:p w:rsidR="00BC2724" w:rsidRDefault="00BC2724" w:rsidP="00BC2724">
            <w:pPr>
              <w:rPr>
                <w:rFonts w:ascii="Times New Roman" w:hAnsi="Times New Roman"/>
                <w:color w:val="000000"/>
                <w:sz w:val="24"/>
                <w:szCs w:val="24"/>
              </w:rPr>
            </w:pPr>
            <w:r>
              <w:rPr>
                <w:rFonts w:ascii="Times New Roman" w:hAnsi="Times New Roman"/>
                <w:color w:val="000000"/>
                <w:sz w:val="24"/>
                <w:szCs w:val="24"/>
              </w:rPr>
              <w:t>Pickard Hall Office #518</w:t>
            </w:r>
          </w:p>
          <w:p w:rsidR="00BC2724" w:rsidRDefault="00BC2724" w:rsidP="00BC2724">
            <w:pPr>
              <w:rPr>
                <w:rFonts w:ascii="Times New Roman" w:hAnsi="Times New Roman"/>
                <w:bCs/>
                <w:sz w:val="24"/>
                <w:szCs w:val="24"/>
              </w:rPr>
            </w:pPr>
            <w:r>
              <w:rPr>
                <w:rFonts w:ascii="Times New Roman" w:hAnsi="Times New Roman"/>
                <w:bCs/>
                <w:sz w:val="24"/>
                <w:szCs w:val="24"/>
              </w:rPr>
              <w:t>817-272-1039</w:t>
            </w:r>
          </w:p>
          <w:p w:rsidR="00BC2724" w:rsidRDefault="00BC2724" w:rsidP="004F6038">
            <w:pPr>
              <w:rPr>
                <w:rFonts w:ascii="Times New Roman" w:hAnsi="Times New Roman"/>
                <w:bCs/>
                <w:sz w:val="24"/>
                <w:szCs w:val="24"/>
              </w:rPr>
            </w:pPr>
            <w:r>
              <w:rPr>
                <w:rFonts w:ascii="Times New Roman" w:hAnsi="Times New Roman"/>
                <w:bCs/>
                <w:sz w:val="24"/>
                <w:szCs w:val="24"/>
              </w:rPr>
              <w:t xml:space="preserve">Email address:  </w:t>
            </w:r>
            <w:hyperlink r:id="rId70" w:history="1">
              <w:r w:rsidRPr="00083A81">
                <w:rPr>
                  <w:rStyle w:val="Hyperlink"/>
                  <w:rFonts w:ascii="Times New Roman" w:hAnsi="Times New Roman"/>
                  <w:bCs/>
                  <w:sz w:val="24"/>
                  <w:szCs w:val="24"/>
                </w:rPr>
                <w:t>Brittany.garza@uta.edu</w:t>
              </w:r>
            </w:hyperlink>
            <w:r>
              <w:rPr>
                <w:rFonts w:ascii="Times New Roman" w:hAnsi="Times New Roman"/>
                <w:bCs/>
                <w:sz w:val="24"/>
                <w:szCs w:val="24"/>
              </w:rPr>
              <w:t xml:space="preserve"> </w:t>
            </w:r>
          </w:p>
          <w:p w:rsidR="00BC2724" w:rsidRPr="00BC2724" w:rsidRDefault="00BC2724" w:rsidP="004F6038">
            <w:pPr>
              <w:rPr>
                <w:rFonts w:ascii="Times New Roman" w:hAnsi="Times New Roman"/>
                <w:bCs/>
                <w:sz w:val="24"/>
                <w:szCs w:val="24"/>
              </w:rPr>
            </w:pPr>
          </w:p>
        </w:tc>
        <w:tc>
          <w:tcPr>
            <w:tcW w:w="5130" w:type="dxa"/>
          </w:tcPr>
          <w:p w:rsidR="00BC2724" w:rsidRDefault="00BC2724" w:rsidP="004F6038">
            <w:pPr>
              <w:rPr>
                <w:rFonts w:ascii="Times New Roman" w:hAnsi="Times New Roman"/>
                <w:b/>
                <w:bCs/>
                <w:color w:val="000000"/>
                <w:sz w:val="24"/>
                <w:szCs w:val="24"/>
              </w:rPr>
            </w:pPr>
          </w:p>
        </w:tc>
      </w:tr>
    </w:tbl>
    <w:p w:rsidR="00AB6443" w:rsidRDefault="00AB6443" w:rsidP="00AB6443">
      <w:pPr>
        <w:rPr>
          <w:rFonts w:ascii="Times New Roman" w:hAnsi="Times New Roman"/>
          <w:b/>
          <w:color w:val="1F497D"/>
        </w:rPr>
      </w:pPr>
    </w:p>
    <w:p w:rsidR="00AB6443" w:rsidRDefault="00AB6443" w:rsidP="00AB6443"/>
    <w:tbl>
      <w:tblPr>
        <w:tblW w:w="0" w:type="auto"/>
        <w:tblCellMar>
          <w:left w:w="0" w:type="dxa"/>
          <w:right w:w="0" w:type="dxa"/>
        </w:tblCellMar>
        <w:tblLook w:val="04A0" w:firstRow="1" w:lastRow="0" w:firstColumn="1" w:lastColumn="0" w:noHBand="0" w:noVBand="1"/>
      </w:tblPr>
      <w:tblGrid>
        <w:gridCol w:w="4577"/>
        <w:gridCol w:w="4753"/>
      </w:tblGrid>
      <w:tr w:rsidR="00AB6443" w:rsidTr="00782552">
        <w:tc>
          <w:tcPr>
            <w:tcW w:w="9330" w:type="dxa"/>
            <w:gridSpan w:val="2"/>
            <w:tcBorders>
              <w:top w:val="double" w:sz="4" w:space="0" w:color="auto"/>
              <w:left w:val="double" w:sz="4" w:space="0" w:color="auto"/>
              <w:right w:val="double" w:sz="4" w:space="0" w:color="auto"/>
            </w:tcBorders>
            <w:tcMar>
              <w:top w:w="0" w:type="dxa"/>
              <w:left w:w="108" w:type="dxa"/>
              <w:bottom w:w="0" w:type="dxa"/>
              <w:right w:w="108" w:type="dxa"/>
            </w:tcMar>
          </w:tcPr>
          <w:p w:rsidR="00AB6443" w:rsidRDefault="00AB6443" w:rsidP="004F6038">
            <w:pPr>
              <w:jc w:val="center"/>
              <w:rPr>
                <w:rFonts w:ascii="Times New Roman" w:hAnsi="Times New Roman"/>
                <w:b/>
                <w:bCs/>
                <w:sz w:val="32"/>
                <w:szCs w:val="32"/>
                <w:u w:val="single"/>
              </w:rPr>
            </w:pPr>
            <w:r>
              <w:rPr>
                <w:rFonts w:ascii="Times New Roman" w:hAnsi="Times New Roman"/>
                <w:b/>
                <w:bCs/>
                <w:sz w:val="32"/>
                <w:szCs w:val="32"/>
                <w:u w:val="single"/>
              </w:rPr>
              <w:t>Graduate Advisors:</w:t>
            </w:r>
          </w:p>
          <w:p w:rsidR="00782552" w:rsidRDefault="00FC4883" w:rsidP="004F6038">
            <w:pPr>
              <w:jc w:val="center"/>
              <w:rPr>
                <w:rFonts w:ascii="Times New Roman" w:eastAsiaTheme="minorHAnsi" w:hAnsi="Times New Roman"/>
                <w:b/>
                <w:bCs/>
                <w:sz w:val="32"/>
                <w:szCs w:val="32"/>
                <w:u w:val="single"/>
              </w:rPr>
            </w:pPr>
            <w:hyperlink r:id="rId71" w:history="1">
              <w:r w:rsidR="00782552" w:rsidRPr="00083A81">
                <w:rPr>
                  <w:rStyle w:val="Hyperlink"/>
                  <w:rFonts w:ascii="Times New Roman" w:eastAsiaTheme="minorHAnsi" w:hAnsi="Times New Roman"/>
                  <w:b/>
                  <w:bCs/>
                  <w:sz w:val="32"/>
                  <w:szCs w:val="32"/>
                </w:rPr>
                <w:t>msnadvising@uta.edu</w:t>
              </w:r>
            </w:hyperlink>
            <w:r w:rsidR="00782552">
              <w:rPr>
                <w:rFonts w:ascii="Times New Roman" w:eastAsiaTheme="minorHAnsi" w:hAnsi="Times New Roman"/>
                <w:b/>
                <w:bCs/>
                <w:sz w:val="32"/>
                <w:szCs w:val="32"/>
                <w:u w:val="single"/>
              </w:rPr>
              <w:t xml:space="preserve"> </w:t>
            </w:r>
          </w:p>
          <w:p w:rsidR="00AB6443" w:rsidRDefault="00AB6443" w:rsidP="004F6038">
            <w:pPr>
              <w:jc w:val="center"/>
              <w:rPr>
                <w:rFonts w:ascii="Times New Roman" w:eastAsiaTheme="minorHAnsi" w:hAnsi="Times New Roman"/>
                <w:b/>
                <w:bCs/>
                <w:color w:val="0000FF"/>
                <w:sz w:val="24"/>
                <w:szCs w:val="24"/>
              </w:rPr>
            </w:pPr>
          </w:p>
        </w:tc>
      </w:tr>
      <w:tr w:rsidR="00AB6443" w:rsidTr="00782552">
        <w:tc>
          <w:tcPr>
            <w:tcW w:w="4577" w:type="dxa"/>
            <w:tcBorders>
              <w:top w:val="nil"/>
              <w:left w:val="double" w:sz="4" w:space="0" w:color="auto"/>
              <w:bottom w:val="single" w:sz="4" w:space="0" w:color="auto"/>
              <w:right w:val="single" w:sz="8" w:space="0" w:color="auto"/>
            </w:tcBorders>
            <w:tcMar>
              <w:top w:w="0" w:type="dxa"/>
              <w:left w:w="108" w:type="dxa"/>
              <w:bottom w:w="0" w:type="dxa"/>
              <w:right w:w="108" w:type="dxa"/>
            </w:tcMar>
          </w:tcPr>
          <w:p w:rsidR="00AB6443" w:rsidRPr="00557CAF" w:rsidRDefault="00AB6443" w:rsidP="004F6038">
            <w:pPr>
              <w:spacing w:line="276" w:lineRule="auto"/>
              <w:rPr>
                <w:rFonts w:ascii="Times New Roman" w:hAnsi="Times New Roman"/>
                <w:color w:val="1F497D"/>
                <w:sz w:val="24"/>
                <w:szCs w:val="24"/>
              </w:rPr>
            </w:pPr>
          </w:p>
        </w:tc>
        <w:tc>
          <w:tcPr>
            <w:tcW w:w="4753" w:type="dxa"/>
            <w:tcBorders>
              <w:top w:val="nil"/>
              <w:left w:val="nil"/>
              <w:bottom w:val="single" w:sz="4" w:space="0" w:color="auto"/>
              <w:right w:val="double" w:sz="4" w:space="0" w:color="auto"/>
            </w:tcBorders>
            <w:tcMar>
              <w:top w:w="0" w:type="dxa"/>
              <w:left w:w="108" w:type="dxa"/>
              <w:bottom w:w="0" w:type="dxa"/>
              <w:right w:w="108" w:type="dxa"/>
            </w:tcMar>
          </w:tcPr>
          <w:p w:rsidR="00AB6443" w:rsidRPr="001A6BEA" w:rsidRDefault="00AB6443" w:rsidP="004F6038">
            <w:pPr>
              <w:spacing w:line="276" w:lineRule="auto"/>
              <w:rPr>
                <w:rFonts w:ascii="Times New Roman" w:eastAsiaTheme="minorHAnsi" w:hAnsi="Times New Roman"/>
                <w:sz w:val="24"/>
                <w:szCs w:val="24"/>
              </w:rPr>
            </w:pPr>
          </w:p>
        </w:tc>
      </w:tr>
    </w:tbl>
    <w:p w:rsidR="00782552" w:rsidRDefault="00782552" w:rsidP="00E02ABF">
      <w:pPr>
        <w:jc w:val="center"/>
        <w:rPr>
          <w:rFonts w:ascii="Times New Roman" w:hAnsi="Times New Roman"/>
          <w:b/>
          <w:sz w:val="24"/>
          <w:szCs w:val="24"/>
          <w:u w:val="single"/>
        </w:rPr>
      </w:pPr>
    </w:p>
    <w:p w:rsidR="00782552" w:rsidRDefault="00782552" w:rsidP="00E02ABF">
      <w:pPr>
        <w:jc w:val="center"/>
        <w:rPr>
          <w:rFonts w:ascii="Times New Roman" w:hAnsi="Times New Roman"/>
          <w:b/>
          <w:sz w:val="24"/>
          <w:szCs w:val="24"/>
          <w:u w:val="single"/>
        </w:rPr>
      </w:pPr>
    </w:p>
    <w:p w:rsidR="00782552" w:rsidRDefault="00782552" w:rsidP="00E02ABF">
      <w:pPr>
        <w:jc w:val="center"/>
        <w:rPr>
          <w:rFonts w:ascii="Times New Roman" w:hAnsi="Times New Roman"/>
          <w:b/>
          <w:sz w:val="24"/>
          <w:szCs w:val="24"/>
          <w:u w:val="single"/>
        </w:rPr>
      </w:pPr>
    </w:p>
    <w:p w:rsidR="00782552" w:rsidRDefault="00782552" w:rsidP="00E02ABF">
      <w:pPr>
        <w:jc w:val="center"/>
        <w:rPr>
          <w:rFonts w:ascii="Times New Roman" w:hAnsi="Times New Roman"/>
          <w:b/>
          <w:sz w:val="24"/>
          <w:szCs w:val="24"/>
          <w:u w:val="single"/>
        </w:rPr>
      </w:pPr>
    </w:p>
    <w:p w:rsidR="00782552" w:rsidRDefault="00782552" w:rsidP="00E02ABF">
      <w:pPr>
        <w:jc w:val="center"/>
        <w:rPr>
          <w:rFonts w:ascii="Times New Roman" w:hAnsi="Times New Roman"/>
          <w:b/>
          <w:sz w:val="24"/>
          <w:szCs w:val="24"/>
          <w:u w:val="single"/>
        </w:rPr>
      </w:pPr>
    </w:p>
    <w:p w:rsidR="00782552" w:rsidRDefault="00782552" w:rsidP="00E02ABF">
      <w:pPr>
        <w:jc w:val="center"/>
        <w:rPr>
          <w:rFonts w:ascii="Times New Roman" w:hAnsi="Times New Roman"/>
          <w:b/>
          <w:sz w:val="24"/>
          <w:szCs w:val="24"/>
          <w:u w:val="single"/>
        </w:rPr>
      </w:pPr>
    </w:p>
    <w:sectPr w:rsidR="00782552" w:rsidSect="008E0310">
      <w:headerReference w:type="default" r:id="rId72"/>
      <w:footerReference w:type="default" r:id="rId73"/>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883" w:rsidRDefault="00FC4883">
      <w:r>
        <w:separator/>
      </w:r>
    </w:p>
  </w:endnote>
  <w:endnote w:type="continuationSeparator" w:id="0">
    <w:p w:rsidR="00FC4883" w:rsidRDefault="00FC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1"/>
    <w:family w:val="roman"/>
    <w:notTrueType/>
    <w:pitch w:val="variable"/>
  </w:font>
  <w:font w:name="Mangal">
    <w:panose1 w:val="02040503050203030202"/>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141361"/>
      <w:docPartObj>
        <w:docPartGallery w:val="Page Numbers (Bottom of Page)"/>
        <w:docPartUnique/>
      </w:docPartObj>
    </w:sdtPr>
    <w:sdtEndPr>
      <w:rPr>
        <w:color w:val="7F7F7F" w:themeColor="background1" w:themeShade="7F"/>
        <w:spacing w:val="60"/>
      </w:rPr>
    </w:sdtEndPr>
    <w:sdtContent>
      <w:p w:rsidR="00D604B8" w:rsidRDefault="00D604B8" w:rsidP="002C0B77">
        <w:pPr>
          <w:pStyle w:val="Footer"/>
        </w:pPr>
      </w:p>
      <w:p w:rsidR="00D604B8" w:rsidRDefault="00FC4883" w:rsidP="002C0B77">
        <w:pPr>
          <w:pStyle w:val="Footer"/>
        </w:pPr>
        <w:r>
          <w:pict>
            <v:rect id="_x0000_i1029" style="width:0;height:1.5pt" o:hralign="center" o:hrstd="t" o:hr="t" fillcolor="#a0a0a0" stroked="f"/>
          </w:pict>
        </w:r>
      </w:p>
      <w:p w:rsidR="00D604B8" w:rsidRDefault="00D604B8" w:rsidP="002C0B77">
        <w:pPr>
          <w:pStyle w:val="Footer"/>
        </w:pPr>
        <w:r>
          <w:t>N5462 Adult/Gerontology  Syllabus Spring 2018</w:t>
        </w:r>
        <w:r>
          <w:tab/>
        </w:r>
        <w:r>
          <w:tab/>
        </w:r>
        <w:r>
          <w:fldChar w:fldCharType="begin"/>
        </w:r>
        <w:r>
          <w:instrText xml:space="preserve"> PAGE   \* MERGEFORMAT </w:instrText>
        </w:r>
        <w:r>
          <w:fldChar w:fldCharType="separate"/>
        </w:r>
        <w:r w:rsidR="00940BCE">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883" w:rsidRDefault="00FC4883">
      <w:r>
        <w:separator/>
      </w:r>
    </w:p>
  </w:footnote>
  <w:footnote w:type="continuationSeparator" w:id="0">
    <w:p w:rsidR="00FC4883" w:rsidRDefault="00FC4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4B8" w:rsidRDefault="00D604B8" w:rsidP="006815E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1B2B"/>
    <w:multiLevelType w:val="hybridMultilevel"/>
    <w:tmpl w:val="664A9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FE3485"/>
    <w:multiLevelType w:val="hybridMultilevel"/>
    <w:tmpl w:val="15F24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505E7"/>
    <w:multiLevelType w:val="hybridMultilevel"/>
    <w:tmpl w:val="784C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371CA"/>
    <w:multiLevelType w:val="hybridMultilevel"/>
    <w:tmpl w:val="4AD4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2955BC"/>
    <w:multiLevelType w:val="hybridMultilevel"/>
    <w:tmpl w:val="991AF248"/>
    <w:lvl w:ilvl="0" w:tplc="1B5C05B6">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3D4D3B"/>
    <w:multiLevelType w:val="hybridMultilevel"/>
    <w:tmpl w:val="6694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0210E"/>
    <w:multiLevelType w:val="hybridMultilevel"/>
    <w:tmpl w:val="79F8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25DC"/>
    <w:multiLevelType w:val="hybridMultilevel"/>
    <w:tmpl w:val="8F66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C3A64"/>
    <w:multiLevelType w:val="hybridMultilevel"/>
    <w:tmpl w:val="1B20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A3355"/>
    <w:multiLevelType w:val="hybridMultilevel"/>
    <w:tmpl w:val="05C0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087EF4"/>
    <w:multiLevelType w:val="hybridMultilevel"/>
    <w:tmpl w:val="B15CB7B0"/>
    <w:lvl w:ilvl="0" w:tplc="94B69A34">
      <w:start w:val="1"/>
      <w:numFmt w:val="decimal"/>
      <w:lvlText w:val="%1."/>
      <w:lvlJc w:val="left"/>
      <w:pPr>
        <w:tabs>
          <w:tab w:val="num" w:pos="360"/>
        </w:tabs>
        <w:ind w:left="720" w:hanging="72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B830C0"/>
    <w:multiLevelType w:val="hybridMultilevel"/>
    <w:tmpl w:val="F1202106"/>
    <w:lvl w:ilvl="0" w:tplc="877AE25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1326EE"/>
    <w:multiLevelType w:val="hybridMultilevel"/>
    <w:tmpl w:val="7B16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F5175F"/>
    <w:multiLevelType w:val="hybridMultilevel"/>
    <w:tmpl w:val="608E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34314"/>
    <w:multiLevelType w:val="hybridMultilevel"/>
    <w:tmpl w:val="7AC2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A1B36"/>
    <w:multiLevelType w:val="hybridMultilevel"/>
    <w:tmpl w:val="279C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140032"/>
    <w:multiLevelType w:val="hybridMultilevel"/>
    <w:tmpl w:val="457AD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A601E"/>
    <w:multiLevelType w:val="hybridMultilevel"/>
    <w:tmpl w:val="E648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9E2350"/>
    <w:multiLevelType w:val="hybridMultilevel"/>
    <w:tmpl w:val="DAA23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AA91082"/>
    <w:multiLevelType w:val="hybridMultilevel"/>
    <w:tmpl w:val="034E0040"/>
    <w:lvl w:ilvl="0" w:tplc="F5929C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B75BCC"/>
    <w:multiLevelType w:val="hybridMultilevel"/>
    <w:tmpl w:val="C5F8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192860"/>
    <w:multiLevelType w:val="hybridMultilevel"/>
    <w:tmpl w:val="F5A2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041F01"/>
    <w:multiLevelType w:val="hybridMultilevel"/>
    <w:tmpl w:val="E5C8E4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4"/>
  </w:num>
  <w:num w:numId="3">
    <w:abstractNumId w:val="14"/>
  </w:num>
  <w:num w:numId="4">
    <w:abstractNumId w:val="11"/>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5"/>
  </w:num>
  <w:num w:numId="9">
    <w:abstractNumId w:val="6"/>
  </w:num>
  <w:num w:numId="10">
    <w:abstractNumId w:val="2"/>
  </w:num>
  <w:num w:numId="11">
    <w:abstractNumId w:val="22"/>
  </w:num>
  <w:num w:numId="12">
    <w:abstractNumId w:val="12"/>
  </w:num>
  <w:num w:numId="13">
    <w:abstractNumId w:val="3"/>
  </w:num>
  <w:num w:numId="14">
    <w:abstractNumId w:val="18"/>
  </w:num>
  <w:num w:numId="15">
    <w:abstractNumId w:val="7"/>
  </w:num>
  <w:num w:numId="16">
    <w:abstractNumId w:val="17"/>
  </w:num>
  <w:num w:numId="17">
    <w:abstractNumId w:val="8"/>
  </w:num>
  <w:num w:numId="18">
    <w:abstractNumId w:val="26"/>
  </w:num>
  <w:num w:numId="19">
    <w:abstractNumId w:val="0"/>
  </w:num>
  <w:num w:numId="20">
    <w:abstractNumId w:val="27"/>
  </w:num>
  <w:num w:numId="21">
    <w:abstractNumId w:val="19"/>
  </w:num>
  <w:num w:numId="22">
    <w:abstractNumId w:val="13"/>
  </w:num>
  <w:num w:numId="23">
    <w:abstractNumId w:val="20"/>
  </w:num>
  <w:num w:numId="24">
    <w:abstractNumId w:val="23"/>
  </w:num>
  <w:num w:numId="25">
    <w:abstractNumId w:val="21"/>
  </w:num>
  <w:num w:numId="26">
    <w:abstractNumId w:val="9"/>
  </w:num>
  <w:num w:numId="27">
    <w:abstractNumId w:val="16"/>
  </w:num>
  <w:num w:numId="28">
    <w:abstractNumId w:val="15"/>
  </w:num>
  <w:num w:numId="29">
    <w:abstractNumId w:val="2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E8"/>
    <w:rsid w:val="00001370"/>
    <w:rsid w:val="0000290F"/>
    <w:rsid w:val="00004D13"/>
    <w:rsid w:val="000105AA"/>
    <w:rsid w:val="0002450B"/>
    <w:rsid w:val="00033836"/>
    <w:rsid w:val="00041E06"/>
    <w:rsid w:val="00042446"/>
    <w:rsid w:val="00045E0E"/>
    <w:rsid w:val="00050BEC"/>
    <w:rsid w:val="00054421"/>
    <w:rsid w:val="00076715"/>
    <w:rsid w:val="00077CC3"/>
    <w:rsid w:val="00085794"/>
    <w:rsid w:val="00091B8C"/>
    <w:rsid w:val="00094373"/>
    <w:rsid w:val="000A1744"/>
    <w:rsid w:val="000A6261"/>
    <w:rsid w:val="000A6278"/>
    <w:rsid w:val="000B4AD7"/>
    <w:rsid w:val="000B6374"/>
    <w:rsid w:val="000C456E"/>
    <w:rsid w:val="000C5D1A"/>
    <w:rsid w:val="000D0531"/>
    <w:rsid w:val="000D592E"/>
    <w:rsid w:val="000E25E9"/>
    <w:rsid w:val="000F48D0"/>
    <w:rsid w:val="000F4CC6"/>
    <w:rsid w:val="001022AF"/>
    <w:rsid w:val="00103434"/>
    <w:rsid w:val="00113045"/>
    <w:rsid w:val="0012070F"/>
    <w:rsid w:val="00136645"/>
    <w:rsid w:val="00140EC2"/>
    <w:rsid w:val="0015437B"/>
    <w:rsid w:val="0016170E"/>
    <w:rsid w:val="00166A61"/>
    <w:rsid w:val="0017013A"/>
    <w:rsid w:val="001725F5"/>
    <w:rsid w:val="0018063B"/>
    <w:rsid w:val="00183FDA"/>
    <w:rsid w:val="001A3839"/>
    <w:rsid w:val="001B78D7"/>
    <w:rsid w:val="001C0A81"/>
    <w:rsid w:val="001D085D"/>
    <w:rsid w:val="001D0F62"/>
    <w:rsid w:val="001D241D"/>
    <w:rsid w:val="001D464A"/>
    <w:rsid w:val="001E442C"/>
    <w:rsid w:val="00214469"/>
    <w:rsid w:val="00217781"/>
    <w:rsid w:val="00220854"/>
    <w:rsid w:val="00224E18"/>
    <w:rsid w:val="00230145"/>
    <w:rsid w:val="00231353"/>
    <w:rsid w:val="00240AED"/>
    <w:rsid w:val="00241A4A"/>
    <w:rsid w:val="0025298E"/>
    <w:rsid w:val="00255631"/>
    <w:rsid w:val="00261811"/>
    <w:rsid w:val="002625D4"/>
    <w:rsid w:val="002647BE"/>
    <w:rsid w:val="00275659"/>
    <w:rsid w:val="002852E7"/>
    <w:rsid w:val="00287411"/>
    <w:rsid w:val="002923EC"/>
    <w:rsid w:val="002A17F2"/>
    <w:rsid w:val="002A6015"/>
    <w:rsid w:val="002A77CC"/>
    <w:rsid w:val="002B4D04"/>
    <w:rsid w:val="002C03CB"/>
    <w:rsid w:val="002C0B77"/>
    <w:rsid w:val="002C1D5C"/>
    <w:rsid w:val="002C4A58"/>
    <w:rsid w:val="002C5AF6"/>
    <w:rsid w:val="002D0ED8"/>
    <w:rsid w:val="002D4ECF"/>
    <w:rsid w:val="002D7169"/>
    <w:rsid w:val="002E6B67"/>
    <w:rsid w:val="002E6C13"/>
    <w:rsid w:val="003171FC"/>
    <w:rsid w:val="00331946"/>
    <w:rsid w:val="003320CB"/>
    <w:rsid w:val="003507D8"/>
    <w:rsid w:val="0036041E"/>
    <w:rsid w:val="0036406E"/>
    <w:rsid w:val="0036740C"/>
    <w:rsid w:val="003720AD"/>
    <w:rsid w:val="00376745"/>
    <w:rsid w:val="003779C7"/>
    <w:rsid w:val="00377C02"/>
    <w:rsid w:val="00380DC8"/>
    <w:rsid w:val="00380F78"/>
    <w:rsid w:val="00384AC7"/>
    <w:rsid w:val="00384D00"/>
    <w:rsid w:val="003852E8"/>
    <w:rsid w:val="00385990"/>
    <w:rsid w:val="003943B8"/>
    <w:rsid w:val="00396032"/>
    <w:rsid w:val="003B6E50"/>
    <w:rsid w:val="003D3AE7"/>
    <w:rsid w:val="003D65B1"/>
    <w:rsid w:val="003E2A86"/>
    <w:rsid w:val="003E35B4"/>
    <w:rsid w:val="003F1B1C"/>
    <w:rsid w:val="003F5570"/>
    <w:rsid w:val="004246F2"/>
    <w:rsid w:val="00426CCA"/>
    <w:rsid w:val="0043536E"/>
    <w:rsid w:val="00440D06"/>
    <w:rsid w:val="00467FAC"/>
    <w:rsid w:val="004A024E"/>
    <w:rsid w:val="004A7032"/>
    <w:rsid w:val="004B1327"/>
    <w:rsid w:val="004B3BFC"/>
    <w:rsid w:val="004C0450"/>
    <w:rsid w:val="004D39DB"/>
    <w:rsid w:val="004E781C"/>
    <w:rsid w:val="004F42BF"/>
    <w:rsid w:val="004F5A97"/>
    <w:rsid w:val="004F6038"/>
    <w:rsid w:val="00511E8C"/>
    <w:rsid w:val="00522132"/>
    <w:rsid w:val="00522229"/>
    <w:rsid w:val="00540751"/>
    <w:rsid w:val="005425D1"/>
    <w:rsid w:val="0054461F"/>
    <w:rsid w:val="005508D3"/>
    <w:rsid w:val="0055541A"/>
    <w:rsid w:val="00557CAF"/>
    <w:rsid w:val="0056007E"/>
    <w:rsid w:val="00565B2F"/>
    <w:rsid w:val="00570EE5"/>
    <w:rsid w:val="00575803"/>
    <w:rsid w:val="005814F6"/>
    <w:rsid w:val="00582192"/>
    <w:rsid w:val="005839B2"/>
    <w:rsid w:val="0058509C"/>
    <w:rsid w:val="00586ED0"/>
    <w:rsid w:val="005960C5"/>
    <w:rsid w:val="00596BE0"/>
    <w:rsid w:val="005A4673"/>
    <w:rsid w:val="005A7E35"/>
    <w:rsid w:val="005B04DE"/>
    <w:rsid w:val="005C118A"/>
    <w:rsid w:val="005C12A0"/>
    <w:rsid w:val="005C44BA"/>
    <w:rsid w:val="005C4F44"/>
    <w:rsid w:val="005E0DD2"/>
    <w:rsid w:val="005E7A9D"/>
    <w:rsid w:val="005F3927"/>
    <w:rsid w:val="00603903"/>
    <w:rsid w:val="00617D1F"/>
    <w:rsid w:val="00621982"/>
    <w:rsid w:val="00621A71"/>
    <w:rsid w:val="00631101"/>
    <w:rsid w:val="006519F2"/>
    <w:rsid w:val="0066066D"/>
    <w:rsid w:val="006800A0"/>
    <w:rsid w:val="006810BB"/>
    <w:rsid w:val="006815E8"/>
    <w:rsid w:val="006A0BFA"/>
    <w:rsid w:val="006B2999"/>
    <w:rsid w:val="006B5455"/>
    <w:rsid w:val="006C5B7E"/>
    <w:rsid w:val="006D1DA4"/>
    <w:rsid w:val="006D428E"/>
    <w:rsid w:val="006D61D0"/>
    <w:rsid w:val="006E098D"/>
    <w:rsid w:val="006E13DC"/>
    <w:rsid w:val="006E497B"/>
    <w:rsid w:val="006F2F49"/>
    <w:rsid w:val="006F41C1"/>
    <w:rsid w:val="0070345B"/>
    <w:rsid w:val="007053A3"/>
    <w:rsid w:val="00710817"/>
    <w:rsid w:val="00711985"/>
    <w:rsid w:val="00713912"/>
    <w:rsid w:val="0072173E"/>
    <w:rsid w:val="00724E71"/>
    <w:rsid w:val="00726C9B"/>
    <w:rsid w:val="007330C2"/>
    <w:rsid w:val="00734CD7"/>
    <w:rsid w:val="0074093B"/>
    <w:rsid w:val="007410F4"/>
    <w:rsid w:val="007475B5"/>
    <w:rsid w:val="00750860"/>
    <w:rsid w:val="007537EE"/>
    <w:rsid w:val="00764DA2"/>
    <w:rsid w:val="00774849"/>
    <w:rsid w:val="007808A6"/>
    <w:rsid w:val="00782552"/>
    <w:rsid w:val="00795EF4"/>
    <w:rsid w:val="0079686B"/>
    <w:rsid w:val="007C1B40"/>
    <w:rsid w:val="007C44DB"/>
    <w:rsid w:val="007C5040"/>
    <w:rsid w:val="007C536F"/>
    <w:rsid w:val="007D241A"/>
    <w:rsid w:val="007E48B4"/>
    <w:rsid w:val="007E6CC4"/>
    <w:rsid w:val="007F024D"/>
    <w:rsid w:val="007F1A0D"/>
    <w:rsid w:val="008005D3"/>
    <w:rsid w:val="0080687E"/>
    <w:rsid w:val="00816267"/>
    <w:rsid w:val="00821099"/>
    <w:rsid w:val="00821FB5"/>
    <w:rsid w:val="008235E8"/>
    <w:rsid w:val="0085674D"/>
    <w:rsid w:val="0086600F"/>
    <w:rsid w:val="00866ABE"/>
    <w:rsid w:val="00866C4F"/>
    <w:rsid w:val="00875937"/>
    <w:rsid w:val="00876463"/>
    <w:rsid w:val="00883561"/>
    <w:rsid w:val="00884779"/>
    <w:rsid w:val="00890FA2"/>
    <w:rsid w:val="00891CA6"/>
    <w:rsid w:val="00892AFD"/>
    <w:rsid w:val="00896CBE"/>
    <w:rsid w:val="008A4F55"/>
    <w:rsid w:val="008B01AA"/>
    <w:rsid w:val="008B5F47"/>
    <w:rsid w:val="008C6F39"/>
    <w:rsid w:val="008D1305"/>
    <w:rsid w:val="008D6F14"/>
    <w:rsid w:val="008E0310"/>
    <w:rsid w:val="008E303D"/>
    <w:rsid w:val="008E6421"/>
    <w:rsid w:val="008E6A14"/>
    <w:rsid w:val="008E7930"/>
    <w:rsid w:val="009039F8"/>
    <w:rsid w:val="00911D9C"/>
    <w:rsid w:val="009138F7"/>
    <w:rsid w:val="00914679"/>
    <w:rsid w:val="00926E61"/>
    <w:rsid w:val="00933D35"/>
    <w:rsid w:val="00934700"/>
    <w:rsid w:val="00934B32"/>
    <w:rsid w:val="00940BCE"/>
    <w:rsid w:val="00955961"/>
    <w:rsid w:val="009561B2"/>
    <w:rsid w:val="00956323"/>
    <w:rsid w:val="0096136E"/>
    <w:rsid w:val="009629F1"/>
    <w:rsid w:val="00970D11"/>
    <w:rsid w:val="00990D63"/>
    <w:rsid w:val="00992970"/>
    <w:rsid w:val="0099304C"/>
    <w:rsid w:val="00997401"/>
    <w:rsid w:val="009A14C6"/>
    <w:rsid w:val="009B0D94"/>
    <w:rsid w:val="009B24CD"/>
    <w:rsid w:val="009B3961"/>
    <w:rsid w:val="009C1F54"/>
    <w:rsid w:val="009D2C84"/>
    <w:rsid w:val="009E11EE"/>
    <w:rsid w:val="009F40D6"/>
    <w:rsid w:val="00A00F2F"/>
    <w:rsid w:val="00A11F5E"/>
    <w:rsid w:val="00A13A1E"/>
    <w:rsid w:val="00A15C0E"/>
    <w:rsid w:val="00A17494"/>
    <w:rsid w:val="00A300EE"/>
    <w:rsid w:val="00A31CBC"/>
    <w:rsid w:val="00A375F6"/>
    <w:rsid w:val="00A55782"/>
    <w:rsid w:val="00A64B56"/>
    <w:rsid w:val="00A82438"/>
    <w:rsid w:val="00A84253"/>
    <w:rsid w:val="00A96D51"/>
    <w:rsid w:val="00AA29C5"/>
    <w:rsid w:val="00AB1809"/>
    <w:rsid w:val="00AB3F86"/>
    <w:rsid w:val="00AB6443"/>
    <w:rsid w:val="00AD0331"/>
    <w:rsid w:val="00AD5B3B"/>
    <w:rsid w:val="00AF0F9C"/>
    <w:rsid w:val="00AF53F5"/>
    <w:rsid w:val="00AF5F75"/>
    <w:rsid w:val="00B00D7F"/>
    <w:rsid w:val="00B01C67"/>
    <w:rsid w:val="00B03FF8"/>
    <w:rsid w:val="00B04744"/>
    <w:rsid w:val="00B0714B"/>
    <w:rsid w:val="00B07E53"/>
    <w:rsid w:val="00B1306F"/>
    <w:rsid w:val="00B204DE"/>
    <w:rsid w:val="00B20828"/>
    <w:rsid w:val="00B2606B"/>
    <w:rsid w:val="00B26EC8"/>
    <w:rsid w:val="00B26F94"/>
    <w:rsid w:val="00B34A2B"/>
    <w:rsid w:val="00B37BB1"/>
    <w:rsid w:val="00B40688"/>
    <w:rsid w:val="00B4087A"/>
    <w:rsid w:val="00B41E84"/>
    <w:rsid w:val="00B46BDD"/>
    <w:rsid w:val="00B660F8"/>
    <w:rsid w:val="00B7085F"/>
    <w:rsid w:val="00B71C09"/>
    <w:rsid w:val="00B7749E"/>
    <w:rsid w:val="00B84030"/>
    <w:rsid w:val="00BA72C0"/>
    <w:rsid w:val="00BB64A4"/>
    <w:rsid w:val="00BC2724"/>
    <w:rsid w:val="00BC32C8"/>
    <w:rsid w:val="00BD0E4A"/>
    <w:rsid w:val="00BD1928"/>
    <w:rsid w:val="00BF5A6F"/>
    <w:rsid w:val="00BF78F4"/>
    <w:rsid w:val="00C0133D"/>
    <w:rsid w:val="00C02851"/>
    <w:rsid w:val="00C05B43"/>
    <w:rsid w:val="00C14ABA"/>
    <w:rsid w:val="00C17354"/>
    <w:rsid w:val="00C245DC"/>
    <w:rsid w:val="00C246E2"/>
    <w:rsid w:val="00C3325F"/>
    <w:rsid w:val="00C51738"/>
    <w:rsid w:val="00C534E1"/>
    <w:rsid w:val="00C562C9"/>
    <w:rsid w:val="00C76D9C"/>
    <w:rsid w:val="00C83079"/>
    <w:rsid w:val="00C90560"/>
    <w:rsid w:val="00C90F4E"/>
    <w:rsid w:val="00C967F6"/>
    <w:rsid w:val="00CA1FC7"/>
    <w:rsid w:val="00CA4928"/>
    <w:rsid w:val="00CC5161"/>
    <w:rsid w:val="00CE30CB"/>
    <w:rsid w:val="00CE509F"/>
    <w:rsid w:val="00CF0F94"/>
    <w:rsid w:val="00CF1DDC"/>
    <w:rsid w:val="00D01595"/>
    <w:rsid w:val="00D01B58"/>
    <w:rsid w:val="00D038E1"/>
    <w:rsid w:val="00D04D60"/>
    <w:rsid w:val="00D053A6"/>
    <w:rsid w:val="00D11A79"/>
    <w:rsid w:val="00D43F1B"/>
    <w:rsid w:val="00D604B8"/>
    <w:rsid w:val="00D6289F"/>
    <w:rsid w:val="00D64992"/>
    <w:rsid w:val="00D779AC"/>
    <w:rsid w:val="00D80805"/>
    <w:rsid w:val="00D80BB1"/>
    <w:rsid w:val="00D83079"/>
    <w:rsid w:val="00D841E4"/>
    <w:rsid w:val="00D924C9"/>
    <w:rsid w:val="00DA55D6"/>
    <w:rsid w:val="00DB3702"/>
    <w:rsid w:val="00DB3F84"/>
    <w:rsid w:val="00DB710E"/>
    <w:rsid w:val="00DC57DD"/>
    <w:rsid w:val="00DE01EF"/>
    <w:rsid w:val="00DE0C3B"/>
    <w:rsid w:val="00DF09E6"/>
    <w:rsid w:val="00E02ABF"/>
    <w:rsid w:val="00E143D6"/>
    <w:rsid w:val="00E3159F"/>
    <w:rsid w:val="00E327C1"/>
    <w:rsid w:val="00E33923"/>
    <w:rsid w:val="00E34B1B"/>
    <w:rsid w:val="00E3764D"/>
    <w:rsid w:val="00E4512D"/>
    <w:rsid w:val="00E4574A"/>
    <w:rsid w:val="00E518AC"/>
    <w:rsid w:val="00E73AA5"/>
    <w:rsid w:val="00E85A59"/>
    <w:rsid w:val="00E866A5"/>
    <w:rsid w:val="00E93A32"/>
    <w:rsid w:val="00EA1A97"/>
    <w:rsid w:val="00EA7057"/>
    <w:rsid w:val="00EB2297"/>
    <w:rsid w:val="00ED18A0"/>
    <w:rsid w:val="00ED60E8"/>
    <w:rsid w:val="00EF2CCA"/>
    <w:rsid w:val="00F016CE"/>
    <w:rsid w:val="00F15827"/>
    <w:rsid w:val="00F3301D"/>
    <w:rsid w:val="00F3346A"/>
    <w:rsid w:val="00F36887"/>
    <w:rsid w:val="00F37F09"/>
    <w:rsid w:val="00F42A72"/>
    <w:rsid w:val="00F443E5"/>
    <w:rsid w:val="00F4623F"/>
    <w:rsid w:val="00F51E06"/>
    <w:rsid w:val="00F62457"/>
    <w:rsid w:val="00F652E0"/>
    <w:rsid w:val="00FB6396"/>
    <w:rsid w:val="00FC024B"/>
    <w:rsid w:val="00FC4883"/>
    <w:rsid w:val="00FD19FA"/>
    <w:rsid w:val="00FD706E"/>
    <w:rsid w:val="00FF192E"/>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7AC76D-144F-47EF-A9DE-907F1EDC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uiPriority w:val="99"/>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uiPriority w:val="99"/>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table" w:styleId="LightList-Accent6">
    <w:name w:val="Light List Accent 6"/>
    <w:basedOn w:val="TableNormal"/>
    <w:uiPriority w:val="61"/>
    <w:rsid w:val="00EA1A9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UnresolvedMention">
    <w:name w:val="Unresolved Mention"/>
    <w:basedOn w:val="DefaultParagraphFont"/>
    <w:uiPriority w:val="99"/>
    <w:semiHidden/>
    <w:unhideWhenUsed/>
    <w:rsid w:val="003859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20994">
      <w:bodyDiv w:val="1"/>
      <w:marLeft w:val="0"/>
      <w:marRight w:val="0"/>
      <w:marTop w:val="0"/>
      <w:marBottom w:val="0"/>
      <w:divBdr>
        <w:top w:val="none" w:sz="0" w:space="0" w:color="auto"/>
        <w:left w:val="none" w:sz="0" w:space="0" w:color="auto"/>
        <w:bottom w:val="none" w:sz="0" w:space="0" w:color="auto"/>
        <w:right w:val="none" w:sz="0" w:space="0" w:color="auto"/>
      </w:divBdr>
      <w:divsChild>
        <w:div w:id="334921141">
          <w:marLeft w:val="0"/>
          <w:marRight w:val="0"/>
          <w:marTop w:val="0"/>
          <w:marBottom w:val="0"/>
          <w:divBdr>
            <w:top w:val="none" w:sz="0" w:space="0" w:color="auto"/>
            <w:left w:val="none" w:sz="0" w:space="0" w:color="auto"/>
            <w:bottom w:val="none" w:sz="0" w:space="0" w:color="auto"/>
            <w:right w:val="none" w:sz="0" w:space="0" w:color="auto"/>
          </w:divBdr>
        </w:div>
        <w:div w:id="1154445674">
          <w:marLeft w:val="0"/>
          <w:marRight w:val="0"/>
          <w:marTop w:val="0"/>
          <w:marBottom w:val="0"/>
          <w:divBdr>
            <w:top w:val="none" w:sz="0" w:space="0" w:color="auto"/>
            <w:left w:val="none" w:sz="0" w:space="0" w:color="auto"/>
            <w:bottom w:val="none" w:sz="0" w:space="0" w:color="auto"/>
            <w:right w:val="none" w:sz="0" w:space="0" w:color="auto"/>
          </w:divBdr>
        </w:div>
      </w:divsChild>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138885045">
      <w:bodyDiv w:val="1"/>
      <w:marLeft w:val="0"/>
      <w:marRight w:val="0"/>
      <w:marTop w:val="0"/>
      <w:marBottom w:val="0"/>
      <w:divBdr>
        <w:top w:val="none" w:sz="0" w:space="0" w:color="auto"/>
        <w:left w:val="none" w:sz="0" w:space="0" w:color="auto"/>
        <w:bottom w:val="none" w:sz="0" w:space="0" w:color="auto"/>
        <w:right w:val="none" w:sz="0" w:space="0" w:color="auto"/>
      </w:divBdr>
      <w:divsChild>
        <w:div w:id="918295977">
          <w:marLeft w:val="0"/>
          <w:marRight w:val="0"/>
          <w:marTop w:val="0"/>
          <w:marBottom w:val="0"/>
          <w:divBdr>
            <w:top w:val="none" w:sz="0" w:space="0" w:color="auto"/>
            <w:left w:val="none" w:sz="0" w:space="0" w:color="auto"/>
            <w:bottom w:val="none" w:sz="0" w:space="0" w:color="auto"/>
            <w:right w:val="none" w:sz="0" w:space="0" w:color="auto"/>
          </w:divBdr>
        </w:div>
        <w:div w:id="263539258">
          <w:marLeft w:val="0"/>
          <w:marRight w:val="0"/>
          <w:marTop w:val="0"/>
          <w:marBottom w:val="0"/>
          <w:divBdr>
            <w:top w:val="none" w:sz="0" w:space="0" w:color="auto"/>
            <w:left w:val="none" w:sz="0" w:space="0" w:color="auto"/>
            <w:bottom w:val="none" w:sz="0" w:space="0" w:color="auto"/>
            <w:right w:val="none" w:sz="0" w:space="0" w:color="auto"/>
          </w:divBdr>
        </w:div>
      </w:divsChild>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 w:id="1648240078">
      <w:bodyDiv w:val="1"/>
      <w:marLeft w:val="0"/>
      <w:marRight w:val="0"/>
      <w:marTop w:val="0"/>
      <w:marBottom w:val="0"/>
      <w:divBdr>
        <w:top w:val="none" w:sz="0" w:space="0" w:color="auto"/>
        <w:left w:val="none" w:sz="0" w:space="0" w:color="auto"/>
        <w:bottom w:val="none" w:sz="0" w:space="0" w:color="auto"/>
        <w:right w:val="none" w:sz="0" w:space="0" w:color="auto"/>
      </w:divBdr>
      <w:divsChild>
        <w:div w:id="1310594596">
          <w:marLeft w:val="0"/>
          <w:marRight w:val="0"/>
          <w:marTop w:val="0"/>
          <w:marBottom w:val="0"/>
          <w:divBdr>
            <w:top w:val="none" w:sz="0" w:space="0" w:color="auto"/>
            <w:left w:val="none" w:sz="0" w:space="0" w:color="auto"/>
            <w:bottom w:val="none" w:sz="0" w:space="0" w:color="auto"/>
            <w:right w:val="none" w:sz="0" w:space="0" w:color="auto"/>
          </w:divBdr>
        </w:div>
        <w:div w:id="1799756778">
          <w:marLeft w:val="0"/>
          <w:marRight w:val="0"/>
          <w:marTop w:val="0"/>
          <w:marBottom w:val="0"/>
          <w:divBdr>
            <w:top w:val="none" w:sz="0" w:space="0" w:color="auto"/>
            <w:left w:val="none" w:sz="0" w:space="0" w:color="auto"/>
            <w:bottom w:val="none" w:sz="0" w:space="0" w:color="auto"/>
            <w:right w:val="none" w:sz="0" w:space="0" w:color="auto"/>
          </w:divBdr>
        </w:div>
      </w:divsChild>
    </w:div>
    <w:div w:id="174170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a.edu/uta/acadcal.php?session=20166" TargetMode="External"/><Relationship Id="rId18" Type="http://schemas.openxmlformats.org/officeDocument/2006/relationships/hyperlink" Target="http://www.uta.edu/titleIX" TargetMode="External"/><Relationship Id="rId26" Type="http://schemas.openxmlformats.org/officeDocument/2006/relationships/hyperlink" Target="mailto:resources@uta.edu" TargetMode="External"/><Relationship Id="rId39" Type="http://schemas.openxmlformats.org/officeDocument/2006/relationships/hyperlink" Target="mailto:scalf@uta.edu" TargetMode="External"/><Relationship Id="rId21" Type="http://schemas.openxmlformats.org/officeDocument/2006/relationships/hyperlink" Target="http://library.uta.edu/plagiarism/index.html" TargetMode="External"/><Relationship Id="rId34" Type="http://schemas.openxmlformats.org/officeDocument/2006/relationships/hyperlink" Target="http://www.uta.edu/oit/cs/email/mavmail.php" TargetMode="External"/><Relationship Id="rId42" Type="http://schemas.openxmlformats.org/officeDocument/2006/relationships/hyperlink" Target="http://library.uta.edu/" TargetMode="External"/><Relationship Id="rId47" Type="http://schemas.openxmlformats.org/officeDocument/2006/relationships/hyperlink" Target="http://uta.summon.serialssolutions.com/" TargetMode="External"/><Relationship Id="rId50" Type="http://schemas.openxmlformats.org/officeDocument/2006/relationships/hyperlink" Target="http://libguides.uta.edu/offcampus" TargetMode="External"/><Relationship Id="rId55" Type="http://schemas.openxmlformats.org/officeDocument/2006/relationships/hyperlink" Target="http://libguides.uta.edu/os" TargetMode="External"/><Relationship Id="rId63" Type="http://schemas.openxmlformats.org/officeDocument/2006/relationships/hyperlink" Target="mailto:monee@uta.edu" TargetMode="External"/><Relationship Id="rId68" Type="http://schemas.openxmlformats.org/officeDocument/2006/relationships/hyperlink" Target="mailto:tameshia.morgan@uta.edu" TargetMode="External"/><Relationship Id="rId7" Type="http://schemas.openxmlformats.org/officeDocument/2006/relationships/endnotes" Target="endnotes.xml"/><Relationship Id="rId71" Type="http://schemas.openxmlformats.org/officeDocument/2006/relationships/hyperlink" Target="mailto:msnadvising@uta.edu" TargetMode="External"/><Relationship Id="rId2" Type="http://schemas.openxmlformats.org/officeDocument/2006/relationships/numbering" Target="numbering.xml"/><Relationship Id="rId16" Type="http://schemas.openxmlformats.org/officeDocument/2006/relationships/hyperlink" Target="http://www.uta.edu/caps/" TargetMode="External"/><Relationship Id="rId29" Type="http://schemas.openxmlformats.org/officeDocument/2006/relationships/hyperlink" Target="http://www.uta.edu/owl" TargetMode="External"/><Relationship Id="rId11" Type="http://schemas.openxmlformats.org/officeDocument/2006/relationships/hyperlink" Target="http://www.respondus.com/lockdown/download.php?id=163943837" TargetMode="External"/><Relationship Id="rId24" Type="http://schemas.openxmlformats.org/officeDocument/2006/relationships/hyperlink" Target="http://www.uta.edu/universitycollege/resources/advising.php" TargetMode="External"/><Relationship Id="rId32" Type="http://schemas.openxmlformats.org/officeDocument/2006/relationships/hyperlink" Target="mailto:donelle@uta.edu" TargetMode="External"/><Relationship Id="rId37" Type="http://schemas.openxmlformats.org/officeDocument/2006/relationships/hyperlink" Target="mailto:peace@uta.edu" TargetMode="External"/><Relationship Id="rId40" Type="http://schemas.openxmlformats.org/officeDocument/2006/relationships/hyperlink" Target="mailto:library-nursing@listserv.uta.edu" TargetMode="External"/><Relationship Id="rId45" Type="http://schemas.openxmlformats.org/officeDocument/2006/relationships/hyperlink" Target="http://libguides.uta.edu/az.php" TargetMode="External"/><Relationship Id="rId53" Type="http://schemas.openxmlformats.org/officeDocument/2006/relationships/hyperlink" Target="http://libguides.uta.edu" TargetMode="External"/><Relationship Id="rId58" Type="http://schemas.openxmlformats.org/officeDocument/2006/relationships/hyperlink" Target="http://www.cdc.gov/" TargetMode="External"/><Relationship Id="rId66" Type="http://schemas.openxmlformats.org/officeDocument/2006/relationships/hyperlink" Target="mailto:Tabitha.giddings@uta.edu"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ta.edu/disability" TargetMode="External"/><Relationship Id="rId23" Type="http://schemas.openxmlformats.org/officeDocument/2006/relationships/hyperlink" Target="http://www.uta.edu/universitycollege/resources/college-based-clinics-labs.php" TargetMode="External"/><Relationship Id="rId28" Type="http://schemas.openxmlformats.org/officeDocument/2006/relationships/hyperlink" Target="http://www.uta.edu/IDEAS" TargetMode="External"/><Relationship Id="rId36" Type="http://schemas.openxmlformats.org/officeDocument/2006/relationships/hyperlink" Target="http://www.uta.edu/sfs" TargetMode="External"/><Relationship Id="rId49" Type="http://schemas.openxmlformats.org/officeDocument/2006/relationships/hyperlink" Target="http://library.uta.edu/how-to" TargetMode="External"/><Relationship Id="rId57" Type="http://schemas.openxmlformats.org/officeDocument/2006/relationships/hyperlink" Target="http://www.bon.state.tx.us" TargetMode="External"/><Relationship Id="rId61" Type="http://schemas.openxmlformats.org/officeDocument/2006/relationships/hyperlink" Target="http://www.uta.edu/conhi/students/scholarships/index.php" TargetMode="External"/><Relationship Id="rId10" Type="http://schemas.openxmlformats.org/officeDocument/2006/relationships/hyperlink" Target="mailto:helpdesk@uta.edu" TargetMode="External"/><Relationship Id="rId19" Type="http://schemas.openxmlformats.org/officeDocument/2006/relationships/hyperlink" Target="file:///C:\Users\olivier\AppData\Local\Temp\jmhood@uta.edu" TargetMode="External"/><Relationship Id="rId31" Type="http://schemas.openxmlformats.org/officeDocument/2006/relationships/hyperlink" Target="http://www.uta.edu/news/info/campus-carry/" TargetMode="External"/><Relationship Id="rId44" Type="http://schemas.openxmlformats.org/officeDocument/2006/relationships/hyperlink" Target="http://ask.uta.edu" TargetMode="External"/><Relationship Id="rId52" Type="http://schemas.openxmlformats.org/officeDocument/2006/relationships/hyperlink" Target="http://openroom.uta.edu/" TargetMode="External"/><Relationship Id="rId60" Type="http://schemas.openxmlformats.org/officeDocument/2006/relationships/hyperlink" Target="http://www.uta.edu/conhi/students/msn-resources/index.php" TargetMode="External"/><Relationship Id="rId65" Type="http://schemas.openxmlformats.org/officeDocument/2006/relationships/hyperlink" Target="mailto:trevinom@uta.edu"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nline.epocrates.com/" TargetMode="External"/><Relationship Id="rId14" Type="http://schemas.openxmlformats.org/officeDocument/2006/relationships/hyperlink" Target="http://www.uta.edu/disability" TargetMode="External"/><Relationship Id="rId22" Type="http://schemas.openxmlformats.org/officeDocument/2006/relationships/hyperlink" Target="http://www.uta.edu/universitycollege/current/academic-support/learning-center/tutoring/index.php" TargetMode="External"/><Relationship Id="rId27" Type="http://schemas.openxmlformats.org/officeDocument/2006/relationships/hyperlink" Target="http://www.uta.edu/universitycollege/resources/index.php" TargetMode="External"/><Relationship Id="rId30" Type="http://schemas.openxmlformats.org/officeDocument/2006/relationships/hyperlink" Target="http://library.uta.edu/academic-plaza" TargetMode="External"/><Relationship Id="rId35" Type="http://schemas.openxmlformats.org/officeDocument/2006/relationships/hyperlink" Target="mailto:helpdesk@uta.edu" TargetMode="External"/><Relationship Id="rId43" Type="http://schemas.openxmlformats.org/officeDocument/2006/relationships/hyperlink" Target="http://libguides.uta.edu" TargetMode="External"/><Relationship Id="rId48" Type="http://schemas.openxmlformats.org/officeDocument/2006/relationships/hyperlink" Target="http://pulse.uta.edu/vwebv/searchSubject" TargetMode="External"/><Relationship Id="rId56" Type="http://schemas.openxmlformats.org/officeDocument/2006/relationships/hyperlink" Target="http://libguides.uta.edu/pols2311fm" TargetMode="External"/><Relationship Id="rId64" Type="http://schemas.openxmlformats.org/officeDocument/2006/relationships/hyperlink" Target="mailto:olivier@uta.edu" TargetMode="External"/><Relationship Id="rId69" Type="http://schemas.openxmlformats.org/officeDocument/2006/relationships/hyperlink" Target="mailto:jrieta@uta.edu" TargetMode="External"/><Relationship Id="rId8" Type="http://schemas.openxmlformats.org/officeDocument/2006/relationships/hyperlink" Target="https://www.uta.edu/profiles/patti-parker" TargetMode="External"/><Relationship Id="rId51" Type="http://schemas.openxmlformats.org/officeDocument/2006/relationships/hyperlink" Target="http://library.uta.edu/academic-plaza"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uta.edu/fao/" TargetMode="External"/><Relationship Id="rId17" Type="http://schemas.openxmlformats.org/officeDocument/2006/relationships/hyperlink" Target="http://www.uta.edu/hr/eos/index.php" TargetMode="External"/><Relationship Id="rId25" Type="http://schemas.openxmlformats.org/officeDocument/2006/relationships/hyperlink" Target="http://www.uta.edu/universitycollege/current/academic-support/mcnair/index.php" TargetMode="External"/><Relationship Id="rId33" Type="http://schemas.openxmlformats.org/officeDocument/2006/relationships/hyperlink" Target="mailto:schira@uta.edu" TargetMode="External"/><Relationship Id="rId38" Type="http://schemas.openxmlformats.org/officeDocument/2006/relationships/hyperlink" Target="mailto:llpyburn@uta.edu" TargetMode="External"/><Relationship Id="rId46" Type="http://schemas.openxmlformats.org/officeDocument/2006/relationships/hyperlink" Target="http://pulse.uta.edu/vwebv/enterCourseReserve.do" TargetMode="External"/><Relationship Id="rId59" Type="http://schemas.openxmlformats.org/officeDocument/2006/relationships/hyperlink" Target="http://www.uta.edu/conhi/students/msn-resources/index.php" TargetMode="External"/><Relationship Id="rId67" Type="http://schemas.openxmlformats.org/officeDocument/2006/relationships/hyperlink" Target="mailto:angel.korenek@uta.edu" TargetMode="External"/><Relationship Id="rId20" Type="http://schemas.openxmlformats.org/officeDocument/2006/relationships/hyperlink" Target="https://www.uta.edu/conduct/" TargetMode="External"/><Relationship Id="rId41" Type="http://schemas.openxmlformats.org/officeDocument/2006/relationships/hyperlink" Target="http://libguides.uta.edu/nursing" TargetMode="External"/><Relationship Id="rId54" Type="http://schemas.openxmlformats.org/officeDocument/2006/relationships/hyperlink" Target="http://libguides.uta.edu/nursing" TargetMode="External"/><Relationship Id="rId62" Type="http://schemas.openxmlformats.org/officeDocument/2006/relationships/hyperlink" Target="mailto:johngonz@uta.edu%20" TargetMode="External"/><Relationship Id="rId70" Type="http://schemas.openxmlformats.org/officeDocument/2006/relationships/hyperlink" Target="mailto:Brittany.garza@uta.edu"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F186A-C017-4343-BA04-8AC37D406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6877</Words>
  <Characters>39203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Parker, Patti A.</cp:lastModifiedBy>
  <cp:revision>2</cp:revision>
  <cp:lastPrinted>2016-07-21T19:25:00Z</cp:lastPrinted>
  <dcterms:created xsi:type="dcterms:W3CDTF">2018-02-28T18:26:00Z</dcterms:created>
  <dcterms:modified xsi:type="dcterms:W3CDTF">2018-02-28T18:26:00Z</dcterms:modified>
</cp:coreProperties>
</file>