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A5D0" w14:textId="77777777" w:rsidR="004309C2" w:rsidRPr="00345A5D" w:rsidRDefault="007A76D9" w:rsidP="001A33CD">
      <w:pPr>
        <w:rPr>
          <w:rFonts w:ascii="Calibri" w:hAnsi="Calibri" w:cs="Calibri"/>
          <w:b/>
        </w:rPr>
      </w:pPr>
      <w:r w:rsidRPr="00345A5D">
        <w:rPr>
          <w:rFonts w:ascii="Calibri" w:hAnsi="Calibri" w:cs="Calibri"/>
          <w:b/>
        </w:rPr>
        <w:t>Nurs</w:t>
      </w:r>
      <w:r w:rsidR="0099169C" w:rsidRPr="00345A5D">
        <w:rPr>
          <w:rFonts w:ascii="Calibri" w:hAnsi="Calibri" w:cs="Calibri"/>
          <w:b/>
        </w:rPr>
        <w:t xml:space="preserve"> </w:t>
      </w:r>
      <w:r w:rsidR="004309C2" w:rsidRPr="00345A5D">
        <w:rPr>
          <w:rFonts w:ascii="Calibri" w:hAnsi="Calibri" w:cs="Calibri"/>
          <w:b/>
        </w:rPr>
        <w:t>3481:  Psychiatric-Mental Health Nursing of Individuals, Families and Groups</w:t>
      </w:r>
    </w:p>
    <w:p w14:paraId="03EFEBE1" w14:textId="7950B647" w:rsidR="008B741B" w:rsidRPr="00345A5D" w:rsidRDefault="008B741B" w:rsidP="001A33CD">
      <w:pPr>
        <w:rPr>
          <w:rFonts w:ascii="Calibri" w:hAnsi="Calibri" w:cs="Calibri"/>
          <w:b/>
        </w:rPr>
      </w:pPr>
    </w:p>
    <w:p w14:paraId="7C87DC36" w14:textId="77777777" w:rsidR="000328BD" w:rsidRPr="00345A5D" w:rsidRDefault="000328BD" w:rsidP="001A33CD">
      <w:pPr>
        <w:rPr>
          <w:rFonts w:ascii="Calibri" w:hAnsi="Calibri" w:cs="Calibri"/>
          <w:b/>
        </w:rPr>
      </w:pPr>
      <w:r w:rsidRPr="00345A5D">
        <w:rPr>
          <w:rFonts w:ascii="Calibri" w:hAnsi="Calibri" w:cs="Calibri"/>
          <w:b/>
        </w:rPr>
        <w:t>Faculty:</w:t>
      </w:r>
    </w:p>
    <w:p w14:paraId="0318004D" w14:textId="77777777" w:rsidR="000328BD" w:rsidRPr="00345A5D" w:rsidRDefault="000328BD" w:rsidP="001A33CD">
      <w:pPr>
        <w:rPr>
          <w:rFonts w:ascii="Calibri" w:hAnsi="Calibri" w:cs="Calibri"/>
        </w:rPr>
      </w:pPr>
      <w:r w:rsidRPr="00345A5D">
        <w:rPr>
          <w:rFonts w:ascii="Calibri" w:hAnsi="Calibri" w:cs="Calibri"/>
        </w:rPr>
        <w:t>Susan Justice, MSN, RN, CNS</w:t>
      </w:r>
    </w:p>
    <w:p w14:paraId="4AD0470A" w14:textId="77777777" w:rsidR="000328BD" w:rsidRPr="00345A5D" w:rsidRDefault="000328BD" w:rsidP="001A33CD">
      <w:pPr>
        <w:rPr>
          <w:rFonts w:ascii="Calibri" w:hAnsi="Calibri" w:cs="Calibri"/>
        </w:rPr>
      </w:pPr>
      <w:r w:rsidRPr="00345A5D">
        <w:rPr>
          <w:rFonts w:ascii="Calibri" w:hAnsi="Calibri" w:cs="Calibri"/>
        </w:rPr>
        <w:t>Clinical Assistant Professor</w:t>
      </w:r>
    </w:p>
    <w:p w14:paraId="334225E6" w14:textId="77777777" w:rsidR="000328BD" w:rsidRPr="00345A5D" w:rsidRDefault="000328BD" w:rsidP="001A33CD">
      <w:pPr>
        <w:rPr>
          <w:rFonts w:ascii="Calibri" w:hAnsi="Calibri" w:cs="Calibri"/>
        </w:rPr>
      </w:pPr>
      <w:r w:rsidRPr="00345A5D">
        <w:rPr>
          <w:rFonts w:ascii="Calibri" w:hAnsi="Calibri" w:cs="Calibri"/>
          <w:b/>
        </w:rPr>
        <w:t>Office:</w:t>
      </w:r>
      <w:r w:rsidRPr="00345A5D">
        <w:rPr>
          <w:rFonts w:ascii="Calibri" w:hAnsi="Calibri" w:cs="Calibri"/>
        </w:rPr>
        <w:t xml:space="preserve"> Pickard Hall </w:t>
      </w:r>
    </w:p>
    <w:p w14:paraId="3BCC6A40" w14:textId="77777777" w:rsidR="000328BD" w:rsidRPr="00345A5D" w:rsidRDefault="000328BD" w:rsidP="001A33CD">
      <w:pPr>
        <w:rPr>
          <w:rFonts w:ascii="Calibri" w:hAnsi="Calibri" w:cs="Calibri"/>
        </w:rPr>
      </w:pPr>
      <w:r w:rsidRPr="00345A5D">
        <w:rPr>
          <w:rFonts w:ascii="Calibri" w:hAnsi="Calibri" w:cs="Calibri"/>
          <w:b/>
        </w:rPr>
        <w:t>Email Address:</w:t>
      </w:r>
      <w:r w:rsidRPr="00345A5D">
        <w:rPr>
          <w:rFonts w:ascii="Calibri" w:hAnsi="Calibri" w:cs="Calibri"/>
        </w:rPr>
        <w:t xml:space="preserve"> Blackboard</w:t>
      </w:r>
    </w:p>
    <w:p w14:paraId="4B5B5B02" w14:textId="5101CFA8" w:rsidR="00A31839" w:rsidRPr="00345A5D" w:rsidRDefault="00A31839" w:rsidP="001A33CD">
      <w:pPr>
        <w:rPr>
          <w:rFonts w:ascii="Calibri" w:hAnsi="Calibri" w:cs="Calibri"/>
        </w:rPr>
      </w:pPr>
      <w:r w:rsidRPr="00345A5D">
        <w:rPr>
          <w:rFonts w:ascii="Calibri" w:hAnsi="Calibri" w:cs="Calibri"/>
          <w:b/>
        </w:rPr>
        <w:t>Faculty Profile:</w:t>
      </w:r>
      <w:r w:rsidRPr="00345A5D">
        <w:rPr>
          <w:rFonts w:ascii="Calibri" w:hAnsi="Calibri" w:cs="Calibri"/>
        </w:rPr>
        <w:t xml:space="preserve">  </w:t>
      </w:r>
      <w:r w:rsidR="00E75285" w:rsidRPr="00E75285">
        <w:rPr>
          <w:rFonts w:ascii="Calibri" w:hAnsi="Calibri" w:cs="Calibri"/>
        </w:rPr>
        <w:t>https://mentis.uta.edu/explore/profile/susan-justice</w:t>
      </w:r>
    </w:p>
    <w:p w14:paraId="2C14EEBF" w14:textId="77777777" w:rsidR="000328BD" w:rsidRPr="00345A5D" w:rsidRDefault="000328BD" w:rsidP="001A33CD">
      <w:pPr>
        <w:rPr>
          <w:rFonts w:ascii="Calibri" w:hAnsi="Calibri" w:cs="Calibri"/>
        </w:rPr>
      </w:pPr>
    </w:p>
    <w:p w14:paraId="3A17D287" w14:textId="77777777" w:rsidR="000328BD" w:rsidRPr="00345A5D" w:rsidRDefault="000328BD" w:rsidP="001A33CD">
      <w:pPr>
        <w:rPr>
          <w:rFonts w:ascii="Calibri" w:hAnsi="Calibri" w:cs="Calibri"/>
        </w:rPr>
      </w:pPr>
      <w:r w:rsidRPr="00345A5D">
        <w:rPr>
          <w:rFonts w:ascii="Calibri" w:hAnsi="Calibri" w:cs="Calibri"/>
        </w:rPr>
        <w:t xml:space="preserve">Marcia Monghate, MSN, MPH, RN, APRN, PMHCNS-BC, CNE </w:t>
      </w:r>
    </w:p>
    <w:p w14:paraId="3EF46746" w14:textId="77777777" w:rsidR="000328BD" w:rsidRPr="00345A5D" w:rsidRDefault="000328BD" w:rsidP="001A33CD">
      <w:pPr>
        <w:rPr>
          <w:rFonts w:ascii="Calibri" w:hAnsi="Calibri" w:cs="Calibri"/>
        </w:rPr>
      </w:pPr>
      <w:r w:rsidRPr="00345A5D">
        <w:rPr>
          <w:rFonts w:ascii="Calibri" w:hAnsi="Calibri" w:cs="Calibri"/>
        </w:rPr>
        <w:t>Clinical Assistant Professor</w:t>
      </w:r>
    </w:p>
    <w:p w14:paraId="412AC74A" w14:textId="77777777" w:rsidR="000328BD" w:rsidRPr="00345A5D" w:rsidRDefault="000328BD" w:rsidP="001A33CD">
      <w:pPr>
        <w:rPr>
          <w:rFonts w:ascii="Calibri" w:hAnsi="Calibri" w:cs="Calibri"/>
        </w:rPr>
      </w:pPr>
      <w:r w:rsidRPr="00345A5D">
        <w:rPr>
          <w:rFonts w:ascii="Calibri" w:hAnsi="Calibri" w:cs="Calibri"/>
          <w:b/>
        </w:rPr>
        <w:t>Office:</w:t>
      </w:r>
      <w:r w:rsidRPr="00345A5D">
        <w:rPr>
          <w:rFonts w:ascii="Calibri" w:hAnsi="Calibri" w:cs="Calibri"/>
        </w:rPr>
        <w:t xml:space="preserve"> Pickard Hall </w:t>
      </w:r>
    </w:p>
    <w:p w14:paraId="38BCBCBA" w14:textId="77777777" w:rsidR="000328BD" w:rsidRPr="00345A5D" w:rsidRDefault="000328BD" w:rsidP="001A33CD">
      <w:pPr>
        <w:rPr>
          <w:rFonts w:ascii="Calibri" w:hAnsi="Calibri" w:cs="Calibri"/>
        </w:rPr>
      </w:pPr>
      <w:r w:rsidRPr="00345A5D">
        <w:rPr>
          <w:rFonts w:ascii="Calibri" w:hAnsi="Calibri" w:cs="Calibri"/>
          <w:b/>
        </w:rPr>
        <w:t>Email Address:</w:t>
      </w:r>
      <w:r w:rsidRPr="00345A5D">
        <w:rPr>
          <w:rFonts w:ascii="Calibri" w:hAnsi="Calibri" w:cs="Calibri"/>
        </w:rPr>
        <w:t xml:space="preserve"> Blackboard</w:t>
      </w:r>
    </w:p>
    <w:p w14:paraId="3BA0EC89" w14:textId="77777777" w:rsidR="000328BD" w:rsidRPr="00345A5D" w:rsidRDefault="000328BD" w:rsidP="001A33CD">
      <w:pPr>
        <w:rPr>
          <w:rFonts w:ascii="Calibri" w:hAnsi="Calibri" w:cs="Calibri"/>
          <w:b/>
        </w:rPr>
      </w:pPr>
    </w:p>
    <w:p w14:paraId="279F09C1" w14:textId="77777777" w:rsidR="000328BD" w:rsidRPr="00345A5D" w:rsidRDefault="000328BD" w:rsidP="001A33CD">
      <w:pPr>
        <w:rPr>
          <w:rFonts w:ascii="Calibri" w:hAnsi="Calibri" w:cs="Calibri"/>
        </w:rPr>
      </w:pPr>
      <w:r w:rsidRPr="00345A5D">
        <w:rPr>
          <w:rFonts w:ascii="Calibri" w:hAnsi="Calibri" w:cs="Calibri"/>
        </w:rPr>
        <w:t>Jeff Robbins, BSN, MBA, RN</w:t>
      </w:r>
    </w:p>
    <w:p w14:paraId="1B45FD9E" w14:textId="77777777" w:rsidR="000328BD" w:rsidRPr="00345A5D" w:rsidRDefault="000328BD" w:rsidP="001A33CD">
      <w:pPr>
        <w:rPr>
          <w:rFonts w:ascii="Calibri" w:hAnsi="Calibri" w:cs="Calibri"/>
        </w:rPr>
      </w:pPr>
      <w:r w:rsidRPr="00345A5D">
        <w:rPr>
          <w:rFonts w:ascii="Calibri" w:hAnsi="Calibri" w:cs="Calibri"/>
        </w:rPr>
        <w:t>Clinical Assistant Professor</w:t>
      </w:r>
    </w:p>
    <w:p w14:paraId="671F5B55" w14:textId="77777777" w:rsidR="000328BD" w:rsidRPr="00345A5D" w:rsidRDefault="000328BD" w:rsidP="001A33CD">
      <w:pPr>
        <w:rPr>
          <w:rFonts w:ascii="Calibri" w:hAnsi="Calibri" w:cs="Calibri"/>
        </w:rPr>
      </w:pPr>
      <w:r w:rsidRPr="00345A5D">
        <w:rPr>
          <w:rFonts w:ascii="Calibri" w:hAnsi="Calibri" w:cs="Calibri"/>
          <w:b/>
        </w:rPr>
        <w:t>Office</w:t>
      </w:r>
      <w:r w:rsidRPr="00345A5D">
        <w:rPr>
          <w:rFonts w:ascii="Calibri" w:hAnsi="Calibri" w:cs="Calibri"/>
        </w:rPr>
        <w:t>: Pickard Hall</w:t>
      </w:r>
    </w:p>
    <w:p w14:paraId="43264E46" w14:textId="77777777" w:rsidR="000328BD" w:rsidRPr="00345A5D" w:rsidRDefault="000328BD" w:rsidP="001A33CD">
      <w:pPr>
        <w:rPr>
          <w:rFonts w:ascii="Calibri" w:hAnsi="Calibri" w:cs="Calibri"/>
        </w:rPr>
      </w:pPr>
      <w:r w:rsidRPr="00345A5D">
        <w:rPr>
          <w:rFonts w:ascii="Calibri" w:hAnsi="Calibri" w:cs="Calibri"/>
          <w:b/>
        </w:rPr>
        <w:t xml:space="preserve">Email Address: </w:t>
      </w:r>
      <w:r w:rsidRPr="00345A5D">
        <w:rPr>
          <w:rFonts w:ascii="Calibri" w:hAnsi="Calibri" w:cs="Calibri"/>
        </w:rPr>
        <w:t>Blackboard</w:t>
      </w:r>
    </w:p>
    <w:p w14:paraId="33EF81D3" w14:textId="77777777" w:rsidR="000328BD" w:rsidRPr="00345A5D" w:rsidRDefault="000328BD" w:rsidP="001A33CD">
      <w:pPr>
        <w:rPr>
          <w:rFonts w:ascii="Calibri" w:hAnsi="Calibri" w:cs="Calibri"/>
        </w:rPr>
      </w:pPr>
    </w:p>
    <w:p w14:paraId="06543A25" w14:textId="77777777" w:rsidR="000328BD" w:rsidRPr="00345A5D" w:rsidRDefault="000328BD" w:rsidP="001A33CD">
      <w:pPr>
        <w:rPr>
          <w:rFonts w:ascii="Calibri" w:hAnsi="Calibri" w:cs="Calibri"/>
        </w:rPr>
      </w:pPr>
      <w:r w:rsidRPr="00345A5D">
        <w:rPr>
          <w:rFonts w:ascii="Calibri" w:hAnsi="Calibri" w:cs="Calibri"/>
        </w:rPr>
        <w:t>Janet Stagg, MS, RN, PMHCNS</w:t>
      </w:r>
    </w:p>
    <w:p w14:paraId="684763A6" w14:textId="77777777" w:rsidR="000328BD" w:rsidRPr="00345A5D" w:rsidRDefault="000328BD" w:rsidP="001A33CD">
      <w:pPr>
        <w:rPr>
          <w:rFonts w:ascii="Calibri" w:hAnsi="Calibri" w:cs="Calibri"/>
        </w:rPr>
      </w:pPr>
      <w:r w:rsidRPr="00345A5D">
        <w:rPr>
          <w:rFonts w:ascii="Calibri" w:hAnsi="Calibri" w:cs="Calibri"/>
        </w:rPr>
        <w:t>Clinical Assistant Professor</w:t>
      </w:r>
    </w:p>
    <w:p w14:paraId="15C6B8B7" w14:textId="77777777" w:rsidR="000328BD" w:rsidRPr="00345A5D" w:rsidRDefault="000328BD" w:rsidP="001A33CD">
      <w:pPr>
        <w:rPr>
          <w:rFonts w:ascii="Calibri" w:hAnsi="Calibri" w:cs="Calibri"/>
        </w:rPr>
      </w:pPr>
      <w:r w:rsidRPr="00345A5D">
        <w:rPr>
          <w:rFonts w:ascii="Calibri" w:hAnsi="Calibri" w:cs="Calibri"/>
          <w:b/>
        </w:rPr>
        <w:t>Office</w:t>
      </w:r>
      <w:r w:rsidRPr="00345A5D">
        <w:rPr>
          <w:rFonts w:ascii="Calibri" w:hAnsi="Calibri" w:cs="Calibri"/>
        </w:rPr>
        <w:t xml:space="preserve">: Pickard Hall </w:t>
      </w:r>
    </w:p>
    <w:p w14:paraId="0500BAE3" w14:textId="77777777" w:rsidR="000328BD" w:rsidRPr="00345A5D" w:rsidRDefault="000328BD" w:rsidP="001A33CD">
      <w:pPr>
        <w:rPr>
          <w:rFonts w:ascii="Calibri" w:hAnsi="Calibri" w:cs="Calibri"/>
          <w:spacing w:val="1"/>
        </w:rPr>
      </w:pPr>
      <w:r w:rsidRPr="00345A5D">
        <w:rPr>
          <w:rFonts w:ascii="Calibri" w:hAnsi="Calibri" w:cs="Calibri"/>
          <w:b/>
          <w:bCs/>
          <w:spacing w:val="1"/>
        </w:rPr>
        <w:t xml:space="preserve">Email Address: </w:t>
      </w:r>
      <w:r w:rsidRPr="00345A5D">
        <w:rPr>
          <w:rFonts w:ascii="Calibri" w:hAnsi="Calibri" w:cs="Calibri"/>
          <w:spacing w:val="1"/>
        </w:rPr>
        <w:t>Blackboard</w:t>
      </w:r>
    </w:p>
    <w:p w14:paraId="245F77C3" w14:textId="59AA9D6F" w:rsidR="000328BD" w:rsidRPr="00345A5D" w:rsidRDefault="000328BD" w:rsidP="001A33CD">
      <w:pPr>
        <w:rPr>
          <w:rFonts w:ascii="Calibri" w:hAnsi="Calibri" w:cs="Calibri"/>
          <w:spacing w:val="1"/>
        </w:rPr>
      </w:pPr>
    </w:p>
    <w:p w14:paraId="7D822FB4" w14:textId="194D4496" w:rsidR="000328BD" w:rsidRPr="00345A5D" w:rsidRDefault="000328BD" w:rsidP="001A33CD">
      <w:pPr>
        <w:rPr>
          <w:rFonts w:ascii="Calibri" w:hAnsi="Calibri" w:cs="Calibri"/>
        </w:rPr>
      </w:pPr>
      <w:r w:rsidRPr="00345A5D">
        <w:rPr>
          <w:rFonts w:ascii="Calibri" w:hAnsi="Calibri" w:cs="Calibri"/>
        </w:rPr>
        <w:t xml:space="preserve">Wadzanai Jadagu MSN, </w:t>
      </w:r>
      <w:r w:rsidR="006D46E5" w:rsidRPr="00345A5D">
        <w:rPr>
          <w:rFonts w:ascii="Calibri" w:hAnsi="Calibri" w:cs="Calibri"/>
        </w:rPr>
        <w:t xml:space="preserve">RN, </w:t>
      </w:r>
      <w:r w:rsidRPr="00345A5D">
        <w:rPr>
          <w:rFonts w:ascii="Calibri" w:hAnsi="Calibri" w:cs="Calibri"/>
        </w:rPr>
        <w:t>PMH</w:t>
      </w:r>
      <w:r w:rsidR="006D46E5" w:rsidRPr="00345A5D">
        <w:rPr>
          <w:rFonts w:ascii="Calibri" w:hAnsi="Calibri" w:cs="Calibri"/>
        </w:rPr>
        <w:t>N</w:t>
      </w:r>
      <w:r w:rsidRPr="00345A5D">
        <w:rPr>
          <w:rFonts w:ascii="Calibri" w:hAnsi="Calibri" w:cs="Calibri"/>
        </w:rPr>
        <w:t>P</w:t>
      </w:r>
      <w:r w:rsidR="006D46E5" w:rsidRPr="00345A5D">
        <w:rPr>
          <w:rFonts w:ascii="Calibri" w:hAnsi="Calibri" w:cs="Calibri"/>
        </w:rPr>
        <w:t>-BC</w:t>
      </w:r>
    </w:p>
    <w:p w14:paraId="066D119E" w14:textId="77777777" w:rsidR="000328BD" w:rsidRPr="00345A5D" w:rsidRDefault="000328BD" w:rsidP="001A33CD">
      <w:pPr>
        <w:rPr>
          <w:rFonts w:ascii="Calibri" w:hAnsi="Calibri" w:cs="Calibri"/>
        </w:rPr>
      </w:pPr>
      <w:r w:rsidRPr="00345A5D">
        <w:rPr>
          <w:rFonts w:ascii="Calibri" w:hAnsi="Calibri" w:cs="Calibri"/>
        </w:rPr>
        <w:t>Clinical Assistant Professor</w:t>
      </w:r>
    </w:p>
    <w:p w14:paraId="21498C61" w14:textId="77777777" w:rsidR="000328BD" w:rsidRPr="00345A5D" w:rsidRDefault="000328BD" w:rsidP="001A33CD">
      <w:pPr>
        <w:rPr>
          <w:rFonts w:ascii="Calibri" w:hAnsi="Calibri" w:cs="Calibri"/>
        </w:rPr>
      </w:pPr>
      <w:r w:rsidRPr="00345A5D">
        <w:rPr>
          <w:rFonts w:ascii="Calibri" w:hAnsi="Calibri" w:cs="Calibri"/>
          <w:b/>
        </w:rPr>
        <w:t>Office</w:t>
      </w:r>
      <w:r w:rsidRPr="00345A5D">
        <w:rPr>
          <w:rFonts w:ascii="Calibri" w:hAnsi="Calibri" w:cs="Calibri"/>
        </w:rPr>
        <w:t xml:space="preserve">: Pickard Hall </w:t>
      </w:r>
    </w:p>
    <w:p w14:paraId="62F30BEF" w14:textId="10A57DCD" w:rsidR="000328BD" w:rsidRPr="00345A5D" w:rsidRDefault="000328BD" w:rsidP="001A33CD">
      <w:pPr>
        <w:rPr>
          <w:rFonts w:ascii="Calibri" w:hAnsi="Calibri" w:cs="Calibri"/>
          <w:spacing w:val="1"/>
        </w:rPr>
      </w:pPr>
      <w:r w:rsidRPr="00345A5D">
        <w:rPr>
          <w:rFonts w:ascii="Calibri" w:hAnsi="Calibri" w:cs="Calibri"/>
          <w:b/>
          <w:bCs/>
          <w:spacing w:val="1"/>
        </w:rPr>
        <w:t xml:space="preserve">Email Address: </w:t>
      </w:r>
      <w:r w:rsidRPr="00345A5D">
        <w:rPr>
          <w:rFonts w:ascii="Calibri" w:hAnsi="Calibri" w:cs="Calibri"/>
          <w:spacing w:val="1"/>
        </w:rPr>
        <w:t>Blackboard</w:t>
      </w:r>
    </w:p>
    <w:p w14:paraId="0F79DD15" w14:textId="77777777" w:rsidR="002727BE" w:rsidRPr="00345A5D" w:rsidRDefault="002727BE" w:rsidP="002727BE">
      <w:pPr>
        <w:rPr>
          <w:rFonts w:ascii="Calibri" w:hAnsi="Calibri" w:cs="Calibri"/>
          <w:b/>
          <w:bCs/>
          <w:spacing w:val="1"/>
        </w:rPr>
      </w:pPr>
    </w:p>
    <w:p w14:paraId="512324CD" w14:textId="77777777" w:rsidR="002727BE" w:rsidRPr="00345A5D" w:rsidRDefault="002727BE" w:rsidP="002727BE">
      <w:pPr>
        <w:rPr>
          <w:rFonts w:ascii="Calibri" w:hAnsi="Calibri" w:cs="Calibri"/>
          <w:bCs/>
          <w:spacing w:val="1"/>
        </w:rPr>
      </w:pPr>
      <w:r w:rsidRPr="00345A5D">
        <w:rPr>
          <w:rFonts w:ascii="Calibri" w:hAnsi="Calibri" w:cs="Calibri"/>
          <w:bCs/>
          <w:spacing w:val="1"/>
        </w:rPr>
        <w:t>Rhonda Byars MSN, Med, RN</w:t>
      </w:r>
    </w:p>
    <w:p w14:paraId="4131BA6D" w14:textId="4C47B2D3" w:rsidR="002727BE" w:rsidRPr="00345A5D" w:rsidRDefault="002727BE" w:rsidP="002727BE">
      <w:pPr>
        <w:rPr>
          <w:rFonts w:ascii="Calibri" w:hAnsi="Calibri" w:cs="Calibri"/>
        </w:rPr>
      </w:pPr>
      <w:r w:rsidRPr="00345A5D">
        <w:rPr>
          <w:rFonts w:ascii="Calibri" w:hAnsi="Calibri" w:cs="Calibri"/>
        </w:rPr>
        <w:t>Clinical Assistant Professor</w:t>
      </w:r>
    </w:p>
    <w:p w14:paraId="28DCDC44" w14:textId="77777777" w:rsidR="00A72E8D" w:rsidRPr="00345A5D" w:rsidRDefault="00A72E8D" w:rsidP="00A72E8D">
      <w:pPr>
        <w:rPr>
          <w:rFonts w:ascii="Calibri" w:hAnsi="Calibri" w:cs="Calibri"/>
        </w:rPr>
      </w:pPr>
      <w:r w:rsidRPr="00345A5D">
        <w:rPr>
          <w:rFonts w:ascii="Calibri" w:hAnsi="Calibri" w:cs="Calibri"/>
          <w:b/>
        </w:rPr>
        <w:t>Office</w:t>
      </w:r>
      <w:r w:rsidRPr="00345A5D">
        <w:rPr>
          <w:rFonts w:ascii="Calibri" w:hAnsi="Calibri" w:cs="Calibri"/>
        </w:rPr>
        <w:t>: Pickard Hall</w:t>
      </w:r>
    </w:p>
    <w:p w14:paraId="3BFAEE87" w14:textId="77777777" w:rsidR="00A72E8D" w:rsidRPr="00345A5D" w:rsidRDefault="00A72E8D" w:rsidP="00A72E8D">
      <w:pPr>
        <w:rPr>
          <w:rFonts w:ascii="Calibri" w:hAnsi="Calibri" w:cs="Calibri"/>
        </w:rPr>
      </w:pPr>
      <w:r w:rsidRPr="00345A5D">
        <w:rPr>
          <w:rFonts w:ascii="Calibri" w:hAnsi="Calibri" w:cs="Calibri"/>
          <w:b/>
        </w:rPr>
        <w:t xml:space="preserve">Email Address: </w:t>
      </w:r>
      <w:r w:rsidRPr="00345A5D">
        <w:rPr>
          <w:rFonts w:ascii="Calibri" w:hAnsi="Calibri" w:cs="Calibri"/>
        </w:rPr>
        <w:t>Blackboard</w:t>
      </w:r>
    </w:p>
    <w:p w14:paraId="697A2CAF" w14:textId="77777777" w:rsidR="002727BE" w:rsidRPr="00345A5D" w:rsidRDefault="002727BE" w:rsidP="002727BE">
      <w:pPr>
        <w:rPr>
          <w:rFonts w:ascii="Calibri" w:hAnsi="Calibri" w:cs="Calibri"/>
        </w:rPr>
      </w:pPr>
    </w:p>
    <w:p w14:paraId="0F1120E0" w14:textId="77777777" w:rsidR="002727BE" w:rsidRPr="00345A5D" w:rsidRDefault="002727BE" w:rsidP="002727BE">
      <w:pPr>
        <w:rPr>
          <w:rFonts w:ascii="Calibri" w:hAnsi="Calibri" w:cs="Calibri"/>
          <w:bCs/>
          <w:spacing w:val="1"/>
        </w:rPr>
      </w:pPr>
      <w:r w:rsidRPr="00345A5D">
        <w:rPr>
          <w:rFonts w:ascii="Calibri" w:hAnsi="Calibri" w:cs="Calibri"/>
          <w:bCs/>
          <w:spacing w:val="1"/>
        </w:rPr>
        <w:t>Charlie Unantenne MSN, MS, RN</w:t>
      </w:r>
    </w:p>
    <w:p w14:paraId="1F26E90D" w14:textId="77777777" w:rsidR="002727BE" w:rsidRPr="00345A5D" w:rsidRDefault="002727BE" w:rsidP="002727BE">
      <w:pPr>
        <w:rPr>
          <w:rFonts w:ascii="Calibri" w:hAnsi="Calibri" w:cs="Calibri"/>
        </w:rPr>
      </w:pPr>
      <w:r w:rsidRPr="00345A5D">
        <w:rPr>
          <w:rFonts w:ascii="Calibri" w:hAnsi="Calibri" w:cs="Calibri"/>
        </w:rPr>
        <w:t>Clinical Assistant Professor</w:t>
      </w:r>
    </w:p>
    <w:p w14:paraId="40FA840F" w14:textId="77777777" w:rsidR="00A72E8D" w:rsidRPr="00345A5D" w:rsidRDefault="00A72E8D" w:rsidP="00A72E8D">
      <w:pPr>
        <w:rPr>
          <w:rFonts w:ascii="Calibri" w:hAnsi="Calibri" w:cs="Calibri"/>
        </w:rPr>
      </w:pPr>
      <w:r w:rsidRPr="00345A5D">
        <w:rPr>
          <w:rFonts w:ascii="Calibri" w:hAnsi="Calibri" w:cs="Calibri"/>
          <w:b/>
        </w:rPr>
        <w:t>Office</w:t>
      </w:r>
      <w:r w:rsidRPr="00345A5D">
        <w:rPr>
          <w:rFonts w:ascii="Calibri" w:hAnsi="Calibri" w:cs="Calibri"/>
        </w:rPr>
        <w:t>: Pickard Hall</w:t>
      </w:r>
    </w:p>
    <w:p w14:paraId="65A90C63" w14:textId="77777777" w:rsidR="00A72E8D" w:rsidRPr="00345A5D" w:rsidRDefault="00A72E8D" w:rsidP="00A72E8D">
      <w:pPr>
        <w:rPr>
          <w:rFonts w:ascii="Calibri" w:hAnsi="Calibri" w:cs="Calibri"/>
        </w:rPr>
      </w:pPr>
      <w:r w:rsidRPr="00345A5D">
        <w:rPr>
          <w:rFonts w:ascii="Calibri" w:hAnsi="Calibri" w:cs="Calibri"/>
          <w:b/>
        </w:rPr>
        <w:t xml:space="preserve">Email Address: </w:t>
      </w:r>
      <w:r w:rsidRPr="00345A5D">
        <w:rPr>
          <w:rFonts w:ascii="Calibri" w:hAnsi="Calibri" w:cs="Calibri"/>
        </w:rPr>
        <w:t>Blackboard</w:t>
      </w:r>
    </w:p>
    <w:p w14:paraId="58E79340" w14:textId="547F5432" w:rsidR="000328BD" w:rsidRPr="00345A5D" w:rsidRDefault="000328BD" w:rsidP="001A33CD">
      <w:pPr>
        <w:rPr>
          <w:rFonts w:ascii="Calibri" w:hAnsi="Calibri" w:cs="Calibri"/>
          <w:b/>
          <w:bCs/>
          <w:spacing w:val="1"/>
        </w:rPr>
      </w:pPr>
    </w:p>
    <w:p w14:paraId="4708E008" w14:textId="77777777" w:rsidR="000328BD" w:rsidRPr="00345A5D" w:rsidRDefault="000328BD" w:rsidP="001A33CD">
      <w:pPr>
        <w:rPr>
          <w:rFonts w:ascii="Calibri" w:hAnsi="Calibri" w:cs="Calibri"/>
          <w:b/>
          <w:bCs/>
          <w:spacing w:val="1"/>
        </w:rPr>
      </w:pPr>
      <w:r w:rsidRPr="00345A5D">
        <w:rPr>
          <w:rFonts w:ascii="Calibri" w:hAnsi="Calibri" w:cs="Calibri"/>
          <w:b/>
          <w:bCs/>
          <w:spacing w:val="1"/>
        </w:rPr>
        <w:t>Time and Place of Class Meetings:</w:t>
      </w:r>
    </w:p>
    <w:p w14:paraId="3A876E52" w14:textId="2F6051EA" w:rsidR="000328BD" w:rsidRPr="00345A5D" w:rsidRDefault="00877F61" w:rsidP="001A33CD">
      <w:pPr>
        <w:rPr>
          <w:rFonts w:ascii="Calibri" w:hAnsi="Calibri" w:cs="Calibri"/>
        </w:rPr>
      </w:pPr>
      <w:r>
        <w:rPr>
          <w:rFonts w:ascii="Calibri" w:hAnsi="Calibri" w:cs="Calibri"/>
        </w:rPr>
        <w:t>N3481-</w:t>
      </w:r>
      <w:r w:rsidR="000328BD" w:rsidRPr="00345A5D">
        <w:rPr>
          <w:rFonts w:ascii="Calibri" w:hAnsi="Calibri" w:cs="Calibri"/>
        </w:rPr>
        <w:t>001 – 8-9:50 am, Wednesday PKH 204</w:t>
      </w:r>
    </w:p>
    <w:p w14:paraId="78A00A57" w14:textId="6CE51D75" w:rsidR="000328BD" w:rsidRPr="00345A5D" w:rsidRDefault="00877F61" w:rsidP="001A33CD">
      <w:pPr>
        <w:rPr>
          <w:rFonts w:ascii="Calibri" w:hAnsi="Calibri" w:cs="Calibri"/>
        </w:rPr>
      </w:pPr>
      <w:r>
        <w:rPr>
          <w:rFonts w:ascii="Calibri" w:hAnsi="Calibri" w:cs="Calibri"/>
        </w:rPr>
        <w:t>N3481-</w:t>
      </w:r>
      <w:r w:rsidR="000328BD" w:rsidRPr="00345A5D">
        <w:rPr>
          <w:rFonts w:ascii="Calibri" w:hAnsi="Calibri" w:cs="Calibri"/>
        </w:rPr>
        <w:t>002 – 10-11:50 am, Wednesday PKH 204</w:t>
      </w:r>
    </w:p>
    <w:p w14:paraId="2EB9A18B" w14:textId="77777777" w:rsidR="000328BD" w:rsidRPr="00345A5D" w:rsidRDefault="000328BD" w:rsidP="001A33CD">
      <w:pPr>
        <w:rPr>
          <w:rFonts w:ascii="Calibri" w:hAnsi="Calibri" w:cs="Calibri"/>
          <w:b/>
        </w:rPr>
      </w:pPr>
    </w:p>
    <w:p w14:paraId="227727BE" w14:textId="77777777" w:rsidR="000328BD" w:rsidRPr="00345A5D" w:rsidRDefault="000328BD" w:rsidP="001A33CD">
      <w:pPr>
        <w:rPr>
          <w:rFonts w:ascii="Calibri" w:hAnsi="Calibri" w:cs="Calibri"/>
          <w:b/>
        </w:rPr>
      </w:pPr>
      <w:r w:rsidRPr="00345A5D">
        <w:rPr>
          <w:rFonts w:ascii="Calibri" w:hAnsi="Calibri" w:cs="Calibri"/>
          <w:b/>
        </w:rPr>
        <w:t>Description of Course Content:</w:t>
      </w:r>
    </w:p>
    <w:p w14:paraId="503C5A1F" w14:textId="77777777" w:rsidR="000328BD" w:rsidRPr="00345A5D" w:rsidRDefault="000328BD" w:rsidP="001A33CD">
      <w:pPr>
        <w:rPr>
          <w:rFonts w:ascii="Calibri" w:hAnsi="Calibri" w:cs="Calibri"/>
        </w:rPr>
      </w:pPr>
      <w:r w:rsidRPr="00345A5D">
        <w:rPr>
          <w:rFonts w:ascii="Calibri" w:hAnsi="Calibri" w:cs="Calibri"/>
        </w:rPr>
        <w:t>NURS 3481 PSYCHIATRIC MENTAL HEALTH NURSING OF INDIVIDUALS, FAMILIES, AND GROUPS (2- 6) Application of the nursing process with emphasis on critical thinking, therapeutic nursing interventions, and effective communication and interpersonal skills as they relate to persons with psychiatric mental health conditions. Prerequisite: NURS 3632.</w:t>
      </w:r>
    </w:p>
    <w:p w14:paraId="365A36A5" w14:textId="77777777" w:rsidR="000328BD" w:rsidRPr="00345A5D" w:rsidRDefault="000328BD" w:rsidP="001A33CD">
      <w:pPr>
        <w:rPr>
          <w:rFonts w:ascii="Calibri" w:hAnsi="Calibri" w:cs="Calibri"/>
          <w:b/>
        </w:rPr>
      </w:pPr>
      <w:r w:rsidRPr="00345A5D">
        <w:rPr>
          <w:rFonts w:ascii="Calibri" w:hAnsi="Calibri" w:cs="Calibri"/>
          <w:b/>
        </w:rPr>
        <w:t>Student Learning Outcomes:</w:t>
      </w:r>
    </w:p>
    <w:p w14:paraId="3DEF3A8C" w14:textId="77777777" w:rsidR="000328BD" w:rsidRPr="00345A5D" w:rsidRDefault="000328BD" w:rsidP="001A33CD">
      <w:pPr>
        <w:rPr>
          <w:rFonts w:ascii="Calibri" w:hAnsi="Calibri" w:cs="Calibri"/>
        </w:rPr>
      </w:pPr>
      <w:r w:rsidRPr="00345A5D">
        <w:rPr>
          <w:rFonts w:ascii="Calibri" w:hAnsi="Calibri" w:cs="Calibri"/>
        </w:rPr>
        <w:t>Upon Completion of this course, the student is expected to:</w:t>
      </w:r>
    </w:p>
    <w:p w14:paraId="1DA5E833"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noProof/>
        </w:rPr>
        <mc:AlternateContent>
          <mc:Choice Requires="wps">
            <w:drawing>
              <wp:anchor distT="0" distB="0" distL="0" distR="0" simplePos="0" relativeHeight="251735040" behindDoc="0" locked="0" layoutInCell="0" allowOverlap="1" wp14:anchorId="6D1993F2" wp14:editId="094D99F6">
                <wp:simplePos x="0" y="0"/>
                <wp:positionH relativeFrom="page">
                  <wp:posOffset>6672580</wp:posOffset>
                </wp:positionH>
                <wp:positionV relativeFrom="page">
                  <wp:posOffset>9952990</wp:posOffset>
                </wp:positionV>
                <wp:extent cx="521970" cy="14859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4E7FC1" w14:textId="77777777" w:rsidR="001F0908" w:rsidRDefault="001F0908" w:rsidP="000328BD">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993F2" id="_x0000_t202" coordsize="21600,21600" o:spt="202" path="m,l,21600r21600,l21600,xe">
                <v:stroke joinstyle="miter"/>
                <v:path gradientshapeok="t" o:connecttype="rect"/>
              </v:shapetype>
              <v:shape id="Text Box 5" o:spid="_x0000_s1026" type="#_x0000_t202" style="position:absolute;left:0;text-align:left;margin-left:525.4pt;margin-top:783.7pt;width:41.1pt;height:11.7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" o:allowincell="f" stroked="f">
                <v:fill opacity="0"/>
                <v:textbox inset="0,0,0,0">
                  <w:txbxContent>
                    <w:p w14:paraId="364E7FC1" w14:textId="77777777" w:rsidR="001F0908" w:rsidRDefault="001F0908" w:rsidP="000328BD">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Pr="00345A5D">
        <w:rPr>
          <w:rFonts w:ascii="Calibri" w:hAnsi="Calibri" w:cs="Calibri"/>
        </w:rPr>
        <w:t>Apply knowledge from the art and science of nursing and other scientific and humanistic disciplines in the provision of holistic psychiatric-mental health care of individuals, families, and groups.</w:t>
      </w:r>
    </w:p>
    <w:p w14:paraId="00C9B01E"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Use analytical and critical reasoning for clinical judgment and nursing decision-making.</w:t>
      </w:r>
    </w:p>
    <w:p w14:paraId="54761C3B"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Relate core professional values and legal/ethical principles in the provision of holistic psychiatric-mental health care of individuals, families, and groups.</w:t>
      </w:r>
    </w:p>
    <w:p w14:paraId="5225D927"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Use therapeutic communication techniques and effective interpersonal skills in the provision of psychiatric-mental health care of individuals, families, and groups.</w:t>
      </w:r>
    </w:p>
    <w:p w14:paraId="11088AAF"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Demonstrate ethical behaviors and conflict management skills in all professional interactions in order to implement change.</w:t>
      </w:r>
    </w:p>
    <w:p w14:paraId="0FBD0311" w14:textId="77777777" w:rsidR="000328BD" w:rsidRPr="00345A5D" w:rsidRDefault="000328BD" w:rsidP="00F21201">
      <w:pPr>
        <w:pStyle w:val="ListParagraph"/>
        <w:numPr>
          <w:ilvl w:val="0"/>
          <w:numId w:val="14"/>
        </w:numPr>
        <w:rPr>
          <w:rFonts w:ascii="Calibri" w:hAnsi="Calibri" w:cs="Calibri"/>
          <w:spacing w:val="-1"/>
        </w:rPr>
      </w:pPr>
      <w:r w:rsidRPr="00345A5D">
        <w:rPr>
          <w:rFonts w:ascii="Calibri" w:hAnsi="Calibri" w:cs="Calibri"/>
          <w:spacing w:val="-1"/>
        </w:rPr>
        <w:t>Employ collaboration between individuals, families, and others in establishing priorities for the provision of competent and cost-effective psychiatric-mental health care that promotes health and prevents illness.</w:t>
      </w:r>
    </w:p>
    <w:p w14:paraId="612B4C16"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 xml:space="preserve">Practice life-long learning, self-reflection and awareness in the provision of psychiatric-mental health </w:t>
      </w:r>
      <w:r w:rsidRPr="00345A5D">
        <w:rPr>
          <w:rFonts w:ascii="Calibri" w:hAnsi="Calibri" w:cs="Calibri"/>
        </w:rPr>
        <w:lastRenderedPageBreak/>
        <w:t>care of individuals, families, and groups.</w:t>
      </w:r>
    </w:p>
    <w:p w14:paraId="5512C893"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Model the standards of nursing practice and promote safety and quality improvement in the provision of psychiatric-mental health care of individuals, families, and groups.</w:t>
      </w:r>
    </w:p>
    <w:p w14:paraId="4CA58E69" w14:textId="77777777" w:rsidR="000328BD" w:rsidRPr="00345A5D" w:rsidRDefault="000328BD" w:rsidP="00F21201">
      <w:pPr>
        <w:pStyle w:val="ListParagraph"/>
        <w:numPr>
          <w:ilvl w:val="0"/>
          <w:numId w:val="14"/>
        </w:numPr>
        <w:rPr>
          <w:rFonts w:ascii="Calibri" w:hAnsi="Calibri" w:cs="Calibri"/>
        </w:rPr>
      </w:pPr>
      <w:r w:rsidRPr="00345A5D">
        <w:rPr>
          <w:rFonts w:ascii="Calibri" w:hAnsi="Calibri" w:cs="Calibri"/>
        </w:rPr>
        <w:t>Employ informatics in the planning, delivery, and evaluation of psychiatric-mental health care of individuals, families, and groups.</w:t>
      </w:r>
    </w:p>
    <w:p w14:paraId="06553847" w14:textId="77777777" w:rsidR="000328BD" w:rsidRPr="00345A5D" w:rsidRDefault="000328BD" w:rsidP="001A33CD">
      <w:pPr>
        <w:rPr>
          <w:rFonts w:ascii="Calibri" w:hAnsi="Calibri" w:cs="Calibri"/>
          <w:b/>
          <w:spacing w:val="-2"/>
        </w:rPr>
      </w:pPr>
    </w:p>
    <w:p w14:paraId="0E5C9F03" w14:textId="77777777" w:rsidR="000328BD" w:rsidRPr="00345A5D" w:rsidRDefault="000328BD" w:rsidP="001A33CD">
      <w:pPr>
        <w:rPr>
          <w:rFonts w:ascii="Calibri" w:hAnsi="Calibri" w:cs="Calibri"/>
          <w:b/>
          <w:spacing w:val="-2"/>
        </w:rPr>
      </w:pPr>
      <w:r w:rsidRPr="00345A5D">
        <w:rPr>
          <w:rFonts w:ascii="Calibri" w:hAnsi="Calibri" w:cs="Calibri"/>
          <w:b/>
          <w:spacing w:val="-2"/>
        </w:rPr>
        <w:t>Requirements:</w:t>
      </w:r>
    </w:p>
    <w:p w14:paraId="124CF7CE" w14:textId="77777777" w:rsidR="000328BD" w:rsidRPr="00345A5D" w:rsidRDefault="000328BD" w:rsidP="001A33CD">
      <w:pPr>
        <w:pStyle w:val="ListParagraph"/>
        <w:numPr>
          <w:ilvl w:val="0"/>
          <w:numId w:val="4"/>
        </w:numPr>
        <w:rPr>
          <w:rFonts w:ascii="Calibri" w:hAnsi="Calibri" w:cs="Calibri"/>
        </w:rPr>
      </w:pPr>
      <w:r w:rsidRPr="00345A5D">
        <w:rPr>
          <w:rFonts w:ascii="Calibri" w:hAnsi="Calibri" w:cs="Calibri"/>
        </w:rPr>
        <w:t xml:space="preserve">Course syllabus and clinical supplement: Available on Blackboard for course N3481 or from UTA Nursing web site. Please print and read before first day of class. </w:t>
      </w:r>
      <w:r w:rsidRPr="00345A5D">
        <w:rPr>
          <w:rFonts w:ascii="Calibri" w:hAnsi="Calibri" w:cs="Calibri"/>
          <w:u w:val="single"/>
        </w:rPr>
        <w:t>Access/Read Attestation Course contract on Blackboard, initial and sign, and submit via blackboard link prior to the first-class day.</w:t>
      </w:r>
      <w:r w:rsidRPr="00345A5D">
        <w:rPr>
          <w:rFonts w:ascii="Calibri" w:hAnsi="Calibri" w:cs="Calibri"/>
        </w:rPr>
        <w:t xml:space="preserve"> You are responsible for all material in the syllabus.</w:t>
      </w:r>
    </w:p>
    <w:p w14:paraId="2DCB58C7" w14:textId="77777777" w:rsidR="000328BD" w:rsidRPr="00345A5D" w:rsidRDefault="000328BD" w:rsidP="001A33CD">
      <w:pPr>
        <w:pStyle w:val="ListParagraph"/>
        <w:numPr>
          <w:ilvl w:val="0"/>
          <w:numId w:val="4"/>
        </w:numPr>
        <w:rPr>
          <w:rFonts w:ascii="Calibri" w:hAnsi="Calibri" w:cs="Calibri"/>
        </w:rPr>
      </w:pPr>
      <w:r w:rsidRPr="00345A5D">
        <w:rPr>
          <w:rFonts w:ascii="Calibri" w:hAnsi="Calibri" w:cs="Calibri"/>
        </w:rPr>
        <w:t>All Clinical forms for clinical assignments will be posted on Blackboard and are in the clinical supplement. Students are responsible for printing forms from Blackboard for weekly clinical and as announced.</w:t>
      </w:r>
    </w:p>
    <w:p w14:paraId="5F6EACCD" w14:textId="77777777" w:rsidR="00EA1A32" w:rsidRPr="00345A5D" w:rsidRDefault="00EA1A32" w:rsidP="001A33CD">
      <w:pPr>
        <w:rPr>
          <w:rFonts w:ascii="Calibri" w:hAnsi="Calibri" w:cs="Calibri"/>
        </w:rPr>
      </w:pPr>
    </w:p>
    <w:p w14:paraId="33E8126F" w14:textId="77777777" w:rsidR="00EA1A32" w:rsidRPr="00345A5D" w:rsidRDefault="00EA1A32" w:rsidP="001A33CD">
      <w:pPr>
        <w:rPr>
          <w:rFonts w:ascii="Calibri" w:hAnsi="Calibri" w:cs="Calibri"/>
        </w:rPr>
      </w:pPr>
      <w:r w:rsidRPr="00345A5D">
        <w:rPr>
          <w:rFonts w:ascii="Calibri" w:hAnsi="Calibri" w:cs="Calibri"/>
        </w:rPr>
        <w:t>Course Schedule with dates for lecture content are at the end of this document. As the instructor for this course, I reserve the right to adjust the schedule in any way that serves the educational needs of the students enrolled in this course.</w:t>
      </w:r>
    </w:p>
    <w:p w14:paraId="6917FD9F" w14:textId="77777777" w:rsidR="00EA1A32" w:rsidRPr="005C4040" w:rsidRDefault="00EA1A32" w:rsidP="001A33CD">
      <w:pPr>
        <w:rPr>
          <w:rFonts w:ascii="Calibri" w:hAnsi="Calibri" w:cs="Calibri"/>
        </w:rPr>
      </w:pPr>
    </w:p>
    <w:p w14:paraId="2B199163" w14:textId="77777777" w:rsidR="001F0908" w:rsidRPr="005C4040" w:rsidRDefault="001F0908" w:rsidP="001F0908">
      <w:pPr>
        <w:rPr>
          <w:rFonts w:ascii="Calibri" w:hAnsi="Calibri" w:cs="Calibri"/>
          <w:b/>
        </w:rPr>
      </w:pPr>
      <w:r w:rsidRPr="005C4040">
        <w:rPr>
          <w:rFonts w:ascii="Calibri" w:hAnsi="Calibri" w:cs="Calibri"/>
          <w:b/>
        </w:rPr>
        <w:t>Required Textbooks and Other Course Materials:</w:t>
      </w:r>
    </w:p>
    <w:p w14:paraId="0EEB4C79" w14:textId="77777777" w:rsidR="001F0908" w:rsidRPr="005C4040" w:rsidRDefault="001F0908" w:rsidP="001F0908">
      <w:pPr>
        <w:pStyle w:val="Heading2"/>
        <w:shd w:val="clear" w:color="auto" w:fill="FFFFFF"/>
        <w:spacing w:before="0"/>
        <w:rPr>
          <w:rFonts w:ascii="Calibri" w:hAnsi="Calibri" w:cs="Calibri"/>
          <w:color w:val="auto"/>
          <w:sz w:val="20"/>
          <w:szCs w:val="20"/>
        </w:rPr>
      </w:pPr>
      <w:r w:rsidRPr="005C4040">
        <w:rPr>
          <w:rFonts w:ascii="Calibri" w:hAnsi="Calibri" w:cs="Calibri"/>
          <w:i/>
          <w:color w:val="auto"/>
          <w:sz w:val="20"/>
          <w:szCs w:val="20"/>
        </w:rPr>
        <w:t>CoursePoint, Boyd, M. (2017). Boyd’s essentials of psychiatric nursing</w:t>
      </w:r>
      <w:r w:rsidRPr="005C4040">
        <w:rPr>
          <w:rFonts w:ascii="Calibri" w:hAnsi="Calibri" w:cs="Calibri"/>
          <w:i/>
          <w:color w:val="auto"/>
          <w:sz w:val="20"/>
          <w:szCs w:val="20"/>
          <w:shd w:val="clear" w:color="auto" w:fill="FFFFFF"/>
        </w:rPr>
        <w:t xml:space="preserve">, </w:t>
      </w:r>
      <w:r w:rsidRPr="005C4040">
        <w:rPr>
          <w:rFonts w:ascii="Calibri" w:hAnsi="Calibri" w:cs="Calibri"/>
          <w:color w:val="auto"/>
          <w:sz w:val="20"/>
          <w:szCs w:val="20"/>
          <w:shd w:val="clear" w:color="auto" w:fill="FFFFFF"/>
        </w:rPr>
        <w:t xml:space="preserve">Walters-Kluwer. </w:t>
      </w:r>
      <w:r w:rsidRPr="005C4040">
        <w:rPr>
          <w:rFonts w:ascii="Calibri" w:hAnsi="Calibri" w:cs="Calibri"/>
          <w:color w:val="auto"/>
          <w:sz w:val="20"/>
          <w:szCs w:val="20"/>
        </w:rPr>
        <w:t>ISBN:</w:t>
      </w:r>
      <w:r w:rsidRPr="005C4040">
        <w:rPr>
          <w:rFonts w:ascii="Calibri" w:hAnsi="Calibri" w:cs="Calibri"/>
          <w:color w:val="auto"/>
          <w:sz w:val="20"/>
          <w:szCs w:val="20"/>
          <w:shd w:val="clear" w:color="auto" w:fill="FFFFFF"/>
        </w:rPr>
        <w:t xml:space="preserve"> 9781469894805</w:t>
      </w:r>
    </w:p>
    <w:p w14:paraId="152A429D" w14:textId="52F425E1" w:rsidR="002727BE" w:rsidRPr="00B97E3B" w:rsidRDefault="002727BE" w:rsidP="002727BE">
      <w:pPr>
        <w:pStyle w:val="NormalWeb"/>
        <w:rPr>
          <w:rFonts w:ascii="Calibri" w:hAnsi="Calibri" w:cs="Calibri"/>
          <w:sz w:val="20"/>
          <w:szCs w:val="20"/>
        </w:rPr>
      </w:pPr>
      <w:r w:rsidRPr="00B97E3B">
        <w:rPr>
          <w:rFonts w:ascii="Calibri" w:hAnsi="Calibri" w:cs="Calibri"/>
          <w:sz w:val="20"/>
          <w:szCs w:val="20"/>
        </w:rPr>
        <w:t xml:space="preserve">ATI (2013). </w:t>
      </w:r>
      <w:r w:rsidRPr="00B97E3B">
        <w:rPr>
          <w:rFonts w:ascii="Calibri" w:hAnsi="Calibri" w:cs="Calibri"/>
          <w:i/>
          <w:sz w:val="20"/>
          <w:szCs w:val="20"/>
        </w:rPr>
        <w:t>RN mental health nursing content mastery series review module.</w:t>
      </w:r>
      <w:r w:rsidRPr="00B97E3B">
        <w:rPr>
          <w:rFonts w:ascii="Calibri" w:hAnsi="Calibri" w:cs="Calibri"/>
          <w:sz w:val="20"/>
          <w:szCs w:val="20"/>
        </w:rPr>
        <w:t xml:space="preserve">  (10</w:t>
      </w:r>
      <w:r w:rsidRPr="00B97E3B">
        <w:rPr>
          <w:rFonts w:ascii="Calibri" w:hAnsi="Calibri" w:cs="Calibri"/>
          <w:sz w:val="20"/>
          <w:szCs w:val="20"/>
          <w:vertAlign w:val="superscript"/>
        </w:rPr>
        <w:t>th</w:t>
      </w:r>
      <w:r w:rsidRPr="00B97E3B">
        <w:rPr>
          <w:rFonts w:ascii="Calibri" w:hAnsi="Calibri" w:cs="Calibri"/>
          <w:sz w:val="20"/>
          <w:szCs w:val="20"/>
        </w:rPr>
        <w:t xml:space="preserve"> ed).  Assessment Technologies Institute (</w:t>
      </w:r>
      <w:r w:rsidRPr="00B97E3B">
        <w:rPr>
          <w:rFonts w:ascii="Calibri" w:hAnsi="Calibri" w:cs="Calibri"/>
          <w:b/>
          <w:sz w:val="20"/>
          <w:szCs w:val="20"/>
        </w:rPr>
        <w:t>Ebook included in ATI purchase from J1).</w:t>
      </w:r>
    </w:p>
    <w:p w14:paraId="114A2BD3" w14:textId="77777777" w:rsidR="002727BE" w:rsidRPr="00B97E3B" w:rsidRDefault="002727BE" w:rsidP="002727BE">
      <w:pPr>
        <w:spacing w:before="60" w:after="60"/>
        <w:rPr>
          <w:rFonts w:ascii="Calibri" w:hAnsi="Calibri" w:cs="Calibri"/>
          <w:b/>
        </w:rPr>
      </w:pPr>
      <w:r w:rsidRPr="00B97E3B">
        <w:rPr>
          <w:rFonts w:ascii="Calibri" w:hAnsi="Calibri" w:cs="Calibri"/>
          <w:b/>
          <w:u w:val="single"/>
        </w:rPr>
        <w:t>OPTIONAL</w:t>
      </w:r>
      <w:r w:rsidRPr="00B97E3B">
        <w:rPr>
          <w:rFonts w:ascii="Calibri" w:hAnsi="Calibri" w:cs="Calibri"/>
          <w:b/>
        </w:rPr>
        <w:t>:</w:t>
      </w:r>
    </w:p>
    <w:p w14:paraId="657FE643" w14:textId="77777777" w:rsidR="002727BE" w:rsidRPr="00B97E3B" w:rsidRDefault="002727BE" w:rsidP="002727BE">
      <w:pPr>
        <w:rPr>
          <w:rFonts w:ascii="Calibri" w:hAnsi="Calibri" w:cs="Calibri"/>
        </w:rPr>
      </w:pPr>
      <w:r w:rsidRPr="00B97E3B">
        <w:rPr>
          <w:rFonts w:ascii="Calibri" w:hAnsi="Calibri" w:cs="Calibri"/>
        </w:rPr>
        <w:t xml:space="preserve">Hogan, M. (2013) </w:t>
      </w:r>
      <w:r w:rsidRPr="00B97E3B">
        <w:rPr>
          <w:rFonts w:ascii="Calibri" w:hAnsi="Calibri" w:cs="Calibri"/>
          <w:i/>
        </w:rPr>
        <w:t>Pearson reviews &amp; rationales: Mental health nursing with nursing reviews &amp; rationales.</w:t>
      </w:r>
      <w:r w:rsidRPr="00B97E3B">
        <w:rPr>
          <w:rFonts w:ascii="Calibri" w:hAnsi="Calibri" w:cs="Calibri"/>
        </w:rPr>
        <w:t xml:space="preserve"> (3</w:t>
      </w:r>
      <w:r w:rsidRPr="00B97E3B">
        <w:rPr>
          <w:rFonts w:ascii="Calibri" w:hAnsi="Calibri" w:cs="Calibri"/>
          <w:vertAlign w:val="superscript"/>
        </w:rPr>
        <w:t>rd</w:t>
      </w:r>
      <w:r w:rsidRPr="00B97E3B">
        <w:rPr>
          <w:rFonts w:ascii="Calibri" w:hAnsi="Calibri" w:cs="Calibri"/>
        </w:rPr>
        <w:t xml:space="preserve"> ed.). Prentice Hall. ISBN: </w:t>
      </w:r>
      <w:r w:rsidRPr="00B97E3B">
        <w:rPr>
          <w:rStyle w:val="a-size-base6"/>
          <w:rFonts w:ascii="Calibri" w:eastAsiaTheme="majorEastAsia" w:hAnsi="Calibri" w:cs="Calibri"/>
        </w:rPr>
        <w:t>978-0132956871</w:t>
      </w:r>
    </w:p>
    <w:p w14:paraId="76B18369" w14:textId="77777777" w:rsidR="002727BE" w:rsidRPr="00B97E3B" w:rsidRDefault="002727BE" w:rsidP="002727BE">
      <w:pPr>
        <w:rPr>
          <w:rFonts w:ascii="Calibri" w:hAnsi="Calibri" w:cs="Calibri"/>
        </w:rPr>
      </w:pPr>
    </w:p>
    <w:p w14:paraId="130B42A4" w14:textId="77777777" w:rsidR="002727BE" w:rsidRPr="00B97E3B" w:rsidRDefault="002727BE" w:rsidP="002727BE">
      <w:pPr>
        <w:rPr>
          <w:rFonts w:ascii="Calibri" w:hAnsi="Calibri" w:cs="Calibri"/>
        </w:rPr>
      </w:pPr>
      <w:r w:rsidRPr="00B97E3B">
        <w:rPr>
          <w:rFonts w:ascii="Calibri" w:hAnsi="Calibri" w:cs="Calibri"/>
          <w:shd w:val="clear" w:color="auto" w:fill="FFFFFF"/>
        </w:rPr>
        <w:t>Silvestri, L. A. (2017). </w:t>
      </w:r>
      <w:r w:rsidRPr="00B97E3B">
        <w:rPr>
          <w:rFonts w:ascii="Calibri" w:hAnsi="Calibri" w:cs="Calibri"/>
          <w:i/>
          <w:iCs/>
          <w:shd w:val="clear" w:color="auto" w:fill="FFFFFF"/>
        </w:rPr>
        <w:t>Saunders comprehensive review for the NCLEX-RN examination </w:t>
      </w:r>
      <w:r w:rsidRPr="00B97E3B">
        <w:rPr>
          <w:rFonts w:ascii="Calibri" w:hAnsi="Calibri" w:cs="Calibri"/>
          <w:shd w:val="clear" w:color="auto" w:fill="FFFFFF"/>
        </w:rPr>
        <w:t>(7</w:t>
      </w:r>
      <w:r w:rsidRPr="00B97E3B">
        <w:rPr>
          <w:rFonts w:ascii="Calibri" w:hAnsi="Calibri" w:cs="Calibri"/>
          <w:shd w:val="clear" w:color="auto" w:fill="FFFFFF"/>
          <w:vertAlign w:val="superscript"/>
        </w:rPr>
        <w:t>th</w:t>
      </w:r>
      <w:r w:rsidRPr="00B97E3B">
        <w:rPr>
          <w:rFonts w:ascii="Calibri" w:hAnsi="Calibri" w:cs="Calibri"/>
          <w:shd w:val="clear" w:color="auto" w:fill="FFFFFF"/>
        </w:rPr>
        <w:t>ed.).</w:t>
      </w:r>
      <w:r w:rsidRPr="00B97E3B">
        <w:rPr>
          <w:rFonts w:ascii="Calibri" w:hAnsi="Calibri" w:cs="Calibri"/>
          <w:i/>
          <w:iCs/>
          <w:shd w:val="clear" w:color="auto" w:fill="FFFFFF"/>
        </w:rPr>
        <w:t> </w:t>
      </w:r>
      <w:r w:rsidRPr="00B97E3B">
        <w:rPr>
          <w:rFonts w:ascii="Calibri" w:hAnsi="Calibri" w:cs="Calibri"/>
          <w:shd w:val="clear" w:color="auto" w:fill="FFFFFF"/>
        </w:rPr>
        <w:t> St. Louis, MO: Saunders Elsevier.</w:t>
      </w:r>
    </w:p>
    <w:p w14:paraId="32084BD8" w14:textId="77777777" w:rsidR="002727BE" w:rsidRPr="00B97E3B" w:rsidRDefault="002727BE" w:rsidP="002727BE">
      <w:pPr>
        <w:ind w:left="1080" w:hanging="720"/>
        <w:rPr>
          <w:rFonts w:ascii="Calibri" w:hAnsi="Calibri" w:cs="Calibri"/>
        </w:rPr>
      </w:pPr>
    </w:p>
    <w:p w14:paraId="03527524" w14:textId="77777777" w:rsidR="002727BE" w:rsidRPr="00B97E3B" w:rsidRDefault="002727BE" w:rsidP="002727BE">
      <w:pPr>
        <w:tabs>
          <w:tab w:val="left" w:pos="1440"/>
        </w:tabs>
        <w:rPr>
          <w:rFonts w:ascii="Calibri" w:hAnsi="Calibri" w:cs="Calibri"/>
          <w:shd w:val="clear" w:color="auto" w:fill="FFFFFF"/>
        </w:rPr>
      </w:pPr>
      <w:r w:rsidRPr="00B97E3B">
        <w:rPr>
          <w:rFonts w:ascii="Calibri" w:hAnsi="Calibri" w:cs="Calibri"/>
          <w:bCs/>
          <w:kern w:val="36"/>
        </w:rPr>
        <w:t xml:space="preserve">Silvestri, L. &amp; Silvestri, A. (2015) </w:t>
      </w:r>
      <w:r w:rsidRPr="00B97E3B">
        <w:rPr>
          <w:rFonts w:ascii="Calibri" w:hAnsi="Calibri" w:cs="Calibri"/>
          <w:bCs/>
          <w:i/>
          <w:kern w:val="36"/>
        </w:rPr>
        <w:t>Saunders 2016-2017 strategies for test success: passing nursing school and the NCLEX exam</w:t>
      </w:r>
      <w:r w:rsidRPr="00B97E3B">
        <w:rPr>
          <w:rFonts w:ascii="Calibri" w:hAnsi="Calibri" w:cs="Calibri"/>
          <w:bCs/>
          <w:kern w:val="36"/>
        </w:rPr>
        <w:t>, 4e (4</w:t>
      </w:r>
      <w:r w:rsidRPr="00B97E3B">
        <w:rPr>
          <w:rFonts w:ascii="Calibri" w:hAnsi="Calibri" w:cs="Calibri"/>
          <w:bCs/>
          <w:kern w:val="36"/>
          <w:vertAlign w:val="superscript"/>
        </w:rPr>
        <w:t>th</w:t>
      </w:r>
      <w:r w:rsidRPr="00B97E3B">
        <w:rPr>
          <w:rFonts w:ascii="Calibri" w:hAnsi="Calibri" w:cs="Calibri"/>
          <w:bCs/>
          <w:kern w:val="36"/>
        </w:rPr>
        <w:t xml:space="preserve"> ed.). </w:t>
      </w:r>
      <w:r w:rsidRPr="00B97E3B">
        <w:rPr>
          <w:rStyle w:val="a-size-base"/>
          <w:rFonts w:ascii="Calibri" w:hAnsi="Calibri" w:cs="Calibri"/>
          <w:shd w:val="clear" w:color="auto" w:fill="FFFFFF"/>
        </w:rPr>
        <w:t>ISBN:</w:t>
      </w:r>
      <w:r w:rsidRPr="00B97E3B">
        <w:rPr>
          <w:rStyle w:val="apple-converted-space"/>
          <w:rFonts w:ascii="Calibri" w:hAnsi="Calibri" w:cs="Calibri"/>
          <w:shd w:val="clear" w:color="auto" w:fill="FFFFFF"/>
        </w:rPr>
        <w:t> </w:t>
      </w:r>
      <w:r w:rsidRPr="00B97E3B">
        <w:rPr>
          <w:rFonts w:ascii="Calibri" w:hAnsi="Calibri" w:cs="Calibri"/>
          <w:shd w:val="clear" w:color="auto" w:fill="FFFFFF"/>
        </w:rPr>
        <w:t>9780323296618</w:t>
      </w:r>
    </w:p>
    <w:p w14:paraId="0D648720" w14:textId="77777777" w:rsidR="002727BE" w:rsidRPr="00B97E3B" w:rsidRDefault="002727BE" w:rsidP="002727BE">
      <w:pPr>
        <w:tabs>
          <w:tab w:val="left" w:pos="1440"/>
        </w:tabs>
        <w:rPr>
          <w:rFonts w:ascii="Calibri" w:hAnsi="Calibri" w:cs="Calibri"/>
          <w:shd w:val="clear" w:color="auto" w:fill="FFFFFF"/>
        </w:rPr>
      </w:pPr>
    </w:p>
    <w:p w14:paraId="64A08E13" w14:textId="77777777" w:rsidR="002727BE" w:rsidRPr="00B97E3B" w:rsidRDefault="002727BE" w:rsidP="002727BE">
      <w:pPr>
        <w:rPr>
          <w:rFonts w:ascii="Calibri" w:hAnsi="Calibri" w:cs="Calibri"/>
          <w:shd w:val="clear" w:color="auto" w:fill="FFFFFF"/>
        </w:rPr>
      </w:pPr>
      <w:r w:rsidRPr="00B97E3B">
        <w:rPr>
          <w:rFonts w:ascii="Calibri" w:hAnsi="Calibri" w:cs="Calibri"/>
          <w:shd w:val="clear" w:color="auto" w:fill="FFFFFF"/>
        </w:rPr>
        <w:t xml:space="preserve">Townsend, M. (2014). </w:t>
      </w:r>
      <w:r w:rsidRPr="00B97E3B">
        <w:rPr>
          <w:rFonts w:ascii="Calibri" w:hAnsi="Calibri" w:cs="Calibri"/>
          <w:i/>
          <w:shd w:val="clear" w:color="auto" w:fill="FFFFFF"/>
        </w:rPr>
        <w:t>Psychiatric nursing: assessment, care plans, and medications.</w:t>
      </w:r>
      <w:r w:rsidRPr="00B97E3B">
        <w:rPr>
          <w:rFonts w:ascii="Calibri" w:hAnsi="Calibri" w:cs="Calibri"/>
          <w:shd w:val="clear" w:color="auto" w:fill="FFFFFF"/>
        </w:rPr>
        <w:t xml:space="preserve"> (9th ed). F.A. Davis Company. ISBN 9780803642379</w:t>
      </w:r>
    </w:p>
    <w:p w14:paraId="58BA22DC" w14:textId="77777777" w:rsidR="00EA1A32" w:rsidRPr="00345A5D" w:rsidRDefault="00EA1A32" w:rsidP="001A33CD">
      <w:pPr>
        <w:rPr>
          <w:rFonts w:ascii="Calibri" w:hAnsi="Calibri" w:cs="Calibri"/>
        </w:rPr>
      </w:pPr>
      <w:r w:rsidRPr="00B97E3B">
        <w:rPr>
          <w:rFonts w:ascii="Calibri" w:hAnsi="Calibri" w:cs="Calibri"/>
        </w:rPr>
        <w:t>*It is strongly recommended that a comprehensive NCLEX review book with synopsis of content and sample test items with rationales for answers be used throughout the course.</w:t>
      </w:r>
      <w:r w:rsidRPr="00B97E3B">
        <w:rPr>
          <w:rFonts w:ascii="Calibri" w:hAnsi="Calibri" w:cs="Calibri"/>
          <w:noProof/>
        </w:rPr>
        <mc:AlternateContent>
          <mc:Choice Requires="wps">
            <w:drawing>
              <wp:anchor distT="0" distB="0" distL="0" distR="0" simplePos="0" relativeHeight="251720704" behindDoc="0" locked="0" layoutInCell="0" allowOverlap="1" wp14:anchorId="217E117D" wp14:editId="7C71AC71">
                <wp:simplePos x="0" y="0"/>
                <wp:positionH relativeFrom="page">
                  <wp:posOffset>6676390</wp:posOffset>
                </wp:positionH>
                <wp:positionV relativeFrom="page">
                  <wp:posOffset>9952990</wp:posOffset>
                </wp:positionV>
                <wp:extent cx="516255" cy="148590"/>
                <wp:effectExtent l="0" t="0" r="0" b="0"/>
                <wp:wrapSquare wrapText="bothSides"/>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AF6285" w14:textId="77777777" w:rsidR="001F0908" w:rsidRDefault="001F0908" w:rsidP="00EA1A32">
                            <w:pPr>
                              <w:kinsoku w:val="0"/>
                              <w:overflowPunct w:val="0"/>
                              <w:autoSpaceDE/>
                              <w:autoSpaceDN/>
                              <w:adjustRightInd/>
                              <w:spacing w:before="4" w:line="217" w:lineRule="exact"/>
                              <w:textAlignment w:val="baseline"/>
                              <w:rPr>
                                <w:spacing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117D" id="Text Box 7" o:spid="_x0000_s1027" type="#_x0000_t202" style="position:absolute;margin-left:525.7pt;margin-top:783.7pt;width:40.65pt;height:11.7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" o:allowincell="f" stroked="f">
                <v:fill opacity="0"/>
                <v:textbox inset="0,0,0,0">
                  <w:txbxContent>
                    <w:p w14:paraId="18AF6285" w14:textId="77777777" w:rsidR="001F0908" w:rsidRDefault="001F0908" w:rsidP="00EA1A32">
                      <w:pPr>
                        <w:kinsoku w:val="0"/>
                        <w:overflowPunct w:val="0"/>
                        <w:autoSpaceDE/>
                        <w:autoSpaceDN/>
                        <w:adjustRightInd/>
                        <w:spacing w:before="4" w:line="217" w:lineRule="exact"/>
                        <w:textAlignment w:val="baseline"/>
                        <w:rPr>
                          <w:spacing w:val="8"/>
                        </w:rPr>
                      </w:pPr>
                    </w:p>
                  </w:txbxContent>
                </v:textbox>
                <w10:wrap type="square" anchorx="page" anchory="page"/>
              </v:shape>
            </w:pict>
          </mc:Fallback>
        </mc:AlternateContent>
      </w:r>
    </w:p>
    <w:p w14:paraId="3951E141" w14:textId="71C6C99F" w:rsidR="001539D2" w:rsidRPr="00345A5D" w:rsidRDefault="001539D2" w:rsidP="001A33CD">
      <w:pPr>
        <w:rPr>
          <w:rFonts w:ascii="Calibri" w:eastAsia="Times New Roman" w:hAnsi="Calibri" w:cs="Calibri"/>
        </w:rPr>
      </w:pPr>
    </w:p>
    <w:p w14:paraId="56975040" w14:textId="77777777" w:rsidR="00EA1A32" w:rsidRPr="00345A5D" w:rsidRDefault="00EA1A32" w:rsidP="001A33CD">
      <w:pPr>
        <w:snapToGrid w:val="0"/>
        <w:rPr>
          <w:rFonts w:ascii="Calibri" w:hAnsi="Calibri" w:cs="Calibri"/>
        </w:rPr>
      </w:pPr>
      <w:r w:rsidRPr="00345A5D">
        <w:rPr>
          <w:rFonts w:ascii="Calibri" w:hAnsi="Calibri" w:cs="Calibri"/>
          <w:b/>
        </w:rPr>
        <w:t>ADDITIONAL RESOURCES</w:t>
      </w:r>
      <w:r w:rsidRPr="00345A5D">
        <w:rPr>
          <w:rFonts w:ascii="Calibri" w:hAnsi="Calibri" w:cs="Calibri"/>
        </w:rPr>
        <w:t>:</w:t>
      </w:r>
    </w:p>
    <w:p w14:paraId="05EE9014" w14:textId="77777777" w:rsidR="00EA1A32" w:rsidRPr="00345A5D" w:rsidRDefault="00EA1A32" w:rsidP="001A33CD">
      <w:pPr>
        <w:rPr>
          <w:rFonts w:ascii="Calibri" w:hAnsi="Calibri" w:cs="Calibri"/>
        </w:rPr>
      </w:pPr>
      <w:r w:rsidRPr="00345A5D">
        <w:rPr>
          <w:rFonts w:ascii="Calibri" w:hAnsi="Calibri" w:cs="Calibri"/>
        </w:rPr>
        <w:t>Texas Board of Nursing https://www.bon.texas.gov/</w:t>
      </w:r>
    </w:p>
    <w:p w14:paraId="2C1A072A" w14:textId="77777777" w:rsidR="00EA1A32" w:rsidRPr="00345A5D" w:rsidRDefault="00EA1A32" w:rsidP="001A33CD">
      <w:pPr>
        <w:rPr>
          <w:rFonts w:ascii="Calibri" w:hAnsi="Calibri" w:cs="Calibri"/>
        </w:rPr>
      </w:pPr>
    </w:p>
    <w:p w14:paraId="7D919D10" w14:textId="77777777" w:rsidR="00EA1A32" w:rsidRPr="00345A5D" w:rsidRDefault="00EA1A32" w:rsidP="001A33CD">
      <w:pPr>
        <w:rPr>
          <w:rFonts w:ascii="Calibri" w:hAnsi="Calibri" w:cs="Calibri"/>
        </w:rPr>
      </w:pPr>
      <w:r w:rsidRPr="00345A5D">
        <w:rPr>
          <w:rFonts w:ascii="Calibri" w:hAnsi="Calibri" w:cs="Calibri"/>
        </w:rPr>
        <w:t>N3481 Psych/Mental Health Nursing BSN Pre-Licensure Essential Skills</w:t>
      </w:r>
    </w:p>
    <w:p w14:paraId="5643619A" w14:textId="77777777" w:rsidR="00EA1A32" w:rsidRPr="00345A5D" w:rsidRDefault="00EA1A32" w:rsidP="001A33CD">
      <w:pPr>
        <w:rPr>
          <w:rFonts w:ascii="Calibri" w:hAnsi="Calibri" w:cs="Calibri"/>
        </w:rPr>
      </w:pPr>
      <w:r w:rsidRPr="00345A5D">
        <w:rPr>
          <w:rFonts w:ascii="Calibri" w:hAnsi="Calibri" w:cs="Calibri"/>
        </w:rPr>
        <w:t>ASSESSMENT</w:t>
      </w:r>
    </w:p>
    <w:p w14:paraId="72043546" w14:textId="46843438"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 xml:space="preserve">Mental status </w:t>
      </w:r>
      <w:r w:rsidR="00DD2868">
        <w:rPr>
          <w:rFonts w:ascii="Calibri" w:hAnsi="Calibri" w:cs="Calibri"/>
        </w:rPr>
        <w:t>assessment</w:t>
      </w:r>
    </w:p>
    <w:p w14:paraId="267CA096" w14:textId="77777777"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 xml:space="preserve">Psychosocial assessment </w:t>
      </w:r>
    </w:p>
    <w:p w14:paraId="16297289" w14:textId="77777777"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Suicide risk assessment</w:t>
      </w:r>
    </w:p>
    <w:p w14:paraId="4F1BB5A7" w14:textId="77777777"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Homicide risk assessment</w:t>
      </w:r>
    </w:p>
    <w:p w14:paraId="7514B73C" w14:textId="77777777"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Aggression risk assessment</w:t>
      </w:r>
    </w:p>
    <w:p w14:paraId="36C66465" w14:textId="72A48406" w:rsidR="00EA1A32" w:rsidRPr="00345A5D" w:rsidRDefault="00EA1A32" w:rsidP="00F21201">
      <w:pPr>
        <w:pStyle w:val="ListParagraph"/>
        <w:numPr>
          <w:ilvl w:val="0"/>
          <w:numId w:val="10"/>
        </w:numPr>
        <w:rPr>
          <w:rFonts w:ascii="Calibri" w:hAnsi="Calibri" w:cs="Calibri"/>
        </w:rPr>
      </w:pPr>
      <w:r w:rsidRPr="00345A5D">
        <w:rPr>
          <w:rFonts w:ascii="Calibri" w:hAnsi="Calibri" w:cs="Calibri"/>
        </w:rPr>
        <w:t>Psychosis assessment</w:t>
      </w:r>
    </w:p>
    <w:p w14:paraId="2C69DCDB" w14:textId="19E64E91" w:rsidR="00F87252" w:rsidRPr="00345A5D" w:rsidRDefault="00F87252" w:rsidP="00F21201">
      <w:pPr>
        <w:pStyle w:val="ListParagraph"/>
        <w:numPr>
          <w:ilvl w:val="0"/>
          <w:numId w:val="10"/>
        </w:numPr>
        <w:rPr>
          <w:rFonts w:ascii="Calibri" w:hAnsi="Calibri" w:cs="Calibri"/>
        </w:rPr>
      </w:pPr>
      <w:r w:rsidRPr="00345A5D">
        <w:rPr>
          <w:rFonts w:ascii="Calibri" w:hAnsi="Calibri" w:cs="Calibri"/>
        </w:rPr>
        <w:t>Falls assessment</w:t>
      </w:r>
    </w:p>
    <w:p w14:paraId="74064A3C" w14:textId="77777777" w:rsidR="00EA1A32" w:rsidRPr="00345A5D" w:rsidRDefault="00EA1A32" w:rsidP="001A33CD">
      <w:pPr>
        <w:rPr>
          <w:rFonts w:ascii="Calibri" w:hAnsi="Calibri" w:cs="Calibri"/>
        </w:rPr>
      </w:pPr>
      <w:r w:rsidRPr="00345A5D">
        <w:rPr>
          <w:rFonts w:ascii="Calibri" w:hAnsi="Calibri" w:cs="Calibri"/>
        </w:rPr>
        <w:t>INFECTION CONTROL PROCEDURES</w:t>
      </w:r>
    </w:p>
    <w:p w14:paraId="305ACDF1" w14:textId="7D8A0947" w:rsidR="00EA1A32" w:rsidRPr="00345A5D" w:rsidRDefault="00EA1A32" w:rsidP="00F21201">
      <w:pPr>
        <w:pStyle w:val="ListParagraph"/>
        <w:numPr>
          <w:ilvl w:val="0"/>
          <w:numId w:val="11"/>
        </w:numPr>
        <w:rPr>
          <w:rFonts w:ascii="Calibri" w:hAnsi="Calibri" w:cs="Calibri"/>
        </w:rPr>
      </w:pPr>
      <w:r w:rsidRPr="00345A5D">
        <w:rPr>
          <w:rFonts w:ascii="Calibri" w:hAnsi="Calibri" w:cs="Calibri"/>
        </w:rPr>
        <w:t>Standard/universal precautions</w:t>
      </w:r>
    </w:p>
    <w:p w14:paraId="269B70FE" w14:textId="77777777" w:rsidR="00EA1A32" w:rsidRPr="00345A5D" w:rsidRDefault="00EA1A32" w:rsidP="001A33CD">
      <w:pPr>
        <w:rPr>
          <w:rFonts w:ascii="Calibri" w:hAnsi="Calibri" w:cs="Calibri"/>
        </w:rPr>
      </w:pPr>
      <w:r w:rsidRPr="00345A5D">
        <w:rPr>
          <w:rFonts w:ascii="Calibri" w:hAnsi="Calibri" w:cs="Calibri"/>
        </w:rPr>
        <w:t>MISCELLANEOUS</w:t>
      </w:r>
    </w:p>
    <w:p w14:paraId="344A7CF7" w14:textId="6E32D415" w:rsidR="00EA1A32" w:rsidRPr="00345A5D" w:rsidRDefault="009C0597" w:rsidP="00F21201">
      <w:pPr>
        <w:pStyle w:val="ListParagraph"/>
        <w:numPr>
          <w:ilvl w:val="0"/>
          <w:numId w:val="12"/>
        </w:numPr>
        <w:rPr>
          <w:rFonts w:ascii="Calibri" w:hAnsi="Calibri" w:cs="Calibri"/>
        </w:rPr>
      </w:pPr>
      <w:r w:rsidRPr="00345A5D">
        <w:rPr>
          <w:rFonts w:ascii="Calibri" w:hAnsi="Calibri" w:cs="Calibri"/>
        </w:rPr>
        <w:t xml:space="preserve">Psychiatric Nursing </w:t>
      </w:r>
      <w:r w:rsidR="00EA1A32" w:rsidRPr="00345A5D">
        <w:rPr>
          <w:rFonts w:ascii="Calibri" w:hAnsi="Calibri" w:cs="Calibri"/>
        </w:rPr>
        <w:t>Documentation</w:t>
      </w:r>
    </w:p>
    <w:p w14:paraId="28A8EE84" w14:textId="3EF422A9" w:rsidR="00EA1A32" w:rsidRPr="00345A5D" w:rsidRDefault="00EA1A32" w:rsidP="00F21201">
      <w:pPr>
        <w:pStyle w:val="ListParagraph"/>
        <w:numPr>
          <w:ilvl w:val="0"/>
          <w:numId w:val="12"/>
        </w:numPr>
        <w:rPr>
          <w:rFonts w:ascii="Calibri" w:hAnsi="Calibri" w:cs="Calibri"/>
        </w:rPr>
      </w:pPr>
      <w:r w:rsidRPr="00345A5D">
        <w:rPr>
          <w:rFonts w:ascii="Calibri" w:hAnsi="Calibri" w:cs="Calibri"/>
        </w:rPr>
        <w:t xml:space="preserve">Therapeutic </w:t>
      </w:r>
      <w:r w:rsidR="009C0597" w:rsidRPr="00345A5D">
        <w:rPr>
          <w:rFonts w:ascii="Calibri" w:hAnsi="Calibri" w:cs="Calibri"/>
        </w:rPr>
        <w:t>C</w:t>
      </w:r>
      <w:r w:rsidRPr="00345A5D">
        <w:rPr>
          <w:rFonts w:ascii="Calibri" w:hAnsi="Calibri" w:cs="Calibri"/>
        </w:rPr>
        <w:t xml:space="preserve">ommunication </w:t>
      </w:r>
      <w:r w:rsidR="009C0597" w:rsidRPr="00345A5D">
        <w:rPr>
          <w:rFonts w:ascii="Calibri" w:hAnsi="Calibri" w:cs="Calibri"/>
        </w:rPr>
        <w:t>Skills</w:t>
      </w:r>
    </w:p>
    <w:p w14:paraId="73D30F2C" w14:textId="77777777" w:rsidR="00EA1A32" w:rsidRPr="00345A5D" w:rsidRDefault="00EA1A32" w:rsidP="001A33CD">
      <w:pPr>
        <w:pStyle w:val="ListParagraph"/>
        <w:rPr>
          <w:rFonts w:ascii="Calibri" w:hAnsi="Calibri" w:cs="Calibri"/>
        </w:rPr>
      </w:pPr>
    </w:p>
    <w:p w14:paraId="02FA074B" w14:textId="3ED4A6E9" w:rsidR="00EA1A32" w:rsidRPr="00345A5D" w:rsidRDefault="00EA1A32" w:rsidP="001A33CD">
      <w:pPr>
        <w:rPr>
          <w:rFonts w:ascii="Calibri" w:hAnsi="Calibri" w:cs="Calibri"/>
        </w:rPr>
      </w:pPr>
      <w:r w:rsidRPr="00345A5D">
        <w:rPr>
          <w:rFonts w:ascii="Calibri" w:hAnsi="Calibri" w:cs="Calibri"/>
          <w:b/>
          <w:spacing w:val="-1"/>
        </w:rPr>
        <w:t xml:space="preserve">Grading Policy:  </w:t>
      </w:r>
      <w:r w:rsidRPr="00345A5D">
        <w:rPr>
          <w:rFonts w:ascii="Calibri" w:hAnsi="Calibri" w:cs="Calibri"/>
        </w:rPr>
        <w:t xml:space="preserve">Students are expected to keep track of their performance throughout the semester and seek guidance from available sources (Faculty, Student Success). If their performance drops below satisfactory levels, if any of the proctored exams are </w:t>
      </w:r>
      <w:r w:rsidR="00F30849" w:rsidRPr="00345A5D">
        <w:rPr>
          <w:rFonts w:ascii="Calibri" w:hAnsi="Calibri" w:cs="Calibri"/>
        </w:rPr>
        <w:t xml:space="preserve">less than </w:t>
      </w:r>
      <w:r w:rsidRPr="00345A5D">
        <w:rPr>
          <w:rFonts w:ascii="Calibri" w:hAnsi="Calibri" w:cs="Calibri"/>
        </w:rPr>
        <w:t xml:space="preserve">75%, students </w:t>
      </w:r>
      <w:r w:rsidRPr="00345A5D">
        <w:rPr>
          <w:rFonts w:ascii="Calibri" w:hAnsi="Calibri" w:cs="Calibri"/>
          <w:b/>
          <w:u w:val="single"/>
        </w:rPr>
        <w:t>must</w:t>
      </w:r>
      <w:r w:rsidRPr="00345A5D">
        <w:rPr>
          <w:rFonts w:ascii="Calibri" w:hAnsi="Calibri" w:cs="Calibri"/>
        </w:rPr>
        <w:t xml:space="preserve">: schedule an appointment with the Student Success Faculty for Psych to review their exams; discuss strategies for improvement, discuss time management and effective study habits; and create a plan for performance improvement based on Student Success recommendations. </w:t>
      </w:r>
    </w:p>
    <w:p w14:paraId="4CF688E9" w14:textId="77777777" w:rsidR="00EA1A32" w:rsidRPr="00345A5D" w:rsidRDefault="00EA1A32" w:rsidP="001A33CD">
      <w:pPr>
        <w:rPr>
          <w:rFonts w:ascii="Calibri" w:hAnsi="Calibri" w:cs="Calibri"/>
          <w:spacing w:val="-1"/>
        </w:rPr>
      </w:pPr>
    </w:p>
    <w:p w14:paraId="28EF231F" w14:textId="4391502C" w:rsidR="00EA1A32" w:rsidRPr="00345A5D" w:rsidRDefault="00EA1A32" w:rsidP="001A33CD">
      <w:pPr>
        <w:rPr>
          <w:rFonts w:ascii="Calibri" w:hAnsi="Calibri" w:cs="Calibri"/>
          <w:bCs/>
        </w:rPr>
      </w:pPr>
      <w:r w:rsidRPr="00345A5D">
        <w:rPr>
          <w:rFonts w:ascii="Calibri" w:hAnsi="Calibri" w:cs="Calibri"/>
        </w:rPr>
        <w:t xml:space="preserve">Three content exams and a comprehensive psych </w:t>
      </w:r>
      <w:r w:rsidR="000131B8" w:rsidRPr="00345A5D">
        <w:rPr>
          <w:rFonts w:ascii="Calibri" w:hAnsi="Calibri" w:cs="Calibri"/>
        </w:rPr>
        <w:t>final</w:t>
      </w:r>
      <w:r w:rsidRPr="00345A5D">
        <w:rPr>
          <w:rFonts w:ascii="Calibri" w:hAnsi="Calibri" w:cs="Calibri"/>
        </w:rPr>
        <w:t xml:space="preserve"> determine the theory portion of the grade. Exams may consist of multiple-choice, select all that apply, true/false and fill in the blank items.</w:t>
      </w:r>
      <w:r w:rsidRPr="00345A5D">
        <w:rPr>
          <w:rFonts w:ascii="Calibri" w:hAnsi="Calibri" w:cs="Calibri"/>
          <w:bCs/>
        </w:rPr>
        <w:t xml:space="preserve"> The exams may be given either in the written (paper) format or on a computer at UTA. Tests are given at UTA only and are proctored. </w:t>
      </w:r>
      <w:r w:rsidRPr="00345A5D">
        <w:rPr>
          <w:rFonts w:ascii="Calibri" w:hAnsi="Calibri" w:cs="Calibri"/>
          <w:b/>
          <w:bCs/>
          <w:u w:val="single"/>
        </w:rPr>
        <w:t>Students must bring their UTA ID card in order to access all scheduled exams.</w:t>
      </w:r>
    </w:p>
    <w:p w14:paraId="792329E2" w14:textId="77777777" w:rsidR="00EA1A32" w:rsidRPr="00345A5D" w:rsidRDefault="00EA1A32" w:rsidP="001A33CD">
      <w:pPr>
        <w:rPr>
          <w:rFonts w:ascii="Calibri" w:hAnsi="Calibri" w:cs="Calibri"/>
          <w:b/>
          <w:bCs/>
        </w:rPr>
      </w:pPr>
    </w:p>
    <w:p w14:paraId="550ACA32" w14:textId="6A1B69AA" w:rsidR="00EA1A32" w:rsidRPr="00345A5D" w:rsidRDefault="00EA1A32" w:rsidP="00A31839">
      <w:pPr>
        <w:tabs>
          <w:tab w:val="left" w:pos="720"/>
          <w:tab w:val="right" w:pos="4320"/>
          <w:tab w:val="right" w:pos="7200"/>
        </w:tabs>
        <w:outlineLvl w:val="0"/>
        <w:rPr>
          <w:rFonts w:ascii="Calibri" w:hAnsi="Calibri" w:cs="Calibri"/>
          <w:b/>
        </w:rPr>
      </w:pPr>
      <w:r w:rsidRPr="00345A5D">
        <w:rPr>
          <w:rFonts w:ascii="Calibri" w:hAnsi="Calibri" w:cs="Calibri"/>
          <w:b/>
        </w:rPr>
        <w:t xml:space="preserve">Proctored exams (3 Content exams + </w:t>
      </w:r>
      <w:r w:rsidR="00201C87" w:rsidRPr="00345A5D">
        <w:rPr>
          <w:rFonts w:ascii="Calibri" w:eastAsia="Times New Roman" w:hAnsi="Calibri" w:cs="Calibri"/>
          <w:b/>
        </w:rPr>
        <w:t>Final</w:t>
      </w:r>
      <w:r w:rsidRPr="00345A5D">
        <w:rPr>
          <w:rFonts w:ascii="Calibri" w:hAnsi="Calibri" w:cs="Calibri"/>
          <w:b/>
        </w:rPr>
        <w:t>)</w:t>
      </w:r>
    </w:p>
    <w:p w14:paraId="19FBCD30" w14:textId="7CC8BBE6" w:rsidR="00EA1A32" w:rsidRPr="00345A5D" w:rsidRDefault="00EA1A32" w:rsidP="00A31839">
      <w:pPr>
        <w:tabs>
          <w:tab w:val="left" w:pos="720"/>
          <w:tab w:val="right" w:pos="4320"/>
          <w:tab w:val="right" w:pos="7200"/>
        </w:tabs>
        <w:outlineLvl w:val="0"/>
        <w:rPr>
          <w:rFonts w:ascii="Calibri" w:hAnsi="Calibri" w:cs="Calibri"/>
        </w:rPr>
      </w:pPr>
      <w:r w:rsidRPr="00345A5D">
        <w:rPr>
          <w:rFonts w:ascii="Calibri" w:hAnsi="Calibri" w:cs="Calibri"/>
          <w:b/>
        </w:rPr>
        <w:tab/>
      </w:r>
      <w:r w:rsidRPr="00345A5D">
        <w:rPr>
          <w:rFonts w:ascii="Calibri" w:hAnsi="Calibri" w:cs="Calibri"/>
        </w:rPr>
        <w:t>Exam 1</w:t>
      </w:r>
      <w:r w:rsidRPr="00345A5D">
        <w:rPr>
          <w:rFonts w:ascii="Calibri" w:hAnsi="Calibri" w:cs="Calibri"/>
        </w:rPr>
        <w:tab/>
        <w:t>2</w:t>
      </w:r>
      <w:r w:rsidR="009848E5" w:rsidRPr="00345A5D">
        <w:rPr>
          <w:rFonts w:ascii="Calibri" w:hAnsi="Calibri" w:cs="Calibri"/>
        </w:rPr>
        <w:t>0</w:t>
      </w:r>
      <w:r w:rsidRPr="00345A5D">
        <w:rPr>
          <w:rFonts w:ascii="Calibri" w:hAnsi="Calibri" w:cs="Calibri"/>
        </w:rPr>
        <w:t>%</w:t>
      </w:r>
    </w:p>
    <w:p w14:paraId="6BFB68ED" w14:textId="38A87815" w:rsidR="00EA1A32" w:rsidRPr="00345A5D" w:rsidRDefault="00EA1A32" w:rsidP="00A31839">
      <w:pPr>
        <w:tabs>
          <w:tab w:val="left" w:pos="720"/>
          <w:tab w:val="right" w:pos="4320"/>
          <w:tab w:val="right" w:pos="7200"/>
        </w:tabs>
        <w:outlineLvl w:val="0"/>
        <w:rPr>
          <w:rFonts w:ascii="Calibri" w:hAnsi="Calibri" w:cs="Calibri"/>
        </w:rPr>
      </w:pPr>
      <w:r w:rsidRPr="00345A5D">
        <w:rPr>
          <w:rFonts w:ascii="Calibri" w:hAnsi="Calibri" w:cs="Calibri"/>
        </w:rPr>
        <w:tab/>
        <w:t>Exam 2</w:t>
      </w:r>
      <w:r w:rsidRPr="00345A5D">
        <w:rPr>
          <w:rFonts w:ascii="Calibri" w:hAnsi="Calibri" w:cs="Calibri"/>
        </w:rPr>
        <w:tab/>
        <w:t>2</w:t>
      </w:r>
      <w:r w:rsidR="009848E5" w:rsidRPr="00345A5D">
        <w:rPr>
          <w:rFonts w:ascii="Calibri" w:hAnsi="Calibri" w:cs="Calibri"/>
        </w:rPr>
        <w:t>0</w:t>
      </w:r>
      <w:r w:rsidRPr="00345A5D">
        <w:rPr>
          <w:rFonts w:ascii="Calibri" w:hAnsi="Calibri" w:cs="Calibri"/>
        </w:rPr>
        <w:t>%</w:t>
      </w:r>
    </w:p>
    <w:p w14:paraId="5F68F706" w14:textId="289AF11E" w:rsidR="00B73FD8" w:rsidRPr="00345A5D" w:rsidRDefault="00EA1A32" w:rsidP="00A31839">
      <w:pPr>
        <w:tabs>
          <w:tab w:val="left" w:pos="720"/>
          <w:tab w:val="right" w:pos="4320"/>
          <w:tab w:val="right" w:pos="7200"/>
        </w:tabs>
        <w:outlineLvl w:val="0"/>
        <w:rPr>
          <w:rFonts w:ascii="Calibri" w:hAnsi="Calibri" w:cs="Calibri"/>
        </w:rPr>
      </w:pPr>
      <w:r w:rsidRPr="00345A5D">
        <w:rPr>
          <w:rFonts w:ascii="Calibri" w:hAnsi="Calibri" w:cs="Calibri"/>
        </w:rPr>
        <w:tab/>
        <w:t>Exam 3</w:t>
      </w:r>
      <w:r w:rsidR="00A31839" w:rsidRPr="00345A5D">
        <w:rPr>
          <w:rFonts w:ascii="Calibri" w:hAnsi="Calibri" w:cs="Calibri"/>
        </w:rPr>
        <w:tab/>
      </w:r>
      <w:r w:rsidR="00820828" w:rsidRPr="00345A5D">
        <w:rPr>
          <w:rFonts w:ascii="Calibri" w:hAnsi="Calibri" w:cs="Calibri"/>
        </w:rPr>
        <w:t>2</w:t>
      </w:r>
      <w:r w:rsidR="009848E5" w:rsidRPr="00345A5D">
        <w:rPr>
          <w:rFonts w:ascii="Calibri" w:hAnsi="Calibri" w:cs="Calibri"/>
        </w:rPr>
        <w:t>0</w:t>
      </w:r>
      <w:r w:rsidR="00820828" w:rsidRPr="00345A5D">
        <w:rPr>
          <w:rFonts w:ascii="Calibri" w:hAnsi="Calibri" w:cs="Calibri"/>
        </w:rPr>
        <w:t>%</w:t>
      </w:r>
    </w:p>
    <w:p w14:paraId="199B0434" w14:textId="01B1A412" w:rsidR="00F12662" w:rsidRPr="00345A5D" w:rsidRDefault="00A31839" w:rsidP="00A31839">
      <w:pPr>
        <w:tabs>
          <w:tab w:val="left" w:pos="720"/>
          <w:tab w:val="right" w:pos="4320"/>
          <w:tab w:val="right" w:pos="7200"/>
        </w:tabs>
        <w:outlineLvl w:val="0"/>
        <w:rPr>
          <w:rFonts w:ascii="Calibri" w:hAnsi="Calibri" w:cs="Calibri"/>
        </w:rPr>
      </w:pPr>
      <w:r w:rsidRPr="00345A5D">
        <w:rPr>
          <w:rFonts w:ascii="Calibri" w:hAnsi="Calibri" w:cs="Calibri"/>
        </w:rPr>
        <w:tab/>
      </w:r>
      <w:r w:rsidR="00F12662" w:rsidRPr="00345A5D">
        <w:rPr>
          <w:rFonts w:ascii="Calibri" w:hAnsi="Calibri" w:cs="Calibri"/>
        </w:rPr>
        <w:t>Comprehensive Final</w:t>
      </w:r>
      <w:r w:rsidR="00EA1A32" w:rsidRPr="00345A5D">
        <w:rPr>
          <w:rFonts w:ascii="Calibri" w:hAnsi="Calibri" w:cs="Calibri"/>
        </w:rPr>
        <w:tab/>
      </w:r>
      <w:r w:rsidR="009848E5" w:rsidRPr="00345A5D">
        <w:rPr>
          <w:rFonts w:ascii="Calibri" w:hAnsi="Calibri" w:cs="Calibri"/>
        </w:rPr>
        <w:t>2</w:t>
      </w:r>
      <w:r w:rsidR="00201C87" w:rsidRPr="00345A5D">
        <w:rPr>
          <w:rFonts w:ascii="Calibri" w:hAnsi="Calibri" w:cs="Calibri"/>
        </w:rPr>
        <w:t>5</w:t>
      </w:r>
      <w:r w:rsidR="00EA1A32" w:rsidRPr="00345A5D">
        <w:rPr>
          <w:rFonts w:ascii="Calibri" w:hAnsi="Calibri" w:cs="Calibri"/>
        </w:rPr>
        <w:t>%</w:t>
      </w:r>
    </w:p>
    <w:p w14:paraId="1827CEDA" w14:textId="70117977" w:rsidR="00EA1A32" w:rsidRPr="00345A5D" w:rsidRDefault="00E03F15" w:rsidP="00A31839">
      <w:pPr>
        <w:tabs>
          <w:tab w:val="left" w:pos="720"/>
          <w:tab w:val="right" w:pos="4320"/>
          <w:tab w:val="right" w:pos="7200"/>
        </w:tabs>
        <w:outlineLvl w:val="0"/>
        <w:rPr>
          <w:rFonts w:ascii="Calibri" w:hAnsi="Calibri" w:cs="Calibri"/>
        </w:rPr>
      </w:pPr>
      <w:r w:rsidRPr="00345A5D">
        <w:rPr>
          <w:rFonts w:ascii="Calibri" w:hAnsi="Calibri" w:cs="Calibri"/>
          <w:b/>
        </w:rPr>
        <w:tab/>
        <w:t>Total Proctored</w:t>
      </w:r>
      <w:r w:rsidR="00A31839" w:rsidRPr="00345A5D">
        <w:rPr>
          <w:rFonts w:ascii="Calibri" w:hAnsi="Calibri" w:cs="Calibri"/>
          <w:b/>
        </w:rPr>
        <w:t xml:space="preserve"> =</w:t>
      </w:r>
      <w:r w:rsidR="00A31839" w:rsidRPr="00345A5D">
        <w:rPr>
          <w:rFonts w:ascii="Calibri" w:hAnsi="Calibri" w:cs="Calibri"/>
          <w:b/>
        </w:rPr>
        <w:tab/>
      </w:r>
      <w:r w:rsidR="00EA1A32" w:rsidRPr="00345A5D">
        <w:rPr>
          <w:rFonts w:ascii="Calibri" w:hAnsi="Calibri" w:cs="Calibri"/>
          <w:b/>
        </w:rPr>
        <w:t>8</w:t>
      </w:r>
      <w:r w:rsidR="00201C87" w:rsidRPr="00345A5D">
        <w:rPr>
          <w:rFonts w:ascii="Calibri" w:hAnsi="Calibri" w:cs="Calibri"/>
          <w:b/>
        </w:rPr>
        <w:t>5</w:t>
      </w:r>
      <w:r w:rsidR="00EA1A32" w:rsidRPr="00345A5D">
        <w:rPr>
          <w:rFonts w:ascii="Calibri" w:hAnsi="Calibri" w:cs="Calibri"/>
          <w:b/>
        </w:rPr>
        <w:t>%</w:t>
      </w:r>
    </w:p>
    <w:p w14:paraId="772DFBBB" w14:textId="24755ECE" w:rsidR="00201C87" w:rsidRPr="00345A5D" w:rsidRDefault="00EF02B2" w:rsidP="00A31839">
      <w:pPr>
        <w:tabs>
          <w:tab w:val="left" w:pos="720"/>
          <w:tab w:val="right" w:pos="4320"/>
          <w:tab w:val="right" w:pos="7200"/>
        </w:tabs>
        <w:outlineLvl w:val="0"/>
        <w:rPr>
          <w:rFonts w:ascii="Calibri" w:hAnsi="Calibri" w:cs="Calibri"/>
          <w:b/>
        </w:rPr>
      </w:pPr>
      <w:r w:rsidRPr="00345A5D">
        <w:rPr>
          <w:rFonts w:ascii="Calibri" w:hAnsi="Calibri" w:cs="Calibri"/>
          <w:b/>
        </w:rPr>
        <w:t>Non-Proctored</w:t>
      </w:r>
      <w:r w:rsidR="002E5C9C" w:rsidRPr="00345A5D">
        <w:rPr>
          <w:rFonts w:ascii="Calibri" w:hAnsi="Calibri" w:cs="Calibri"/>
          <w:b/>
        </w:rPr>
        <w:t xml:space="preserve"> Assignment</w:t>
      </w:r>
      <w:r w:rsidR="0018377C" w:rsidRPr="00345A5D">
        <w:rPr>
          <w:rFonts w:ascii="Calibri" w:hAnsi="Calibri" w:cs="Calibri"/>
          <w:b/>
        </w:rPr>
        <w:t>s</w:t>
      </w:r>
    </w:p>
    <w:p w14:paraId="60BF6096" w14:textId="2C48FE3C" w:rsidR="00820828" w:rsidRPr="00345A5D" w:rsidRDefault="00A31839" w:rsidP="00A31839">
      <w:pPr>
        <w:tabs>
          <w:tab w:val="left" w:pos="720"/>
          <w:tab w:val="right" w:pos="3690"/>
          <w:tab w:val="right" w:pos="4320"/>
          <w:tab w:val="right" w:pos="7200"/>
        </w:tabs>
        <w:outlineLvl w:val="0"/>
        <w:rPr>
          <w:rFonts w:ascii="Calibri" w:hAnsi="Calibri" w:cs="Calibri"/>
        </w:rPr>
      </w:pPr>
      <w:r w:rsidRPr="00345A5D">
        <w:rPr>
          <w:rFonts w:ascii="Calibri" w:hAnsi="Calibri" w:cs="Calibri"/>
        </w:rPr>
        <w:tab/>
      </w:r>
      <w:r w:rsidR="00820828" w:rsidRPr="00345A5D">
        <w:rPr>
          <w:rFonts w:ascii="Calibri" w:hAnsi="Calibri" w:cs="Calibri"/>
        </w:rPr>
        <w:t>ATI Practice</w:t>
      </w:r>
      <w:r w:rsidR="006D46E5" w:rsidRPr="00345A5D">
        <w:rPr>
          <w:rFonts w:ascii="Calibri" w:hAnsi="Calibri" w:cs="Calibri"/>
        </w:rPr>
        <w:t xml:space="preserve"> A</w:t>
      </w:r>
      <w:r w:rsidR="00820828" w:rsidRPr="00345A5D">
        <w:rPr>
          <w:rFonts w:ascii="Calibri" w:hAnsi="Calibri" w:cs="Calibri"/>
        </w:rPr>
        <w:t>/</w:t>
      </w:r>
      <w:r w:rsidR="006D46E5" w:rsidRPr="00345A5D">
        <w:rPr>
          <w:rFonts w:ascii="Calibri" w:hAnsi="Calibri" w:cs="Calibri"/>
        </w:rPr>
        <w:t>Focused Review</w:t>
      </w:r>
      <w:r w:rsidRPr="00345A5D">
        <w:rPr>
          <w:rFonts w:ascii="Calibri" w:hAnsi="Calibri" w:cs="Calibri"/>
        </w:rPr>
        <w:tab/>
      </w:r>
      <w:r w:rsidRPr="00345A5D">
        <w:rPr>
          <w:rFonts w:ascii="Calibri" w:hAnsi="Calibri" w:cs="Calibri"/>
        </w:rPr>
        <w:tab/>
      </w:r>
      <w:r w:rsidR="00820828" w:rsidRPr="00345A5D">
        <w:rPr>
          <w:rFonts w:ascii="Calibri" w:hAnsi="Calibri" w:cs="Calibri"/>
        </w:rPr>
        <w:t>4%</w:t>
      </w:r>
    </w:p>
    <w:p w14:paraId="74F1807A" w14:textId="346863A0" w:rsidR="00F12662" w:rsidRPr="00345A5D" w:rsidRDefault="00A31839" w:rsidP="00A31839">
      <w:pPr>
        <w:tabs>
          <w:tab w:val="left" w:pos="720"/>
          <w:tab w:val="right" w:pos="3690"/>
          <w:tab w:val="right" w:pos="4320"/>
          <w:tab w:val="right" w:pos="7200"/>
        </w:tabs>
        <w:outlineLvl w:val="0"/>
        <w:rPr>
          <w:rFonts w:ascii="Calibri" w:hAnsi="Calibri" w:cs="Calibri"/>
        </w:rPr>
      </w:pPr>
      <w:r w:rsidRPr="00345A5D">
        <w:rPr>
          <w:rFonts w:ascii="Calibri" w:hAnsi="Calibri" w:cs="Calibri"/>
        </w:rPr>
        <w:tab/>
      </w:r>
      <w:r w:rsidR="00820828" w:rsidRPr="00345A5D">
        <w:rPr>
          <w:rFonts w:ascii="Calibri" w:hAnsi="Calibri" w:cs="Calibri"/>
        </w:rPr>
        <w:t>ATI Proctored Exam</w:t>
      </w:r>
      <w:r w:rsidR="00417E87" w:rsidRPr="00345A5D">
        <w:rPr>
          <w:rFonts w:ascii="Calibri" w:hAnsi="Calibri" w:cs="Calibri"/>
        </w:rPr>
        <w:t>/ Focused Review</w:t>
      </w:r>
      <w:r w:rsidRPr="00345A5D">
        <w:rPr>
          <w:rFonts w:ascii="Calibri" w:hAnsi="Calibri" w:cs="Calibri"/>
        </w:rPr>
        <w:tab/>
      </w:r>
      <w:r w:rsidR="00820828" w:rsidRPr="00345A5D">
        <w:rPr>
          <w:rFonts w:ascii="Calibri" w:hAnsi="Calibri" w:cs="Calibri"/>
        </w:rPr>
        <w:t>6</w:t>
      </w:r>
      <w:r w:rsidR="00F12662" w:rsidRPr="00345A5D">
        <w:rPr>
          <w:rFonts w:ascii="Calibri" w:hAnsi="Calibri" w:cs="Calibri"/>
        </w:rPr>
        <w:t>%</w:t>
      </w:r>
    </w:p>
    <w:p w14:paraId="637549AD" w14:textId="4B3A0407" w:rsidR="00201C87" w:rsidRPr="00A40CF5" w:rsidRDefault="00A31839" w:rsidP="00A31839">
      <w:pPr>
        <w:tabs>
          <w:tab w:val="left" w:pos="720"/>
          <w:tab w:val="right" w:pos="3690"/>
          <w:tab w:val="right" w:pos="4320"/>
          <w:tab w:val="right" w:pos="7200"/>
        </w:tabs>
        <w:outlineLvl w:val="0"/>
        <w:rPr>
          <w:rFonts w:ascii="Calibri" w:hAnsi="Calibri" w:cs="Calibri"/>
        </w:rPr>
      </w:pPr>
      <w:r w:rsidRPr="00345A5D">
        <w:rPr>
          <w:rFonts w:ascii="Calibri" w:hAnsi="Calibri" w:cs="Calibri"/>
        </w:rPr>
        <w:tab/>
      </w:r>
      <w:r w:rsidR="00201C87" w:rsidRPr="00A40CF5">
        <w:rPr>
          <w:rFonts w:ascii="Calibri" w:hAnsi="Calibri" w:cs="Calibri"/>
        </w:rPr>
        <w:t>Care Plan</w:t>
      </w:r>
      <w:r w:rsidRPr="00A40CF5">
        <w:rPr>
          <w:rFonts w:ascii="Calibri" w:hAnsi="Calibri" w:cs="Calibri"/>
        </w:rPr>
        <w:tab/>
      </w:r>
      <w:r w:rsidRPr="00A40CF5">
        <w:rPr>
          <w:rFonts w:ascii="Calibri" w:hAnsi="Calibri" w:cs="Calibri"/>
        </w:rPr>
        <w:tab/>
      </w:r>
      <w:r w:rsidR="002727BE" w:rsidRPr="00A40CF5">
        <w:rPr>
          <w:rFonts w:ascii="Calibri" w:hAnsi="Calibri" w:cs="Calibri"/>
        </w:rPr>
        <w:t>2</w:t>
      </w:r>
      <w:r w:rsidR="00201C87" w:rsidRPr="00A40CF5">
        <w:rPr>
          <w:rFonts w:ascii="Calibri" w:hAnsi="Calibri" w:cs="Calibri"/>
        </w:rPr>
        <w:t>%</w:t>
      </w:r>
    </w:p>
    <w:p w14:paraId="21DCBC3A" w14:textId="69771F7C" w:rsidR="00201C87" w:rsidRDefault="00A31839" w:rsidP="00A31839">
      <w:pPr>
        <w:tabs>
          <w:tab w:val="left" w:pos="720"/>
          <w:tab w:val="right" w:pos="3690"/>
          <w:tab w:val="right" w:pos="4320"/>
          <w:tab w:val="right" w:pos="7200"/>
        </w:tabs>
        <w:outlineLvl w:val="0"/>
        <w:rPr>
          <w:rFonts w:ascii="Calibri" w:hAnsi="Calibri" w:cs="Calibri"/>
        </w:rPr>
      </w:pPr>
      <w:r w:rsidRPr="00A40CF5">
        <w:rPr>
          <w:rFonts w:ascii="Calibri" w:hAnsi="Calibri" w:cs="Calibri"/>
        </w:rPr>
        <w:tab/>
      </w:r>
      <w:r w:rsidR="00201C87" w:rsidRPr="00A40CF5">
        <w:rPr>
          <w:rFonts w:ascii="Calibri" w:hAnsi="Calibri" w:cs="Calibri"/>
        </w:rPr>
        <w:t>Process Recording</w:t>
      </w:r>
      <w:r w:rsidRPr="00A40CF5">
        <w:rPr>
          <w:rFonts w:ascii="Calibri" w:hAnsi="Calibri" w:cs="Calibri"/>
        </w:rPr>
        <w:tab/>
      </w:r>
      <w:r w:rsidRPr="00A40CF5">
        <w:rPr>
          <w:rFonts w:ascii="Calibri" w:hAnsi="Calibri" w:cs="Calibri"/>
        </w:rPr>
        <w:tab/>
      </w:r>
      <w:r w:rsidR="002727BE" w:rsidRPr="00A40CF5">
        <w:rPr>
          <w:rFonts w:ascii="Calibri" w:hAnsi="Calibri" w:cs="Calibri"/>
        </w:rPr>
        <w:t>2</w:t>
      </w:r>
      <w:r w:rsidRPr="00A40CF5">
        <w:rPr>
          <w:rFonts w:ascii="Calibri" w:hAnsi="Calibri" w:cs="Calibri"/>
        </w:rPr>
        <w:t>%</w:t>
      </w:r>
    </w:p>
    <w:p w14:paraId="19FFD421" w14:textId="634A3D32" w:rsidR="00A40CF5" w:rsidRPr="00A40CF5" w:rsidRDefault="00A40CF5" w:rsidP="00A31839">
      <w:pPr>
        <w:tabs>
          <w:tab w:val="left" w:pos="720"/>
          <w:tab w:val="right" w:pos="3690"/>
          <w:tab w:val="right" w:pos="4320"/>
          <w:tab w:val="right" w:pos="7200"/>
        </w:tabs>
        <w:outlineLvl w:val="0"/>
        <w:rPr>
          <w:rFonts w:ascii="Calibri" w:hAnsi="Calibri" w:cs="Calibri"/>
        </w:rPr>
      </w:pPr>
      <w:r>
        <w:rPr>
          <w:rFonts w:ascii="Calibri" w:hAnsi="Calibri" w:cs="Calibri"/>
        </w:rPr>
        <w:t xml:space="preserve">                Poster Presentation                                       1%</w:t>
      </w:r>
    </w:p>
    <w:p w14:paraId="66FE348F" w14:textId="696DC0C4" w:rsidR="00D36AEA" w:rsidRPr="00345A5D" w:rsidRDefault="00B01BD4" w:rsidP="00A31839">
      <w:pPr>
        <w:tabs>
          <w:tab w:val="left" w:pos="720"/>
          <w:tab w:val="right" w:pos="4320"/>
          <w:tab w:val="right" w:pos="7200"/>
        </w:tabs>
        <w:outlineLvl w:val="0"/>
        <w:rPr>
          <w:rFonts w:ascii="Calibri" w:hAnsi="Calibri" w:cs="Calibri"/>
        </w:rPr>
      </w:pPr>
      <w:r w:rsidRPr="00345A5D">
        <w:rPr>
          <w:rFonts w:ascii="Calibri" w:hAnsi="Calibri" w:cs="Calibri"/>
          <w:b/>
        </w:rPr>
        <w:t>Non-Proctored A</w:t>
      </w:r>
      <w:r w:rsidR="00F12662" w:rsidRPr="00345A5D">
        <w:rPr>
          <w:rFonts w:ascii="Calibri" w:hAnsi="Calibri" w:cs="Calibri"/>
          <w:b/>
        </w:rPr>
        <w:t>ssignment</w:t>
      </w:r>
      <w:r w:rsidR="00820828" w:rsidRPr="00345A5D">
        <w:rPr>
          <w:rFonts w:ascii="Calibri" w:hAnsi="Calibri" w:cs="Calibri"/>
          <w:b/>
        </w:rPr>
        <w:t>s</w:t>
      </w:r>
      <w:r w:rsidR="00A31839" w:rsidRPr="00345A5D">
        <w:rPr>
          <w:rFonts w:ascii="Calibri" w:hAnsi="Calibri" w:cs="Calibri"/>
          <w:b/>
        </w:rPr>
        <w:t xml:space="preserve"> =</w:t>
      </w:r>
      <w:r w:rsidR="00A31839" w:rsidRPr="00345A5D">
        <w:rPr>
          <w:rFonts w:ascii="Calibri" w:hAnsi="Calibri" w:cs="Calibri"/>
          <w:b/>
        </w:rPr>
        <w:tab/>
      </w:r>
      <w:r w:rsidR="00201C87" w:rsidRPr="00345A5D">
        <w:rPr>
          <w:rFonts w:ascii="Calibri" w:hAnsi="Calibri" w:cs="Calibri"/>
          <w:b/>
        </w:rPr>
        <w:t>15</w:t>
      </w:r>
      <w:r w:rsidR="00A31839" w:rsidRPr="00345A5D">
        <w:rPr>
          <w:rFonts w:ascii="Calibri" w:hAnsi="Calibri" w:cs="Calibri"/>
          <w:b/>
        </w:rPr>
        <w:t>%</w:t>
      </w:r>
    </w:p>
    <w:p w14:paraId="7C27F29F" w14:textId="77777777" w:rsidR="00CE423D" w:rsidRPr="00345A5D" w:rsidRDefault="00CE423D" w:rsidP="001A33CD">
      <w:pPr>
        <w:rPr>
          <w:rFonts w:ascii="Calibri" w:hAnsi="Calibri" w:cs="Calibri"/>
          <w:b/>
        </w:rPr>
      </w:pPr>
    </w:p>
    <w:p w14:paraId="57A29AB2" w14:textId="77777777" w:rsidR="00373328" w:rsidRPr="00F82A90" w:rsidRDefault="00373328" w:rsidP="00373328">
      <w:pPr>
        <w:rPr>
          <w:rFonts w:ascii="Calibri" w:hAnsi="Calibri" w:cs="Calibri"/>
        </w:rPr>
      </w:pPr>
      <w:r w:rsidRPr="00F82A90">
        <w:rPr>
          <w:rFonts w:ascii="Calibri" w:hAnsi="Calibri" w:cs="Calibri"/>
        </w:rPr>
        <w:t xml:space="preserve">All students enrolled in this course will participate in the Course Content Mastery Assessment, which is a component of the program’s Comprehensive Assessment and Preparation Program. The Course Content Mastery Assessment is worth 10% of the total course grade and consists of practice assessments, proctored assessments, focused reviews, and active learning exercises. Assignments are based on students’ performance on practice and proctored assessments and students will not receive partial credit for late or incomplete assignments. Any activity submitted after the due date will result in a score of zero for the entire phase. After each proctored assessment, students are categorized into one of four proficiency levels: </w:t>
      </w:r>
    </w:p>
    <w:p w14:paraId="1415816C" w14:textId="77777777" w:rsidR="00373328" w:rsidRPr="00F82A90" w:rsidRDefault="00373328" w:rsidP="00373328">
      <w:pPr>
        <w:ind w:left="720"/>
        <w:rPr>
          <w:rFonts w:ascii="Calibri" w:hAnsi="Calibri" w:cs="Calibri"/>
        </w:rPr>
      </w:pPr>
      <w:r w:rsidRPr="00F82A90">
        <w:rPr>
          <w:rFonts w:ascii="Calibri" w:hAnsi="Calibri" w:cs="Calibri"/>
        </w:rPr>
        <w:t xml:space="preserve">LEVEL &lt;1: Scores in the &lt;1 category do not meet minimum expectations for performance in this content area. </w:t>
      </w:r>
    </w:p>
    <w:p w14:paraId="1812CF26" w14:textId="77777777" w:rsidR="00373328" w:rsidRPr="00F82A90" w:rsidRDefault="00373328" w:rsidP="00373328">
      <w:pPr>
        <w:ind w:left="720"/>
        <w:rPr>
          <w:rFonts w:ascii="Calibri" w:hAnsi="Calibri" w:cs="Calibri"/>
        </w:rPr>
      </w:pPr>
      <w:r w:rsidRPr="00F82A90">
        <w:rPr>
          <w:rFonts w:ascii="Calibri" w:hAnsi="Calibri" w:cs="Calibri"/>
        </w:rPr>
        <w:t xml:space="preserve">LEVEL 1: Scores meeting the Proficiency Level 1 standard can be considered to meet the absolute minimum expectations for performance in this content area. </w:t>
      </w:r>
    </w:p>
    <w:p w14:paraId="24A1A026" w14:textId="77777777" w:rsidR="00373328" w:rsidRPr="00F82A90" w:rsidRDefault="00373328" w:rsidP="00373328">
      <w:pPr>
        <w:ind w:left="720"/>
        <w:rPr>
          <w:rFonts w:ascii="Calibri" w:hAnsi="Calibri" w:cs="Calibri"/>
        </w:rPr>
      </w:pPr>
      <w:r w:rsidRPr="00F82A90">
        <w:rPr>
          <w:rFonts w:ascii="Calibri" w:hAnsi="Calibri" w:cs="Calibri"/>
        </w:rPr>
        <w:t xml:space="preserve">LEVEL 2: Scores meeting the Proficiency Level 2 standard can be considered to exceed minimum expectations for performance in this content area. </w:t>
      </w:r>
    </w:p>
    <w:p w14:paraId="6789A63F" w14:textId="77777777" w:rsidR="00373328" w:rsidRPr="00F82A90" w:rsidRDefault="00373328" w:rsidP="00373328">
      <w:pPr>
        <w:ind w:left="720"/>
        <w:rPr>
          <w:rFonts w:ascii="Calibri" w:hAnsi="Calibri" w:cs="Calibri"/>
        </w:rPr>
      </w:pPr>
      <w:r w:rsidRPr="00F82A90">
        <w:rPr>
          <w:rFonts w:ascii="Calibri" w:hAnsi="Calibri" w:cs="Calibri"/>
        </w:rPr>
        <w:t xml:space="preserve">LEVEL 3: Scores meeting the Proficiency Level 3 standard can be considered to exceed most expectations for performance in this content area. </w:t>
      </w:r>
    </w:p>
    <w:p w14:paraId="26BBB3ED" w14:textId="77777777" w:rsidR="00373328" w:rsidRPr="00F82A90" w:rsidRDefault="00373328" w:rsidP="00373328">
      <w:pPr>
        <w:rPr>
          <w:rFonts w:ascii="Calibri" w:hAnsi="Calibri" w:cs="Calibri"/>
        </w:rPr>
      </w:pPr>
      <w:r w:rsidRPr="00F82A90">
        <w:rPr>
          <w:rFonts w:ascii="Calibri" w:hAnsi="Calibri" w:cs="Calibri"/>
        </w:rPr>
        <w:t>Phase 1 of the Course Content Mastery Assessment is worth 4% of the course grade. All students complete Practice Assessment A. Students scoring less than 75% on their</w:t>
      </w:r>
      <w:r w:rsidRPr="00F82A90">
        <w:rPr>
          <w:rFonts w:ascii="Calibri" w:hAnsi="Calibri" w:cs="Calibri"/>
          <w:b/>
        </w:rPr>
        <w:t xml:space="preserve"> first attempt </w:t>
      </w:r>
      <w:r w:rsidRPr="00F82A90">
        <w:rPr>
          <w:rFonts w:ascii="Calibri" w:hAnsi="Calibri" w:cs="Calibri"/>
        </w:rPr>
        <w:t xml:space="preserve">of Practice Assessment A will be required to complete the Focused Review and submit all Active Learning Templates. </w:t>
      </w:r>
    </w:p>
    <w:p w14:paraId="09F25A4D" w14:textId="77777777" w:rsidR="00373328" w:rsidRPr="00F82A90" w:rsidRDefault="00373328" w:rsidP="00373328">
      <w:pPr>
        <w:pStyle w:val="NormalWeb"/>
        <w:rPr>
          <w:rFonts w:ascii="Calibri" w:hAnsi="Calibri" w:cs="Calibri"/>
          <w:color w:val="212121"/>
          <w:sz w:val="20"/>
          <w:szCs w:val="20"/>
        </w:rPr>
      </w:pPr>
      <w:r w:rsidRPr="00F82A90">
        <w:rPr>
          <w:rFonts w:ascii="Calibri" w:hAnsi="Calibri" w:cs="Calibri"/>
          <w:sz w:val="20"/>
          <w:szCs w:val="20"/>
        </w:rPr>
        <w:t xml:space="preserve">Phase 2 of the Course Content Mastery Assessment is worth 6% of the course grade. All students complete the Proctored Assessment. Students with proficiency levels of 1 or &lt;1 will complete the Focused Review, submit all Active Learning Templates, then take Practice Assessment B. Students who score less than 70% on their </w:t>
      </w:r>
      <w:r w:rsidRPr="00F82A90">
        <w:rPr>
          <w:rFonts w:ascii="Calibri" w:hAnsi="Calibri" w:cs="Calibri"/>
          <w:b/>
          <w:sz w:val="20"/>
          <w:szCs w:val="20"/>
        </w:rPr>
        <w:t>first attempt</w:t>
      </w:r>
      <w:r w:rsidRPr="00F82A90">
        <w:rPr>
          <w:rFonts w:ascii="Calibri" w:hAnsi="Calibri" w:cs="Calibri"/>
          <w:sz w:val="20"/>
          <w:szCs w:val="20"/>
        </w:rPr>
        <w:t xml:space="preserve"> of Practice Assessment B will enroll in NURS 2232: Learning Professional Nursing and Life Skills. Students in Proficiency Level 1 or &lt;1 who do not complete Focused Review, Active Learning Templates, and Practice Assessment B prior to course completion date will receive an incomplete (I) and will not progress to the next clinical nursing course until Focused Review, Active Learning Templates, and Practice Assessment B is complete. Completing coursework during the Incomplete period does not guarantee your clinical placement in the next clinical course. The complete Comprehensive Assessment and Preparation Procedure can be found here: </w:t>
      </w:r>
      <w:hyperlink r:id="rId8" w:history="1">
        <w:r w:rsidRPr="00F82A90">
          <w:rPr>
            <w:rStyle w:val="Hyperlink"/>
            <w:rFonts w:ascii="Calibri" w:hAnsi="Calibri" w:cs="Calibri"/>
            <w:sz w:val="20"/>
            <w:szCs w:val="20"/>
          </w:rPr>
          <w:t>http://www.uta.edu/conhi/_doc/unurs/capp_procedure.pdf</w:t>
        </w:r>
      </w:hyperlink>
      <w:r w:rsidRPr="00F82A90">
        <w:rPr>
          <w:rFonts w:ascii="Calibri" w:hAnsi="Calibri" w:cs="Calibri"/>
          <w:color w:val="212121"/>
          <w:sz w:val="20"/>
          <w:szCs w:val="20"/>
        </w:rPr>
        <w:t>​</w:t>
      </w:r>
    </w:p>
    <w:p w14:paraId="5550B348" w14:textId="77777777" w:rsidR="00373328" w:rsidRPr="00A40CF5" w:rsidRDefault="00373328" w:rsidP="00373328">
      <w:pPr>
        <w:widowControl/>
        <w:shd w:val="clear" w:color="auto" w:fill="FFFFFF"/>
        <w:autoSpaceDE/>
        <w:autoSpaceDN/>
        <w:adjustRightInd/>
        <w:rPr>
          <w:rFonts w:ascii="Calibri" w:eastAsia="Times New Roman" w:hAnsi="Calibri" w:cs="Calibri"/>
          <w:color w:val="111111"/>
        </w:rPr>
      </w:pPr>
      <w:r w:rsidRPr="00A40CF5">
        <w:rPr>
          <w:rFonts w:ascii="Calibri" w:eastAsia="Times New Roman" w:hAnsi="Calibri" w:cs="Calibri"/>
          <w:b/>
          <w:bCs/>
          <w:color w:val="111111"/>
          <w:bdr w:val="none" w:sz="0" w:space="0" w:color="auto" w:frame="1"/>
        </w:rPr>
        <w:t>Phase 2: Proctored Assessment</w:t>
      </w:r>
    </w:p>
    <w:tbl>
      <w:tblPr>
        <w:tblW w:w="9540" w:type="dxa"/>
        <w:tblCellMar>
          <w:left w:w="0" w:type="dxa"/>
          <w:right w:w="0" w:type="dxa"/>
        </w:tblCellMar>
        <w:tblLook w:val="04A0" w:firstRow="1" w:lastRow="0" w:firstColumn="1" w:lastColumn="0" w:noHBand="0" w:noVBand="1"/>
      </w:tblPr>
      <w:tblGrid>
        <w:gridCol w:w="2337"/>
        <w:gridCol w:w="2340"/>
        <w:gridCol w:w="2339"/>
        <w:gridCol w:w="2524"/>
      </w:tblGrid>
      <w:tr w:rsidR="00373328" w:rsidRPr="00A40CF5" w14:paraId="1350A0DF" w14:textId="77777777" w:rsidTr="00A40CF5">
        <w:trPr>
          <w:trHeight w:val="350"/>
        </w:trPr>
        <w:tc>
          <w:tcPr>
            <w:tcW w:w="953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3FAB078" w14:textId="77777777" w:rsidR="00373328" w:rsidRPr="00A40CF5" w:rsidRDefault="00373328" w:rsidP="00A83D21">
            <w:pPr>
              <w:widowControl/>
              <w:autoSpaceDE/>
              <w:autoSpaceDN/>
              <w:adjustRightInd/>
              <w:rPr>
                <w:rFonts w:ascii="Calibri" w:eastAsia="Times New Roman" w:hAnsi="Calibri" w:cs="Calibri"/>
              </w:rPr>
            </w:pPr>
            <w:r w:rsidRPr="00A40CF5">
              <w:rPr>
                <w:rFonts w:ascii="Calibri" w:eastAsia="Times New Roman" w:hAnsi="Calibri" w:cs="Calibri"/>
                <w:bdr w:val="none" w:sz="0" w:space="0" w:color="auto" w:frame="1"/>
              </w:rPr>
              <w:t>Maximum 60 points- 6% of course grade</w:t>
            </w:r>
          </w:p>
        </w:tc>
      </w:tr>
      <w:tr w:rsidR="00373328" w:rsidRPr="00A40CF5" w14:paraId="6499A961" w14:textId="77777777" w:rsidTr="00A83D21">
        <w:tc>
          <w:tcPr>
            <w:tcW w:w="95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8441C" w14:textId="77777777" w:rsidR="00373328" w:rsidRPr="00A40CF5" w:rsidRDefault="00373328" w:rsidP="00A83D21">
            <w:pPr>
              <w:widowControl/>
              <w:autoSpaceDE/>
              <w:autoSpaceDN/>
              <w:adjustRightInd/>
              <w:jc w:val="center"/>
              <w:rPr>
                <w:rFonts w:ascii="Calibri" w:eastAsia="Times New Roman" w:hAnsi="Calibri" w:cs="Calibri"/>
              </w:rPr>
            </w:pPr>
            <w:r w:rsidRPr="00A40CF5">
              <w:rPr>
                <w:rFonts w:ascii="Calibri" w:eastAsia="Times New Roman" w:hAnsi="Calibri" w:cs="Calibri"/>
                <w:b/>
                <w:bCs/>
                <w:bdr w:val="none" w:sz="0" w:space="0" w:color="auto" w:frame="1"/>
              </w:rPr>
              <w:t>Proctored Assessment Proficiency Levels</w:t>
            </w:r>
          </w:p>
        </w:tc>
      </w:tr>
      <w:tr w:rsidR="00373328" w:rsidRPr="00A40CF5" w14:paraId="33626814" w14:textId="77777777" w:rsidTr="00A40CF5">
        <w:tc>
          <w:tcPr>
            <w:tcW w:w="2335"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hideMark/>
          </w:tcPr>
          <w:p w14:paraId="7603EBD1" w14:textId="143DCDE0" w:rsidR="00373328" w:rsidRPr="00A40CF5" w:rsidRDefault="00A40CF5" w:rsidP="00A83D21">
            <w:pPr>
              <w:widowControl/>
              <w:autoSpaceDE/>
              <w:autoSpaceDN/>
              <w:adjustRightInd/>
              <w:rPr>
                <w:rFonts w:ascii="Calibri" w:eastAsia="Times New Roman" w:hAnsi="Calibri" w:cs="Calibri"/>
              </w:rPr>
            </w:pPr>
            <w:r w:rsidRPr="00A40CF5">
              <w:rPr>
                <w:rFonts w:ascii="Calibri" w:eastAsia="Times New Roman" w:hAnsi="Calibri" w:cs="Calibri"/>
              </w:rPr>
              <w:t>Level 3: 60 points (100)</w:t>
            </w:r>
          </w:p>
        </w:tc>
        <w:tc>
          <w:tcPr>
            <w:tcW w:w="2339" w:type="dxa"/>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hideMark/>
          </w:tcPr>
          <w:p w14:paraId="0F7A9B41" w14:textId="00E46DB5" w:rsidR="00373328" w:rsidRPr="00A40CF5" w:rsidRDefault="00A40CF5" w:rsidP="00A83D21">
            <w:pPr>
              <w:widowControl/>
              <w:autoSpaceDE/>
              <w:autoSpaceDN/>
              <w:adjustRightInd/>
              <w:rPr>
                <w:rFonts w:ascii="Calibri" w:eastAsia="Times New Roman" w:hAnsi="Calibri" w:cs="Calibri"/>
              </w:rPr>
            </w:pPr>
            <w:r w:rsidRPr="00A40CF5">
              <w:rPr>
                <w:rFonts w:ascii="Calibri" w:eastAsia="Times New Roman" w:hAnsi="Calibri" w:cs="Calibri"/>
              </w:rPr>
              <w:t>Level 2: 50 points (83.3)</w:t>
            </w:r>
          </w:p>
        </w:tc>
        <w:tc>
          <w:tcPr>
            <w:tcW w:w="2338" w:type="dxa"/>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hideMark/>
          </w:tcPr>
          <w:p w14:paraId="6DA2B67F" w14:textId="3E99FC3F" w:rsidR="00373328" w:rsidRPr="00A40CF5" w:rsidRDefault="00A40CF5" w:rsidP="00A83D21">
            <w:pPr>
              <w:widowControl/>
              <w:autoSpaceDE/>
              <w:autoSpaceDN/>
              <w:adjustRightInd/>
              <w:rPr>
                <w:rFonts w:ascii="Calibri" w:eastAsia="Times New Roman" w:hAnsi="Calibri" w:cs="Calibri"/>
              </w:rPr>
            </w:pPr>
            <w:r w:rsidRPr="00A40CF5">
              <w:rPr>
                <w:rFonts w:ascii="Calibri" w:eastAsia="Times New Roman" w:hAnsi="Calibri" w:cs="Calibri"/>
              </w:rPr>
              <w:t>Level 1: 30 points (50)</w:t>
            </w:r>
          </w:p>
        </w:tc>
        <w:tc>
          <w:tcPr>
            <w:tcW w:w="2523" w:type="dxa"/>
            <w:tcBorders>
              <w:top w:val="nil"/>
              <w:left w:val="nil"/>
              <w:bottom w:val="single" w:sz="12" w:space="0" w:color="auto"/>
              <w:right w:val="single" w:sz="12" w:space="0" w:color="auto"/>
            </w:tcBorders>
            <w:shd w:val="clear" w:color="auto" w:fill="FFFFFF" w:themeFill="background1"/>
            <w:tcMar>
              <w:top w:w="0" w:type="dxa"/>
              <w:left w:w="108" w:type="dxa"/>
              <w:bottom w:w="0" w:type="dxa"/>
              <w:right w:w="108" w:type="dxa"/>
            </w:tcMar>
            <w:hideMark/>
          </w:tcPr>
          <w:p w14:paraId="16401495" w14:textId="4D15B5CC" w:rsidR="00373328" w:rsidRPr="00A40CF5" w:rsidRDefault="00A40CF5" w:rsidP="00A83D21">
            <w:pPr>
              <w:widowControl/>
              <w:autoSpaceDE/>
              <w:autoSpaceDN/>
              <w:adjustRightInd/>
              <w:rPr>
                <w:rFonts w:ascii="Calibri" w:eastAsia="Times New Roman" w:hAnsi="Calibri" w:cs="Calibri"/>
              </w:rPr>
            </w:pPr>
            <w:r w:rsidRPr="00A40CF5">
              <w:rPr>
                <w:rFonts w:ascii="Calibri" w:eastAsia="Times New Roman" w:hAnsi="Calibri" w:cs="Calibri"/>
              </w:rPr>
              <w:t>&lt;Level 1: 20 points (33.3)</w:t>
            </w:r>
          </w:p>
        </w:tc>
      </w:tr>
    </w:tbl>
    <w:p w14:paraId="6DAC40D6" w14:textId="77777777" w:rsidR="00373328" w:rsidRPr="00F82A90" w:rsidRDefault="00373328" w:rsidP="00373328">
      <w:pPr>
        <w:rPr>
          <w:rFonts w:ascii="Calibri" w:hAnsi="Calibri" w:cs="Calibri"/>
        </w:rPr>
      </w:pPr>
    </w:p>
    <w:p w14:paraId="2999035B" w14:textId="77777777" w:rsidR="00A40CF5" w:rsidRDefault="00A40CF5" w:rsidP="001A33CD">
      <w:pPr>
        <w:pStyle w:val="xmsoplaintext"/>
        <w:spacing w:before="0" w:beforeAutospacing="0" w:after="0" w:afterAutospacing="0"/>
        <w:ind w:left="720" w:hanging="360"/>
        <w:rPr>
          <w:rFonts w:ascii="Calibri" w:hAnsi="Calibri" w:cs="Calibri"/>
          <w:sz w:val="20"/>
          <w:szCs w:val="20"/>
          <w:u w:val="single"/>
        </w:rPr>
      </w:pPr>
    </w:p>
    <w:p w14:paraId="3DA52657" w14:textId="77777777" w:rsidR="00A40CF5" w:rsidRDefault="00A40CF5" w:rsidP="001A33CD">
      <w:pPr>
        <w:pStyle w:val="xmsoplaintext"/>
        <w:spacing w:before="0" w:beforeAutospacing="0" w:after="0" w:afterAutospacing="0"/>
        <w:ind w:left="720" w:hanging="360"/>
        <w:rPr>
          <w:rFonts w:ascii="Calibri" w:hAnsi="Calibri" w:cs="Calibri"/>
          <w:sz w:val="20"/>
          <w:szCs w:val="20"/>
          <w:u w:val="single"/>
        </w:rPr>
      </w:pPr>
    </w:p>
    <w:p w14:paraId="66F75570" w14:textId="6E228715" w:rsidR="00833327" w:rsidRPr="00345A5D" w:rsidRDefault="00833327" w:rsidP="001A33CD">
      <w:pPr>
        <w:pStyle w:val="xmsoplaintext"/>
        <w:spacing w:before="0" w:beforeAutospacing="0" w:after="0" w:afterAutospacing="0"/>
        <w:ind w:left="720" w:hanging="360"/>
        <w:rPr>
          <w:rFonts w:ascii="Calibri" w:hAnsi="Calibri" w:cs="Calibri"/>
          <w:sz w:val="20"/>
          <w:szCs w:val="20"/>
          <w:u w:val="single"/>
        </w:rPr>
      </w:pPr>
      <w:r w:rsidRPr="00345A5D">
        <w:rPr>
          <w:rFonts w:ascii="Calibri" w:hAnsi="Calibri" w:cs="Calibri"/>
          <w:sz w:val="20"/>
          <w:szCs w:val="20"/>
          <w:u w:val="single"/>
        </w:rPr>
        <w:t>Student Success:</w:t>
      </w:r>
    </w:p>
    <w:p w14:paraId="71A56707" w14:textId="2303E1BA" w:rsidR="00833327" w:rsidRPr="00345A5D" w:rsidRDefault="00833327" w:rsidP="001A33CD">
      <w:pPr>
        <w:pStyle w:val="xmsoplaintext"/>
        <w:spacing w:before="0" w:beforeAutospacing="0" w:after="0" w:afterAutospacing="0"/>
        <w:ind w:left="720" w:hanging="360"/>
        <w:rPr>
          <w:rFonts w:ascii="Calibri" w:hAnsi="Calibri" w:cs="Calibri"/>
          <w:sz w:val="20"/>
          <w:szCs w:val="20"/>
        </w:rPr>
      </w:pPr>
      <w:r w:rsidRPr="00345A5D">
        <w:rPr>
          <w:rFonts w:ascii="Calibri" w:hAnsi="Calibri" w:cs="Calibri"/>
          <w:sz w:val="20"/>
          <w:szCs w:val="20"/>
          <w:shd w:val="clear" w:color="auto" w:fill="FFFFFF"/>
        </w:rPr>
        <w:t>The Student Success Center (SSC) is a dedicated resource that provides support and guidance for nursing students seeking to:</w:t>
      </w:r>
    </w:p>
    <w:p w14:paraId="716E6B4E" w14:textId="77777777" w:rsidR="00833327" w:rsidRPr="00345A5D" w:rsidRDefault="00833327" w:rsidP="00F21201">
      <w:pPr>
        <w:pStyle w:val="ListParagraph"/>
        <w:widowControl/>
        <w:numPr>
          <w:ilvl w:val="0"/>
          <w:numId w:val="15"/>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Create a plan for success</w:t>
      </w:r>
    </w:p>
    <w:p w14:paraId="3417819A" w14:textId="77777777" w:rsidR="00833327" w:rsidRPr="00345A5D" w:rsidRDefault="00833327" w:rsidP="00F21201">
      <w:pPr>
        <w:pStyle w:val="ListParagraph"/>
        <w:widowControl/>
        <w:numPr>
          <w:ilvl w:val="0"/>
          <w:numId w:val="15"/>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Connect to campus resources</w:t>
      </w:r>
    </w:p>
    <w:p w14:paraId="04D3CAF0" w14:textId="77777777" w:rsidR="00833327" w:rsidRPr="00345A5D" w:rsidRDefault="00833327" w:rsidP="00F21201">
      <w:pPr>
        <w:pStyle w:val="ListParagraph"/>
        <w:widowControl/>
        <w:numPr>
          <w:ilvl w:val="0"/>
          <w:numId w:val="15"/>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Communicate academic needs</w:t>
      </w:r>
    </w:p>
    <w:p w14:paraId="4ABC050C" w14:textId="77777777" w:rsidR="00833327" w:rsidRPr="00345A5D" w:rsidRDefault="00833327" w:rsidP="00F21201">
      <w:pPr>
        <w:pStyle w:val="ListParagraph"/>
        <w:widowControl/>
        <w:numPr>
          <w:ilvl w:val="0"/>
          <w:numId w:val="15"/>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Cope with stress related to nursing school</w:t>
      </w:r>
    </w:p>
    <w:p w14:paraId="7B00D9EE" w14:textId="7CB9624D" w:rsidR="00833327" w:rsidRPr="00345A5D" w:rsidRDefault="00833327" w:rsidP="00A31839">
      <w:pPr>
        <w:widowControl/>
        <w:tabs>
          <w:tab w:val="left" w:pos="540"/>
          <w:tab w:val="left" w:pos="3960"/>
        </w:tabs>
        <w:autoSpaceDE/>
        <w:autoSpaceDN/>
        <w:adjustRightInd/>
        <w:ind w:left="360" w:hanging="360"/>
        <w:rPr>
          <w:rFonts w:ascii="Calibri" w:hAnsi="Calibri" w:cs="Calibri"/>
          <w:shd w:val="clear" w:color="auto" w:fill="FFFFFF"/>
        </w:rPr>
      </w:pPr>
      <w:r w:rsidRPr="00345A5D">
        <w:rPr>
          <w:rFonts w:ascii="Calibri" w:hAnsi="Calibri" w:cs="Calibri"/>
          <w:shd w:val="clear" w:color="auto" w:fill="FFFFFF"/>
        </w:rPr>
        <w:t xml:space="preserve">Students must schedule an appointment with an SSC faculty for the following reasons: </w:t>
      </w:r>
    </w:p>
    <w:p w14:paraId="6AB56A88" w14:textId="1B46E722" w:rsidR="00833327" w:rsidRPr="00345A5D" w:rsidRDefault="00E04FBB" w:rsidP="00F21201">
      <w:pPr>
        <w:pStyle w:val="ListParagraph"/>
        <w:widowControl/>
        <w:numPr>
          <w:ilvl w:val="0"/>
          <w:numId w:val="16"/>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 xml:space="preserve">Less than </w:t>
      </w:r>
      <w:r w:rsidR="00833327" w:rsidRPr="00345A5D">
        <w:rPr>
          <w:rFonts w:ascii="Calibri" w:hAnsi="Calibri" w:cs="Calibri"/>
          <w:shd w:val="clear" w:color="auto" w:fill="FFFFFF"/>
        </w:rPr>
        <w:t>75% on a course exam</w:t>
      </w:r>
    </w:p>
    <w:p w14:paraId="4CC4D2F9" w14:textId="77777777" w:rsidR="00833327" w:rsidRPr="00345A5D" w:rsidRDefault="00833327" w:rsidP="00F21201">
      <w:pPr>
        <w:pStyle w:val="ListParagraph"/>
        <w:widowControl/>
        <w:numPr>
          <w:ilvl w:val="0"/>
          <w:numId w:val="16"/>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 xml:space="preserve">Making less than the required score on a standardized end-of-course exam </w:t>
      </w:r>
    </w:p>
    <w:p w14:paraId="35DE860E" w14:textId="77777777" w:rsidR="00833327" w:rsidRPr="00345A5D" w:rsidRDefault="00833327" w:rsidP="00F21201">
      <w:pPr>
        <w:pStyle w:val="ListParagraph"/>
        <w:widowControl/>
        <w:numPr>
          <w:ilvl w:val="0"/>
          <w:numId w:val="16"/>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shd w:val="clear" w:color="auto" w:fill="FFFFFF"/>
        </w:rPr>
        <w:t>Faculty referral</w:t>
      </w:r>
    </w:p>
    <w:p w14:paraId="4EE0C9D1" w14:textId="3F084B53" w:rsidR="00833327" w:rsidRPr="00345A5D" w:rsidRDefault="00833327" w:rsidP="001A33CD">
      <w:pPr>
        <w:pStyle w:val="PlainText"/>
        <w:rPr>
          <w:rFonts w:cs="Calibri"/>
          <w:sz w:val="20"/>
          <w:szCs w:val="20"/>
        </w:rPr>
      </w:pPr>
    </w:p>
    <w:p w14:paraId="191F0105" w14:textId="77777777" w:rsidR="00833327" w:rsidRPr="00345A5D" w:rsidRDefault="00833327" w:rsidP="001A33CD">
      <w:pPr>
        <w:tabs>
          <w:tab w:val="left" w:pos="540"/>
          <w:tab w:val="left" w:pos="3960"/>
        </w:tabs>
        <w:contextualSpacing/>
        <w:rPr>
          <w:rFonts w:ascii="Calibri" w:hAnsi="Calibri" w:cs="Calibri"/>
          <w:b/>
          <w:shd w:val="clear" w:color="auto" w:fill="FFFFFF"/>
        </w:rPr>
      </w:pPr>
      <w:r w:rsidRPr="00345A5D">
        <w:rPr>
          <w:rFonts w:ascii="Calibri" w:hAnsi="Calibri" w:cs="Calibri"/>
          <w:b/>
          <w:shd w:val="clear" w:color="auto" w:fill="FFFFFF"/>
        </w:rPr>
        <w:t>Professional Nursing and Life Skills Course:</w:t>
      </w:r>
    </w:p>
    <w:p w14:paraId="5576D862" w14:textId="77777777" w:rsidR="00833327" w:rsidRPr="00345A5D" w:rsidRDefault="00833327" w:rsidP="00F21201">
      <w:pPr>
        <w:pStyle w:val="PlainText"/>
        <w:numPr>
          <w:ilvl w:val="0"/>
          <w:numId w:val="17"/>
        </w:numPr>
        <w:ind w:left="540" w:hanging="180"/>
        <w:contextualSpacing/>
        <w:rPr>
          <w:rFonts w:cs="Calibri"/>
          <w:sz w:val="20"/>
          <w:szCs w:val="20"/>
        </w:rPr>
      </w:pPr>
      <w:r w:rsidRPr="00345A5D">
        <w:rPr>
          <w:rFonts w:cs="Calibri"/>
          <w:sz w:val="20"/>
          <w:szCs w:val="20"/>
        </w:rPr>
        <w:t xml:space="preserve">Professional Nursing and Life Skills (NURS 2232) assists students with testing, time management, and study habits. This course is required for students who fail a nursing course and/or make less than the required score on a standardized end-of-course exam.  Students must take N2232 with their next nursing course. </w:t>
      </w:r>
    </w:p>
    <w:p w14:paraId="4B5810F3" w14:textId="77777777" w:rsidR="00833327" w:rsidRPr="00345A5D" w:rsidRDefault="00833327" w:rsidP="00F21201">
      <w:pPr>
        <w:pStyle w:val="ListParagraph"/>
        <w:widowControl/>
        <w:numPr>
          <w:ilvl w:val="0"/>
          <w:numId w:val="16"/>
        </w:numPr>
        <w:tabs>
          <w:tab w:val="left" w:pos="540"/>
          <w:tab w:val="left" w:pos="3960"/>
        </w:tabs>
        <w:autoSpaceDE/>
        <w:autoSpaceDN/>
        <w:adjustRightInd/>
        <w:rPr>
          <w:rFonts w:ascii="Calibri" w:hAnsi="Calibri" w:cs="Calibri"/>
          <w:shd w:val="clear" w:color="auto" w:fill="FFFFFF"/>
        </w:rPr>
      </w:pPr>
      <w:r w:rsidRPr="00345A5D">
        <w:rPr>
          <w:rFonts w:ascii="Calibri" w:hAnsi="Calibri" w:cs="Calibri"/>
        </w:rPr>
        <w:t>Students who score l</w:t>
      </w:r>
      <w:r w:rsidRPr="00345A5D">
        <w:rPr>
          <w:rFonts w:ascii="Calibri" w:hAnsi="Calibri" w:cs="Calibri"/>
          <w:shd w:val="clear" w:color="auto" w:fill="FFFFFF"/>
        </w:rPr>
        <w:t xml:space="preserve">ess than the required score on a standardized end-of-course exam </w:t>
      </w:r>
    </w:p>
    <w:p w14:paraId="0C8F22F5" w14:textId="77777777" w:rsidR="00833327" w:rsidRPr="00345A5D" w:rsidRDefault="00833327" w:rsidP="001A33CD">
      <w:pPr>
        <w:pStyle w:val="PlainText"/>
        <w:ind w:left="540"/>
        <w:contextualSpacing/>
        <w:rPr>
          <w:rFonts w:cs="Calibri"/>
          <w:sz w:val="20"/>
          <w:szCs w:val="20"/>
        </w:rPr>
      </w:pPr>
      <w:r w:rsidRPr="00345A5D">
        <w:rPr>
          <w:rFonts w:cs="Calibri"/>
          <w:sz w:val="20"/>
          <w:szCs w:val="20"/>
        </w:rPr>
        <w:t>and have already taken the course, must meet with the appropriate SSC faculty to assist with a remediation strategy.</w:t>
      </w:r>
    </w:p>
    <w:p w14:paraId="6A3CBAF6" w14:textId="77777777" w:rsidR="00833327" w:rsidRPr="00345A5D" w:rsidRDefault="00833327" w:rsidP="001A33CD">
      <w:pPr>
        <w:tabs>
          <w:tab w:val="left" w:pos="540"/>
          <w:tab w:val="left" w:pos="3960"/>
        </w:tabs>
        <w:ind w:left="540" w:hanging="180"/>
        <w:contextualSpacing/>
        <w:rPr>
          <w:rFonts w:ascii="Calibri" w:hAnsi="Calibri" w:cs="Calibri"/>
        </w:rPr>
      </w:pPr>
    </w:p>
    <w:p w14:paraId="1BB801CC" w14:textId="77777777" w:rsidR="00FE1A48" w:rsidRPr="00345A5D" w:rsidRDefault="00FE1A48" w:rsidP="001A33CD">
      <w:pPr>
        <w:rPr>
          <w:rFonts w:ascii="Calibri" w:hAnsi="Calibri" w:cs="Calibri"/>
          <w:b/>
          <w:u w:val="single"/>
        </w:rPr>
      </w:pPr>
      <w:r w:rsidRPr="00345A5D">
        <w:rPr>
          <w:rFonts w:ascii="Calibri" w:hAnsi="Calibri" w:cs="Calibri"/>
          <w:b/>
          <w:u w:val="single"/>
        </w:rPr>
        <w:t>Other Clinical Assignments may receive clinical time (see allocation of clinical hours).</w:t>
      </w:r>
    </w:p>
    <w:p w14:paraId="7D29B1A9" w14:textId="06E43F18" w:rsidR="00FE1A48" w:rsidRPr="00345A5D" w:rsidRDefault="009632E1" w:rsidP="001A33CD">
      <w:pPr>
        <w:pStyle w:val="ListParagraph"/>
        <w:rPr>
          <w:rFonts w:ascii="Calibri" w:hAnsi="Calibri" w:cs="Calibri"/>
        </w:rPr>
      </w:pPr>
      <w:r w:rsidRPr="00345A5D">
        <w:rPr>
          <w:rFonts w:ascii="Calibri" w:hAnsi="Calibri" w:cs="Calibri"/>
        </w:rPr>
        <w:t xml:space="preserve">The 3 content </w:t>
      </w:r>
      <w:r w:rsidR="00FE1A48" w:rsidRPr="00345A5D">
        <w:rPr>
          <w:rFonts w:ascii="Calibri" w:hAnsi="Calibri" w:cs="Calibri"/>
        </w:rPr>
        <w:t xml:space="preserve">exams </w:t>
      </w:r>
      <w:r w:rsidRPr="00345A5D">
        <w:rPr>
          <w:rFonts w:ascii="Calibri" w:hAnsi="Calibri" w:cs="Calibri"/>
        </w:rPr>
        <w:t xml:space="preserve">and comprehensive final </w:t>
      </w:r>
      <w:r w:rsidR="00FE1A48" w:rsidRPr="00345A5D">
        <w:rPr>
          <w:rFonts w:ascii="Calibri" w:hAnsi="Calibri" w:cs="Calibri"/>
        </w:rPr>
        <w:t xml:space="preserve">count toward the required minimum course grade of 70.00% on proctored exams. In determining the final course grade for N3481, the weighted average on proctored exams will be checked first. If a student achieved a 70.00% with no rounding of weighted average on proctored exams, then </w:t>
      </w:r>
      <w:r w:rsidR="00E04FBB" w:rsidRPr="00345A5D">
        <w:rPr>
          <w:rFonts w:ascii="Calibri" w:hAnsi="Calibri" w:cs="Calibri"/>
        </w:rPr>
        <w:t xml:space="preserve">non-proctored assignments </w:t>
      </w:r>
      <w:r w:rsidR="00FE1A48" w:rsidRPr="00345A5D">
        <w:rPr>
          <w:rFonts w:ascii="Calibri" w:hAnsi="Calibri" w:cs="Calibri"/>
        </w:rPr>
        <w:t xml:space="preserve">will be averaged in. If the student did not achieve a 70.00% with no rounding of weighted average on proctored exams, the course grade calculation stops and the grade stands as a D or F as determined by the numerical value from the weighted average on proctored exams. </w:t>
      </w:r>
    </w:p>
    <w:p w14:paraId="5375F9CD" w14:textId="77777777" w:rsidR="00605157" w:rsidRPr="00345A5D" w:rsidRDefault="00605157" w:rsidP="00605157">
      <w:pPr>
        <w:shd w:val="clear" w:color="auto" w:fill="FFFFFF"/>
        <w:rPr>
          <w:rFonts w:ascii="Calibri" w:eastAsia="Times New Roman" w:hAnsi="Calibri" w:cs="Calibri"/>
          <w:b/>
          <w:bCs/>
          <w:u w:val="single"/>
        </w:rPr>
      </w:pPr>
    </w:p>
    <w:p w14:paraId="16E5BDA7" w14:textId="0C311EC4" w:rsidR="00605157" w:rsidRPr="00345A5D" w:rsidRDefault="00605157" w:rsidP="00605157">
      <w:pPr>
        <w:shd w:val="clear" w:color="auto" w:fill="FFFFFF"/>
        <w:rPr>
          <w:rFonts w:ascii="Calibri" w:eastAsia="Times New Roman" w:hAnsi="Calibri" w:cs="Calibri"/>
        </w:rPr>
      </w:pPr>
      <w:r w:rsidRPr="00345A5D">
        <w:rPr>
          <w:rFonts w:ascii="Calibri" w:eastAsia="Times New Roman" w:hAnsi="Calibri" w:cs="Calibri"/>
          <w:b/>
          <w:bCs/>
          <w:u w:val="single"/>
        </w:rPr>
        <w:t>Prep U</w:t>
      </w:r>
    </w:p>
    <w:p w14:paraId="63CADF1B" w14:textId="77777777" w:rsidR="00D631FD" w:rsidRPr="00AC69C6" w:rsidRDefault="00D631FD" w:rsidP="00D631FD">
      <w:pPr>
        <w:shd w:val="clear" w:color="auto" w:fill="FFFFFF"/>
        <w:rPr>
          <w:rFonts w:ascii="Calibri" w:eastAsia="Times New Roman" w:hAnsi="Calibri" w:cs="Calibri"/>
          <w:b/>
          <w:bCs/>
        </w:rPr>
      </w:pPr>
      <w:r w:rsidRPr="00345A5D">
        <w:rPr>
          <w:rFonts w:ascii="Calibri" w:eastAsia="Times New Roman" w:hAnsi="Calibri" w:cs="Calibri"/>
          <w:b/>
          <w:bCs/>
        </w:rPr>
        <w:t xml:space="preserve">Students </w:t>
      </w:r>
      <w:r>
        <w:rPr>
          <w:rFonts w:ascii="Calibri" w:eastAsia="Times New Roman" w:hAnsi="Calibri" w:cs="Calibri"/>
          <w:b/>
          <w:bCs/>
        </w:rPr>
        <w:t xml:space="preserve">will </w:t>
      </w:r>
      <w:r w:rsidRPr="00345A5D">
        <w:rPr>
          <w:rFonts w:ascii="Calibri" w:eastAsia="Times New Roman" w:hAnsi="Calibri" w:cs="Calibri"/>
          <w:b/>
          <w:bCs/>
        </w:rPr>
        <w:t>com</w:t>
      </w:r>
      <w:r>
        <w:rPr>
          <w:rFonts w:ascii="Calibri" w:eastAsia="Times New Roman" w:hAnsi="Calibri" w:cs="Calibri"/>
          <w:b/>
          <w:bCs/>
        </w:rPr>
        <w:t xml:space="preserve">plete weekly prep-u assignments. </w:t>
      </w:r>
      <w:r>
        <w:rPr>
          <w:rFonts w:ascii="Calibri" w:eastAsia="Times New Roman" w:hAnsi="Calibri" w:cs="Calibri"/>
        </w:rPr>
        <w:t>The w</w:t>
      </w:r>
      <w:r w:rsidRPr="00345A5D">
        <w:rPr>
          <w:rFonts w:ascii="Calibri" w:eastAsia="Times New Roman" w:hAnsi="Calibri" w:cs="Calibri"/>
        </w:rPr>
        <w:t>eekly</w:t>
      </w:r>
      <w:r>
        <w:rPr>
          <w:rFonts w:ascii="Calibri" w:eastAsia="Times New Roman" w:hAnsi="Calibri" w:cs="Calibri"/>
        </w:rPr>
        <w:t xml:space="preserve"> prep-u quizzes are </w:t>
      </w:r>
      <w:r w:rsidRPr="00345A5D">
        <w:rPr>
          <w:rFonts w:ascii="Calibri" w:eastAsia="Times New Roman" w:hAnsi="Calibri" w:cs="Calibri"/>
        </w:rPr>
        <w:t xml:space="preserve">based on the assigned </w:t>
      </w:r>
      <w:r>
        <w:rPr>
          <w:rFonts w:ascii="Calibri" w:eastAsia="Times New Roman" w:hAnsi="Calibri" w:cs="Calibri"/>
        </w:rPr>
        <w:t xml:space="preserve">text </w:t>
      </w:r>
      <w:r w:rsidRPr="00345A5D">
        <w:rPr>
          <w:rFonts w:ascii="Calibri" w:eastAsia="Times New Roman" w:hAnsi="Calibri" w:cs="Calibri"/>
        </w:rPr>
        <w:t>reading</w:t>
      </w:r>
      <w:r>
        <w:rPr>
          <w:rFonts w:ascii="Calibri" w:eastAsia="Times New Roman" w:hAnsi="Calibri" w:cs="Calibri"/>
        </w:rPr>
        <w:t>s.</w:t>
      </w:r>
      <w:r w:rsidRPr="00345A5D">
        <w:rPr>
          <w:rFonts w:ascii="Calibri" w:eastAsia="Times New Roman" w:hAnsi="Calibri" w:cs="Calibri"/>
        </w:rPr>
        <w:t xml:space="preserve"> </w:t>
      </w:r>
      <w:r>
        <w:rPr>
          <w:rFonts w:ascii="Calibri" w:eastAsia="Times New Roman" w:hAnsi="Calibri" w:cs="Calibri"/>
        </w:rPr>
        <w:t xml:space="preserve">These chapters </w:t>
      </w:r>
      <w:r w:rsidRPr="00345A5D">
        <w:rPr>
          <w:rFonts w:ascii="Calibri" w:eastAsia="Times New Roman" w:hAnsi="Calibri" w:cs="Calibri"/>
        </w:rPr>
        <w:t xml:space="preserve">will be posted </w:t>
      </w:r>
      <w:r>
        <w:rPr>
          <w:rFonts w:ascii="Calibri" w:eastAsia="Times New Roman" w:hAnsi="Calibri" w:cs="Calibri"/>
        </w:rPr>
        <w:t>on the course calendar -</w:t>
      </w:r>
      <w:r w:rsidRPr="00345A5D">
        <w:rPr>
          <w:rFonts w:ascii="Calibri" w:eastAsia="Times New Roman" w:hAnsi="Calibri" w:cs="Calibri"/>
        </w:rPr>
        <w:t xml:space="preserve"> student</w:t>
      </w:r>
      <w:r>
        <w:rPr>
          <w:rFonts w:ascii="Calibri" w:eastAsia="Times New Roman" w:hAnsi="Calibri" w:cs="Calibri"/>
        </w:rPr>
        <w:t>s</w:t>
      </w:r>
      <w:r w:rsidRPr="00345A5D">
        <w:rPr>
          <w:rFonts w:ascii="Calibri" w:eastAsia="Times New Roman" w:hAnsi="Calibri" w:cs="Calibri"/>
        </w:rPr>
        <w:t xml:space="preserve"> </w:t>
      </w:r>
      <w:r>
        <w:rPr>
          <w:rFonts w:ascii="Calibri" w:eastAsia="Times New Roman" w:hAnsi="Calibri" w:cs="Calibri"/>
        </w:rPr>
        <w:t xml:space="preserve">must </w:t>
      </w:r>
      <w:r w:rsidRPr="00345A5D">
        <w:rPr>
          <w:rFonts w:ascii="Calibri" w:eastAsia="Times New Roman" w:hAnsi="Calibri" w:cs="Calibri"/>
        </w:rPr>
        <w:t>achieve a mastery level of “</w:t>
      </w:r>
      <w:r>
        <w:rPr>
          <w:rFonts w:ascii="Calibri" w:eastAsia="Times New Roman" w:hAnsi="Calibri" w:cs="Calibri"/>
        </w:rPr>
        <w:t>4</w:t>
      </w:r>
      <w:r w:rsidRPr="00345A5D">
        <w:rPr>
          <w:rFonts w:ascii="Calibri" w:eastAsia="Times New Roman" w:hAnsi="Calibri" w:cs="Calibri"/>
        </w:rPr>
        <w:t xml:space="preserve">”.  </w:t>
      </w:r>
      <w:r>
        <w:rPr>
          <w:rFonts w:ascii="Calibri" w:eastAsia="Times New Roman" w:hAnsi="Calibri" w:cs="Calibri"/>
        </w:rPr>
        <w:t xml:space="preserve">Assigned prep-u’s do receive clinical time, so all must be completed </w:t>
      </w:r>
      <w:r w:rsidRPr="00345A5D">
        <w:rPr>
          <w:rFonts w:ascii="Calibri" w:hAnsi="Calibri" w:cs="Calibri"/>
        </w:rPr>
        <w:t>by the Sunday at 2359 of the week they are scheduled</w:t>
      </w:r>
      <w:r w:rsidRPr="00345A5D">
        <w:rPr>
          <w:rFonts w:ascii="Calibri" w:eastAsia="Times New Roman" w:hAnsi="Calibri" w:cs="Calibri"/>
        </w:rPr>
        <w:t xml:space="preserve">. </w:t>
      </w:r>
    </w:p>
    <w:p w14:paraId="3345C535" w14:textId="77777777" w:rsidR="0081449D" w:rsidRPr="00345A5D" w:rsidRDefault="0081449D" w:rsidP="00605157">
      <w:pPr>
        <w:shd w:val="clear" w:color="auto" w:fill="FFFFFF"/>
        <w:rPr>
          <w:rFonts w:ascii="Calibri" w:eastAsia="Times New Roman" w:hAnsi="Calibri" w:cs="Calibri"/>
          <w:b/>
          <w:bCs/>
          <w:u w:val="single"/>
        </w:rPr>
      </w:pPr>
      <w:bookmarkStart w:id="0" w:name="_GoBack"/>
      <w:bookmarkEnd w:id="0"/>
    </w:p>
    <w:p w14:paraId="15BF4768" w14:textId="68D44AC8" w:rsidR="00605157" w:rsidRPr="00345A5D" w:rsidRDefault="00605157" w:rsidP="00605157">
      <w:pPr>
        <w:shd w:val="clear" w:color="auto" w:fill="FFFFFF"/>
        <w:rPr>
          <w:rFonts w:ascii="Calibri" w:eastAsia="Times New Roman" w:hAnsi="Calibri" w:cs="Calibri"/>
        </w:rPr>
      </w:pPr>
      <w:r w:rsidRPr="00345A5D">
        <w:rPr>
          <w:rFonts w:ascii="Calibri" w:eastAsia="Times New Roman" w:hAnsi="Calibri" w:cs="Calibri"/>
          <w:b/>
          <w:bCs/>
          <w:u w:val="single"/>
        </w:rPr>
        <w:t>V-Sims</w:t>
      </w:r>
    </w:p>
    <w:p w14:paraId="66232E08" w14:textId="112CF187" w:rsidR="00605157" w:rsidRPr="00345A5D" w:rsidRDefault="00605157" w:rsidP="00605157">
      <w:pPr>
        <w:pStyle w:val="NormalWeb"/>
        <w:spacing w:before="0" w:beforeAutospacing="0" w:after="0" w:afterAutospacing="0"/>
        <w:rPr>
          <w:rFonts w:ascii="Calibri" w:hAnsi="Calibri" w:cs="Calibri"/>
          <w:sz w:val="20"/>
          <w:szCs w:val="20"/>
        </w:rPr>
      </w:pPr>
      <w:r w:rsidRPr="00345A5D">
        <w:rPr>
          <w:rFonts w:ascii="Calibri" w:hAnsi="Calibri" w:cs="Calibri"/>
          <w:sz w:val="20"/>
          <w:szCs w:val="20"/>
        </w:rPr>
        <w:t xml:space="preserve">Ten Virtual Simulations from the </w:t>
      </w:r>
      <w:r w:rsidR="00FE07C9" w:rsidRPr="00345A5D">
        <w:rPr>
          <w:rFonts w:ascii="Calibri" w:hAnsi="Calibri" w:cs="Calibri"/>
          <w:sz w:val="20"/>
          <w:szCs w:val="20"/>
        </w:rPr>
        <w:t xml:space="preserve">Lippencott </w:t>
      </w:r>
      <w:r w:rsidRPr="00345A5D">
        <w:rPr>
          <w:rFonts w:ascii="Calibri" w:hAnsi="Calibri" w:cs="Calibri"/>
          <w:sz w:val="20"/>
          <w:szCs w:val="20"/>
        </w:rPr>
        <w:t>Coursepoint V-Sim application will be assigned to help the student develop clinical decision-making skills, competence, and confidence</w:t>
      </w:r>
      <w:r w:rsidR="009632E1" w:rsidRPr="00345A5D">
        <w:rPr>
          <w:rFonts w:ascii="Calibri" w:hAnsi="Calibri" w:cs="Calibri"/>
          <w:sz w:val="20"/>
          <w:szCs w:val="20"/>
        </w:rPr>
        <w:t xml:space="preserve"> in the clinical setting</w:t>
      </w:r>
      <w:r w:rsidRPr="00345A5D">
        <w:rPr>
          <w:rFonts w:ascii="Calibri" w:hAnsi="Calibri" w:cs="Calibri"/>
          <w:sz w:val="20"/>
          <w:szCs w:val="20"/>
        </w:rPr>
        <w:t>. During the course as part of your clinical, V-sims are assigned to coincide with specific content.  Because they receive clinical time, the V-sims are required and due by the Sunday at 2359 of the week they are scheduled. The </w:t>
      </w:r>
      <w:r w:rsidRPr="00345A5D">
        <w:rPr>
          <w:rStyle w:val="Strong"/>
          <w:rFonts w:ascii="Calibri" w:hAnsi="Calibri" w:cs="Calibri"/>
          <w:sz w:val="20"/>
          <w:szCs w:val="20"/>
        </w:rPr>
        <w:t xml:space="preserve">pretest, simulation, and the post-test with minimum grades of 90% </w:t>
      </w:r>
      <w:r w:rsidRPr="00AC69C6">
        <w:rPr>
          <w:rStyle w:val="Strong"/>
          <w:rFonts w:ascii="Calibri" w:hAnsi="Calibri" w:cs="Calibri"/>
          <w:sz w:val="20"/>
          <w:szCs w:val="20"/>
          <w:u w:val="single"/>
        </w:rPr>
        <w:t>must be completed</w:t>
      </w:r>
      <w:r w:rsidRPr="00345A5D">
        <w:rPr>
          <w:rStyle w:val="Strong"/>
          <w:rFonts w:ascii="Calibri" w:hAnsi="Calibri" w:cs="Calibri"/>
          <w:sz w:val="20"/>
          <w:szCs w:val="20"/>
        </w:rPr>
        <w:t>. </w:t>
      </w:r>
      <w:r w:rsidRPr="00345A5D">
        <w:rPr>
          <w:rFonts w:ascii="Calibri" w:hAnsi="Calibri" w:cs="Calibri"/>
          <w:sz w:val="20"/>
          <w:szCs w:val="20"/>
        </w:rPr>
        <w:t> </w:t>
      </w:r>
      <w:r w:rsidR="00FE07C9" w:rsidRPr="00345A5D">
        <w:rPr>
          <w:rFonts w:ascii="Calibri" w:eastAsia="Times New Roman" w:hAnsi="Calibri" w:cs="Calibri"/>
          <w:sz w:val="20"/>
          <w:szCs w:val="20"/>
          <w:shd w:val="clear" w:color="auto" w:fill="FFFFFF"/>
        </w:rPr>
        <w:t xml:space="preserve">You will </w:t>
      </w:r>
      <w:r w:rsidR="00062364" w:rsidRPr="00345A5D">
        <w:rPr>
          <w:rFonts w:ascii="Calibri" w:eastAsia="Times New Roman" w:hAnsi="Calibri" w:cs="Calibri"/>
          <w:sz w:val="20"/>
          <w:szCs w:val="20"/>
          <w:shd w:val="clear" w:color="auto" w:fill="FFFFFF"/>
        </w:rPr>
        <w:t>each</w:t>
      </w:r>
      <w:r w:rsidR="008E7A45" w:rsidRPr="00345A5D">
        <w:rPr>
          <w:rFonts w:ascii="Calibri" w:eastAsia="Times New Roman" w:hAnsi="Calibri" w:cs="Calibri"/>
          <w:sz w:val="20"/>
          <w:szCs w:val="20"/>
          <w:shd w:val="clear" w:color="auto" w:fill="FFFFFF"/>
        </w:rPr>
        <w:t xml:space="preserve"> </w:t>
      </w:r>
      <w:r w:rsidR="00FE07C9" w:rsidRPr="00345A5D">
        <w:rPr>
          <w:rFonts w:ascii="Calibri" w:eastAsia="Times New Roman" w:hAnsi="Calibri" w:cs="Calibri"/>
          <w:sz w:val="20"/>
          <w:szCs w:val="20"/>
          <w:shd w:val="clear" w:color="auto" w:fill="FFFFFF"/>
        </w:rPr>
        <w:t xml:space="preserve">be assigned a </w:t>
      </w:r>
      <w:r w:rsidR="00062364" w:rsidRPr="00345A5D">
        <w:rPr>
          <w:rFonts w:ascii="Calibri" w:eastAsia="Times New Roman" w:hAnsi="Calibri" w:cs="Calibri"/>
          <w:sz w:val="20"/>
          <w:szCs w:val="20"/>
          <w:shd w:val="clear" w:color="auto" w:fill="FFFFFF"/>
        </w:rPr>
        <w:t xml:space="preserve">unique </w:t>
      </w:r>
      <w:r w:rsidR="00FE07C9" w:rsidRPr="00345A5D">
        <w:rPr>
          <w:rFonts w:ascii="Calibri" w:eastAsia="Times New Roman" w:hAnsi="Calibri" w:cs="Calibri"/>
          <w:sz w:val="20"/>
          <w:szCs w:val="20"/>
          <w:shd w:val="clear" w:color="auto" w:fill="FFFFFF"/>
        </w:rPr>
        <w:t xml:space="preserve">code </w:t>
      </w:r>
      <w:r w:rsidR="00062364" w:rsidRPr="00345A5D">
        <w:rPr>
          <w:rFonts w:ascii="Calibri" w:eastAsia="Times New Roman" w:hAnsi="Calibri" w:cs="Calibri"/>
          <w:sz w:val="20"/>
          <w:szCs w:val="20"/>
          <w:shd w:val="clear" w:color="auto" w:fill="FFFFFF"/>
        </w:rPr>
        <w:t>to gain access at no cost.</w:t>
      </w:r>
    </w:p>
    <w:p w14:paraId="4185EFDF" w14:textId="77777777" w:rsidR="00E04FBB" w:rsidRPr="00345A5D" w:rsidRDefault="00E04FBB" w:rsidP="001A33CD">
      <w:pPr>
        <w:rPr>
          <w:rFonts w:ascii="Calibri" w:hAnsi="Calibri" w:cs="Calibri"/>
          <w:b/>
        </w:rPr>
      </w:pPr>
    </w:p>
    <w:p w14:paraId="1DC0BAE3" w14:textId="37909A8D" w:rsidR="00EA1A32" w:rsidRPr="00345A5D" w:rsidRDefault="00EA1A32" w:rsidP="001A33CD">
      <w:pPr>
        <w:rPr>
          <w:rFonts w:ascii="Calibri" w:hAnsi="Calibri" w:cs="Calibri"/>
          <w:b/>
        </w:rPr>
      </w:pPr>
      <w:r w:rsidRPr="00345A5D">
        <w:rPr>
          <w:rFonts w:ascii="Calibri" w:hAnsi="Calibri" w:cs="Calibri"/>
          <w:b/>
        </w:rPr>
        <w:t>Computer Requirements:</w:t>
      </w:r>
    </w:p>
    <w:p w14:paraId="05CE4779" w14:textId="77777777" w:rsidR="00EA1A32" w:rsidRPr="00345A5D" w:rsidRDefault="00EA1A32" w:rsidP="001A33CD">
      <w:pPr>
        <w:rPr>
          <w:rFonts w:ascii="Calibri" w:hAnsi="Calibri" w:cs="Calibri"/>
        </w:rPr>
      </w:pPr>
      <w:r w:rsidRPr="00345A5D">
        <w:rPr>
          <w:rFonts w:ascii="Calibri" w:hAnsi="Calibri" w:cs="Calibri"/>
        </w:rPr>
        <w:t xml:space="preserve">All computers on campus will access BLACKBOARD and Evolve. If you choose to access from home you must have a computer and a quality Internet provider such as DSL, Cable, or Satellite (regular telephone is not adequate). Questions about adequate computer hardware should be directed to the UTA help desk at 817-272-2208 or </w:t>
      </w:r>
      <w:hyperlink r:id="rId9" w:history="1">
        <w:r w:rsidRPr="00345A5D">
          <w:rPr>
            <w:rFonts w:ascii="Calibri" w:hAnsi="Calibri" w:cs="Calibri"/>
            <w:u w:val="single"/>
          </w:rPr>
          <w:t>www.helpdesk@uta.edu</w:t>
        </w:r>
      </w:hyperlink>
      <w:r w:rsidRPr="00345A5D">
        <w:rPr>
          <w:rFonts w:ascii="Calibri" w:hAnsi="Calibri" w:cs="Calibri"/>
          <w:u w:val="single"/>
        </w:rPr>
        <w:t>&lt;</w:t>
      </w:r>
      <w:hyperlink r:id="rId10" w:history="1">
        <w:r w:rsidRPr="00345A5D">
          <w:rPr>
            <w:rFonts w:ascii="Calibri" w:hAnsi="Calibri" w:cs="Calibri"/>
            <w:u w:val="single"/>
          </w:rPr>
          <w:t>http://www.helpdesk@uta.edu</w:t>
        </w:r>
      </w:hyperlink>
      <w:r w:rsidRPr="00345A5D">
        <w:rPr>
          <w:rFonts w:ascii="Calibri" w:hAnsi="Calibri" w:cs="Calibri"/>
          <w:u w:val="single"/>
        </w:rPr>
        <w:t>;</w:t>
      </w:r>
      <w:r w:rsidRPr="00345A5D">
        <w:rPr>
          <w:rFonts w:ascii="Calibri" w:hAnsi="Calibri" w:cs="Calibri"/>
        </w:rPr>
        <w:t xml:space="preserve"> they are open the same hours as the Library. Please do not bring your technical problems to class. Your instructors are not available for technical support please call or contact the helpdesk.</w:t>
      </w:r>
    </w:p>
    <w:p w14:paraId="5598987D" w14:textId="77777777" w:rsidR="00EA1A32" w:rsidRPr="00345A5D" w:rsidRDefault="00EA1A32" w:rsidP="001A33CD">
      <w:pPr>
        <w:rPr>
          <w:rFonts w:ascii="Calibri" w:hAnsi="Calibri" w:cs="Calibri"/>
        </w:rPr>
      </w:pPr>
    </w:p>
    <w:p w14:paraId="5A1EE1B4" w14:textId="77777777" w:rsidR="00EA1A32" w:rsidRPr="00345A5D" w:rsidRDefault="00EA1A32" w:rsidP="001A33CD">
      <w:pPr>
        <w:rPr>
          <w:rFonts w:ascii="Calibri" w:hAnsi="Calibri" w:cs="Calibri"/>
        </w:rPr>
      </w:pPr>
      <w:r w:rsidRPr="00345A5D">
        <w:rPr>
          <w:rFonts w:ascii="Calibri" w:hAnsi="Calibri" w:cs="Calibri"/>
        </w:rPr>
        <w:t>Your home computer’s compatibility with BLACKBOARD and Evolve is your responsibility. Neither the helpdesk nor your instructor is responsible for the functionality of your home computer’s configuration. If you have doubts about your own equipment you may wish to submit work at the many UTA Computer Labs on campus.</w:t>
      </w:r>
    </w:p>
    <w:p w14:paraId="6DC59E9D" w14:textId="77777777" w:rsidR="00EA1A32" w:rsidRPr="00345A5D" w:rsidRDefault="00EA1A32" w:rsidP="001A33CD">
      <w:pPr>
        <w:rPr>
          <w:rFonts w:ascii="Calibri" w:hAnsi="Calibri" w:cs="Calibri"/>
        </w:rPr>
      </w:pPr>
    </w:p>
    <w:p w14:paraId="5162E046" w14:textId="13CDE81E" w:rsidR="00EA1A32" w:rsidRPr="00345A5D" w:rsidRDefault="00EA1A32" w:rsidP="001A33CD">
      <w:pPr>
        <w:rPr>
          <w:rFonts w:ascii="Calibri" w:hAnsi="Calibri" w:cs="Calibri"/>
        </w:rPr>
      </w:pPr>
      <w:r w:rsidRPr="00345A5D">
        <w:rPr>
          <w:rFonts w:ascii="Calibri" w:hAnsi="Calibri" w:cs="Calibri"/>
          <w:b/>
        </w:rPr>
        <w:t>Word of caution</w:t>
      </w:r>
      <w:r w:rsidRPr="00345A5D">
        <w:rPr>
          <w:rFonts w:ascii="Calibri" w:hAnsi="Calibri" w:cs="Calibri"/>
        </w:rPr>
        <w:t>:  Do not rely on employer’s computer systems to access Blackboard. Students have encountered various problems due to the special filters, fire walls, program blocking programs, and barriers they put on their systems. In addition, MAC computers may not be compatible with Blackboard.</w:t>
      </w:r>
      <w:r w:rsidR="00930DC5" w:rsidRPr="00345A5D">
        <w:rPr>
          <w:rFonts w:ascii="Calibri" w:hAnsi="Calibri" w:cs="Calibri"/>
        </w:rPr>
        <w:t xml:space="preserve"> </w:t>
      </w:r>
    </w:p>
    <w:p w14:paraId="5942C55B" w14:textId="77777777" w:rsidR="00EA1A32" w:rsidRPr="00345A5D" w:rsidRDefault="00EA1A32" w:rsidP="001A33CD">
      <w:pPr>
        <w:rPr>
          <w:rFonts w:ascii="Calibri" w:hAnsi="Calibri" w:cs="Calibri"/>
          <w:spacing w:val="-2"/>
        </w:rPr>
      </w:pPr>
    </w:p>
    <w:p w14:paraId="719A0B6C" w14:textId="77777777" w:rsidR="00EA1A32" w:rsidRPr="00345A5D" w:rsidRDefault="00EA1A32" w:rsidP="001A33CD">
      <w:pPr>
        <w:rPr>
          <w:rFonts w:ascii="Calibri" w:hAnsi="Calibri" w:cs="Calibri"/>
        </w:rPr>
      </w:pPr>
      <w:r w:rsidRPr="00345A5D">
        <w:rPr>
          <w:rFonts w:ascii="Calibri" w:hAnsi="Calibri" w:cs="Calibri"/>
          <w:spacing w:val="-2"/>
        </w:rPr>
        <w:t xml:space="preserve">Software:  </w:t>
      </w:r>
      <w:r w:rsidRPr="00345A5D">
        <w:rPr>
          <w:rFonts w:ascii="Calibri" w:hAnsi="Calibri" w:cs="Calibri"/>
        </w:rPr>
        <w:t>Your software (WORD, POWERPOINT, EXCEL and WINDOWS) should be up to date. As a student, you may purchase the latest WINDOWS and OFFICE from the Computer Store at the UTA Bookstore for a very nominal fee. Please take advantage of this opportunity.</w:t>
      </w:r>
    </w:p>
    <w:p w14:paraId="3DB5267F" w14:textId="77777777" w:rsidR="00EA1A32" w:rsidRPr="00345A5D" w:rsidRDefault="00EA1A32" w:rsidP="001A33CD">
      <w:pPr>
        <w:rPr>
          <w:rFonts w:ascii="Calibri" w:hAnsi="Calibri" w:cs="Calibri"/>
        </w:rPr>
      </w:pPr>
    </w:p>
    <w:p w14:paraId="32209899" w14:textId="77777777" w:rsidR="00EA1A32" w:rsidRPr="00345A5D" w:rsidRDefault="00EA1A32" w:rsidP="001A33CD">
      <w:pPr>
        <w:rPr>
          <w:rFonts w:ascii="Calibri" w:hAnsi="Calibri" w:cs="Calibri"/>
          <w:b/>
        </w:rPr>
      </w:pPr>
      <w:r w:rsidRPr="00345A5D">
        <w:rPr>
          <w:rFonts w:ascii="Calibri" w:hAnsi="Calibri" w:cs="Calibri"/>
          <w:b/>
          <w:noProof/>
        </w:rPr>
        <mc:AlternateContent>
          <mc:Choice Requires="wps">
            <w:drawing>
              <wp:anchor distT="0" distB="0" distL="0" distR="0" simplePos="0" relativeHeight="251721728" behindDoc="0" locked="0" layoutInCell="0" allowOverlap="1" wp14:anchorId="2FF1688F" wp14:editId="5B44F304">
                <wp:simplePos x="0" y="0"/>
                <wp:positionH relativeFrom="page">
                  <wp:posOffset>6673850</wp:posOffset>
                </wp:positionH>
                <wp:positionV relativeFrom="page">
                  <wp:posOffset>9952990</wp:posOffset>
                </wp:positionV>
                <wp:extent cx="518795" cy="148590"/>
                <wp:effectExtent l="0" t="0" r="0" b="0"/>
                <wp:wrapSquare wrapText="bothSides"/>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6338DF" w14:textId="77777777" w:rsidR="001F0908" w:rsidRDefault="001F0908" w:rsidP="00EA1A32">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688F" id="Text Box 11" o:spid="_x0000_s1028" type="#_x0000_t202" style="position:absolute;margin-left:525.5pt;margin-top:783.7pt;width:40.85pt;height:11.7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" o:allowincell="f" stroked="f">
                <v:fill opacity="0"/>
                <v:textbox inset="0,0,0,0">
                  <w:txbxContent>
                    <w:p w14:paraId="1B6338DF" w14:textId="77777777" w:rsidR="001F0908" w:rsidRDefault="001F0908" w:rsidP="00EA1A32">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Pr="00345A5D">
        <w:rPr>
          <w:rFonts w:ascii="Calibri" w:hAnsi="Calibri" w:cs="Calibri"/>
          <w:b/>
        </w:rPr>
        <w:t>UTA College of Nursing Grading Criteria</w:t>
      </w:r>
    </w:p>
    <w:p w14:paraId="278B06EA" w14:textId="77777777" w:rsidR="00EA1A32" w:rsidRPr="00345A5D" w:rsidRDefault="00EA1A32" w:rsidP="001A33CD">
      <w:pPr>
        <w:rPr>
          <w:rFonts w:ascii="Calibri" w:hAnsi="Calibri" w:cs="Calibri"/>
        </w:rPr>
      </w:pPr>
      <w:r w:rsidRPr="00345A5D">
        <w:rPr>
          <w:rFonts w:ascii="Calibri" w:hAnsi="Calibri" w:cs="Calibri"/>
        </w:rPr>
        <w:t>In order to successfully complete an undergraduate nursing course at UTA, the following minimum criteria must be met:</w:t>
      </w:r>
    </w:p>
    <w:p w14:paraId="1B9516FA" w14:textId="77777777" w:rsidR="00EA1A32" w:rsidRPr="00345A5D" w:rsidRDefault="00EA1A32" w:rsidP="00164ABB">
      <w:pPr>
        <w:pStyle w:val="ListParagraph"/>
        <w:numPr>
          <w:ilvl w:val="0"/>
          <w:numId w:val="8"/>
        </w:numPr>
        <w:rPr>
          <w:rFonts w:ascii="Calibri" w:hAnsi="Calibri" w:cs="Calibri"/>
          <w:spacing w:val="2"/>
        </w:rPr>
      </w:pPr>
      <w:r w:rsidRPr="00345A5D">
        <w:rPr>
          <w:rFonts w:ascii="Calibri" w:hAnsi="Calibri" w:cs="Calibri"/>
          <w:spacing w:val="2"/>
        </w:rPr>
        <w:t xml:space="preserve">70% weighted average on proctored exams. (Non-proctored grades are only averaged in if </w:t>
      </w:r>
      <w:r w:rsidRPr="00345A5D">
        <w:rPr>
          <w:rFonts w:ascii="Calibri" w:hAnsi="Calibri" w:cs="Calibri"/>
        </w:rPr>
        <w:t>proctored exam average is 70% or higher)</w:t>
      </w:r>
    </w:p>
    <w:p w14:paraId="419F31BD" w14:textId="77777777" w:rsidR="00EA1A32" w:rsidRPr="00345A5D" w:rsidRDefault="00EA1A32" w:rsidP="00164ABB">
      <w:pPr>
        <w:pStyle w:val="ListParagraph"/>
        <w:numPr>
          <w:ilvl w:val="0"/>
          <w:numId w:val="8"/>
        </w:numPr>
        <w:rPr>
          <w:rFonts w:ascii="Calibri" w:hAnsi="Calibri" w:cs="Calibri"/>
          <w:spacing w:val="3"/>
        </w:rPr>
      </w:pPr>
      <w:r w:rsidRPr="00345A5D">
        <w:rPr>
          <w:rFonts w:ascii="Calibri" w:hAnsi="Calibri" w:cs="Calibri"/>
          <w:spacing w:val="3"/>
        </w:rPr>
        <w:t>90% on math test (Not applicable in NURS 3481).</w:t>
      </w:r>
    </w:p>
    <w:p w14:paraId="1343ECFD" w14:textId="77777777" w:rsidR="00EA1A32" w:rsidRPr="00345A5D" w:rsidRDefault="00EA1A32" w:rsidP="00164ABB">
      <w:pPr>
        <w:pStyle w:val="ListParagraph"/>
        <w:numPr>
          <w:ilvl w:val="0"/>
          <w:numId w:val="8"/>
        </w:numPr>
        <w:rPr>
          <w:rFonts w:ascii="Calibri" w:hAnsi="Calibri" w:cs="Calibri"/>
          <w:spacing w:val="3"/>
        </w:rPr>
      </w:pPr>
      <w:r w:rsidRPr="00345A5D">
        <w:rPr>
          <w:rFonts w:ascii="Calibri" w:hAnsi="Calibri" w:cs="Calibri"/>
          <w:spacing w:val="2"/>
        </w:rPr>
        <w:t>90% on practicum check off (</w:t>
      </w:r>
      <w:r w:rsidRPr="00345A5D">
        <w:rPr>
          <w:rFonts w:ascii="Calibri" w:hAnsi="Calibri" w:cs="Calibri"/>
          <w:spacing w:val="3"/>
        </w:rPr>
        <w:t>Not applicable in NURS 3481).</w:t>
      </w:r>
    </w:p>
    <w:p w14:paraId="2FE76AC5" w14:textId="77777777" w:rsidR="00EA1A32" w:rsidRPr="00345A5D" w:rsidRDefault="00EA1A32" w:rsidP="001A33CD">
      <w:pPr>
        <w:rPr>
          <w:rFonts w:ascii="Calibri" w:hAnsi="Calibri" w:cs="Calibri"/>
        </w:rPr>
      </w:pPr>
      <w:r w:rsidRPr="00345A5D">
        <w:rPr>
          <w:rFonts w:ascii="Calibri" w:hAnsi="Calibri" w:cs="Calibri"/>
        </w:rPr>
        <w:t xml:space="preserve">In undergraduate nursing courses, all grade calculations will be carried out to two decimal places and there will be </w:t>
      </w:r>
      <w:r w:rsidRPr="00345A5D">
        <w:rPr>
          <w:rFonts w:ascii="Calibri" w:hAnsi="Calibri" w:cs="Calibri"/>
          <w:u w:val="single"/>
        </w:rPr>
        <w:t>no rounding</w:t>
      </w:r>
      <w:r w:rsidRPr="00345A5D">
        <w:rPr>
          <w:rFonts w:ascii="Calibri" w:hAnsi="Calibri" w:cs="Calibri"/>
        </w:rPr>
        <w:t xml:space="preserve"> of final grades. Letter grades for tests, written assignments, and end of course grades, etc. shall be:</w:t>
      </w:r>
    </w:p>
    <w:p w14:paraId="5BF7DEA2" w14:textId="77777777" w:rsidR="00EA1A32" w:rsidRPr="00345A5D" w:rsidRDefault="00EA1A32" w:rsidP="001A33CD">
      <w:pPr>
        <w:tabs>
          <w:tab w:val="left" w:pos="1440"/>
          <w:tab w:val="left" w:pos="2160"/>
          <w:tab w:val="right" w:pos="3060"/>
        </w:tabs>
        <w:ind w:left="720"/>
        <w:rPr>
          <w:rFonts w:ascii="Calibri" w:hAnsi="Calibri" w:cs="Calibri"/>
        </w:rPr>
      </w:pPr>
      <w:r w:rsidRPr="00345A5D">
        <w:rPr>
          <w:rFonts w:ascii="Calibri" w:hAnsi="Calibri" w:cs="Calibri"/>
        </w:rPr>
        <w:t>A =</w:t>
      </w:r>
      <w:r w:rsidRPr="00345A5D">
        <w:rPr>
          <w:rFonts w:ascii="Calibri" w:hAnsi="Calibri" w:cs="Calibri"/>
        </w:rPr>
        <w:tab/>
      </w:r>
      <w:r w:rsidRPr="00345A5D">
        <w:rPr>
          <w:rFonts w:ascii="Calibri" w:hAnsi="Calibri" w:cs="Calibri"/>
          <w:spacing w:val="-1"/>
        </w:rPr>
        <w:t>90.00</w:t>
      </w:r>
      <w:r w:rsidRPr="00345A5D">
        <w:rPr>
          <w:rFonts w:ascii="Calibri" w:hAnsi="Calibri" w:cs="Calibri"/>
          <w:spacing w:val="-1"/>
        </w:rPr>
        <w:tab/>
      </w:r>
      <w:r w:rsidRPr="00345A5D">
        <w:rPr>
          <w:rFonts w:ascii="Calibri" w:hAnsi="Calibri" w:cs="Calibri"/>
        </w:rPr>
        <w:t>–</w:t>
      </w:r>
      <w:r w:rsidRPr="00345A5D">
        <w:rPr>
          <w:rFonts w:ascii="Calibri" w:hAnsi="Calibri" w:cs="Calibri"/>
        </w:rPr>
        <w:tab/>
        <w:t>100.00</w:t>
      </w:r>
    </w:p>
    <w:p w14:paraId="4F24C93D" w14:textId="77777777" w:rsidR="00EA1A32" w:rsidRPr="00345A5D" w:rsidRDefault="00EA1A32" w:rsidP="001A33CD">
      <w:pPr>
        <w:tabs>
          <w:tab w:val="left" w:pos="1440"/>
          <w:tab w:val="left" w:pos="2160"/>
          <w:tab w:val="right" w:pos="3060"/>
        </w:tabs>
        <w:ind w:left="720"/>
        <w:rPr>
          <w:rFonts w:ascii="Calibri" w:hAnsi="Calibri" w:cs="Calibri"/>
        </w:rPr>
      </w:pPr>
      <w:r w:rsidRPr="00345A5D">
        <w:rPr>
          <w:rFonts w:ascii="Calibri" w:hAnsi="Calibri" w:cs="Calibri"/>
          <w:spacing w:val="-5"/>
        </w:rPr>
        <w:t>B =</w:t>
      </w:r>
      <w:r w:rsidRPr="00345A5D">
        <w:rPr>
          <w:rFonts w:ascii="Calibri" w:hAnsi="Calibri" w:cs="Calibri"/>
          <w:spacing w:val="-5"/>
        </w:rPr>
        <w:tab/>
      </w:r>
      <w:r w:rsidRPr="00345A5D">
        <w:rPr>
          <w:rFonts w:ascii="Calibri" w:hAnsi="Calibri" w:cs="Calibri"/>
          <w:spacing w:val="-1"/>
        </w:rPr>
        <w:t>80.00</w:t>
      </w:r>
      <w:r w:rsidRPr="00345A5D">
        <w:rPr>
          <w:rFonts w:ascii="Calibri" w:hAnsi="Calibri" w:cs="Calibri"/>
          <w:spacing w:val="-1"/>
        </w:rPr>
        <w:tab/>
      </w:r>
      <w:r w:rsidRPr="00345A5D">
        <w:rPr>
          <w:rFonts w:ascii="Calibri" w:hAnsi="Calibri" w:cs="Calibri"/>
        </w:rPr>
        <w:t>–</w:t>
      </w:r>
      <w:r w:rsidRPr="00345A5D">
        <w:rPr>
          <w:rFonts w:ascii="Calibri" w:hAnsi="Calibri" w:cs="Calibri"/>
        </w:rPr>
        <w:tab/>
        <w:t>89.99</w:t>
      </w:r>
    </w:p>
    <w:p w14:paraId="51490193" w14:textId="77777777" w:rsidR="00EA1A32" w:rsidRPr="00345A5D" w:rsidRDefault="00EA1A32" w:rsidP="001A33CD">
      <w:pPr>
        <w:tabs>
          <w:tab w:val="left" w:pos="1440"/>
          <w:tab w:val="left" w:pos="2160"/>
          <w:tab w:val="right" w:pos="3060"/>
        </w:tabs>
        <w:ind w:left="720"/>
        <w:rPr>
          <w:rFonts w:ascii="Calibri" w:hAnsi="Calibri" w:cs="Calibri"/>
        </w:rPr>
      </w:pPr>
      <w:r w:rsidRPr="00345A5D">
        <w:rPr>
          <w:rFonts w:ascii="Calibri" w:hAnsi="Calibri" w:cs="Calibri"/>
          <w:spacing w:val="-4"/>
        </w:rPr>
        <w:t>C =</w:t>
      </w:r>
      <w:r w:rsidRPr="00345A5D">
        <w:rPr>
          <w:rFonts w:ascii="Calibri" w:hAnsi="Calibri" w:cs="Calibri"/>
          <w:spacing w:val="-4"/>
        </w:rPr>
        <w:tab/>
      </w:r>
      <w:r w:rsidRPr="00345A5D">
        <w:rPr>
          <w:rFonts w:ascii="Calibri" w:hAnsi="Calibri" w:cs="Calibri"/>
          <w:spacing w:val="-2"/>
        </w:rPr>
        <w:t>70.00</w:t>
      </w:r>
      <w:r w:rsidRPr="00345A5D">
        <w:rPr>
          <w:rFonts w:ascii="Calibri" w:hAnsi="Calibri" w:cs="Calibri"/>
          <w:spacing w:val="-2"/>
        </w:rPr>
        <w:tab/>
      </w:r>
      <w:r w:rsidRPr="00345A5D">
        <w:rPr>
          <w:rFonts w:ascii="Calibri" w:hAnsi="Calibri" w:cs="Calibri"/>
        </w:rPr>
        <w:t>–</w:t>
      </w:r>
      <w:r w:rsidRPr="00345A5D">
        <w:rPr>
          <w:rFonts w:ascii="Calibri" w:hAnsi="Calibri" w:cs="Calibri"/>
        </w:rPr>
        <w:tab/>
        <w:t>79.99</w:t>
      </w:r>
    </w:p>
    <w:p w14:paraId="78CE4B20" w14:textId="77777777" w:rsidR="00EA1A32" w:rsidRPr="00345A5D" w:rsidRDefault="00EA1A32" w:rsidP="001A33CD">
      <w:pPr>
        <w:tabs>
          <w:tab w:val="left" w:pos="1440"/>
          <w:tab w:val="left" w:pos="2160"/>
          <w:tab w:val="right" w:pos="3060"/>
        </w:tabs>
        <w:ind w:left="720"/>
        <w:rPr>
          <w:rFonts w:ascii="Calibri" w:hAnsi="Calibri" w:cs="Calibri"/>
        </w:rPr>
      </w:pPr>
      <w:r w:rsidRPr="00345A5D">
        <w:rPr>
          <w:rFonts w:ascii="Calibri" w:hAnsi="Calibri" w:cs="Calibri"/>
          <w:spacing w:val="-5"/>
        </w:rPr>
        <w:t>D =</w:t>
      </w:r>
      <w:r w:rsidRPr="00345A5D">
        <w:rPr>
          <w:rFonts w:ascii="Calibri" w:hAnsi="Calibri" w:cs="Calibri"/>
          <w:spacing w:val="-5"/>
        </w:rPr>
        <w:tab/>
      </w:r>
      <w:r w:rsidRPr="00345A5D">
        <w:rPr>
          <w:rFonts w:ascii="Calibri" w:hAnsi="Calibri" w:cs="Calibri"/>
          <w:spacing w:val="-1"/>
        </w:rPr>
        <w:t>60.00</w:t>
      </w:r>
      <w:r w:rsidRPr="00345A5D">
        <w:rPr>
          <w:rFonts w:ascii="Calibri" w:hAnsi="Calibri" w:cs="Calibri"/>
          <w:spacing w:val="-1"/>
        </w:rPr>
        <w:tab/>
      </w:r>
      <w:r w:rsidRPr="00345A5D">
        <w:rPr>
          <w:rFonts w:ascii="Calibri" w:hAnsi="Calibri" w:cs="Calibri"/>
        </w:rPr>
        <w:t>–</w:t>
      </w:r>
      <w:r w:rsidRPr="00345A5D">
        <w:rPr>
          <w:rFonts w:ascii="Calibri" w:hAnsi="Calibri" w:cs="Calibri"/>
        </w:rPr>
        <w:tab/>
        <w:t>69.99</w:t>
      </w:r>
    </w:p>
    <w:p w14:paraId="1D250BF4" w14:textId="77777777" w:rsidR="00EA1A32" w:rsidRPr="00345A5D" w:rsidRDefault="00EA1A32" w:rsidP="001A33CD">
      <w:pPr>
        <w:tabs>
          <w:tab w:val="left" w:pos="1440"/>
          <w:tab w:val="left" w:pos="2160"/>
          <w:tab w:val="right" w:pos="3060"/>
        </w:tabs>
        <w:ind w:left="720"/>
        <w:rPr>
          <w:rFonts w:ascii="Calibri" w:hAnsi="Calibri" w:cs="Calibri"/>
        </w:rPr>
      </w:pPr>
    </w:p>
    <w:p w14:paraId="314856E6" w14:textId="77777777" w:rsidR="00EA1A32" w:rsidRPr="00345A5D" w:rsidRDefault="00EA1A32" w:rsidP="001A33CD">
      <w:pPr>
        <w:rPr>
          <w:rFonts w:ascii="Calibri" w:hAnsi="Calibri" w:cs="Calibri"/>
          <w:spacing w:val="-1"/>
        </w:rPr>
      </w:pPr>
      <w:r w:rsidRPr="00345A5D">
        <w:rPr>
          <w:rFonts w:ascii="Calibri" w:hAnsi="Calibri" w:cs="Calibri"/>
          <w:spacing w:val="-1"/>
        </w:rPr>
        <w:t>The existing rule of C or better to progress remains in effect; therefore, to successfully complete a nursing course, students shall have a course grade of 70.00 or greater. Students are reminded that any student, who fails two nursing courses, is no longer eligible to continue coursework toward a BSN from UTA CONHI.</w:t>
      </w:r>
    </w:p>
    <w:p w14:paraId="3F3A856E" w14:textId="77777777" w:rsidR="00EA1A32" w:rsidRPr="00345A5D" w:rsidRDefault="00EA1A32" w:rsidP="001A33CD">
      <w:pPr>
        <w:rPr>
          <w:rFonts w:ascii="Calibri" w:hAnsi="Calibri" w:cs="Calibri"/>
          <w:spacing w:val="-1"/>
        </w:rPr>
      </w:pPr>
    </w:p>
    <w:p w14:paraId="431D9890" w14:textId="77777777" w:rsidR="00EA1A32" w:rsidRPr="00345A5D" w:rsidRDefault="00EA1A32" w:rsidP="001A33CD">
      <w:pPr>
        <w:rPr>
          <w:rFonts w:ascii="Calibri" w:hAnsi="Calibri" w:cs="Calibri"/>
          <w:b/>
          <w:u w:val="single"/>
        </w:rPr>
      </w:pPr>
      <w:r w:rsidRPr="00345A5D">
        <w:rPr>
          <w:rFonts w:ascii="Calibri" w:hAnsi="Calibri" w:cs="Calibri"/>
          <w:b/>
          <w:u w:val="single"/>
        </w:rPr>
        <w:t xml:space="preserve">SCHOLASTIC DISHONESTY (CHEATING AND/OR COLLUSION) ON EXAMINATIONS WILL RESULT IN A “0” ON THE EXAM AND N3481 COURSE FAILURE (“F” FOR COURSE).  YOU WILL ALSO BE REFERRED TO THE UTA OFFICE OF STUDENT CONDUCT. </w:t>
      </w:r>
    </w:p>
    <w:p w14:paraId="6172B0B7" w14:textId="77777777" w:rsidR="00EA1A32" w:rsidRPr="00345A5D" w:rsidRDefault="00EA1A32" w:rsidP="001A33CD">
      <w:pPr>
        <w:rPr>
          <w:rFonts w:ascii="Calibri" w:hAnsi="Calibri" w:cs="Calibri"/>
        </w:rPr>
      </w:pPr>
    </w:p>
    <w:p w14:paraId="07F2459C" w14:textId="77777777" w:rsidR="00EA1A32" w:rsidRPr="00345A5D" w:rsidRDefault="00EA1A32" w:rsidP="001A33CD">
      <w:pPr>
        <w:rPr>
          <w:rFonts w:ascii="Calibri" w:hAnsi="Calibri" w:cs="Calibri"/>
          <w:b/>
        </w:rPr>
      </w:pPr>
      <w:r w:rsidRPr="00345A5D">
        <w:rPr>
          <w:rFonts w:ascii="Calibri" w:hAnsi="Calibri" w:cs="Calibri"/>
          <w:b/>
        </w:rPr>
        <w:t>70% Weighted Exam Average</w:t>
      </w:r>
    </w:p>
    <w:p w14:paraId="74651F13" w14:textId="13EF6F01" w:rsidR="00EA1A32" w:rsidRPr="00345A5D" w:rsidRDefault="00EA1A32" w:rsidP="001A33CD">
      <w:pPr>
        <w:rPr>
          <w:rFonts w:ascii="Calibri" w:hAnsi="Calibri" w:cs="Calibri"/>
        </w:rPr>
      </w:pPr>
      <w:r w:rsidRPr="00345A5D">
        <w:rPr>
          <w:rFonts w:ascii="Calibri" w:hAnsi="Calibri" w:cs="Calibri"/>
        </w:rPr>
        <w:t xml:space="preserve">In order to successfully complete an undergraduate nursing course at UTA, a student must achieve a minimum 70% weighted average on proctored exams. In this course, that includes the four exams that compile the 85% of the final grade. None of the additional course work (15%) is </w:t>
      </w:r>
      <w:r w:rsidR="00E04FBB" w:rsidRPr="00345A5D">
        <w:rPr>
          <w:rFonts w:ascii="Calibri" w:hAnsi="Calibri" w:cs="Calibri"/>
        </w:rPr>
        <w:t>calculated</w:t>
      </w:r>
      <w:r w:rsidRPr="00345A5D">
        <w:rPr>
          <w:rFonts w:ascii="Calibri" w:hAnsi="Calibri" w:cs="Calibri"/>
        </w:rPr>
        <w:t xml:space="preserve"> into the grade unless the 70% weighted average is reached. </w:t>
      </w:r>
    </w:p>
    <w:tbl>
      <w:tblPr>
        <w:tblW w:w="0" w:type="auto"/>
        <w:tblInd w:w="-5" w:type="dxa"/>
        <w:tblLayout w:type="fixed"/>
        <w:tblCellMar>
          <w:left w:w="0" w:type="dxa"/>
          <w:right w:w="0" w:type="dxa"/>
        </w:tblCellMar>
        <w:tblLook w:val="0000" w:firstRow="0" w:lastRow="0" w:firstColumn="0" w:lastColumn="0" w:noHBand="0" w:noVBand="0"/>
      </w:tblPr>
      <w:tblGrid>
        <w:gridCol w:w="4150"/>
        <w:gridCol w:w="990"/>
      </w:tblGrid>
      <w:tr w:rsidR="00EA1A32" w:rsidRPr="00345A5D" w14:paraId="7C5C24C9" w14:textId="77777777" w:rsidTr="00F13C96">
        <w:trPr>
          <w:trHeight w:hRule="exact" w:val="288"/>
        </w:trPr>
        <w:tc>
          <w:tcPr>
            <w:tcW w:w="4150" w:type="dxa"/>
            <w:tcBorders>
              <w:top w:val="single" w:sz="4" w:space="0" w:color="auto"/>
              <w:left w:val="single" w:sz="4" w:space="0" w:color="auto"/>
              <w:bottom w:val="single" w:sz="4" w:space="0" w:color="auto"/>
              <w:right w:val="single" w:sz="4" w:space="0" w:color="auto"/>
            </w:tcBorders>
            <w:vAlign w:val="center"/>
          </w:tcPr>
          <w:p w14:paraId="66661EF3" w14:textId="77777777" w:rsidR="00EA1A32" w:rsidRPr="00345A5D" w:rsidRDefault="00EA1A32" w:rsidP="001A33CD">
            <w:pPr>
              <w:rPr>
                <w:rFonts w:ascii="Calibri" w:hAnsi="Calibri" w:cs="Calibri"/>
              </w:rPr>
            </w:pPr>
            <w:r w:rsidRPr="00345A5D">
              <w:rPr>
                <w:rFonts w:ascii="Calibri" w:hAnsi="Calibri" w:cs="Calibri"/>
              </w:rPr>
              <w:t>Unit and Comprehensive Exams</w:t>
            </w:r>
          </w:p>
        </w:tc>
        <w:tc>
          <w:tcPr>
            <w:tcW w:w="990" w:type="dxa"/>
            <w:tcBorders>
              <w:top w:val="single" w:sz="4" w:space="0" w:color="auto"/>
              <w:left w:val="single" w:sz="4" w:space="0" w:color="auto"/>
              <w:bottom w:val="single" w:sz="4" w:space="0" w:color="auto"/>
              <w:right w:val="single" w:sz="4" w:space="0" w:color="auto"/>
            </w:tcBorders>
            <w:vAlign w:val="center"/>
          </w:tcPr>
          <w:p w14:paraId="76BE44A3" w14:textId="77777777" w:rsidR="00EA1A32" w:rsidRPr="00345A5D" w:rsidRDefault="00EA1A32" w:rsidP="001A33CD">
            <w:pPr>
              <w:rPr>
                <w:rFonts w:ascii="Calibri" w:hAnsi="Calibri" w:cs="Calibri"/>
                <w:spacing w:val="1"/>
              </w:rPr>
            </w:pPr>
            <w:r w:rsidRPr="00345A5D">
              <w:rPr>
                <w:rFonts w:ascii="Calibri" w:hAnsi="Calibri" w:cs="Calibri"/>
                <w:spacing w:val="1"/>
              </w:rPr>
              <w:t>Weight</w:t>
            </w:r>
          </w:p>
        </w:tc>
      </w:tr>
      <w:tr w:rsidR="00EA1A32" w:rsidRPr="00345A5D" w14:paraId="61B373C2" w14:textId="77777777" w:rsidTr="00F13C96">
        <w:trPr>
          <w:trHeight w:hRule="exact" w:val="278"/>
        </w:trPr>
        <w:tc>
          <w:tcPr>
            <w:tcW w:w="4150" w:type="dxa"/>
            <w:tcBorders>
              <w:top w:val="single" w:sz="4" w:space="0" w:color="auto"/>
              <w:left w:val="single" w:sz="4" w:space="0" w:color="auto"/>
              <w:bottom w:val="single" w:sz="4" w:space="0" w:color="auto"/>
              <w:right w:val="single" w:sz="4" w:space="0" w:color="auto"/>
            </w:tcBorders>
            <w:vAlign w:val="center"/>
          </w:tcPr>
          <w:p w14:paraId="75FC31B8" w14:textId="77777777" w:rsidR="00EA1A32" w:rsidRPr="00345A5D" w:rsidRDefault="00EA1A32" w:rsidP="001A33CD">
            <w:pPr>
              <w:rPr>
                <w:rFonts w:ascii="Calibri" w:hAnsi="Calibri" w:cs="Calibri"/>
                <w:spacing w:val="-6"/>
              </w:rPr>
            </w:pPr>
            <w:r w:rsidRPr="00345A5D">
              <w:rPr>
                <w:rFonts w:ascii="Calibri" w:hAnsi="Calibri" w:cs="Calibri"/>
                <w:spacing w:val="-6"/>
              </w:rPr>
              <w:t>Exam 1</w:t>
            </w:r>
          </w:p>
        </w:tc>
        <w:tc>
          <w:tcPr>
            <w:tcW w:w="990" w:type="dxa"/>
            <w:tcBorders>
              <w:top w:val="single" w:sz="4" w:space="0" w:color="auto"/>
              <w:left w:val="single" w:sz="4" w:space="0" w:color="auto"/>
              <w:bottom w:val="single" w:sz="4" w:space="0" w:color="auto"/>
              <w:right w:val="single" w:sz="4" w:space="0" w:color="auto"/>
            </w:tcBorders>
            <w:vAlign w:val="center"/>
          </w:tcPr>
          <w:p w14:paraId="670C660A" w14:textId="3C5C5909" w:rsidR="00EA1A32" w:rsidRPr="00345A5D" w:rsidRDefault="00EA1A32" w:rsidP="001A33CD">
            <w:pPr>
              <w:rPr>
                <w:rFonts w:ascii="Calibri" w:hAnsi="Calibri" w:cs="Calibri"/>
                <w:spacing w:val="-2"/>
              </w:rPr>
            </w:pPr>
            <w:r w:rsidRPr="00345A5D">
              <w:rPr>
                <w:rFonts w:ascii="Calibri" w:hAnsi="Calibri" w:cs="Calibri"/>
                <w:spacing w:val="-2"/>
              </w:rPr>
              <w:t>2</w:t>
            </w:r>
            <w:r w:rsidR="00DC640C" w:rsidRPr="00345A5D">
              <w:rPr>
                <w:rFonts w:ascii="Calibri" w:hAnsi="Calibri" w:cs="Calibri"/>
                <w:spacing w:val="-2"/>
              </w:rPr>
              <w:t>0</w:t>
            </w:r>
            <w:r w:rsidRPr="00345A5D">
              <w:rPr>
                <w:rFonts w:ascii="Calibri" w:hAnsi="Calibri" w:cs="Calibri"/>
                <w:spacing w:val="-2"/>
              </w:rPr>
              <w:t>%</w:t>
            </w:r>
          </w:p>
        </w:tc>
      </w:tr>
      <w:tr w:rsidR="00EA1A32" w:rsidRPr="00345A5D" w14:paraId="79232A37" w14:textId="77777777" w:rsidTr="00F13C96">
        <w:trPr>
          <w:trHeight w:hRule="exact" w:val="279"/>
        </w:trPr>
        <w:tc>
          <w:tcPr>
            <w:tcW w:w="4150" w:type="dxa"/>
            <w:tcBorders>
              <w:top w:val="single" w:sz="4" w:space="0" w:color="auto"/>
              <w:left w:val="single" w:sz="4" w:space="0" w:color="auto"/>
              <w:bottom w:val="single" w:sz="4" w:space="0" w:color="auto"/>
              <w:right w:val="single" w:sz="4" w:space="0" w:color="auto"/>
            </w:tcBorders>
            <w:vAlign w:val="center"/>
          </w:tcPr>
          <w:p w14:paraId="3C6CC96C" w14:textId="77777777" w:rsidR="00EA1A32" w:rsidRPr="00345A5D" w:rsidRDefault="00EA1A32" w:rsidP="001A33CD">
            <w:pPr>
              <w:rPr>
                <w:rFonts w:ascii="Calibri" w:hAnsi="Calibri" w:cs="Calibri"/>
                <w:spacing w:val="-2"/>
              </w:rPr>
            </w:pPr>
            <w:r w:rsidRPr="00345A5D">
              <w:rPr>
                <w:rFonts w:ascii="Calibri" w:hAnsi="Calibri" w:cs="Calibri"/>
                <w:spacing w:val="-2"/>
              </w:rPr>
              <w:t>Exam 2</w:t>
            </w:r>
          </w:p>
        </w:tc>
        <w:tc>
          <w:tcPr>
            <w:tcW w:w="990" w:type="dxa"/>
            <w:tcBorders>
              <w:top w:val="single" w:sz="4" w:space="0" w:color="auto"/>
              <w:left w:val="single" w:sz="4" w:space="0" w:color="auto"/>
              <w:bottom w:val="single" w:sz="4" w:space="0" w:color="auto"/>
              <w:right w:val="single" w:sz="4" w:space="0" w:color="auto"/>
            </w:tcBorders>
            <w:vAlign w:val="center"/>
          </w:tcPr>
          <w:p w14:paraId="3477F5F3" w14:textId="53A6FD55" w:rsidR="00EA1A32" w:rsidRPr="00345A5D" w:rsidRDefault="00EA1A32" w:rsidP="001A33CD">
            <w:pPr>
              <w:rPr>
                <w:rFonts w:ascii="Calibri" w:hAnsi="Calibri" w:cs="Calibri"/>
                <w:spacing w:val="-2"/>
              </w:rPr>
            </w:pPr>
            <w:r w:rsidRPr="00345A5D">
              <w:rPr>
                <w:rFonts w:ascii="Calibri" w:hAnsi="Calibri" w:cs="Calibri"/>
                <w:spacing w:val="-2"/>
              </w:rPr>
              <w:t>2</w:t>
            </w:r>
            <w:r w:rsidR="00DC640C" w:rsidRPr="00345A5D">
              <w:rPr>
                <w:rFonts w:ascii="Calibri" w:hAnsi="Calibri" w:cs="Calibri"/>
                <w:spacing w:val="-2"/>
              </w:rPr>
              <w:t>0</w:t>
            </w:r>
            <w:r w:rsidRPr="00345A5D">
              <w:rPr>
                <w:rFonts w:ascii="Calibri" w:hAnsi="Calibri" w:cs="Calibri"/>
                <w:spacing w:val="-2"/>
              </w:rPr>
              <w:t>%</w:t>
            </w:r>
          </w:p>
        </w:tc>
      </w:tr>
      <w:tr w:rsidR="00EA1A32" w:rsidRPr="00345A5D" w14:paraId="01956C45" w14:textId="77777777" w:rsidTr="00F13C96">
        <w:trPr>
          <w:trHeight w:hRule="exact" w:val="278"/>
        </w:trPr>
        <w:tc>
          <w:tcPr>
            <w:tcW w:w="4150" w:type="dxa"/>
            <w:tcBorders>
              <w:top w:val="single" w:sz="4" w:space="0" w:color="auto"/>
              <w:left w:val="single" w:sz="4" w:space="0" w:color="auto"/>
              <w:bottom w:val="single" w:sz="4" w:space="0" w:color="auto"/>
              <w:right w:val="single" w:sz="4" w:space="0" w:color="auto"/>
            </w:tcBorders>
            <w:vAlign w:val="center"/>
          </w:tcPr>
          <w:p w14:paraId="55176FFF" w14:textId="77777777" w:rsidR="00EA1A32" w:rsidRPr="00345A5D" w:rsidRDefault="00EA1A32" w:rsidP="001A33CD">
            <w:pPr>
              <w:rPr>
                <w:rFonts w:ascii="Calibri" w:hAnsi="Calibri" w:cs="Calibri"/>
                <w:spacing w:val="-2"/>
              </w:rPr>
            </w:pPr>
            <w:r w:rsidRPr="00345A5D">
              <w:rPr>
                <w:rFonts w:ascii="Calibri" w:hAnsi="Calibri" w:cs="Calibri"/>
                <w:spacing w:val="-2"/>
              </w:rPr>
              <w:t>Exam 3</w:t>
            </w:r>
          </w:p>
        </w:tc>
        <w:tc>
          <w:tcPr>
            <w:tcW w:w="990" w:type="dxa"/>
            <w:tcBorders>
              <w:top w:val="single" w:sz="4" w:space="0" w:color="auto"/>
              <w:left w:val="single" w:sz="4" w:space="0" w:color="auto"/>
              <w:bottom w:val="single" w:sz="4" w:space="0" w:color="auto"/>
              <w:right w:val="single" w:sz="4" w:space="0" w:color="auto"/>
            </w:tcBorders>
            <w:vAlign w:val="center"/>
          </w:tcPr>
          <w:p w14:paraId="7F3078C0" w14:textId="780833CA" w:rsidR="00EA1A32" w:rsidRPr="00345A5D" w:rsidRDefault="00EA1A32" w:rsidP="001A33CD">
            <w:pPr>
              <w:rPr>
                <w:rFonts w:ascii="Calibri" w:hAnsi="Calibri" w:cs="Calibri"/>
                <w:spacing w:val="-2"/>
              </w:rPr>
            </w:pPr>
            <w:r w:rsidRPr="00345A5D">
              <w:rPr>
                <w:rFonts w:ascii="Calibri" w:hAnsi="Calibri" w:cs="Calibri"/>
                <w:spacing w:val="-2"/>
              </w:rPr>
              <w:t>2</w:t>
            </w:r>
            <w:r w:rsidR="00DC640C" w:rsidRPr="00345A5D">
              <w:rPr>
                <w:rFonts w:ascii="Calibri" w:hAnsi="Calibri" w:cs="Calibri"/>
                <w:spacing w:val="-2"/>
              </w:rPr>
              <w:t>0</w:t>
            </w:r>
            <w:r w:rsidRPr="00345A5D">
              <w:rPr>
                <w:rFonts w:ascii="Calibri" w:hAnsi="Calibri" w:cs="Calibri"/>
                <w:spacing w:val="-2"/>
              </w:rPr>
              <w:t>%</w:t>
            </w:r>
          </w:p>
        </w:tc>
      </w:tr>
      <w:tr w:rsidR="00EA1A32" w:rsidRPr="00345A5D" w14:paraId="42176757" w14:textId="77777777" w:rsidTr="00F13C96">
        <w:trPr>
          <w:trHeight w:hRule="exact" w:val="278"/>
        </w:trPr>
        <w:tc>
          <w:tcPr>
            <w:tcW w:w="4150" w:type="dxa"/>
            <w:tcBorders>
              <w:top w:val="single" w:sz="4" w:space="0" w:color="auto"/>
              <w:left w:val="single" w:sz="4" w:space="0" w:color="auto"/>
              <w:bottom w:val="single" w:sz="4" w:space="0" w:color="auto"/>
              <w:right w:val="single" w:sz="4" w:space="0" w:color="auto"/>
            </w:tcBorders>
            <w:vAlign w:val="center"/>
          </w:tcPr>
          <w:p w14:paraId="5C6732C2" w14:textId="2EA70059" w:rsidR="00EA1A32" w:rsidRPr="00345A5D" w:rsidRDefault="00DB5A28" w:rsidP="001A33CD">
            <w:pPr>
              <w:rPr>
                <w:rFonts w:ascii="Calibri" w:hAnsi="Calibri" w:cs="Calibri"/>
                <w:spacing w:val="-2"/>
              </w:rPr>
            </w:pPr>
            <w:r w:rsidRPr="00345A5D">
              <w:rPr>
                <w:rFonts w:ascii="Calibri" w:hAnsi="Calibri" w:cs="Calibri"/>
                <w:spacing w:val="-5"/>
              </w:rPr>
              <w:t xml:space="preserve">Psych </w:t>
            </w:r>
            <w:r w:rsidR="00EA1A32" w:rsidRPr="00345A5D">
              <w:rPr>
                <w:rFonts w:ascii="Calibri" w:hAnsi="Calibri" w:cs="Calibri"/>
                <w:spacing w:val="-2"/>
              </w:rPr>
              <w:t>Comprehensive Final</w:t>
            </w:r>
          </w:p>
        </w:tc>
        <w:tc>
          <w:tcPr>
            <w:tcW w:w="990" w:type="dxa"/>
            <w:tcBorders>
              <w:top w:val="single" w:sz="4" w:space="0" w:color="auto"/>
              <w:left w:val="single" w:sz="4" w:space="0" w:color="auto"/>
              <w:bottom w:val="single" w:sz="4" w:space="0" w:color="auto"/>
              <w:right w:val="single" w:sz="4" w:space="0" w:color="auto"/>
            </w:tcBorders>
            <w:vAlign w:val="center"/>
          </w:tcPr>
          <w:p w14:paraId="7E13364F" w14:textId="4F95C908" w:rsidR="00EA1A32" w:rsidRPr="00345A5D" w:rsidRDefault="00DB5A28" w:rsidP="001A33CD">
            <w:pPr>
              <w:rPr>
                <w:rFonts w:ascii="Calibri" w:hAnsi="Calibri" w:cs="Calibri"/>
                <w:spacing w:val="-2"/>
              </w:rPr>
            </w:pPr>
            <w:r w:rsidRPr="00345A5D">
              <w:rPr>
                <w:rFonts w:ascii="Calibri" w:hAnsi="Calibri" w:cs="Calibri"/>
                <w:spacing w:val="-2"/>
              </w:rPr>
              <w:t>2</w:t>
            </w:r>
            <w:r w:rsidR="00E04FBB" w:rsidRPr="00345A5D">
              <w:rPr>
                <w:rFonts w:ascii="Calibri" w:hAnsi="Calibri" w:cs="Calibri"/>
                <w:spacing w:val="-2"/>
              </w:rPr>
              <w:t>5</w:t>
            </w:r>
            <w:r w:rsidR="00EA1A32" w:rsidRPr="00345A5D">
              <w:rPr>
                <w:rFonts w:ascii="Calibri" w:hAnsi="Calibri" w:cs="Calibri"/>
                <w:spacing w:val="-2"/>
              </w:rPr>
              <w:t>%</w:t>
            </w:r>
          </w:p>
        </w:tc>
      </w:tr>
      <w:tr w:rsidR="00EA1A32" w:rsidRPr="00345A5D" w14:paraId="29F41B32" w14:textId="77777777" w:rsidTr="00F13C96">
        <w:trPr>
          <w:trHeight w:hRule="exact" w:val="302"/>
        </w:trPr>
        <w:tc>
          <w:tcPr>
            <w:tcW w:w="4150" w:type="dxa"/>
            <w:tcBorders>
              <w:top w:val="single" w:sz="4" w:space="0" w:color="auto"/>
              <w:left w:val="single" w:sz="4" w:space="0" w:color="auto"/>
              <w:bottom w:val="single" w:sz="4" w:space="0" w:color="auto"/>
              <w:right w:val="single" w:sz="4" w:space="0" w:color="auto"/>
            </w:tcBorders>
            <w:vAlign w:val="center"/>
          </w:tcPr>
          <w:p w14:paraId="16E44B27" w14:textId="77777777" w:rsidR="00EA1A32" w:rsidRPr="00345A5D" w:rsidRDefault="00EA1A32" w:rsidP="001A33CD">
            <w:pPr>
              <w:rPr>
                <w:rFonts w:ascii="Calibri" w:hAnsi="Calibri" w:cs="Calibri"/>
              </w:rPr>
            </w:pPr>
            <w:r w:rsidRPr="00345A5D">
              <w:rPr>
                <w:rFonts w:ascii="Calibri" w:hAnsi="Calibri" w:cs="Calibri"/>
              </w:rPr>
              <w:t>Total for Weighted Average</w:t>
            </w:r>
          </w:p>
        </w:tc>
        <w:tc>
          <w:tcPr>
            <w:tcW w:w="990" w:type="dxa"/>
            <w:tcBorders>
              <w:top w:val="single" w:sz="4" w:space="0" w:color="auto"/>
              <w:left w:val="single" w:sz="4" w:space="0" w:color="auto"/>
              <w:bottom w:val="single" w:sz="4" w:space="0" w:color="auto"/>
              <w:right w:val="single" w:sz="4" w:space="0" w:color="auto"/>
            </w:tcBorders>
            <w:vAlign w:val="center"/>
          </w:tcPr>
          <w:p w14:paraId="4F23C2C7" w14:textId="3FA279C1" w:rsidR="00EA1A32" w:rsidRPr="00345A5D" w:rsidRDefault="00EA1A32" w:rsidP="001A33CD">
            <w:pPr>
              <w:rPr>
                <w:rFonts w:ascii="Calibri" w:hAnsi="Calibri" w:cs="Calibri"/>
                <w:spacing w:val="-2"/>
              </w:rPr>
            </w:pPr>
            <w:r w:rsidRPr="00345A5D">
              <w:rPr>
                <w:rFonts w:ascii="Calibri" w:hAnsi="Calibri" w:cs="Calibri"/>
                <w:spacing w:val="-2"/>
              </w:rPr>
              <w:t>8</w:t>
            </w:r>
            <w:r w:rsidR="00E04FBB" w:rsidRPr="00345A5D">
              <w:rPr>
                <w:rFonts w:ascii="Calibri" w:hAnsi="Calibri" w:cs="Calibri"/>
                <w:spacing w:val="-2"/>
              </w:rPr>
              <w:t>5</w:t>
            </w:r>
            <w:r w:rsidRPr="00345A5D">
              <w:rPr>
                <w:rFonts w:ascii="Calibri" w:hAnsi="Calibri" w:cs="Calibri"/>
                <w:spacing w:val="-2"/>
              </w:rPr>
              <w:t>%</w:t>
            </w:r>
          </w:p>
        </w:tc>
      </w:tr>
    </w:tbl>
    <w:p w14:paraId="14C40AE8" w14:textId="77777777" w:rsidR="00EA1A32" w:rsidRPr="00345A5D" w:rsidRDefault="00EA1A32" w:rsidP="001A33CD">
      <w:pPr>
        <w:rPr>
          <w:rFonts w:ascii="Calibri" w:hAnsi="Calibri" w:cs="Calibri"/>
          <w:b/>
        </w:rPr>
      </w:pPr>
      <w:r w:rsidRPr="00345A5D">
        <w:rPr>
          <w:rFonts w:ascii="Calibri" w:hAnsi="Calibri" w:cs="Calibri"/>
          <w:b/>
        </w:rPr>
        <w:t>Calculating your Exam grade with Weighted Averages</w:t>
      </w:r>
    </w:p>
    <w:p w14:paraId="3FE33388" w14:textId="77777777" w:rsidR="00EA1A32" w:rsidRPr="00345A5D" w:rsidRDefault="00EA1A32" w:rsidP="001A33CD">
      <w:pPr>
        <w:rPr>
          <w:rFonts w:ascii="Calibri" w:hAnsi="Calibri" w:cs="Calibri"/>
          <w:b/>
        </w:rPr>
      </w:pPr>
    </w:p>
    <w:p w14:paraId="0A3CCCAA" w14:textId="77777777" w:rsidR="00EA1A32" w:rsidRPr="00345A5D" w:rsidRDefault="00EA1A32" w:rsidP="001A33CD">
      <w:pPr>
        <w:rPr>
          <w:rFonts w:ascii="Calibri" w:hAnsi="Calibri" w:cs="Calibri"/>
          <w:b/>
        </w:rPr>
      </w:pPr>
      <w:r w:rsidRPr="00345A5D">
        <w:rPr>
          <w:rFonts w:ascii="Calibri" w:hAnsi="Calibri" w:cs="Calibri"/>
          <w:b/>
        </w:rPr>
        <w:t>Example:  This student made 100% on all exams:</w:t>
      </w:r>
    </w:p>
    <w:tbl>
      <w:tblPr>
        <w:tblW w:w="0" w:type="auto"/>
        <w:tblInd w:w="-5" w:type="dxa"/>
        <w:tblLayout w:type="fixed"/>
        <w:tblCellMar>
          <w:left w:w="0" w:type="dxa"/>
          <w:right w:w="0" w:type="dxa"/>
        </w:tblCellMar>
        <w:tblLook w:val="0000" w:firstRow="0" w:lastRow="0" w:firstColumn="0" w:lastColumn="0" w:noHBand="0" w:noVBand="0"/>
      </w:tblPr>
      <w:tblGrid>
        <w:gridCol w:w="2341"/>
        <w:gridCol w:w="2198"/>
        <w:gridCol w:w="2074"/>
        <w:gridCol w:w="2169"/>
      </w:tblGrid>
      <w:tr w:rsidR="00EA1A32" w:rsidRPr="00345A5D" w14:paraId="4B9A6153" w14:textId="77777777" w:rsidTr="00F13C96">
        <w:trPr>
          <w:trHeight w:hRule="exact" w:val="288"/>
        </w:trPr>
        <w:tc>
          <w:tcPr>
            <w:tcW w:w="2341" w:type="dxa"/>
            <w:tcBorders>
              <w:top w:val="single" w:sz="4" w:space="0" w:color="auto"/>
              <w:left w:val="single" w:sz="4" w:space="0" w:color="auto"/>
              <w:bottom w:val="single" w:sz="4" w:space="0" w:color="auto"/>
              <w:right w:val="single" w:sz="4" w:space="0" w:color="auto"/>
            </w:tcBorders>
            <w:vAlign w:val="center"/>
          </w:tcPr>
          <w:p w14:paraId="59844A95" w14:textId="77777777" w:rsidR="00EA1A32" w:rsidRPr="00345A5D" w:rsidRDefault="00EA1A32" w:rsidP="001A33CD">
            <w:pPr>
              <w:rPr>
                <w:rFonts w:ascii="Calibri" w:hAnsi="Calibri" w:cs="Calibri"/>
                <w:b/>
                <w:spacing w:val="-11"/>
              </w:rPr>
            </w:pPr>
          </w:p>
        </w:tc>
        <w:tc>
          <w:tcPr>
            <w:tcW w:w="2198" w:type="dxa"/>
            <w:tcBorders>
              <w:top w:val="single" w:sz="4" w:space="0" w:color="auto"/>
              <w:left w:val="single" w:sz="4" w:space="0" w:color="auto"/>
              <w:bottom w:val="single" w:sz="4" w:space="0" w:color="auto"/>
              <w:right w:val="single" w:sz="4" w:space="0" w:color="auto"/>
            </w:tcBorders>
            <w:vAlign w:val="center"/>
          </w:tcPr>
          <w:p w14:paraId="432E1224" w14:textId="77777777" w:rsidR="00EA1A32" w:rsidRPr="00345A5D" w:rsidRDefault="00EA1A32" w:rsidP="001A33CD">
            <w:pPr>
              <w:rPr>
                <w:rFonts w:ascii="Calibri" w:hAnsi="Calibri" w:cs="Calibri"/>
                <w:b/>
                <w:spacing w:val="-2"/>
              </w:rPr>
            </w:pPr>
            <w:r w:rsidRPr="00345A5D">
              <w:rPr>
                <w:rFonts w:ascii="Calibri" w:hAnsi="Calibri" w:cs="Calibri"/>
                <w:b/>
                <w:spacing w:val="-2"/>
              </w:rPr>
              <w:t>Weight of Exam</w:t>
            </w:r>
          </w:p>
        </w:tc>
        <w:tc>
          <w:tcPr>
            <w:tcW w:w="2074" w:type="dxa"/>
            <w:tcBorders>
              <w:top w:val="single" w:sz="4" w:space="0" w:color="auto"/>
              <w:left w:val="single" w:sz="4" w:space="0" w:color="auto"/>
              <w:bottom w:val="single" w:sz="4" w:space="0" w:color="auto"/>
              <w:right w:val="single" w:sz="4" w:space="0" w:color="auto"/>
            </w:tcBorders>
            <w:vAlign w:val="center"/>
          </w:tcPr>
          <w:p w14:paraId="597ACB04" w14:textId="77777777" w:rsidR="00EA1A32" w:rsidRPr="00345A5D" w:rsidRDefault="00EA1A32" w:rsidP="001A33CD">
            <w:pPr>
              <w:rPr>
                <w:rFonts w:ascii="Calibri" w:hAnsi="Calibri" w:cs="Calibri"/>
                <w:b/>
                <w:spacing w:val="-7"/>
              </w:rPr>
            </w:pPr>
            <w:r w:rsidRPr="00345A5D">
              <w:rPr>
                <w:rFonts w:ascii="Calibri" w:hAnsi="Calibri" w:cs="Calibri"/>
                <w:b/>
                <w:spacing w:val="-7"/>
              </w:rPr>
              <w:t>Student Grade</w:t>
            </w:r>
          </w:p>
        </w:tc>
        <w:tc>
          <w:tcPr>
            <w:tcW w:w="2169" w:type="dxa"/>
            <w:tcBorders>
              <w:top w:val="single" w:sz="4" w:space="0" w:color="auto"/>
              <w:left w:val="single" w:sz="4" w:space="0" w:color="auto"/>
              <w:bottom w:val="single" w:sz="4" w:space="0" w:color="auto"/>
              <w:right w:val="single" w:sz="4" w:space="0" w:color="auto"/>
            </w:tcBorders>
            <w:vAlign w:val="center"/>
          </w:tcPr>
          <w:p w14:paraId="56CB2D6C" w14:textId="77777777" w:rsidR="00EA1A32" w:rsidRPr="00345A5D" w:rsidRDefault="00EA1A32" w:rsidP="001A33CD">
            <w:pPr>
              <w:rPr>
                <w:rFonts w:ascii="Calibri" w:hAnsi="Calibri" w:cs="Calibri"/>
                <w:b/>
              </w:rPr>
            </w:pPr>
            <w:r w:rsidRPr="00345A5D">
              <w:rPr>
                <w:rFonts w:ascii="Calibri" w:hAnsi="Calibri" w:cs="Calibri"/>
                <w:b/>
              </w:rPr>
              <w:t>How to calculate:</w:t>
            </w:r>
          </w:p>
        </w:tc>
      </w:tr>
      <w:tr w:rsidR="00EA1A32" w:rsidRPr="00345A5D" w14:paraId="5180816C" w14:textId="77777777" w:rsidTr="00F13C96">
        <w:trPr>
          <w:trHeight w:hRule="exact" w:val="288"/>
        </w:trPr>
        <w:tc>
          <w:tcPr>
            <w:tcW w:w="2341" w:type="dxa"/>
            <w:tcBorders>
              <w:top w:val="single" w:sz="4" w:space="0" w:color="auto"/>
              <w:left w:val="single" w:sz="4" w:space="0" w:color="auto"/>
              <w:bottom w:val="single" w:sz="4" w:space="0" w:color="auto"/>
              <w:right w:val="single" w:sz="4" w:space="0" w:color="auto"/>
            </w:tcBorders>
            <w:vAlign w:val="center"/>
          </w:tcPr>
          <w:p w14:paraId="7C9485DD" w14:textId="77777777" w:rsidR="00EA1A32" w:rsidRPr="00345A5D" w:rsidRDefault="00EA1A32" w:rsidP="001A33CD">
            <w:pPr>
              <w:rPr>
                <w:rFonts w:ascii="Calibri" w:hAnsi="Calibri" w:cs="Calibri"/>
                <w:b/>
                <w:spacing w:val="-11"/>
              </w:rPr>
            </w:pPr>
            <w:r w:rsidRPr="00345A5D">
              <w:rPr>
                <w:rFonts w:ascii="Calibri" w:hAnsi="Calibri" w:cs="Calibri"/>
                <w:b/>
                <w:spacing w:val="-11"/>
              </w:rPr>
              <w:t>Exam 1</w:t>
            </w:r>
          </w:p>
        </w:tc>
        <w:tc>
          <w:tcPr>
            <w:tcW w:w="2198" w:type="dxa"/>
            <w:tcBorders>
              <w:top w:val="single" w:sz="4" w:space="0" w:color="auto"/>
              <w:left w:val="single" w:sz="4" w:space="0" w:color="auto"/>
              <w:bottom w:val="single" w:sz="4" w:space="0" w:color="auto"/>
              <w:right w:val="single" w:sz="4" w:space="0" w:color="auto"/>
            </w:tcBorders>
            <w:vAlign w:val="center"/>
          </w:tcPr>
          <w:p w14:paraId="68E071E2" w14:textId="7204D4E4" w:rsidR="00EA1A32" w:rsidRPr="00345A5D" w:rsidRDefault="00EA1A32" w:rsidP="001A33CD">
            <w:pPr>
              <w:rPr>
                <w:rFonts w:ascii="Calibri" w:hAnsi="Calibri" w:cs="Calibri"/>
                <w:b/>
                <w:spacing w:val="-2"/>
              </w:rPr>
            </w:pPr>
            <w:r w:rsidRPr="00345A5D">
              <w:rPr>
                <w:rFonts w:ascii="Calibri" w:hAnsi="Calibri" w:cs="Calibri"/>
                <w:b/>
                <w:spacing w:val="-2"/>
              </w:rPr>
              <w:t>2</w:t>
            </w:r>
            <w:r w:rsidR="00DC640C" w:rsidRPr="00345A5D">
              <w:rPr>
                <w:rFonts w:ascii="Calibri" w:hAnsi="Calibri" w:cs="Calibri"/>
                <w:b/>
                <w:spacing w:val="-2"/>
              </w:rPr>
              <w:t>0</w:t>
            </w:r>
            <w:r w:rsidRPr="00345A5D">
              <w:rPr>
                <w:rFonts w:ascii="Calibri" w:hAnsi="Calibri" w:cs="Calibri"/>
                <w:b/>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14:paraId="057DDC06" w14:textId="77777777" w:rsidR="00EA1A32" w:rsidRPr="00345A5D" w:rsidRDefault="00EA1A32" w:rsidP="001A33CD">
            <w:pPr>
              <w:rPr>
                <w:rFonts w:ascii="Calibri" w:hAnsi="Calibri" w:cs="Calibri"/>
                <w:b/>
                <w:spacing w:val="-7"/>
              </w:rPr>
            </w:pPr>
            <w:r w:rsidRPr="00345A5D">
              <w:rPr>
                <w:rFonts w:ascii="Calibri" w:hAnsi="Calibri" w:cs="Calibri"/>
                <w:b/>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14:paraId="486E7B64" w14:textId="2611E8E8" w:rsidR="00EA1A32" w:rsidRPr="00345A5D" w:rsidRDefault="00EA1A32" w:rsidP="001A33CD">
            <w:pPr>
              <w:rPr>
                <w:rFonts w:ascii="Calibri" w:hAnsi="Calibri" w:cs="Calibri"/>
                <w:b/>
              </w:rPr>
            </w:pPr>
            <w:r w:rsidRPr="00345A5D">
              <w:rPr>
                <w:rFonts w:ascii="Calibri" w:hAnsi="Calibri" w:cs="Calibri"/>
                <w:b/>
              </w:rPr>
              <w:t>x 0.2</w:t>
            </w:r>
            <w:r w:rsidR="00DC640C" w:rsidRPr="00345A5D">
              <w:rPr>
                <w:rFonts w:ascii="Calibri" w:hAnsi="Calibri" w:cs="Calibri"/>
                <w:b/>
              </w:rPr>
              <w:t>0</w:t>
            </w:r>
            <w:r w:rsidRPr="00345A5D">
              <w:rPr>
                <w:rFonts w:ascii="Calibri" w:hAnsi="Calibri" w:cs="Calibri"/>
                <w:b/>
              </w:rPr>
              <w:t xml:space="preserve"> = 2</w:t>
            </w:r>
            <w:r w:rsidR="00DC640C" w:rsidRPr="00345A5D">
              <w:rPr>
                <w:rFonts w:ascii="Calibri" w:hAnsi="Calibri" w:cs="Calibri"/>
                <w:b/>
              </w:rPr>
              <w:t>0</w:t>
            </w:r>
          </w:p>
        </w:tc>
      </w:tr>
      <w:tr w:rsidR="00EA1A32" w:rsidRPr="00345A5D" w14:paraId="7D63C090" w14:textId="77777777" w:rsidTr="00F13C96">
        <w:trPr>
          <w:trHeight w:hRule="exact" w:val="278"/>
        </w:trPr>
        <w:tc>
          <w:tcPr>
            <w:tcW w:w="2341" w:type="dxa"/>
            <w:tcBorders>
              <w:top w:val="single" w:sz="4" w:space="0" w:color="auto"/>
              <w:left w:val="single" w:sz="4" w:space="0" w:color="auto"/>
              <w:bottom w:val="single" w:sz="4" w:space="0" w:color="auto"/>
              <w:right w:val="single" w:sz="4" w:space="0" w:color="auto"/>
            </w:tcBorders>
            <w:vAlign w:val="center"/>
          </w:tcPr>
          <w:p w14:paraId="49F1DAC2" w14:textId="77777777" w:rsidR="00EA1A32" w:rsidRPr="00345A5D" w:rsidRDefault="00EA1A32" w:rsidP="001A33CD">
            <w:pPr>
              <w:rPr>
                <w:rFonts w:ascii="Calibri" w:hAnsi="Calibri" w:cs="Calibri"/>
                <w:b/>
                <w:spacing w:val="-2"/>
              </w:rPr>
            </w:pPr>
            <w:r w:rsidRPr="00345A5D">
              <w:rPr>
                <w:rFonts w:ascii="Calibri" w:hAnsi="Calibri" w:cs="Calibri"/>
                <w:b/>
                <w:spacing w:val="-2"/>
              </w:rPr>
              <w:t>Exam 2</w:t>
            </w:r>
          </w:p>
        </w:tc>
        <w:tc>
          <w:tcPr>
            <w:tcW w:w="2198" w:type="dxa"/>
            <w:tcBorders>
              <w:top w:val="single" w:sz="4" w:space="0" w:color="auto"/>
              <w:left w:val="single" w:sz="4" w:space="0" w:color="auto"/>
              <w:bottom w:val="single" w:sz="4" w:space="0" w:color="auto"/>
              <w:right w:val="single" w:sz="4" w:space="0" w:color="auto"/>
            </w:tcBorders>
            <w:vAlign w:val="center"/>
          </w:tcPr>
          <w:p w14:paraId="5E622C1A" w14:textId="548DEDA3" w:rsidR="00EA1A32" w:rsidRPr="00345A5D" w:rsidRDefault="00EA1A32" w:rsidP="001A33CD">
            <w:pPr>
              <w:rPr>
                <w:rFonts w:ascii="Calibri" w:hAnsi="Calibri" w:cs="Calibri"/>
                <w:b/>
                <w:spacing w:val="-2"/>
              </w:rPr>
            </w:pPr>
            <w:r w:rsidRPr="00345A5D">
              <w:rPr>
                <w:rFonts w:ascii="Calibri" w:hAnsi="Calibri" w:cs="Calibri"/>
                <w:b/>
                <w:spacing w:val="-2"/>
              </w:rPr>
              <w:t>2</w:t>
            </w:r>
            <w:r w:rsidR="00DC640C" w:rsidRPr="00345A5D">
              <w:rPr>
                <w:rFonts w:ascii="Calibri" w:hAnsi="Calibri" w:cs="Calibri"/>
                <w:b/>
                <w:spacing w:val="-2"/>
              </w:rPr>
              <w:t>0</w:t>
            </w:r>
            <w:r w:rsidRPr="00345A5D">
              <w:rPr>
                <w:rFonts w:ascii="Calibri" w:hAnsi="Calibri" w:cs="Calibri"/>
                <w:b/>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14:paraId="7742C34C" w14:textId="77777777" w:rsidR="00EA1A32" w:rsidRPr="00345A5D" w:rsidRDefault="00EA1A32" w:rsidP="001A33CD">
            <w:pPr>
              <w:rPr>
                <w:rFonts w:ascii="Calibri" w:hAnsi="Calibri" w:cs="Calibri"/>
                <w:b/>
                <w:spacing w:val="-7"/>
              </w:rPr>
            </w:pPr>
            <w:r w:rsidRPr="00345A5D">
              <w:rPr>
                <w:rFonts w:ascii="Calibri" w:hAnsi="Calibri" w:cs="Calibri"/>
                <w:b/>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14:paraId="574B435A" w14:textId="7252FEF3" w:rsidR="00EA1A32" w:rsidRPr="00345A5D" w:rsidRDefault="00EA1A32" w:rsidP="001A33CD">
            <w:pPr>
              <w:rPr>
                <w:rFonts w:ascii="Calibri" w:hAnsi="Calibri" w:cs="Calibri"/>
                <w:b/>
              </w:rPr>
            </w:pPr>
            <w:r w:rsidRPr="00345A5D">
              <w:rPr>
                <w:rFonts w:ascii="Calibri" w:hAnsi="Calibri" w:cs="Calibri"/>
                <w:b/>
              </w:rPr>
              <w:t>x 0.2</w:t>
            </w:r>
            <w:r w:rsidR="00DC640C" w:rsidRPr="00345A5D">
              <w:rPr>
                <w:rFonts w:ascii="Calibri" w:hAnsi="Calibri" w:cs="Calibri"/>
                <w:b/>
              </w:rPr>
              <w:t>0</w:t>
            </w:r>
            <w:r w:rsidRPr="00345A5D">
              <w:rPr>
                <w:rFonts w:ascii="Calibri" w:hAnsi="Calibri" w:cs="Calibri"/>
                <w:b/>
              </w:rPr>
              <w:t xml:space="preserve"> = 2</w:t>
            </w:r>
            <w:r w:rsidR="00DC640C" w:rsidRPr="00345A5D">
              <w:rPr>
                <w:rFonts w:ascii="Calibri" w:hAnsi="Calibri" w:cs="Calibri"/>
                <w:b/>
              </w:rPr>
              <w:t>0</w:t>
            </w:r>
          </w:p>
        </w:tc>
      </w:tr>
      <w:tr w:rsidR="00EA1A32" w:rsidRPr="00345A5D" w14:paraId="25F1E4D6" w14:textId="77777777" w:rsidTr="00F13C96">
        <w:trPr>
          <w:trHeight w:hRule="exact" w:val="279"/>
        </w:trPr>
        <w:tc>
          <w:tcPr>
            <w:tcW w:w="2341" w:type="dxa"/>
            <w:tcBorders>
              <w:top w:val="single" w:sz="4" w:space="0" w:color="auto"/>
              <w:left w:val="single" w:sz="4" w:space="0" w:color="auto"/>
              <w:bottom w:val="single" w:sz="4" w:space="0" w:color="auto"/>
              <w:right w:val="single" w:sz="4" w:space="0" w:color="auto"/>
            </w:tcBorders>
            <w:vAlign w:val="center"/>
          </w:tcPr>
          <w:p w14:paraId="76DF5197" w14:textId="77777777" w:rsidR="00EA1A32" w:rsidRPr="00345A5D" w:rsidRDefault="00EA1A32" w:rsidP="001A33CD">
            <w:pPr>
              <w:rPr>
                <w:rFonts w:ascii="Calibri" w:hAnsi="Calibri" w:cs="Calibri"/>
                <w:b/>
                <w:spacing w:val="-2"/>
              </w:rPr>
            </w:pPr>
            <w:r w:rsidRPr="00345A5D">
              <w:rPr>
                <w:rFonts w:ascii="Calibri" w:hAnsi="Calibri" w:cs="Calibri"/>
                <w:b/>
                <w:spacing w:val="-2"/>
              </w:rPr>
              <w:t>Exam 3</w:t>
            </w:r>
          </w:p>
        </w:tc>
        <w:tc>
          <w:tcPr>
            <w:tcW w:w="2198" w:type="dxa"/>
            <w:tcBorders>
              <w:top w:val="single" w:sz="4" w:space="0" w:color="auto"/>
              <w:left w:val="single" w:sz="4" w:space="0" w:color="auto"/>
              <w:bottom w:val="single" w:sz="4" w:space="0" w:color="auto"/>
              <w:right w:val="single" w:sz="4" w:space="0" w:color="auto"/>
            </w:tcBorders>
            <w:vAlign w:val="center"/>
          </w:tcPr>
          <w:p w14:paraId="704A02AB" w14:textId="74B32B5F" w:rsidR="00EA1A32" w:rsidRPr="00345A5D" w:rsidRDefault="00EA1A32" w:rsidP="001A33CD">
            <w:pPr>
              <w:rPr>
                <w:rFonts w:ascii="Calibri" w:hAnsi="Calibri" w:cs="Calibri"/>
                <w:b/>
                <w:spacing w:val="-2"/>
              </w:rPr>
            </w:pPr>
            <w:r w:rsidRPr="00345A5D">
              <w:rPr>
                <w:rFonts w:ascii="Calibri" w:hAnsi="Calibri" w:cs="Calibri"/>
                <w:b/>
                <w:spacing w:val="-2"/>
              </w:rPr>
              <w:t>2</w:t>
            </w:r>
            <w:r w:rsidR="00DC640C" w:rsidRPr="00345A5D">
              <w:rPr>
                <w:rFonts w:ascii="Calibri" w:hAnsi="Calibri" w:cs="Calibri"/>
                <w:b/>
                <w:spacing w:val="-2"/>
              </w:rPr>
              <w:t>0</w:t>
            </w:r>
            <w:r w:rsidRPr="00345A5D">
              <w:rPr>
                <w:rFonts w:ascii="Calibri" w:hAnsi="Calibri" w:cs="Calibri"/>
                <w:b/>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14:paraId="62553ADA" w14:textId="77777777" w:rsidR="00EA1A32" w:rsidRPr="00345A5D" w:rsidRDefault="00EA1A32" w:rsidP="001A33CD">
            <w:pPr>
              <w:rPr>
                <w:rFonts w:ascii="Calibri" w:hAnsi="Calibri" w:cs="Calibri"/>
                <w:b/>
                <w:spacing w:val="-7"/>
              </w:rPr>
            </w:pPr>
            <w:r w:rsidRPr="00345A5D">
              <w:rPr>
                <w:rFonts w:ascii="Calibri" w:hAnsi="Calibri" w:cs="Calibri"/>
                <w:b/>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14:paraId="7ABFAA36" w14:textId="132F94A4" w:rsidR="00EA1A32" w:rsidRPr="00345A5D" w:rsidRDefault="00EA1A32" w:rsidP="001A33CD">
            <w:pPr>
              <w:rPr>
                <w:rFonts w:ascii="Calibri" w:hAnsi="Calibri" w:cs="Calibri"/>
                <w:b/>
              </w:rPr>
            </w:pPr>
            <w:r w:rsidRPr="00345A5D">
              <w:rPr>
                <w:rFonts w:ascii="Calibri" w:hAnsi="Calibri" w:cs="Calibri"/>
                <w:b/>
              </w:rPr>
              <w:t>x 0.2</w:t>
            </w:r>
            <w:r w:rsidR="00DC640C" w:rsidRPr="00345A5D">
              <w:rPr>
                <w:rFonts w:ascii="Calibri" w:hAnsi="Calibri" w:cs="Calibri"/>
                <w:b/>
              </w:rPr>
              <w:t>0</w:t>
            </w:r>
            <w:r w:rsidRPr="00345A5D">
              <w:rPr>
                <w:rFonts w:ascii="Calibri" w:hAnsi="Calibri" w:cs="Calibri"/>
                <w:b/>
              </w:rPr>
              <w:t xml:space="preserve"> = 2</w:t>
            </w:r>
            <w:r w:rsidR="00DC640C" w:rsidRPr="00345A5D">
              <w:rPr>
                <w:rFonts w:ascii="Calibri" w:hAnsi="Calibri" w:cs="Calibri"/>
                <w:b/>
              </w:rPr>
              <w:t>0</w:t>
            </w:r>
          </w:p>
        </w:tc>
      </w:tr>
      <w:tr w:rsidR="00EA1A32" w:rsidRPr="00345A5D" w14:paraId="18EEEE68" w14:textId="77777777" w:rsidTr="00F13C96">
        <w:trPr>
          <w:trHeight w:hRule="exact" w:val="278"/>
        </w:trPr>
        <w:tc>
          <w:tcPr>
            <w:tcW w:w="2341" w:type="dxa"/>
            <w:tcBorders>
              <w:top w:val="single" w:sz="4" w:space="0" w:color="auto"/>
              <w:left w:val="single" w:sz="4" w:space="0" w:color="auto"/>
              <w:bottom w:val="single" w:sz="4" w:space="0" w:color="auto"/>
              <w:right w:val="single" w:sz="4" w:space="0" w:color="auto"/>
            </w:tcBorders>
            <w:vAlign w:val="center"/>
          </w:tcPr>
          <w:p w14:paraId="4BE4AC19" w14:textId="1599E492" w:rsidR="00EA1A32" w:rsidRPr="00345A5D" w:rsidRDefault="000131B8" w:rsidP="001A33CD">
            <w:pPr>
              <w:rPr>
                <w:rFonts w:ascii="Calibri" w:hAnsi="Calibri" w:cs="Calibri"/>
                <w:b/>
                <w:spacing w:val="-5"/>
              </w:rPr>
            </w:pPr>
            <w:r w:rsidRPr="00345A5D">
              <w:rPr>
                <w:rFonts w:ascii="Calibri" w:hAnsi="Calibri" w:cs="Calibri"/>
                <w:b/>
                <w:spacing w:val="-5"/>
              </w:rPr>
              <w:t xml:space="preserve">Psych </w:t>
            </w:r>
            <w:r w:rsidR="00EA1A32" w:rsidRPr="00345A5D">
              <w:rPr>
                <w:rFonts w:ascii="Calibri" w:hAnsi="Calibri" w:cs="Calibri"/>
                <w:b/>
                <w:spacing w:val="-5"/>
              </w:rPr>
              <w:t>Comprehensive Final</w:t>
            </w:r>
          </w:p>
        </w:tc>
        <w:tc>
          <w:tcPr>
            <w:tcW w:w="2198" w:type="dxa"/>
            <w:tcBorders>
              <w:top w:val="single" w:sz="4" w:space="0" w:color="auto"/>
              <w:left w:val="single" w:sz="4" w:space="0" w:color="auto"/>
              <w:bottom w:val="single" w:sz="4" w:space="0" w:color="auto"/>
              <w:right w:val="single" w:sz="4" w:space="0" w:color="auto"/>
            </w:tcBorders>
            <w:vAlign w:val="center"/>
          </w:tcPr>
          <w:p w14:paraId="1EAB2A6E" w14:textId="7A7022D2" w:rsidR="00EA1A32" w:rsidRPr="00345A5D" w:rsidRDefault="00DB5A28" w:rsidP="001A33CD">
            <w:pPr>
              <w:rPr>
                <w:rFonts w:ascii="Calibri" w:hAnsi="Calibri" w:cs="Calibri"/>
                <w:b/>
                <w:spacing w:val="-7"/>
              </w:rPr>
            </w:pPr>
            <w:r w:rsidRPr="00345A5D">
              <w:rPr>
                <w:rFonts w:ascii="Calibri" w:hAnsi="Calibri" w:cs="Calibri"/>
                <w:b/>
                <w:spacing w:val="-7"/>
              </w:rPr>
              <w:t>2</w:t>
            </w:r>
            <w:r w:rsidR="00E04FBB" w:rsidRPr="00345A5D">
              <w:rPr>
                <w:rFonts w:ascii="Calibri" w:hAnsi="Calibri" w:cs="Calibri"/>
                <w:b/>
                <w:spacing w:val="-7"/>
              </w:rPr>
              <w:t>5</w:t>
            </w:r>
            <w:r w:rsidR="00EA1A32" w:rsidRPr="00345A5D">
              <w:rPr>
                <w:rFonts w:ascii="Calibri" w:hAnsi="Calibri" w:cs="Calibri"/>
                <w:b/>
                <w:spacing w:val="-7"/>
              </w:rPr>
              <w:t>%</w:t>
            </w:r>
          </w:p>
        </w:tc>
        <w:tc>
          <w:tcPr>
            <w:tcW w:w="2074" w:type="dxa"/>
            <w:tcBorders>
              <w:top w:val="single" w:sz="4" w:space="0" w:color="auto"/>
              <w:left w:val="single" w:sz="4" w:space="0" w:color="auto"/>
              <w:bottom w:val="single" w:sz="4" w:space="0" w:color="auto"/>
              <w:right w:val="single" w:sz="4" w:space="0" w:color="auto"/>
            </w:tcBorders>
            <w:vAlign w:val="center"/>
          </w:tcPr>
          <w:p w14:paraId="27876E4B" w14:textId="77777777" w:rsidR="00EA1A32" w:rsidRPr="00345A5D" w:rsidRDefault="00EA1A32" w:rsidP="001A33CD">
            <w:pPr>
              <w:rPr>
                <w:rFonts w:ascii="Calibri" w:hAnsi="Calibri" w:cs="Calibri"/>
                <w:b/>
                <w:spacing w:val="-7"/>
              </w:rPr>
            </w:pPr>
            <w:r w:rsidRPr="00345A5D">
              <w:rPr>
                <w:rFonts w:ascii="Calibri" w:hAnsi="Calibri" w:cs="Calibri"/>
                <w:b/>
                <w:spacing w:val="-7"/>
              </w:rPr>
              <w:t>100</w:t>
            </w:r>
          </w:p>
        </w:tc>
        <w:tc>
          <w:tcPr>
            <w:tcW w:w="2169" w:type="dxa"/>
            <w:tcBorders>
              <w:top w:val="single" w:sz="4" w:space="0" w:color="auto"/>
              <w:left w:val="single" w:sz="4" w:space="0" w:color="auto"/>
              <w:bottom w:val="single" w:sz="4" w:space="0" w:color="auto"/>
              <w:right w:val="single" w:sz="4" w:space="0" w:color="auto"/>
            </w:tcBorders>
            <w:vAlign w:val="center"/>
          </w:tcPr>
          <w:p w14:paraId="119EECCB" w14:textId="7694B7CE" w:rsidR="00EA1A32" w:rsidRPr="00345A5D" w:rsidRDefault="00EA1A32" w:rsidP="001A33CD">
            <w:pPr>
              <w:rPr>
                <w:rFonts w:ascii="Calibri" w:hAnsi="Calibri" w:cs="Calibri"/>
                <w:b/>
              </w:rPr>
            </w:pPr>
            <w:r w:rsidRPr="00345A5D">
              <w:rPr>
                <w:rFonts w:ascii="Calibri" w:hAnsi="Calibri" w:cs="Calibri"/>
                <w:b/>
              </w:rPr>
              <w:t>x 0.</w:t>
            </w:r>
            <w:r w:rsidR="00DB5A28" w:rsidRPr="00345A5D">
              <w:rPr>
                <w:rFonts w:ascii="Calibri" w:hAnsi="Calibri" w:cs="Calibri"/>
                <w:b/>
              </w:rPr>
              <w:t>2</w:t>
            </w:r>
            <w:r w:rsidR="00E04FBB" w:rsidRPr="00345A5D">
              <w:rPr>
                <w:rFonts w:ascii="Calibri" w:hAnsi="Calibri" w:cs="Calibri"/>
                <w:b/>
              </w:rPr>
              <w:t>5</w:t>
            </w:r>
            <w:r w:rsidRPr="00345A5D">
              <w:rPr>
                <w:rFonts w:ascii="Calibri" w:hAnsi="Calibri" w:cs="Calibri"/>
                <w:b/>
              </w:rPr>
              <w:t xml:space="preserve"> = </w:t>
            </w:r>
            <w:r w:rsidR="00DB5A28" w:rsidRPr="00345A5D">
              <w:rPr>
                <w:rFonts w:ascii="Calibri" w:hAnsi="Calibri" w:cs="Calibri"/>
                <w:b/>
              </w:rPr>
              <w:t>2</w:t>
            </w:r>
            <w:r w:rsidR="00E04FBB" w:rsidRPr="00345A5D">
              <w:rPr>
                <w:rFonts w:ascii="Calibri" w:hAnsi="Calibri" w:cs="Calibri"/>
                <w:b/>
              </w:rPr>
              <w:t>5</w:t>
            </w:r>
          </w:p>
        </w:tc>
      </w:tr>
      <w:tr w:rsidR="00EA1A32" w:rsidRPr="00345A5D" w14:paraId="3B7BACD3" w14:textId="77777777" w:rsidTr="00F13C96">
        <w:trPr>
          <w:trHeight w:hRule="exact" w:val="288"/>
        </w:trPr>
        <w:tc>
          <w:tcPr>
            <w:tcW w:w="2341" w:type="dxa"/>
            <w:tcBorders>
              <w:top w:val="single" w:sz="4" w:space="0" w:color="auto"/>
              <w:left w:val="single" w:sz="4" w:space="0" w:color="auto"/>
              <w:bottom w:val="single" w:sz="4" w:space="0" w:color="auto"/>
              <w:right w:val="single" w:sz="4" w:space="0" w:color="auto"/>
            </w:tcBorders>
            <w:vAlign w:val="center"/>
          </w:tcPr>
          <w:p w14:paraId="213CCA46" w14:textId="77777777" w:rsidR="00EA1A32" w:rsidRPr="00345A5D" w:rsidRDefault="00EA1A32" w:rsidP="001A33CD">
            <w:pPr>
              <w:rPr>
                <w:rFonts w:ascii="Calibri" w:hAnsi="Calibri" w:cs="Calibri"/>
                <w:b/>
                <w:spacing w:val="-2"/>
              </w:rPr>
            </w:pPr>
            <w:r w:rsidRPr="00345A5D">
              <w:rPr>
                <w:rFonts w:ascii="Calibri" w:hAnsi="Calibri" w:cs="Calibri"/>
                <w:b/>
                <w:spacing w:val="-2"/>
              </w:rPr>
              <w:t>Total</w:t>
            </w:r>
          </w:p>
        </w:tc>
        <w:tc>
          <w:tcPr>
            <w:tcW w:w="2198" w:type="dxa"/>
            <w:tcBorders>
              <w:top w:val="single" w:sz="4" w:space="0" w:color="auto"/>
              <w:left w:val="single" w:sz="4" w:space="0" w:color="auto"/>
              <w:bottom w:val="single" w:sz="4" w:space="0" w:color="auto"/>
              <w:right w:val="single" w:sz="4" w:space="0" w:color="auto"/>
            </w:tcBorders>
            <w:vAlign w:val="center"/>
          </w:tcPr>
          <w:p w14:paraId="3428A5A3" w14:textId="3F2D5F1F" w:rsidR="00EA1A32" w:rsidRPr="00345A5D" w:rsidRDefault="00EA1A32" w:rsidP="001A33CD">
            <w:pPr>
              <w:rPr>
                <w:rFonts w:ascii="Calibri" w:hAnsi="Calibri" w:cs="Calibri"/>
                <w:b/>
                <w:spacing w:val="-2"/>
              </w:rPr>
            </w:pPr>
            <w:r w:rsidRPr="00345A5D">
              <w:rPr>
                <w:rFonts w:ascii="Calibri" w:hAnsi="Calibri" w:cs="Calibri"/>
                <w:b/>
                <w:spacing w:val="-2"/>
              </w:rPr>
              <w:t xml:space="preserve"> 8</w:t>
            </w:r>
            <w:r w:rsidR="00E04FBB" w:rsidRPr="00345A5D">
              <w:rPr>
                <w:rFonts w:ascii="Calibri" w:hAnsi="Calibri" w:cs="Calibri"/>
                <w:b/>
                <w:spacing w:val="-2"/>
              </w:rPr>
              <w:t>5</w:t>
            </w:r>
            <w:r w:rsidRPr="00345A5D">
              <w:rPr>
                <w:rFonts w:ascii="Calibri" w:hAnsi="Calibri" w:cs="Calibri"/>
                <w:b/>
                <w:spacing w:val="-2"/>
              </w:rPr>
              <w:t>%</w:t>
            </w:r>
          </w:p>
        </w:tc>
        <w:tc>
          <w:tcPr>
            <w:tcW w:w="2074" w:type="dxa"/>
            <w:tcBorders>
              <w:top w:val="single" w:sz="4" w:space="0" w:color="auto"/>
              <w:left w:val="single" w:sz="4" w:space="0" w:color="auto"/>
              <w:bottom w:val="single" w:sz="4" w:space="0" w:color="auto"/>
              <w:right w:val="single" w:sz="4" w:space="0" w:color="auto"/>
            </w:tcBorders>
            <w:vAlign w:val="center"/>
          </w:tcPr>
          <w:p w14:paraId="16673FA0" w14:textId="77777777" w:rsidR="00EA1A32" w:rsidRPr="00345A5D" w:rsidRDefault="00EA1A32" w:rsidP="001A33CD">
            <w:pPr>
              <w:rPr>
                <w:rFonts w:ascii="Calibri" w:hAnsi="Calibri" w:cs="Calibri"/>
                <w:b/>
              </w:rPr>
            </w:pPr>
          </w:p>
        </w:tc>
        <w:tc>
          <w:tcPr>
            <w:tcW w:w="2169" w:type="dxa"/>
            <w:tcBorders>
              <w:top w:val="single" w:sz="4" w:space="0" w:color="auto"/>
              <w:left w:val="single" w:sz="4" w:space="0" w:color="auto"/>
              <w:bottom w:val="single" w:sz="4" w:space="0" w:color="auto"/>
              <w:right w:val="single" w:sz="4" w:space="0" w:color="auto"/>
            </w:tcBorders>
            <w:vAlign w:val="center"/>
          </w:tcPr>
          <w:p w14:paraId="120095B3" w14:textId="5F5A86ED" w:rsidR="00EA1A32" w:rsidRPr="00345A5D" w:rsidRDefault="00EA1A32" w:rsidP="001A33CD">
            <w:pPr>
              <w:rPr>
                <w:rFonts w:ascii="Calibri" w:hAnsi="Calibri" w:cs="Calibri"/>
                <w:b/>
              </w:rPr>
            </w:pPr>
            <w:r w:rsidRPr="00345A5D">
              <w:rPr>
                <w:rFonts w:ascii="Calibri" w:hAnsi="Calibri" w:cs="Calibri"/>
                <w:b/>
              </w:rPr>
              <w:t>Total   = 8</w:t>
            </w:r>
            <w:r w:rsidR="00E04FBB" w:rsidRPr="00345A5D">
              <w:rPr>
                <w:rFonts w:ascii="Calibri" w:hAnsi="Calibri" w:cs="Calibri"/>
                <w:b/>
              </w:rPr>
              <w:t>5</w:t>
            </w:r>
          </w:p>
        </w:tc>
      </w:tr>
    </w:tbl>
    <w:p w14:paraId="7409F4A3" w14:textId="126241A7" w:rsidR="00DB5A28" w:rsidRPr="00345A5D" w:rsidRDefault="00EA1A32" w:rsidP="001A33CD">
      <w:pPr>
        <w:rPr>
          <w:rFonts w:ascii="Calibri" w:hAnsi="Calibri" w:cs="Calibri"/>
          <w:b/>
        </w:rPr>
      </w:pPr>
      <w:r w:rsidRPr="00345A5D">
        <w:rPr>
          <w:rFonts w:ascii="Calibri" w:hAnsi="Calibri" w:cs="Calibri"/>
          <w:b/>
        </w:rPr>
        <w:t>Last step: If you divide the 8</w:t>
      </w:r>
      <w:r w:rsidR="00E04FBB" w:rsidRPr="00345A5D">
        <w:rPr>
          <w:rFonts w:ascii="Calibri" w:hAnsi="Calibri" w:cs="Calibri"/>
          <w:b/>
        </w:rPr>
        <w:t xml:space="preserve">5 </w:t>
      </w:r>
      <w:r w:rsidRPr="00345A5D">
        <w:rPr>
          <w:rFonts w:ascii="Calibri" w:hAnsi="Calibri" w:cs="Calibri"/>
          <w:b/>
        </w:rPr>
        <w:t>by 0.8</w:t>
      </w:r>
      <w:r w:rsidR="00E04FBB" w:rsidRPr="00345A5D">
        <w:rPr>
          <w:rFonts w:ascii="Calibri" w:hAnsi="Calibri" w:cs="Calibri"/>
          <w:b/>
        </w:rPr>
        <w:t>5</w:t>
      </w:r>
      <w:r w:rsidRPr="00345A5D">
        <w:rPr>
          <w:rFonts w:ascii="Calibri" w:hAnsi="Calibri" w:cs="Calibri"/>
          <w:b/>
        </w:rPr>
        <w:t xml:space="preserve"> (8</w:t>
      </w:r>
      <w:r w:rsidR="00E04FBB" w:rsidRPr="00345A5D">
        <w:rPr>
          <w:rFonts w:ascii="Calibri" w:hAnsi="Calibri" w:cs="Calibri"/>
          <w:b/>
        </w:rPr>
        <w:t>5</w:t>
      </w:r>
      <w:r w:rsidRPr="00345A5D">
        <w:rPr>
          <w:rFonts w:ascii="Calibri" w:hAnsi="Calibri" w:cs="Calibri"/>
          <w:b/>
        </w:rPr>
        <w:t xml:space="preserve">%—the weight of total exams) you will know what the average </w:t>
      </w:r>
    </w:p>
    <w:p w14:paraId="12A1E85B" w14:textId="6C32CDB1" w:rsidR="00EA1A32" w:rsidRPr="00345A5D" w:rsidRDefault="00EA1A32" w:rsidP="001A33CD">
      <w:pPr>
        <w:rPr>
          <w:rFonts w:ascii="Calibri" w:hAnsi="Calibri" w:cs="Calibri"/>
          <w:b/>
        </w:rPr>
      </w:pPr>
      <w:r w:rsidRPr="00345A5D">
        <w:rPr>
          <w:rFonts w:ascii="Calibri" w:hAnsi="Calibri" w:cs="Calibri"/>
          <w:b/>
        </w:rPr>
        <w:t>weighted score is on exams, in this case 100.00.</w:t>
      </w:r>
    </w:p>
    <w:p w14:paraId="685BAC65" w14:textId="77777777" w:rsidR="00EA1A32" w:rsidRPr="00345A5D" w:rsidRDefault="00EA1A32" w:rsidP="001A33CD">
      <w:pPr>
        <w:rPr>
          <w:rFonts w:ascii="Calibri" w:hAnsi="Calibri" w:cs="Calibri"/>
          <w:b/>
        </w:rPr>
      </w:pPr>
    </w:p>
    <w:p w14:paraId="1FF18785" w14:textId="77777777" w:rsidR="00EA1A32" w:rsidRPr="00345A5D" w:rsidRDefault="00EA1A32" w:rsidP="001A33CD">
      <w:pPr>
        <w:rPr>
          <w:rFonts w:ascii="Calibri" w:hAnsi="Calibri" w:cs="Calibri"/>
        </w:rPr>
      </w:pPr>
      <w:r w:rsidRPr="00345A5D">
        <w:rPr>
          <w:rFonts w:ascii="Calibri" w:hAnsi="Calibri" w:cs="Calibri"/>
          <w:b/>
          <w:noProof/>
        </w:rPr>
        <mc:AlternateContent>
          <mc:Choice Requires="wps">
            <w:drawing>
              <wp:anchor distT="0" distB="0" distL="0" distR="0" simplePos="0" relativeHeight="251722752" behindDoc="0" locked="0" layoutInCell="0" allowOverlap="1" wp14:anchorId="7F2BBBB6" wp14:editId="4BCD3E76">
                <wp:simplePos x="0" y="0"/>
                <wp:positionH relativeFrom="page">
                  <wp:posOffset>433705</wp:posOffset>
                </wp:positionH>
                <wp:positionV relativeFrom="page">
                  <wp:posOffset>456565</wp:posOffset>
                </wp:positionV>
                <wp:extent cx="6759575" cy="172720"/>
                <wp:effectExtent l="0" t="0" r="0" b="0"/>
                <wp:wrapSquare wrapText="bothSides"/>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727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899176" w14:textId="77777777" w:rsidR="001F0908" w:rsidRDefault="001F0908" w:rsidP="00EA1A32">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BBB6" id="Text Box 13" o:spid="_x0000_s1029" type="#_x0000_t202" style="position:absolute;margin-left:34.15pt;margin-top:35.95pt;width:532.25pt;height:13.6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" o:allowincell="f" stroked="f">
                <v:fill opacity="0"/>
                <v:textbox inset="0,0,0,0">
                  <w:txbxContent>
                    <w:p w14:paraId="48899176" w14:textId="77777777" w:rsidR="001F0908" w:rsidRDefault="001F0908" w:rsidP="00EA1A32">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Pr="00345A5D">
        <w:rPr>
          <w:rFonts w:ascii="Calibri" w:hAnsi="Calibri" w:cs="Calibri"/>
          <w:b/>
          <w:noProof/>
        </w:rPr>
        <mc:AlternateContent>
          <mc:Choice Requires="wps">
            <w:drawing>
              <wp:anchor distT="0" distB="0" distL="0" distR="0" simplePos="0" relativeHeight="251723776" behindDoc="0" locked="0" layoutInCell="0" allowOverlap="1" wp14:anchorId="1BE20CC3" wp14:editId="4A104ACA">
                <wp:simplePos x="0" y="0"/>
                <wp:positionH relativeFrom="page">
                  <wp:posOffset>6671310</wp:posOffset>
                </wp:positionH>
                <wp:positionV relativeFrom="page">
                  <wp:posOffset>9952990</wp:posOffset>
                </wp:positionV>
                <wp:extent cx="521970" cy="148590"/>
                <wp:effectExtent l="0" t="0" r="0" b="0"/>
                <wp:wrapSquare wrapText="bothSides"/>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9E3C86" w14:textId="77777777" w:rsidR="001F0908" w:rsidRDefault="001F0908" w:rsidP="00EA1A32">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0CC3" id="Text Box 14" o:spid="_x0000_s1030" type="#_x0000_t202" style="position:absolute;margin-left:525.3pt;margin-top:783.7pt;width:41.1pt;height:11.7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" o:allowincell="f" stroked="f">
                <v:fill opacity="0"/>
                <v:textbox inset="0,0,0,0">
                  <w:txbxContent>
                    <w:p w14:paraId="609E3C86" w14:textId="77777777" w:rsidR="001F0908" w:rsidRDefault="001F0908" w:rsidP="00EA1A32">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Pr="00345A5D">
        <w:rPr>
          <w:rFonts w:ascii="Calibri" w:hAnsi="Calibri" w:cs="Calibri"/>
          <w:b/>
        </w:rPr>
        <w:t>Example: This is the student who makes 70% on everything.</w:t>
      </w:r>
    </w:p>
    <w:tbl>
      <w:tblPr>
        <w:tblW w:w="0" w:type="auto"/>
        <w:tblInd w:w="34" w:type="dxa"/>
        <w:tblLayout w:type="fixed"/>
        <w:tblCellMar>
          <w:left w:w="0" w:type="dxa"/>
          <w:right w:w="0" w:type="dxa"/>
        </w:tblCellMar>
        <w:tblLook w:val="0000" w:firstRow="0" w:lastRow="0" w:firstColumn="0" w:lastColumn="0" w:noHBand="0" w:noVBand="0"/>
      </w:tblPr>
      <w:tblGrid>
        <w:gridCol w:w="2218"/>
        <w:gridCol w:w="2217"/>
        <w:gridCol w:w="2098"/>
        <w:gridCol w:w="2107"/>
      </w:tblGrid>
      <w:tr w:rsidR="00EA1A32" w:rsidRPr="00345A5D" w14:paraId="48C0B033" w14:textId="77777777" w:rsidTr="00F13C96">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14:paraId="0FE8B137" w14:textId="77777777" w:rsidR="00EA1A32" w:rsidRPr="00345A5D" w:rsidRDefault="00EA1A32" w:rsidP="001A33CD">
            <w:pPr>
              <w:rPr>
                <w:rFonts w:ascii="Calibri" w:hAnsi="Calibri" w:cs="Calibri"/>
                <w:b/>
                <w:spacing w:val="-11"/>
              </w:rPr>
            </w:pPr>
          </w:p>
        </w:tc>
        <w:tc>
          <w:tcPr>
            <w:tcW w:w="2217" w:type="dxa"/>
            <w:tcBorders>
              <w:top w:val="single" w:sz="4" w:space="0" w:color="auto"/>
              <w:left w:val="single" w:sz="4" w:space="0" w:color="auto"/>
              <w:bottom w:val="single" w:sz="4" w:space="0" w:color="auto"/>
              <w:right w:val="single" w:sz="4" w:space="0" w:color="auto"/>
            </w:tcBorders>
            <w:vAlign w:val="center"/>
          </w:tcPr>
          <w:p w14:paraId="6CE351C9" w14:textId="77777777" w:rsidR="00EA1A32" w:rsidRPr="00345A5D" w:rsidRDefault="00EA1A32" w:rsidP="001A33CD">
            <w:pPr>
              <w:rPr>
                <w:rFonts w:ascii="Calibri" w:hAnsi="Calibri" w:cs="Calibri"/>
                <w:b/>
                <w:spacing w:val="-2"/>
              </w:rPr>
            </w:pPr>
            <w:r w:rsidRPr="00345A5D">
              <w:rPr>
                <w:rFonts w:ascii="Calibri" w:hAnsi="Calibri" w:cs="Calibri"/>
                <w:b/>
                <w:spacing w:val="-2"/>
              </w:rPr>
              <w:t>Weight of Exam</w:t>
            </w:r>
          </w:p>
        </w:tc>
        <w:tc>
          <w:tcPr>
            <w:tcW w:w="2098" w:type="dxa"/>
            <w:tcBorders>
              <w:top w:val="single" w:sz="4" w:space="0" w:color="auto"/>
              <w:left w:val="single" w:sz="4" w:space="0" w:color="auto"/>
              <w:bottom w:val="single" w:sz="4" w:space="0" w:color="auto"/>
              <w:right w:val="single" w:sz="4" w:space="0" w:color="auto"/>
            </w:tcBorders>
            <w:vAlign w:val="center"/>
          </w:tcPr>
          <w:p w14:paraId="67C57ECF" w14:textId="77777777" w:rsidR="00EA1A32" w:rsidRPr="00345A5D" w:rsidRDefault="00EA1A32" w:rsidP="001A33CD">
            <w:pPr>
              <w:rPr>
                <w:rFonts w:ascii="Calibri" w:hAnsi="Calibri" w:cs="Calibri"/>
                <w:b/>
                <w:spacing w:val="-7"/>
              </w:rPr>
            </w:pPr>
            <w:r w:rsidRPr="00345A5D">
              <w:rPr>
                <w:rFonts w:ascii="Calibri" w:hAnsi="Calibri" w:cs="Calibri"/>
                <w:b/>
                <w:spacing w:val="-7"/>
              </w:rPr>
              <w:t>Student Grade</w:t>
            </w:r>
          </w:p>
        </w:tc>
        <w:tc>
          <w:tcPr>
            <w:tcW w:w="2107" w:type="dxa"/>
            <w:tcBorders>
              <w:top w:val="single" w:sz="4" w:space="0" w:color="auto"/>
              <w:left w:val="single" w:sz="4" w:space="0" w:color="auto"/>
              <w:bottom w:val="single" w:sz="4" w:space="0" w:color="auto"/>
              <w:right w:val="single" w:sz="4" w:space="0" w:color="auto"/>
            </w:tcBorders>
            <w:vAlign w:val="center"/>
          </w:tcPr>
          <w:p w14:paraId="1E9EAF88" w14:textId="77777777" w:rsidR="00EA1A32" w:rsidRPr="00345A5D" w:rsidRDefault="00EA1A32" w:rsidP="001A33CD">
            <w:pPr>
              <w:rPr>
                <w:rFonts w:ascii="Calibri" w:hAnsi="Calibri" w:cs="Calibri"/>
                <w:b/>
              </w:rPr>
            </w:pPr>
            <w:r w:rsidRPr="00345A5D">
              <w:rPr>
                <w:rFonts w:ascii="Calibri" w:hAnsi="Calibri" w:cs="Calibri"/>
                <w:b/>
              </w:rPr>
              <w:t>How to calculate:</w:t>
            </w:r>
          </w:p>
        </w:tc>
      </w:tr>
      <w:tr w:rsidR="00921B7E" w:rsidRPr="00345A5D" w14:paraId="14F45BD9" w14:textId="77777777" w:rsidTr="00F13C9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14:paraId="23346C6C" w14:textId="77777777" w:rsidR="00921B7E" w:rsidRPr="00345A5D" w:rsidRDefault="00921B7E" w:rsidP="001A33CD">
            <w:pPr>
              <w:rPr>
                <w:rFonts w:ascii="Calibri" w:hAnsi="Calibri" w:cs="Calibri"/>
                <w:b/>
                <w:spacing w:val="-11"/>
              </w:rPr>
            </w:pPr>
            <w:r w:rsidRPr="00345A5D">
              <w:rPr>
                <w:rFonts w:ascii="Calibri" w:hAnsi="Calibri" w:cs="Calibri"/>
                <w:b/>
                <w:spacing w:val="-11"/>
              </w:rPr>
              <w:t>Exam 1</w:t>
            </w:r>
          </w:p>
        </w:tc>
        <w:tc>
          <w:tcPr>
            <w:tcW w:w="2217" w:type="dxa"/>
            <w:tcBorders>
              <w:top w:val="single" w:sz="4" w:space="0" w:color="auto"/>
              <w:left w:val="single" w:sz="4" w:space="0" w:color="auto"/>
              <w:bottom w:val="single" w:sz="4" w:space="0" w:color="auto"/>
              <w:right w:val="single" w:sz="4" w:space="0" w:color="auto"/>
            </w:tcBorders>
            <w:vAlign w:val="center"/>
          </w:tcPr>
          <w:p w14:paraId="2D30212F" w14:textId="5CBDDB5E"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vAlign w:val="center"/>
          </w:tcPr>
          <w:p w14:paraId="2A75D986" w14:textId="77777777" w:rsidR="00921B7E" w:rsidRPr="00345A5D" w:rsidRDefault="00921B7E" w:rsidP="001A33CD">
            <w:pPr>
              <w:rPr>
                <w:rFonts w:ascii="Calibri" w:hAnsi="Calibri" w:cs="Calibri"/>
                <w:b/>
                <w:spacing w:val="-7"/>
              </w:rPr>
            </w:pPr>
            <w:r w:rsidRPr="00345A5D">
              <w:rPr>
                <w:rFonts w:ascii="Calibri" w:hAnsi="Calibri" w:cs="Calibri"/>
                <w:b/>
                <w:spacing w:val="-7"/>
              </w:rPr>
              <w:t>70</w:t>
            </w:r>
          </w:p>
        </w:tc>
        <w:tc>
          <w:tcPr>
            <w:tcW w:w="2107" w:type="dxa"/>
            <w:tcBorders>
              <w:top w:val="single" w:sz="4" w:space="0" w:color="auto"/>
              <w:left w:val="single" w:sz="4" w:space="0" w:color="auto"/>
              <w:bottom w:val="single" w:sz="4" w:space="0" w:color="auto"/>
              <w:right w:val="single" w:sz="4" w:space="0" w:color="auto"/>
            </w:tcBorders>
            <w:vAlign w:val="center"/>
          </w:tcPr>
          <w:p w14:paraId="0626AE2B" w14:textId="44A074AC" w:rsidR="00921B7E" w:rsidRPr="00345A5D" w:rsidRDefault="00921B7E" w:rsidP="001A33CD">
            <w:pPr>
              <w:rPr>
                <w:rFonts w:ascii="Calibri" w:hAnsi="Calibri" w:cs="Calibri"/>
                <w:b/>
              </w:rPr>
            </w:pPr>
            <w:r w:rsidRPr="00345A5D">
              <w:rPr>
                <w:rFonts w:ascii="Calibri" w:hAnsi="Calibri" w:cs="Calibri"/>
                <w:b/>
              </w:rPr>
              <w:t xml:space="preserve">            x 0.20 = 14.0</w:t>
            </w:r>
          </w:p>
        </w:tc>
      </w:tr>
      <w:tr w:rsidR="00921B7E" w:rsidRPr="00345A5D" w14:paraId="3CC08DFA" w14:textId="77777777" w:rsidTr="00F13C9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14:paraId="7D745E75" w14:textId="77777777" w:rsidR="00921B7E" w:rsidRPr="00345A5D" w:rsidRDefault="00921B7E" w:rsidP="001A33CD">
            <w:pPr>
              <w:rPr>
                <w:rFonts w:ascii="Calibri" w:hAnsi="Calibri" w:cs="Calibri"/>
                <w:b/>
                <w:spacing w:val="-2"/>
              </w:rPr>
            </w:pPr>
            <w:r w:rsidRPr="00345A5D">
              <w:rPr>
                <w:rFonts w:ascii="Calibri" w:hAnsi="Calibri" w:cs="Calibri"/>
                <w:b/>
                <w:spacing w:val="-2"/>
              </w:rPr>
              <w:t>Exam 2</w:t>
            </w:r>
          </w:p>
        </w:tc>
        <w:tc>
          <w:tcPr>
            <w:tcW w:w="2217" w:type="dxa"/>
            <w:tcBorders>
              <w:top w:val="single" w:sz="4" w:space="0" w:color="auto"/>
              <w:left w:val="single" w:sz="4" w:space="0" w:color="auto"/>
              <w:bottom w:val="single" w:sz="4" w:space="0" w:color="auto"/>
              <w:right w:val="single" w:sz="4" w:space="0" w:color="auto"/>
            </w:tcBorders>
            <w:vAlign w:val="center"/>
          </w:tcPr>
          <w:p w14:paraId="7458AB68" w14:textId="54917D71"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vAlign w:val="center"/>
          </w:tcPr>
          <w:p w14:paraId="08B4AD32" w14:textId="77777777" w:rsidR="00921B7E" w:rsidRPr="00345A5D" w:rsidRDefault="00921B7E" w:rsidP="001A33CD">
            <w:pPr>
              <w:rPr>
                <w:rFonts w:ascii="Calibri" w:hAnsi="Calibri" w:cs="Calibri"/>
                <w:b/>
                <w:spacing w:val="-7"/>
              </w:rPr>
            </w:pPr>
            <w:r w:rsidRPr="00345A5D">
              <w:rPr>
                <w:rFonts w:ascii="Calibri" w:hAnsi="Calibri" w:cs="Calibri"/>
                <w:b/>
                <w:spacing w:val="-7"/>
              </w:rPr>
              <w:t>70</w:t>
            </w:r>
          </w:p>
        </w:tc>
        <w:tc>
          <w:tcPr>
            <w:tcW w:w="2107" w:type="dxa"/>
            <w:tcBorders>
              <w:top w:val="single" w:sz="4" w:space="0" w:color="auto"/>
              <w:left w:val="single" w:sz="4" w:space="0" w:color="auto"/>
              <w:bottom w:val="single" w:sz="4" w:space="0" w:color="auto"/>
              <w:right w:val="single" w:sz="4" w:space="0" w:color="auto"/>
            </w:tcBorders>
            <w:vAlign w:val="center"/>
          </w:tcPr>
          <w:p w14:paraId="166506BF" w14:textId="20556ADB" w:rsidR="00921B7E" w:rsidRPr="00345A5D" w:rsidRDefault="00921B7E" w:rsidP="001A33CD">
            <w:pPr>
              <w:rPr>
                <w:rFonts w:ascii="Calibri" w:hAnsi="Calibri" w:cs="Calibri"/>
                <w:b/>
              </w:rPr>
            </w:pPr>
            <w:r w:rsidRPr="00345A5D">
              <w:rPr>
                <w:rFonts w:ascii="Calibri" w:hAnsi="Calibri" w:cs="Calibri"/>
                <w:b/>
              </w:rPr>
              <w:t xml:space="preserve">            x 0.20 = 14.0</w:t>
            </w:r>
          </w:p>
        </w:tc>
      </w:tr>
      <w:tr w:rsidR="00921B7E" w:rsidRPr="00345A5D" w14:paraId="2B53589E" w14:textId="77777777" w:rsidTr="00F13C9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14:paraId="42137953" w14:textId="77777777" w:rsidR="00921B7E" w:rsidRPr="00345A5D" w:rsidRDefault="00921B7E" w:rsidP="001A33CD">
            <w:pPr>
              <w:rPr>
                <w:rFonts w:ascii="Calibri" w:hAnsi="Calibri" w:cs="Calibri"/>
                <w:b/>
                <w:spacing w:val="-2"/>
              </w:rPr>
            </w:pPr>
            <w:r w:rsidRPr="00345A5D">
              <w:rPr>
                <w:rFonts w:ascii="Calibri" w:hAnsi="Calibri" w:cs="Calibri"/>
                <w:b/>
                <w:spacing w:val="-2"/>
              </w:rPr>
              <w:t>Exam 3</w:t>
            </w:r>
          </w:p>
        </w:tc>
        <w:tc>
          <w:tcPr>
            <w:tcW w:w="2217" w:type="dxa"/>
            <w:tcBorders>
              <w:top w:val="single" w:sz="4" w:space="0" w:color="auto"/>
              <w:left w:val="single" w:sz="4" w:space="0" w:color="auto"/>
              <w:bottom w:val="single" w:sz="4" w:space="0" w:color="auto"/>
              <w:right w:val="single" w:sz="4" w:space="0" w:color="auto"/>
            </w:tcBorders>
            <w:vAlign w:val="center"/>
          </w:tcPr>
          <w:p w14:paraId="00224643" w14:textId="766524C5"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vAlign w:val="center"/>
          </w:tcPr>
          <w:p w14:paraId="3DEE3B67" w14:textId="77777777" w:rsidR="00921B7E" w:rsidRPr="00345A5D" w:rsidRDefault="00921B7E" w:rsidP="001A33CD">
            <w:pPr>
              <w:rPr>
                <w:rFonts w:ascii="Calibri" w:hAnsi="Calibri" w:cs="Calibri"/>
                <w:b/>
                <w:spacing w:val="-7"/>
              </w:rPr>
            </w:pPr>
            <w:r w:rsidRPr="00345A5D">
              <w:rPr>
                <w:rFonts w:ascii="Calibri" w:hAnsi="Calibri" w:cs="Calibri"/>
                <w:b/>
                <w:spacing w:val="-7"/>
              </w:rPr>
              <w:t>70</w:t>
            </w:r>
          </w:p>
        </w:tc>
        <w:tc>
          <w:tcPr>
            <w:tcW w:w="2107" w:type="dxa"/>
            <w:tcBorders>
              <w:top w:val="single" w:sz="4" w:space="0" w:color="auto"/>
              <w:left w:val="single" w:sz="4" w:space="0" w:color="auto"/>
              <w:bottom w:val="single" w:sz="4" w:space="0" w:color="auto"/>
              <w:right w:val="single" w:sz="4" w:space="0" w:color="auto"/>
            </w:tcBorders>
            <w:vAlign w:val="center"/>
          </w:tcPr>
          <w:p w14:paraId="7769A7B2" w14:textId="0F7E5E12" w:rsidR="00921B7E" w:rsidRPr="00345A5D" w:rsidRDefault="00921B7E" w:rsidP="001A33CD">
            <w:pPr>
              <w:rPr>
                <w:rFonts w:ascii="Calibri" w:hAnsi="Calibri" w:cs="Calibri"/>
                <w:b/>
              </w:rPr>
            </w:pPr>
            <w:r w:rsidRPr="00345A5D">
              <w:rPr>
                <w:rFonts w:ascii="Calibri" w:hAnsi="Calibri" w:cs="Calibri"/>
                <w:b/>
              </w:rPr>
              <w:t xml:space="preserve">            x 0.20 = 14.0</w:t>
            </w:r>
          </w:p>
        </w:tc>
      </w:tr>
      <w:tr w:rsidR="00921B7E" w:rsidRPr="00345A5D" w14:paraId="1F8EC9F7" w14:textId="77777777" w:rsidTr="00F13C9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14:paraId="377B701A" w14:textId="034F5BC9" w:rsidR="00921B7E" w:rsidRPr="00345A5D" w:rsidRDefault="00921B7E" w:rsidP="001A33CD">
            <w:pPr>
              <w:rPr>
                <w:rFonts w:ascii="Calibri" w:hAnsi="Calibri" w:cs="Calibri"/>
                <w:b/>
                <w:spacing w:val="-5"/>
              </w:rPr>
            </w:pPr>
            <w:r w:rsidRPr="00345A5D">
              <w:rPr>
                <w:rFonts w:ascii="Calibri" w:hAnsi="Calibri" w:cs="Calibri"/>
                <w:b/>
                <w:spacing w:val="-5"/>
              </w:rPr>
              <w:t>Psych Comprehensive Final</w:t>
            </w:r>
          </w:p>
        </w:tc>
        <w:tc>
          <w:tcPr>
            <w:tcW w:w="2217" w:type="dxa"/>
            <w:tcBorders>
              <w:top w:val="single" w:sz="4" w:space="0" w:color="auto"/>
              <w:left w:val="single" w:sz="4" w:space="0" w:color="auto"/>
              <w:bottom w:val="single" w:sz="4" w:space="0" w:color="auto"/>
              <w:right w:val="single" w:sz="4" w:space="0" w:color="auto"/>
            </w:tcBorders>
            <w:vAlign w:val="center"/>
          </w:tcPr>
          <w:p w14:paraId="158872F5" w14:textId="62E25188" w:rsidR="00921B7E" w:rsidRPr="00345A5D" w:rsidRDefault="00921B7E" w:rsidP="001A33CD">
            <w:pPr>
              <w:rPr>
                <w:rFonts w:ascii="Calibri" w:hAnsi="Calibri" w:cs="Calibri"/>
                <w:b/>
                <w:spacing w:val="-7"/>
              </w:rPr>
            </w:pPr>
            <w:r w:rsidRPr="00345A5D">
              <w:rPr>
                <w:rFonts w:ascii="Calibri" w:hAnsi="Calibri" w:cs="Calibri"/>
                <w:b/>
                <w:spacing w:val="-7"/>
              </w:rPr>
              <w:t>2</w:t>
            </w:r>
            <w:r w:rsidR="00E04FBB" w:rsidRPr="00345A5D">
              <w:rPr>
                <w:rFonts w:ascii="Calibri" w:hAnsi="Calibri" w:cs="Calibri"/>
                <w:b/>
                <w:spacing w:val="-7"/>
              </w:rPr>
              <w:t>5</w:t>
            </w:r>
            <w:r w:rsidRPr="00345A5D">
              <w:rPr>
                <w:rFonts w:ascii="Calibri" w:hAnsi="Calibri" w:cs="Calibri"/>
                <w:b/>
                <w:spacing w:val="-7"/>
              </w:rPr>
              <w:t>%</w:t>
            </w:r>
          </w:p>
        </w:tc>
        <w:tc>
          <w:tcPr>
            <w:tcW w:w="2098" w:type="dxa"/>
            <w:tcBorders>
              <w:top w:val="single" w:sz="4" w:space="0" w:color="auto"/>
              <w:left w:val="single" w:sz="4" w:space="0" w:color="auto"/>
              <w:bottom w:val="single" w:sz="4" w:space="0" w:color="auto"/>
              <w:right w:val="single" w:sz="4" w:space="0" w:color="auto"/>
            </w:tcBorders>
            <w:vAlign w:val="center"/>
          </w:tcPr>
          <w:p w14:paraId="2EAEEEDB" w14:textId="77777777" w:rsidR="00921B7E" w:rsidRPr="00345A5D" w:rsidRDefault="00921B7E" w:rsidP="001A33CD">
            <w:pPr>
              <w:rPr>
                <w:rFonts w:ascii="Calibri" w:hAnsi="Calibri" w:cs="Calibri"/>
                <w:b/>
                <w:spacing w:val="-7"/>
              </w:rPr>
            </w:pPr>
            <w:r w:rsidRPr="00345A5D">
              <w:rPr>
                <w:rFonts w:ascii="Calibri" w:hAnsi="Calibri" w:cs="Calibri"/>
                <w:b/>
                <w:spacing w:val="-7"/>
              </w:rPr>
              <w:t>70</w:t>
            </w:r>
          </w:p>
        </w:tc>
        <w:tc>
          <w:tcPr>
            <w:tcW w:w="2107" w:type="dxa"/>
            <w:tcBorders>
              <w:top w:val="single" w:sz="4" w:space="0" w:color="auto"/>
              <w:left w:val="single" w:sz="4" w:space="0" w:color="auto"/>
              <w:bottom w:val="single" w:sz="4" w:space="0" w:color="auto"/>
              <w:right w:val="single" w:sz="4" w:space="0" w:color="auto"/>
            </w:tcBorders>
            <w:vAlign w:val="center"/>
          </w:tcPr>
          <w:p w14:paraId="080E16D6" w14:textId="0F780298" w:rsidR="00921B7E" w:rsidRPr="00345A5D" w:rsidRDefault="00921B7E" w:rsidP="001A33CD">
            <w:pPr>
              <w:rPr>
                <w:rFonts w:ascii="Calibri" w:hAnsi="Calibri" w:cs="Calibri"/>
                <w:b/>
              </w:rPr>
            </w:pPr>
            <w:r w:rsidRPr="00345A5D">
              <w:rPr>
                <w:rFonts w:ascii="Calibri" w:hAnsi="Calibri" w:cs="Calibri"/>
                <w:b/>
              </w:rPr>
              <w:t xml:space="preserve">            x 0.2</w:t>
            </w:r>
            <w:r w:rsidR="00CF105B" w:rsidRPr="00345A5D">
              <w:rPr>
                <w:rFonts w:ascii="Calibri" w:hAnsi="Calibri" w:cs="Calibri"/>
                <w:b/>
              </w:rPr>
              <w:t>5</w:t>
            </w:r>
            <w:r w:rsidRPr="00345A5D">
              <w:rPr>
                <w:rFonts w:ascii="Calibri" w:hAnsi="Calibri" w:cs="Calibri"/>
                <w:b/>
              </w:rPr>
              <w:t xml:space="preserve"> = 1</w:t>
            </w:r>
            <w:r w:rsidR="00CF105B" w:rsidRPr="00345A5D">
              <w:rPr>
                <w:rFonts w:ascii="Calibri" w:hAnsi="Calibri" w:cs="Calibri"/>
                <w:b/>
              </w:rPr>
              <w:t>7</w:t>
            </w:r>
            <w:r w:rsidRPr="00345A5D">
              <w:rPr>
                <w:rFonts w:ascii="Calibri" w:hAnsi="Calibri" w:cs="Calibri"/>
                <w:b/>
              </w:rPr>
              <w:t>.</w:t>
            </w:r>
            <w:r w:rsidR="00CF105B" w:rsidRPr="00345A5D">
              <w:rPr>
                <w:rFonts w:ascii="Calibri" w:hAnsi="Calibri" w:cs="Calibri"/>
                <w:b/>
              </w:rPr>
              <w:t>5</w:t>
            </w:r>
          </w:p>
        </w:tc>
      </w:tr>
    </w:tbl>
    <w:p w14:paraId="1094CCE3" w14:textId="0E0F712A" w:rsidR="00041600" w:rsidRPr="00345A5D" w:rsidRDefault="00EA1A32" w:rsidP="001A33CD">
      <w:pPr>
        <w:rPr>
          <w:rFonts w:ascii="Calibri" w:hAnsi="Calibri" w:cs="Calibri"/>
          <w:b/>
        </w:rPr>
      </w:pPr>
      <w:r w:rsidRPr="00345A5D">
        <w:rPr>
          <w:rFonts w:ascii="Calibri" w:hAnsi="Calibri" w:cs="Calibri"/>
          <w:b/>
        </w:rPr>
        <w:t xml:space="preserve">Last step: If you divide the </w:t>
      </w:r>
      <w:r w:rsidR="00921B7E" w:rsidRPr="00345A5D">
        <w:rPr>
          <w:rFonts w:ascii="Calibri" w:hAnsi="Calibri" w:cs="Calibri"/>
          <w:b/>
        </w:rPr>
        <w:t>5</w:t>
      </w:r>
      <w:r w:rsidR="00CF105B" w:rsidRPr="00345A5D">
        <w:rPr>
          <w:rFonts w:ascii="Calibri" w:hAnsi="Calibri" w:cs="Calibri"/>
          <w:b/>
        </w:rPr>
        <w:t>9.5</w:t>
      </w:r>
      <w:r w:rsidRPr="00345A5D">
        <w:rPr>
          <w:rFonts w:ascii="Calibri" w:hAnsi="Calibri" w:cs="Calibri"/>
          <w:b/>
        </w:rPr>
        <w:t xml:space="preserve"> by 0.8</w:t>
      </w:r>
      <w:r w:rsidR="00CF105B" w:rsidRPr="00345A5D">
        <w:rPr>
          <w:rFonts w:ascii="Calibri" w:hAnsi="Calibri" w:cs="Calibri"/>
          <w:b/>
        </w:rPr>
        <w:t>5</w:t>
      </w:r>
      <w:r w:rsidR="00041600" w:rsidRPr="00345A5D">
        <w:rPr>
          <w:rFonts w:ascii="Calibri" w:hAnsi="Calibri" w:cs="Calibri"/>
          <w:b/>
        </w:rPr>
        <w:t xml:space="preserve"> </w:t>
      </w:r>
      <w:r w:rsidRPr="00345A5D">
        <w:rPr>
          <w:rFonts w:ascii="Calibri" w:hAnsi="Calibri" w:cs="Calibri"/>
          <w:b/>
        </w:rPr>
        <w:t>(8</w:t>
      </w:r>
      <w:r w:rsidR="00CF105B" w:rsidRPr="00345A5D">
        <w:rPr>
          <w:rFonts w:ascii="Calibri" w:hAnsi="Calibri" w:cs="Calibri"/>
          <w:b/>
        </w:rPr>
        <w:t>5</w:t>
      </w:r>
      <w:r w:rsidRPr="00345A5D">
        <w:rPr>
          <w:rFonts w:ascii="Calibri" w:hAnsi="Calibri" w:cs="Calibri"/>
          <w:b/>
        </w:rPr>
        <w:t xml:space="preserve">% - the weight of total exams) you will know what the average </w:t>
      </w:r>
    </w:p>
    <w:p w14:paraId="43E6C160" w14:textId="216DE91D" w:rsidR="00EA1A32" w:rsidRPr="00345A5D" w:rsidRDefault="00EA1A32" w:rsidP="001A33CD">
      <w:pPr>
        <w:rPr>
          <w:rFonts w:ascii="Calibri" w:hAnsi="Calibri" w:cs="Calibri"/>
          <w:b/>
        </w:rPr>
      </w:pPr>
      <w:r w:rsidRPr="00345A5D">
        <w:rPr>
          <w:rFonts w:ascii="Calibri" w:hAnsi="Calibri" w:cs="Calibri"/>
          <w:b/>
        </w:rPr>
        <w:t>weighted score is on exams, in this case 70.00.</w:t>
      </w:r>
    </w:p>
    <w:p w14:paraId="06956602" w14:textId="77777777" w:rsidR="00EA1A32" w:rsidRPr="00345A5D" w:rsidRDefault="00EA1A32" w:rsidP="001A33CD">
      <w:pPr>
        <w:rPr>
          <w:rFonts w:ascii="Calibri" w:hAnsi="Calibri" w:cs="Calibri"/>
          <w:b/>
        </w:rPr>
      </w:pPr>
    </w:p>
    <w:p w14:paraId="2C76FDF2" w14:textId="554A6585" w:rsidR="00EA1A32" w:rsidRPr="00345A5D" w:rsidRDefault="00EA1A32" w:rsidP="0081449D">
      <w:pPr>
        <w:widowControl/>
        <w:autoSpaceDE/>
        <w:autoSpaceDN/>
        <w:adjustRightInd/>
        <w:rPr>
          <w:rFonts w:ascii="Calibri" w:hAnsi="Calibri" w:cs="Calibri"/>
          <w:b/>
        </w:rPr>
      </w:pPr>
      <w:r w:rsidRPr="00345A5D">
        <w:rPr>
          <w:rFonts w:ascii="Calibri" w:hAnsi="Calibri" w:cs="Calibri"/>
          <w:b/>
        </w:rPr>
        <w:t>Grid for your Grades in Psychiatric Mental Health (</w:t>
      </w:r>
      <w:r w:rsidR="00CF105B" w:rsidRPr="00345A5D">
        <w:rPr>
          <w:rFonts w:ascii="Calibri" w:hAnsi="Calibri" w:cs="Calibri"/>
          <w:b/>
        </w:rPr>
        <w:t>calculate</w:t>
      </w:r>
      <w:r w:rsidRPr="00345A5D">
        <w:rPr>
          <w:rFonts w:ascii="Calibri" w:hAnsi="Calibri" w:cs="Calibri"/>
          <w:b/>
        </w:rPr>
        <w:t xml:space="preserve"> YOUR weighted average)</w:t>
      </w:r>
    </w:p>
    <w:tbl>
      <w:tblPr>
        <w:tblW w:w="0" w:type="auto"/>
        <w:tblInd w:w="34" w:type="dxa"/>
        <w:tblLayout w:type="fixed"/>
        <w:tblCellMar>
          <w:left w:w="0" w:type="dxa"/>
          <w:right w:w="0" w:type="dxa"/>
        </w:tblCellMar>
        <w:tblLook w:val="0000" w:firstRow="0" w:lastRow="0" w:firstColumn="0" w:lastColumn="0" w:noHBand="0" w:noVBand="0"/>
      </w:tblPr>
      <w:tblGrid>
        <w:gridCol w:w="2218"/>
        <w:gridCol w:w="2217"/>
        <w:gridCol w:w="2098"/>
        <w:gridCol w:w="2107"/>
      </w:tblGrid>
      <w:tr w:rsidR="00EA1A32" w:rsidRPr="00345A5D" w14:paraId="72AB9472" w14:textId="77777777" w:rsidTr="00F13C96">
        <w:trPr>
          <w:trHeight w:hRule="exact" w:val="288"/>
        </w:trPr>
        <w:tc>
          <w:tcPr>
            <w:tcW w:w="2218" w:type="dxa"/>
            <w:tcBorders>
              <w:top w:val="single" w:sz="4" w:space="0" w:color="auto"/>
              <w:left w:val="single" w:sz="4" w:space="0" w:color="auto"/>
              <w:bottom w:val="single" w:sz="4" w:space="0" w:color="auto"/>
              <w:right w:val="single" w:sz="4" w:space="0" w:color="auto"/>
            </w:tcBorders>
            <w:vAlign w:val="center"/>
          </w:tcPr>
          <w:p w14:paraId="6BF8EEA0" w14:textId="77777777" w:rsidR="00EA1A32" w:rsidRPr="00345A5D" w:rsidRDefault="00EA1A32" w:rsidP="0081449D">
            <w:pPr>
              <w:rPr>
                <w:rFonts w:ascii="Calibri" w:hAnsi="Calibri" w:cs="Calibri"/>
                <w:b/>
                <w:spacing w:val="-3"/>
              </w:rPr>
            </w:pPr>
            <w:r w:rsidRPr="00345A5D">
              <w:rPr>
                <w:rFonts w:ascii="Calibri" w:hAnsi="Calibri" w:cs="Calibri"/>
                <w:b/>
                <w:spacing w:val="-3"/>
              </w:rPr>
              <w:t>Exams</w:t>
            </w:r>
          </w:p>
        </w:tc>
        <w:tc>
          <w:tcPr>
            <w:tcW w:w="2217" w:type="dxa"/>
            <w:tcBorders>
              <w:top w:val="single" w:sz="4" w:space="0" w:color="auto"/>
              <w:left w:val="single" w:sz="4" w:space="0" w:color="auto"/>
              <w:bottom w:val="single" w:sz="4" w:space="0" w:color="auto"/>
              <w:right w:val="single" w:sz="4" w:space="0" w:color="auto"/>
            </w:tcBorders>
            <w:vAlign w:val="center"/>
          </w:tcPr>
          <w:p w14:paraId="47E7556E" w14:textId="77777777" w:rsidR="00EA1A32" w:rsidRPr="00345A5D" w:rsidRDefault="00EA1A32" w:rsidP="0081449D">
            <w:pPr>
              <w:rPr>
                <w:rFonts w:ascii="Calibri" w:hAnsi="Calibri" w:cs="Calibri"/>
                <w:b/>
              </w:rPr>
            </w:pPr>
            <w:r w:rsidRPr="00345A5D">
              <w:rPr>
                <w:rFonts w:ascii="Calibri" w:hAnsi="Calibri" w:cs="Calibri"/>
                <w:b/>
              </w:rPr>
              <w:t>Weight of exam</w:t>
            </w:r>
          </w:p>
        </w:tc>
        <w:tc>
          <w:tcPr>
            <w:tcW w:w="2098" w:type="dxa"/>
            <w:tcBorders>
              <w:top w:val="single" w:sz="4" w:space="0" w:color="auto"/>
              <w:left w:val="single" w:sz="4" w:space="0" w:color="auto"/>
              <w:bottom w:val="single" w:sz="4" w:space="0" w:color="auto"/>
              <w:right w:val="single" w:sz="4" w:space="0" w:color="auto"/>
            </w:tcBorders>
            <w:vAlign w:val="center"/>
          </w:tcPr>
          <w:p w14:paraId="10C5269E" w14:textId="77777777" w:rsidR="00EA1A32" w:rsidRPr="00345A5D" w:rsidRDefault="00EA1A32" w:rsidP="0081449D">
            <w:pPr>
              <w:rPr>
                <w:rFonts w:ascii="Calibri" w:hAnsi="Calibri" w:cs="Calibri"/>
                <w:b/>
              </w:rPr>
            </w:pPr>
            <w:r w:rsidRPr="00345A5D">
              <w:rPr>
                <w:rFonts w:ascii="Calibri" w:hAnsi="Calibri" w:cs="Calibri"/>
                <w:b/>
              </w:rPr>
              <w:t>Your grade</w:t>
            </w:r>
          </w:p>
        </w:tc>
        <w:tc>
          <w:tcPr>
            <w:tcW w:w="2107" w:type="dxa"/>
            <w:tcBorders>
              <w:top w:val="single" w:sz="4" w:space="0" w:color="auto"/>
              <w:left w:val="single" w:sz="4" w:space="0" w:color="auto"/>
              <w:bottom w:val="single" w:sz="4" w:space="0" w:color="auto"/>
              <w:right w:val="single" w:sz="4" w:space="0" w:color="auto"/>
            </w:tcBorders>
            <w:vAlign w:val="center"/>
          </w:tcPr>
          <w:p w14:paraId="76674413" w14:textId="77777777" w:rsidR="00EA1A32" w:rsidRPr="00345A5D" w:rsidRDefault="00EA1A32" w:rsidP="0081449D">
            <w:pPr>
              <w:rPr>
                <w:rFonts w:ascii="Calibri" w:hAnsi="Calibri" w:cs="Calibri"/>
                <w:b/>
              </w:rPr>
            </w:pPr>
            <w:r w:rsidRPr="00345A5D">
              <w:rPr>
                <w:rFonts w:ascii="Calibri" w:hAnsi="Calibri" w:cs="Calibri"/>
                <w:b/>
              </w:rPr>
              <w:t>How to calculate:</w:t>
            </w:r>
          </w:p>
        </w:tc>
      </w:tr>
      <w:tr w:rsidR="00921B7E" w:rsidRPr="00345A5D" w14:paraId="063A2F68" w14:textId="77777777" w:rsidTr="00F13C9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14:paraId="3B6AC9E2" w14:textId="77777777" w:rsidR="00921B7E" w:rsidRPr="00345A5D" w:rsidRDefault="00921B7E" w:rsidP="001A33CD">
            <w:pPr>
              <w:rPr>
                <w:rFonts w:ascii="Calibri" w:hAnsi="Calibri" w:cs="Calibri"/>
                <w:b/>
                <w:spacing w:val="-6"/>
              </w:rPr>
            </w:pPr>
            <w:r w:rsidRPr="00345A5D">
              <w:rPr>
                <w:rFonts w:ascii="Calibri" w:hAnsi="Calibri" w:cs="Calibri"/>
                <w:b/>
                <w:spacing w:val="-6"/>
              </w:rPr>
              <w:t>Exam 1</w:t>
            </w:r>
          </w:p>
        </w:tc>
        <w:tc>
          <w:tcPr>
            <w:tcW w:w="2217" w:type="dxa"/>
            <w:tcBorders>
              <w:top w:val="single" w:sz="4" w:space="0" w:color="auto"/>
              <w:left w:val="single" w:sz="4" w:space="0" w:color="auto"/>
              <w:bottom w:val="single" w:sz="4" w:space="0" w:color="auto"/>
              <w:right w:val="single" w:sz="4" w:space="0" w:color="auto"/>
            </w:tcBorders>
            <w:vAlign w:val="center"/>
          </w:tcPr>
          <w:p w14:paraId="0ACFAF4F" w14:textId="7B0010D7"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tcPr>
          <w:p w14:paraId="5C8512C2" w14:textId="77777777" w:rsidR="00921B7E" w:rsidRPr="00345A5D" w:rsidRDefault="00921B7E" w:rsidP="001A33CD">
            <w:pPr>
              <w:rPr>
                <w:rFonts w:ascii="Calibri" w:hAnsi="Calibri" w:cs="Calibri"/>
                <w:b/>
              </w:rPr>
            </w:pPr>
          </w:p>
        </w:tc>
        <w:tc>
          <w:tcPr>
            <w:tcW w:w="2107" w:type="dxa"/>
            <w:tcBorders>
              <w:top w:val="single" w:sz="4" w:space="0" w:color="auto"/>
              <w:left w:val="single" w:sz="4" w:space="0" w:color="auto"/>
              <w:bottom w:val="single" w:sz="4" w:space="0" w:color="auto"/>
              <w:right w:val="single" w:sz="4" w:space="0" w:color="auto"/>
            </w:tcBorders>
            <w:vAlign w:val="center"/>
          </w:tcPr>
          <w:p w14:paraId="782D8AFE" w14:textId="7AEC5885" w:rsidR="00921B7E" w:rsidRPr="00345A5D" w:rsidRDefault="00921B7E" w:rsidP="001A33CD">
            <w:pPr>
              <w:rPr>
                <w:rFonts w:ascii="Calibri" w:hAnsi="Calibri" w:cs="Calibri"/>
                <w:b/>
              </w:rPr>
            </w:pPr>
            <w:r w:rsidRPr="00345A5D">
              <w:rPr>
                <w:rFonts w:ascii="Calibri" w:hAnsi="Calibri" w:cs="Calibri"/>
                <w:b/>
              </w:rPr>
              <w:t xml:space="preserve">x 0.20 </w:t>
            </w:r>
          </w:p>
        </w:tc>
      </w:tr>
      <w:tr w:rsidR="00921B7E" w:rsidRPr="00345A5D" w14:paraId="1DD47BAD" w14:textId="77777777" w:rsidTr="00F13C9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14:paraId="01396973" w14:textId="77777777" w:rsidR="00921B7E" w:rsidRPr="00345A5D" w:rsidRDefault="00921B7E" w:rsidP="001A33CD">
            <w:pPr>
              <w:rPr>
                <w:rFonts w:ascii="Calibri" w:hAnsi="Calibri" w:cs="Calibri"/>
                <w:b/>
                <w:spacing w:val="-2"/>
              </w:rPr>
            </w:pPr>
            <w:r w:rsidRPr="00345A5D">
              <w:rPr>
                <w:rFonts w:ascii="Calibri" w:hAnsi="Calibri" w:cs="Calibri"/>
                <w:b/>
                <w:spacing w:val="-2"/>
              </w:rPr>
              <w:t>Exam 2</w:t>
            </w:r>
          </w:p>
        </w:tc>
        <w:tc>
          <w:tcPr>
            <w:tcW w:w="2217" w:type="dxa"/>
            <w:tcBorders>
              <w:top w:val="single" w:sz="4" w:space="0" w:color="auto"/>
              <w:left w:val="single" w:sz="4" w:space="0" w:color="auto"/>
              <w:bottom w:val="single" w:sz="4" w:space="0" w:color="auto"/>
              <w:right w:val="single" w:sz="4" w:space="0" w:color="auto"/>
            </w:tcBorders>
            <w:vAlign w:val="center"/>
          </w:tcPr>
          <w:p w14:paraId="128F0AE4" w14:textId="3FA710F7"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tcPr>
          <w:p w14:paraId="14A18374" w14:textId="77777777" w:rsidR="00921B7E" w:rsidRPr="00345A5D" w:rsidRDefault="00921B7E" w:rsidP="001A33CD">
            <w:pPr>
              <w:rPr>
                <w:rFonts w:ascii="Calibri" w:hAnsi="Calibri" w:cs="Calibri"/>
                <w:b/>
              </w:rPr>
            </w:pPr>
          </w:p>
        </w:tc>
        <w:tc>
          <w:tcPr>
            <w:tcW w:w="2107" w:type="dxa"/>
            <w:tcBorders>
              <w:top w:val="single" w:sz="4" w:space="0" w:color="auto"/>
              <w:left w:val="single" w:sz="4" w:space="0" w:color="auto"/>
              <w:bottom w:val="single" w:sz="4" w:space="0" w:color="auto"/>
              <w:right w:val="single" w:sz="4" w:space="0" w:color="auto"/>
            </w:tcBorders>
            <w:vAlign w:val="center"/>
          </w:tcPr>
          <w:p w14:paraId="133CC815" w14:textId="2C6193B5" w:rsidR="00921B7E" w:rsidRPr="00345A5D" w:rsidRDefault="00921B7E" w:rsidP="001A33CD">
            <w:pPr>
              <w:rPr>
                <w:rFonts w:ascii="Calibri" w:hAnsi="Calibri" w:cs="Calibri"/>
                <w:b/>
              </w:rPr>
            </w:pPr>
            <w:r w:rsidRPr="00345A5D">
              <w:rPr>
                <w:rFonts w:ascii="Calibri" w:hAnsi="Calibri" w:cs="Calibri"/>
                <w:b/>
              </w:rPr>
              <w:t xml:space="preserve">x 0.20 </w:t>
            </w:r>
          </w:p>
        </w:tc>
      </w:tr>
      <w:tr w:rsidR="00921B7E" w:rsidRPr="00345A5D" w14:paraId="49B4FB45" w14:textId="77777777" w:rsidTr="00F13C96">
        <w:trPr>
          <w:trHeight w:hRule="exact" w:val="278"/>
        </w:trPr>
        <w:tc>
          <w:tcPr>
            <w:tcW w:w="2218" w:type="dxa"/>
            <w:tcBorders>
              <w:top w:val="single" w:sz="4" w:space="0" w:color="auto"/>
              <w:left w:val="single" w:sz="4" w:space="0" w:color="auto"/>
              <w:bottom w:val="single" w:sz="4" w:space="0" w:color="auto"/>
              <w:right w:val="single" w:sz="4" w:space="0" w:color="auto"/>
            </w:tcBorders>
            <w:vAlign w:val="center"/>
          </w:tcPr>
          <w:p w14:paraId="7B9953DA" w14:textId="77777777" w:rsidR="00921B7E" w:rsidRPr="00345A5D" w:rsidRDefault="00921B7E" w:rsidP="001A33CD">
            <w:pPr>
              <w:rPr>
                <w:rFonts w:ascii="Calibri" w:hAnsi="Calibri" w:cs="Calibri"/>
                <w:b/>
                <w:spacing w:val="-2"/>
              </w:rPr>
            </w:pPr>
            <w:r w:rsidRPr="00345A5D">
              <w:rPr>
                <w:rFonts w:ascii="Calibri" w:hAnsi="Calibri" w:cs="Calibri"/>
                <w:b/>
                <w:spacing w:val="-2"/>
              </w:rPr>
              <w:t>Exam 3</w:t>
            </w:r>
          </w:p>
        </w:tc>
        <w:tc>
          <w:tcPr>
            <w:tcW w:w="2217" w:type="dxa"/>
            <w:tcBorders>
              <w:top w:val="single" w:sz="4" w:space="0" w:color="auto"/>
              <w:left w:val="single" w:sz="4" w:space="0" w:color="auto"/>
              <w:bottom w:val="single" w:sz="4" w:space="0" w:color="auto"/>
              <w:right w:val="single" w:sz="4" w:space="0" w:color="auto"/>
            </w:tcBorders>
            <w:vAlign w:val="center"/>
          </w:tcPr>
          <w:p w14:paraId="4432DD00" w14:textId="21BC463A" w:rsidR="00921B7E" w:rsidRPr="00345A5D" w:rsidRDefault="00921B7E" w:rsidP="001A33CD">
            <w:pPr>
              <w:rPr>
                <w:rFonts w:ascii="Calibri" w:hAnsi="Calibri" w:cs="Calibri"/>
                <w:b/>
                <w:spacing w:val="-2"/>
              </w:rPr>
            </w:pPr>
            <w:r w:rsidRPr="00345A5D">
              <w:rPr>
                <w:rFonts w:ascii="Calibri" w:hAnsi="Calibri" w:cs="Calibri"/>
                <w:b/>
                <w:spacing w:val="-2"/>
              </w:rPr>
              <w:t>20%</w:t>
            </w:r>
          </w:p>
        </w:tc>
        <w:tc>
          <w:tcPr>
            <w:tcW w:w="2098" w:type="dxa"/>
            <w:tcBorders>
              <w:top w:val="single" w:sz="4" w:space="0" w:color="auto"/>
              <w:left w:val="single" w:sz="4" w:space="0" w:color="auto"/>
              <w:bottom w:val="single" w:sz="4" w:space="0" w:color="auto"/>
              <w:right w:val="single" w:sz="4" w:space="0" w:color="auto"/>
            </w:tcBorders>
          </w:tcPr>
          <w:p w14:paraId="6E552289" w14:textId="77777777" w:rsidR="00921B7E" w:rsidRPr="00345A5D" w:rsidRDefault="00921B7E" w:rsidP="001A33CD">
            <w:pPr>
              <w:rPr>
                <w:rFonts w:ascii="Calibri" w:hAnsi="Calibri" w:cs="Calibri"/>
                <w:b/>
              </w:rPr>
            </w:pPr>
          </w:p>
        </w:tc>
        <w:tc>
          <w:tcPr>
            <w:tcW w:w="2107" w:type="dxa"/>
            <w:tcBorders>
              <w:top w:val="single" w:sz="4" w:space="0" w:color="auto"/>
              <w:left w:val="single" w:sz="4" w:space="0" w:color="auto"/>
              <w:bottom w:val="single" w:sz="4" w:space="0" w:color="auto"/>
              <w:right w:val="single" w:sz="4" w:space="0" w:color="auto"/>
            </w:tcBorders>
            <w:vAlign w:val="center"/>
          </w:tcPr>
          <w:p w14:paraId="531AE44B" w14:textId="53C092F7" w:rsidR="00921B7E" w:rsidRPr="00345A5D" w:rsidRDefault="00921B7E" w:rsidP="001A33CD">
            <w:pPr>
              <w:rPr>
                <w:rFonts w:ascii="Calibri" w:hAnsi="Calibri" w:cs="Calibri"/>
                <w:b/>
              </w:rPr>
            </w:pPr>
            <w:r w:rsidRPr="00345A5D">
              <w:rPr>
                <w:rFonts w:ascii="Calibri" w:hAnsi="Calibri" w:cs="Calibri"/>
                <w:b/>
              </w:rPr>
              <w:t xml:space="preserve">x 0.20 </w:t>
            </w:r>
          </w:p>
        </w:tc>
      </w:tr>
      <w:tr w:rsidR="00921B7E" w:rsidRPr="00345A5D" w14:paraId="6BBA3429" w14:textId="77777777" w:rsidTr="00F13C96">
        <w:trPr>
          <w:trHeight w:hRule="exact" w:val="279"/>
        </w:trPr>
        <w:tc>
          <w:tcPr>
            <w:tcW w:w="2218" w:type="dxa"/>
            <w:tcBorders>
              <w:top w:val="single" w:sz="4" w:space="0" w:color="auto"/>
              <w:left w:val="single" w:sz="4" w:space="0" w:color="auto"/>
              <w:bottom w:val="single" w:sz="4" w:space="0" w:color="auto"/>
              <w:right w:val="single" w:sz="4" w:space="0" w:color="auto"/>
            </w:tcBorders>
            <w:vAlign w:val="center"/>
          </w:tcPr>
          <w:p w14:paraId="3F1860BB" w14:textId="45C5FBA5" w:rsidR="00921B7E" w:rsidRPr="00345A5D" w:rsidRDefault="00921B7E" w:rsidP="001A33CD">
            <w:pPr>
              <w:rPr>
                <w:rFonts w:ascii="Calibri" w:hAnsi="Calibri" w:cs="Calibri"/>
                <w:b/>
                <w:spacing w:val="-5"/>
              </w:rPr>
            </w:pPr>
            <w:r w:rsidRPr="00345A5D">
              <w:rPr>
                <w:rFonts w:ascii="Calibri" w:hAnsi="Calibri" w:cs="Calibri"/>
                <w:b/>
                <w:spacing w:val="-5"/>
              </w:rPr>
              <w:t>Psych Comprehensive Final</w:t>
            </w:r>
          </w:p>
        </w:tc>
        <w:tc>
          <w:tcPr>
            <w:tcW w:w="2217" w:type="dxa"/>
            <w:tcBorders>
              <w:top w:val="single" w:sz="4" w:space="0" w:color="auto"/>
              <w:left w:val="single" w:sz="4" w:space="0" w:color="auto"/>
              <w:bottom w:val="single" w:sz="4" w:space="0" w:color="auto"/>
              <w:right w:val="single" w:sz="4" w:space="0" w:color="auto"/>
            </w:tcBorders>
            <w:vAlign w:val="center"/>
          </w:tcPr>
          <w:p w14:paraId="2543B788" w14:textId="7C1D964C" w:rsidR="00921B7E" w:rsidRPr="00345A5D" w:rsidRDefault="00921B7E" w:rsidP="001A33CD">
            <w:pPr>
              <w:rPr>
                <w:rFonts w:ascii="Calibri" w:hAnsi="Calibri" w:cs="Calibri"/>
                <w:b/>
                <w:spacing w:val="-7"/>
              </w:rPr>
            </w:pPr>
            <w:r w:rsidRPr="00345A5D">
              <w:rPr>
                <w:rFonts w:ascii="Calibri" w:hAnsi="Calibri" w:cs="Calibri"/>
                <w:b/>
                <w:spacing w:val="-7"/>
              </w:rPr>
              <w:t>2</w:t>
            </w:r>
            <w:r w:rsidR="00CF105B" w:rsidRPr="00345A5D">
              <w:rPr>
                <w:rFonts w:ascii="Calibri" w:hAnsi="Calibri" w:cs="Calibri"/>
                <w:b/>
                <w:spacing w:val="-7"/>
              </w:rPr>
              <w:t>5</w:t>
            </w:r>
            <w:r w:rsidRPr="00345A5D">
              <w:rPr>
                <w:rFonts w:ascii="Calibri" w:hAnsi="Calibri" w:cs="Calibri"/>
                <w:b/>
                <w:spacing w:val="-7"/>
              </w:rPr>
              <w:t>%</w:t>
            </w:r>
          </w:p>
        </w:tc>
        <w:tc>
          <w:tcPr>
            <w:tcW w:w="2098" w:type="dxa"/>
            <w:tcBorders>
              <w:top w:val="single" w:sz="4" w:space="0" w:color="auto"/>
              <w:left w:val="single" w:sz="4" w:space="0" w:color="auto"/>
              <w:bottom w:val="single" w:sz="4" w:space="0" w:color="auto"/>
              <w:right w:val="single" w:sz="4" w:space="0" w:color="auto"/>
            </w:tcBorders>
          </w:tcPr>
          <w:p w14:paraId="31E4AED4" w14:textId="77777777" w:rsidR="00921B7E" w:rsidRPr="00345A5D" w:rsidRDefault="00921B7E" w:rsidP="001A33CD">
            <w:pPr>
              <w:rPr>
                <w:rFonts w:ascii="Calibri" w:hAnsi="Calibri" w:cs="Calibri"/>
                <w:b/>
              </w:rPr>
            </w:pPr>
          </w:p>
        </w:tc>
        <w:tc>
          <w:tcPr>
            <w:tcW w:w="2107" w:type="dxa"/>
            <w:tcBorders>
              <w:top w:val="single" w:sz="4" w:space="0" w:color="auto"/>
              <w:left w:val="single" w:sz="4" w:space="0" w:color="auto"/>
              <w:bottom w:val="single" w:sz="4" w:space="0" w:color="auto"/>
              <w:right w:val="single" w:sz="4" w:space="0" w:color="auto"/>
            </w:tcBorders>
            <w:vAlign w:val="center"/>
          </w:tcPr>
          <w:p w14:paraId="2D13CD5D" w14:textId="2A0D2901" w:rsidR="00921B7E" w:rsidRPr="00345A5D" w:rsidRDefault="00921B7E" w:rsidP="001A33CD">
            <w:pPr>
              <w:rPr>
                <w:rFonts w:ascii="Calibri" w:hAnsi="Calibri" w:cs="Calibri"/>
                <w:b/>
              </w:rPr>
            </w:pPr>
            <w:r w:rsidRPr="00345A5D">
              <w:rPr>
                <w:rFonts w:ascii="Calibri" w:hAnsi="Calibri" w:cs="Calibri"/>
                <w:b/>
              </w:rPr>
              <w:t>x 0.2</w:t>
            </w:r>
            <w:r w:rsidR="00CF105B" w:rsidRPr="00345A5D">
              <w:rPr>
                <w:rFonts w:ascii="Calibri" w:hAnsi="Calibri" w:cs="Calibri"/>
                <w:b/>
              </w:rPr>
              <w:t>5</w:t>
            </w:r>
            <w:r w:rsidRPr="00345A5D">
              <w:rPr>
                <w:rFonts w:ascii="Calibri" w:hAnsi="Calibri" w:cs="Calibri"/>
                <w:b/>
              </w:rPr>
              <w:t xml:space="preserve"> </w:t>
            </w:r>
          </w:p>
        </w:tc>
      </w:tr>
      <w:tr w:rsidR="00EA1A32" w:rsidRPr="00345A5D" w14:paraId="38AD0264" w14:textId="77777777" w:rsidTr="00F13C96">
        <w:trPr>
          <w:trHeight w:hRule="exact" w:val="287"/>
        </w:trPr>
        <w:tc>
          <w:tcPr>
            <w:tcW w:w="2218" w:type="dxa"/>
            <w:tcBorders>
              <w:top w:val="single" w:sz="4" w:space="0" w:color="auto"/>
              <w:left w:val="single" w:sz="4" w:space="0" w:color="auto"/>
              <w:bottom w:val="single" w:sz="4" w:space="0" w:color="auto"/>
              <w:right w:val="single" w:sz="4" w:space="0" w:color="auto"/>
            </w:tcBorders>
            <w:vAlign w:val="center"/>
          </w:tcPr>
          <w:p w14:paraId="616FFEC1" w14:textId="77777777" w:rsidR="00EA1A32" w:rsidRPr="00345A5D" w:rsidRDefault="00EA1A32" w:rsidP="001A33CD">
            <w:pPr>
              <w:rPr>
                <w:rFonts w:ascii="Calibri" w:hAnsi="Calibri" w:cs="Calibri"/>
                <w:b/>
                <w:spacing w:val="-2"/>
              </w:rPr>
            </w:pPr>
            <w:r w:rsidRPr="00345A5D">
              <w:rPr>
                <w:rFonts w:ascii="Calibri" w:hAnsi="Calibri" w:cs="Calibri"/>
                <w:b/>
                <w:spacing w:val="-2"/>
              </w:rPr>
              <w:t>Total</w:t>
            </w:r>
          </w:p>
        </w:tc>
        <w:tc>
          <w:tcPr>
            <w:tcW w:w="2217" w:type="dxa"/>
            <w:tcBorders>
              <w:top w:val="single" w:sz="4" w:space="0" w:color="auto"/>
              <w:left w:val="single" w:sz="4" w:space="0" w:color="auto"/>
              <w:bottom w:val="single" w:sz="4" w:space="0" w:color="auto"/>
              <w:right w:val="single" w:sz="4" w:space="0" w:color="auto"/>
            </w:tcBorders>
            <w:vAlign w:val="center"/>
          </w:tcPr>
          <w:p w14:paraId="208D27AE" w14:textId="72D2790E" w:rsidR="00EA1A32" w:rsidRPr="00345A5D" w:rsidRDefault="00EA1A32" w:rsidP="001A33CD">
            <w:pPr>
              <w:rPr>
                <w:rFonts w:ascii="Calibri" w:hAnsi="Calibri" w:cs="Calibri"/>
                <w:b/>
                <w:spacing w:val="-2"/>
              </w:rPr>
            </w:pPr>
            <w:r w:rsidRPr="00345A5D">
              <w:rPr>
                <w:rFonts w:ascii="Calibri" w:hAnsi="Calibri" w:cs="Calibri"/>
                <w:b/>
                <w:spacing w:val="-2"/>
              </w:rPr>
              <w:t>8</w:t>
            </w:r>
            <w:r w:rsidR="00CF105B" w:rsidRPr="00345A5D">
              <w:rPr>
                <w:rFonts w:ascii="Calibri" w:hAnsi="Calibri" w:cs="Calibri"/>
                <w:b/>
                <w:spacing w:val="-2"/>
              </w:rPr>
              <w:t>5</w:t>
            </w:r>
            <w:r w:rsidRPr="00345A5D">
              <w:rPr>
                <w:rFonts w:ascii="Calibri" w:hAnsi="Calibri" w:cs="Calibri"/>
                <w:b/>
                <w:spacing w:val="-2"/>
              </w:rPr>
              <w:t>%</w:t>
            </w:r>
          </w:p>
        </w:tc>
        <w:tc>
          <w:tcPr>
            <w:tcW w:w="2098" w:type="dxa"/>
            <w:tcBorders>
              <w:top w:val="single" w:sz="4" w:space="0" w:color="auto"/>
              <w:left w:val="single" w:sz="4" w:space="0" w:color="auto"/>
              <w:bottom w:val="single" w:sz="4" w:space="0" w:color="auto"/>
              <w:right w:val="single" w:sz="4" w:space="0" w:color="auto"/>
            </w:tcBorders>
          </w:tcPr>
          <w:p w14:paraId="6237F176" w14:textId="77777777" w:rsidR="00EA1A32" w:rsidRPr="00345A5D" w:rsidRDefault="00EA1A32" w:rsidP="001A33CD">
            <w:pPr>
              <w:rPr>
                <w:rFonts w:ascii="Calibri" w:hAnsi="Calibri" w:cs="Calibri"/>
                <w:b/>
              </w:rPr>
            </w:pPr>
          </w:p>
        </w:tc>
        <w:tc>
          <w:tcPr>
            <w:tcW w:w="2107" w:type="dxa"/>
            <w:tcBorders>
              <w:top w:val="single" w:sz="4" w:space="0" w:color="auto"/>
              <w:left w:val="single" w:sz="4" w:space="0" w:color="auto"/>
              <w:bottom w:val="single" w:sz="4" w:space="0" w:color="auto"/>
              <w:right w:val="single" w:sz="4" w:space="0" w:color="auto"/>
            </w:tcBorders>
            <w:vAlign w:val="center"/>
          </w:tcPr>
          <w:p w14:paraId="17371F00" w14:textId="36A23FB6" w:rsidR="00EA1A32" w:rsidRPr="00345A5D" w:rsidRDefault="00EA1A32" w:rsidP="001A33CD">
            <w:pPr>
              <w:rPr>
                <w:rFonts w:ascii="Calibri" w:hAnsi="Calibri" w:cs="Calibri"/>
                <w:b/>
                <w:spacing w:val="-2"/>
              </w:rPr>
            </w:pPr>
            <w:r w:rsidRPr="00345A5D">
              <w:rPr>
                <w:rFonts w:ascii="Calibri" w:hAnsi="Calibri" w:cs="Calibri"/>
                <w:b/>
                <w:spacing w:val="-2"/>
              </w:rPr>
              <w:t>Total</w:t>
            </w:r>
            <w:r w:rsidR="00921B7E" w:rsidRPr="00345A5D">
              <w:rPr>
                <w:rFonts w:ascii="Calibri" w:hAnsi="Calibri" w:cs="Calibri"/>
                <w:b/>
                <w:spacing w:val="-2"/>
              </w:rPr>
              <w:t>=</w:t>
            </w:r>
          </w:p>
        </w:tc>
      </w:tr>
    </w:tbl>
    <w:p w14:paraId="36A6BB44" w14:textId="56A5035C" w:rsidR="00041600" w:rsidRPr="00345A5D" w:rsidRDefault="00EA1A32" w:rsidP="001A33CD">
      <w:pPr>
        <w:rPr>
          <w:rFonts w:ascii="Calibri" w:hAnsi="Calibri" w:cs="Calibri"/>
          <w:b/>
        </w:rPr>
      </w:pPr>
      <w:r w:rsidRPr="00345A5D">
        <w:rPr>
          <w:rFonts w:ascii="Calibri" w:hAnsi="Calibri" w:cs="Calibri"/>
          <w:b/>
        </w:rPr>
        <w:t>Last step: If you divide the total of the fourth column by 8</w:t>
      </w:r>
      <w:r w:rsidR="00CF105B" w:rsidRPr="00345A5D">
        <w:rPr>
          <w:rFonts w:ascii="Calibri" w:hAnsi="Calibri" w:cs="Calibri"/>
          <w:b/>
        </w:rPr>
        <w:t>5</w:t>
      </w:r>
      <w:r w:rsidRPr="00345A5D">
        <w:rPr>
          <w:rFonts w:ascii="Calibri" w:hAnsi="Calibri" w:cs="Calibri"/>
          <w:b/>
        </w:rPr>
        <w:t xml:space="preserve">% (the total weight of your exams) you will know </w:t>
      </w:r>
    </w:p>
    <w:p w14:paraId="5E2E659C" w14:textId="6B0EC478" w:rsidR="00041600" w:rsidRPr="00345A5D" w:rsidRDefault="00EA1A32" w:rsidP="001A33CD">
      <w:pPr>
        <w:rPr>
          <w:rFonts w:ascii="Calibri" w:hAnsi="Calibri" w:cs="Calibri"/>
          <w:b/>
        </w:rPr>
      </w:pPr>
      <w:r w:rsidRPr="00345A5D">
        <w:rPr>
          <w:rFonts w:ascii="Calibri" w:hAnsi="Calibri" w:cs="Calibri"/>
          <w:b/>
        </w:rPr>
        <w:t>your weighted average score. This is the sum total of the 8</w:t>
      </w:r>
      <w:r w:rsidR="00CF105B" w:rsidRPr="00345A5D">
        <w:rPr>
          <w:rFonts w:ascii="Calibri" w:hAnsi="Calibri" w:cs="Calibri"/>
          <w:b/>
        </w:rPr>
        <w:t>5</w:t>
      </w:r>
      <w:r w:rsidRPr="00345A5D">
        <w:rPr>
          <w:rFonts w:ascii="Calibri" w:hAnsi="Calibri" w:cs="Calibri"/>
          <w:b/>
        </w:rPr>
        <w:t xml:space="preserve">% of your grade. You must have </w:t>
      </w:r>
      <w:r w:rsidR="00921B7E" w:rsidRPr="00345A5D">
        <w:rPr>
          <w:rFonts w:ascii="Calibri" w:hAnsi="Calibri" w:cs="Calibri"/>
          <w:b/>
        </w:rPr>
        <w:t>5</w:t>
      </w:r>
      <w:r w:rsidR="00CF105B" w:rsidRPr="00345A5D">
        <w:rPr>
          <w:rFonts w:ascii="Calibri" w:hAnsi="Calibri" w:cs="Calibri"/>
          <w:b/>
        </w:rPr>
        <w:t>9.5</w:t>
      </w:r>
      <w:r w:rsidRPr="00345A5D">
        <w:rPr>
          <w:rFonts w:ascii="Calibri" w:hAnsi="Calibri" w:cs="Calibri"/>
          <w:b/>
        </w:rPr>
        <w:t xml:space="preserve"> or more in </w:t>
      </w:r>
    </w:p>
    <w:p w14:paraId="7BDB0099" w14:textId="77777777" w:rsidR="00041600" w:rsidRPr="00345A5D" w:rsidRDefault="00EA1A32" w:rsidP="001A33CD">
      <w:pPr>
        <w:rPr>
          <w:rFonts w:ascii="Calibri" w:hAnsi="Calibri" w:cs="Calibri"/>
          <w:b/>
        </w:rPr>
      </w:pPr>
      <w:r w:rsidRPr="00345A5D">
        <w:rPr>
          <w:rFonts w:ascii="Calibri" w:hAnsi="Calibri" w:cs="Calibri"/>
          <w:b/>
        </w:rPr>
        <w:t xml:space="preserve">column 4 to move to the next step of adding in your additional course work/grades. If the 70% weighted </w:t>
      </w:r>
    </w:p>
    <w:p w14:paraId="6B23AA6A" w14:textId="77777777" w:rsidR="00041600" w:rsidRPr="00345A5D" w:rsidRDefault="00EA1A32" w:rsidP="001A33CD">
      <w:pPr>
        <w:rPr>
          <w:rFonts w:ascii="Calibri" w:hAnsi="Calibri" w:cs="Calibri"/>
          <w:b/>
        </w:rPr>
      </w:pPr>
      <w:r w:rsidRPr="00345A5D">
        <w:rPr>
          <w:rFonts w:ascii="Calibri" w:hAnsi="Calibri" w:cs="Calibri"/>
          <w:b/>
        </w:rPr>
        <w:t xml:space="preserve">average is not achieved, a letter grade commensurate with the weighted average will be awarded as the </w:t>
      </w:r>
    </w:p>
    <w:p w14:paraId="7D112C38" w14:textId="3670E670" w:rsidR="00EA1A32" w:rsidRPr="00345A5D" w:rsidRDefault="00EA1A32" w:rsidP="001A33CD">
      <w:pPr>
        <w:rPr>
          <w:rFonts w:ascii="Calibri" w:hAnsi="Calibri" w:cs="Calibri"/>
        </w:rPr>
      </w:pPr>
      <w:r w:rsidRPr="00345A5D">
        <w:rPr>
          <w:rFonts w:ascii="Calibri" w:hAnsi="Calibri" w:cs="Calibri"/>
          <w:b/>
        </w:rPr>
        <w:t xml:space="preserve">class grade. Less than </w:t>
      </w:r>
      <w:r w:rsidR="00CF105B" w:rsidRPr="00345A5D">
        <w:rPr>
          <w:rFonts w:ascii="Calibri" w:hAnsi="Calibri" w:cs="Calibri"/>
          <w:b/>
        </w:rPr>
        <w:t>70%</w:t>
      </w:r>
      <w:r w:rsidRPr="00345A5D">
        <w:rPr>
          <w:rFonts w:ascii="Calibri" w:hAnsi="Calibri" w:cs="Calibri"/>
          <w:b/>
        </w:rPr>
        <w:t xml:space="preserve"> signifies a non-passing grade</w:t>
      </w:r>
      <w:r w:rsidR="00041600" w:rsidRPr="00345A5D">
        <w:rPr>
          <w:rFonts w:ascii="Calibri" w:hAnsi="Calibri" w:cs="Calibri"/>
        </w:rPr>
        <w:t>.</w:t>
      </w:r>
    </w:p>
    <w:p w14:paraId="1527022C" w14:textId="77777777" w:rsidR="00041600" w:rsidRPr="00345A5D" w:rsidRDefault="00041600" w:rsidP="001A33CD">
      <w:pPr>
        <w:rPr>
          <w:rFonts w:ascii="Calibri" w:hAnsi="Calibri" w:cs="Calibri"/>
        </w:rPr>
      </w:pPr>
    </w:p>
    <w:p w14:paraId="16DA61F9" w14:textId="77777777" w:rsidR="00EA1A32" w:rsidRPr="00345A5D" w:rsidRDefault="00EA1A32" w:rsidP="001A33CD">
      <w:pPr>
        <w:rPr>
          <w:rFonts w:ascii="Calibri" w:hAnsi="Calibri" w:cs="Calibri"/>
          <w:b/>
        </w:rPr>
      </w:pPr>
      <w:r w:rsidRPr="00345A5D">
        <w:rPr>
          <w:rFonts w:ascii="Calibri" w:hAnsi="Calibri" w:cs="Calibri"/>
          <w:b/>
        </w:rPr>
        <w:t>Attendance Policy:</w:t>
      </w:r>
    </w:p>
    <w:p w14:paraId="27DD3FFB" w14:textId="77777777" w:rsidR="00FE1A48" w:rsidRPr="00345A5D" w:rsidRDefault="00FE1A48" w:rsidP="001A33CD">
      <w:pPr>
        <w:tabs>
          <w:tab w:val="left" w:pos="360"/>
        </w:tabs>
        <w:rPr>
          <w:rFonts w:ascii="Calibri" w:hAnsi="Calibri" w:cs="Calibri"/>
        </w:rPr>
      </w:pPr>
      <w:r w:rsidRPr="00345A5D">
        <w:rPr>
          <w:rFonts w:ascii="Calibri" w:hAnsi="Calibri" w:cs="Calibri"/>
        </w:rPr>
        <w:t>At the University of Texas at Arlington, taking attendance is not required. Rather, each faculty member is free to develop his or her own methods of evaluating students’ academic performance, which includes establishing course-specific policies on attendance. Regular class attendance and participation is expected of all students. Students are responsible for all missed course information.</w:t>
      </w:r>
    </w:p>
    <w:p w14:paraId="77662172" w14:textId="06ACF89B" w:rsidR="009305F0" w:rsidRPr="00345A5D" w:rsidRDefault="00F46C2D" w:rsidP="00164ABB">
      <w:pPr>
        <w:pStyle w:val="NCBullet-1"/>
        <w:numPr>
          <w:ilvl w:val="0"/>
          <w:numId w:val="9"/>
        </w:numPr>
        <w:rPr>
          <w:rFonts w:cs="Calibri"/>
          <w:sz w:val="20"/>
          <w:szCs w:val="20"/>
        </w:rPr>
      </w:pPr>
      <w:r w:rsidRPr="00345A5D">
        <w:rPr>
          <w:rFonts w:cs="Calibri"/>
          <w:sz w:val="20"/>
          <w:szCs w:val="20"/>
        </w:rPr>
        <w:t xml:space="preserve">Class: Students </w:t>
      </w:r>
      <w:r w:rsidR="00EA1A32" w:rsidRPr="00345A5D">
        <w:rPr>
          <w:rFonts w:cs="Calibri"/>
          <w:sz w:val="20"/>
          <w:szCs w:val="20"/>
        </w:rPr>
        <w:t>attending on-campus classes</w:t>
      </w:r>
      <w:r w:rsidRPr="00345A5D">
        <w:rPr>
          <w:rFonts w:cs="Calibri"/>
          <w:sz w:val="20"/>
          <w:szCs w:val="20"/>
        </w:rPr>
        <w:t xml:space="preserve"> are expected to attend all lectures, be on time and ready for class at the scheduled time. </w:t>
      </w:r>
      <w:r w:rsidRPr="00345A5D">
        <w:rPr>
          <w:rFonts w:cs="Calibri"/>
          <w:b/>
          <w:sz w:val="20"/>
          <w:szCs w:val="20"/>
          <w:u w:val="single"/>
        </w:rPr>
        <w:t>Professional behavior</w:t>
      </w:r>
      <w:r w:rsidR="007D2148" w:rsidRPr="00345A5D">
        <w:rPr>
          <w:rFonts w:cs="Calibri"/>
          <w:b/>
          <w:sz w:val="20"/>
          <w:szCs w:val="20"/>
          <w:u w:val="single"/>
        </w:rPr>
        <w:t xml:space="preserve"> and civility </w:t>
      </w:r>
      <w:r w:rsidRPr="00345A5D">
        <w:rPr>
          <w:rFonts w:cs="Calibri"/>
          <w:b/>
          <w:sz w:val="20"/>
          <w:szCs w:val="20"/>
          <w:u w:val="single"/>
        </w:rPr>
        <w:t>is expected at all times.</w:t>
      </w:r>
      <w:r w:rsidRPr="00345A5D">
        <w:rPr>
          <w:rFonts w:cs="Calibri"/>
          <w:sz w:val="20"/>
          <w:szCs w:val="20"/>
        </w:rPr>
        <w:t xml:space="preserve"> No children are allowed in class. Adult visitors may attend class with permission of the</w:t>
      </w:r>
      <w:r w:rsidR="009305F0" w:rsidRPr="00345A5D">
        <w:rPr>
          <w:rFonts w:cs="Calibri"/>
          <w:sz w:val="20"/>
          <w:szCs w:val="20"/>
        </w:rPr>
        <w:t xml:space="preserve"> instructor teaching the class.</w:t>
      </w:r>
    </w:p>
    <w:p w14:paraId="08A66745" w14:textId="01BA040E" w:rsidR="00EA1A32" w:rsidRPr="00345A5D" w:rsidRDefault="00EA1A32" w:rsidP="00164ABB">
      <w:pPr>
        <w:pStyle w:val="NCBullet-1"/>
        <w:numPr>
          <w:ilvl w:val="0"/>
          <w:numId w:val="9"/>
        </w:numPr>
        <w:rPr>
          <w:rFonts w:cs="Calibri"/>
          <w:sz w:val="20"/>
          <w:szCs w:val="20"/>
        </w:rPr>
      </w:pPr>
      <w:r w:rsidRPr="00345A5D">
        <w:rPr>
          <w:rFonts w:cs="Calibri"/>
          <w:sz w:val="20"/>
          <w:szCs w:val="20"/>
        </w:rPr>
        <w:t>Clinical: Clinical time is defined as all experiences contributing to clinical hours including but not limited to hospital assignments, outpatient facilities, support group meetings, simulation labs, and other designated activities and assignments.</w:t>
      </w:r>
      <w:r w:rsidR="00930DC5" w:rsidRPr="00345A5D">
        <w:rPr>
          <w:rFonts w:cs="Calibri"/>
          <w:sz w:val="20"/>
          <w:szCs w:val="20"/>
        </w:rPr>
        <w:t xml:space="preserve"> Because on-site clinical time is limited, only 1 clinical may be missed </w:t>
      </w:r>
      <w:r w:rsidR="00FB0EA8" w:rsidRPr="00345A5D">
        <w:rPr>
          <w:rFonts w:cs="Calibri"/>
          <w:sz w:val="20"/>
          <w:szCs w:val="20"/>
        </w:rPr>
        <w:t>(see</w:t>
      </w:r>
      <w:r w:rsidR="00E0317F" w:rsidRPr="00345A5D">
        <w:rPr>
          <w:rFonts w:cs="Calibri"/>
          <w:sz w:val="20"/>
          <w:szCs w:val="20"/>
        </w:rPr>
        <w:t xml:space="preserve"> missed exam documentation policy) and the time will be made-up with either an additional day or an assignment. </w:t>
      </w:r>
    </w:p>
    <w:p w14:paraId="72D47A56" w14:textId="77777777" w:rsidR="00EA1A32" w:rsidRPr="00345A5D" w:rsidRDefault="00EA1A32" w:rsidP="001A33CD">
      <w:pPr>
        <w:tabs>
          <w:tab w:val="left" w:pos="360"/>
        </w:tabs>
        <w:ind w:left="360"/>
        <w:rPr>
          <w:rFonts w:ascii="Calibri" w:hAnsi="Calibri" w:cs="Calibri"/>
          <w:spacing w:val="1"/>
          <w:u w:val="single"/>
        </w:rPr>
      </w:pPr>
      <w:r w:rsidRPr="00345A5D">
        <w:rPr>
          <w:rFonts w:ascii="Calibri" w:hAnsi="Calibri" w:cs="Calibri"/>
          <w:spacing w:val="1"/>
          <w:u w:val="single"/>
        </w:rPr>
        <w:t xml:space="preserve">   </w:t>
      </w:r>
    </w:p>
    <w:p w14:paraId="54BBEF29" w14:textId="61E2921C" w:rsidR="00EA1A32" w:rsidRPr="00AC69C6" w:rsidRDefault="00FE1A48" w:rsidP="001A33CD">
      <w:pPr>
        <w:pStyle w:val="NCBullet-1"/>
        <w:numPr>
          <w:ilvl w:val="0"/>
          <w:numId w:val="0"/>
        </w:numPr>
        <w:ind w:left="720"/>
        <w:rPr>
          <w:rFonts w:cs="Calibri"/>
          <w:b/>
          <w:sz w:val="20"/>
          <w:szCs w:val="20"/>
        </w:rPr>
      </w:pPr>
      <w:r w:rsidRPr="00345A5D">
        <w:rPr>
          <w:rFonts w:cs="Calibri"/>
          <w:b/>
          <w:spacing w:val="1"/>
          <w:sz w:val="20"/>
          <w:szCs w:val="20"/>
          <w:u w:val="single"/>
        </w:rPr>
        <w:t>Attendance at and completion of all clinical activities is required.</w:t>
      </w:r>
      <w:r w:rsidRPr="00345A5D">
        <w:rPr>
          <w:rFonts w:cs="Calibri"/>
          <w:spacing w:val="1"/>
          <w:sz w:val="20"/>
          <w:szCs w:val="20"/>
        </w:rPr>
        <w:t xml:space="preserve"> This includes the </w:t>
      </w:r>
      <w:r w:rsidR="00AF38B6" w:rsidRPr="00345A5D">
        <w:rPr>
          <w:rFonts w:cs="Calibri"/>
          <w:spacing w:val="1"/>
          <w:sz w:val="20"/>
          <w:szCs w:val="20"/>
        </w:rPr>
        <w:t>required</w:t>
      </w:r>
      <w:r w:rsidRPr="00345A5D">
        <w:rPr>
          <w:rFonts w:cs="Calibri"/>
          <w:spacing w:val="1"/>
          <w:sz w:val="20"/>
          <w:szCs w:val="20"/>
        </w:rPr>
        <w:t xml:space="preserve"> clinical orientation, communication lab/simulations</w:t>
      </w:r>
      <w:r w:rsidR="009632E1" w:rsidRPr="00345A5D">
        <w:rPr>
          <w:rFonts w:cs="Calibri"/>
          <w:spacing w:val="1"/>
          <w:sz w:val="20"/>
          <w:szCs w:val="20"/>
        </w:rPr>
        <w:t>,</w:t>
      </w:r>
      <w:r w:rsidRPr="00345A5D">
        <w:rPr>
          <w:rFonts w:cs="Calibri"/>
          <w:sz w:val="20"/>
          <w:szCs w:val="20"/>
        </w:rPr>
        <w:t xml:space="preserve"> completion of </w:t>
      </w:r>
      <w:r w:rsidR="00AC69C6">
        <w:rPr>
          <w:rFonts w:cs="Calibri"/>
          <w:sz w:val="20"/>
          <w:szCs w:val="20"/>
        </w:rPr>
        <w:t>videos</w:t>
      </w:r>
      <w:r w:rsidRPr="00345A5D">
        <w:rPr>
          <w:rFonts w:cs="Calibri"/>
          <w:sz w:val="20"/>
          <w:szCs w:val="20"/>
        </w:rPr>
        <w:t>,</w:t>
      </w:r>
      <w:r w:rsidR="00AC69C6">
        <w:rPr>
          <w:rFonts w:cs="Calibri"/>
          <w:sz w:val="20"/>
          <w:szCs w:val="20"/>
        </w:rPr>
        <w:t xml:space="preserve"> </w:t>
      </w:r>
      <w:r w:rsidR="00AC69C6" w:rsidRPr="00774731">
        <w:rPr>
          <w:rFonts w:cs="Calibri"/>
          <w:sz w:val="20"/>
          <w:szCs w:val="20"/>
        </w:rPr>
        <w:t>the 10 vSIM’S</w:t>
      </w:r>
      <w:r w:rsidR="00774731" w:rsidRPr="00774731">
        <w:rPr>
          <w:rFonts w:cs="Calibri"/>
          <w:sz w:val="20"/>
          <w:szCs w:val="20"/>
        </w:rPr>
        <w:t xml:space="preserve"> for Psych Nursing Scenarios,</w:t>
      </w:r>
      <w:r w:rsidR="00AC69C6" w:rsidRPr="00774731">
        <w:rPr>
          <w:rFonts w:cs="Calibri"/>
          <w:sz w:val="20"/>
          <w:szCs w:val="20"/>
        </w:rPr>
        <w:t xml:space="preserve"> </w:t>
      </w:r>
      <w:r w:rsidRPr="00774731">
        <w:rPr>
          <w:rFonts w:cs="Calibri"/>
          <w:sz w:val="20"/>
          <w:szCs w:val="20"/>
        </w:rPr>
        <w:t>other designated activities and assignments,</w:t>
      </w:r>
      <w:r w:rsidRPr="00774731">
        <w:rPr>
          <w:rFonts w:cs="Calibri"/>
          <w:spacing w:val="1"/>
          <w:sz w:val="20"/>
          <w:szCs w:val="20"/>
        </w:rPr>
        <w:t xml:space="preserve"> and all assignm</w:t>
      </w:r>
      <w:r w:rsidRPr="00345A5D">
        <w:rPr>
          <w:rFonts w:cs="Calibri"/>
          <w:spacing w:val="1"/>
          <w:sz w:val="20"/>
          <w:szCs w:val="20"/>
        </w:rPr>
        <w:t xml:space="preserve">ents receiving </w:t>
      </w:r>
      <w:r w:rsidR="00041600" w:rsidRPr="00345A5D">
        <w:rPr>
          <w:rFonts w:cs="Calibri"/>
          <w:spacing w:val="1"/>
          <w:sz w:val="20"/>
          <w:szCs w:val="20"/>
        </w:rPr>
        <w:t xml:space="preserve">a grade or </w:t>
      </w:r>
      <w:r w:rsidRPr="00345A5D">
        <w:rPr>
          <w:rFonts w:cs="Calibri"/>
          <w:spacing w:val="1"/>
          <w:sz w:val="20"/>
          <w:szCs w:val="20"/>
        </w:rPr>
        <w:t>clinical time. Each clinical site may have specific clinical guidelines that the student is expected to follow. Students are expected to arrive at clinical prepared and ready to begin at the assigned time. If you have an emergency the day of a clinical assignment, you are to contact your assigned instructor. All clinical assignments must be submitted and students must achieve the designated minimum score in order to pass clinical.</w:t>
      </w:r>
      <w:r w:rsidRPr="00345A5D">
        <w:rPr>
          <w:rFonts w:cs="Calibri"/>
          <w:sz w:val="20"/>
          <w:szCs w:val="20"/>
        </w:rPr>
        <w:t xml:space="preserve"> </w:t>
      </w:r>
      <w:r w:rsidRPr="00345A5D">
        <w:rPr>
          <w:rFonts w:cs="Calibri"/>
          <w:sz w:val="20"/>
          <w:szCs w:val="20"/>
          <w:u w:val="single"/>
        </w:rPr>
        <w:t>Professional behavior and civility in clinical is expected at all times</w:t>
      </w:r>
      <w:r w:rsidRPr="00AC69C6">
        <w:rPr>
          <w:rFonts w:cs="Calibri"/>
          <w:sz w:val="20"/>
          <w:szCs w:val="20"/>
        </w:rPr>
        <w:t>.</w:t>
      </w:r>
      <w:r w:rsidR="00041600" w:rsidRPr="00AC69C6">
        <w:rPr>
          <w:rFonts w:cs="Calibri"/>
          <w:sz w:val="20"/>
          <w:szCs w:val="20"/>
        </w:rPr>
        <w:t xml:space="preserve"> </w:t>
      </w:r>
      <w:r w:rsidR="00041600" w:rsidRPr="00AC69C6">
        <w:rPr>
          <w:rFonts w:cs="Calibri"/>
          <w:b/>
          <w:sz w:val="20"/>
          <w:szCs w:val="20"/>
        </w:rPr>
        <w:t xml:space="preserve">You may not bring a cell phone into </w:t>
      </w:r>
      <w:r w:rsidR="00AC69C6">
        <w:rPr>
          <w:rFonts w:cs="Calibri"/>
          <w:b/>
          <w:sz w:val="20"/>
          <w:szCs w:val="20"/>
        </w:rPr>
        <w:t>patient areas</w:t>
      </w:r>
      <w:r w:rsidR="00041600" w:rsidRPr="00AC69C6">
        <w:rPr>
          <w:rFonts w:cs="Calibri"/>
          <w:b/>
          <w:sz w:val="20"/>
          <w:szCs w:val="20"/>
        </w:rPr>
        <w:t xml:space="preserve"> due to hospital policies</w:t>
      </w:r>
      <w:r w:rsidR="009632E1" w:rsidRPr="00AC69C6">
        <w:rPr>
          <w:rFonts w:cs="Calibri"/>
          <w:b/>
          <w:sz w:val="20"/>
          <w:szCs w:val="20"/>
        </w:rPr>
        <w:t>!</w:t>
      </w:r>
    </w:p>
    <w:p w14:paraId="06B6BF03" w14:textId="77777777" w:rsidR="00A31839" w:rsidRPr="00AC69C6" w:rsidRDefault="00A31839" w:rsidP="001A33CD">
      <w:pPr>
        <w:pStyle w:val="NCBullet-1"/>
        <w:numPr>
          <w:ilvl w:val="0"/>
          <w:numId w:val="0"/>
        </w:numPr>
        <w:rPr>
          <w:rFonts w:cs="Calibri"/>
          <w:b/>
          <w:sz w:val="20"/>
          <w:szCs w:val="20"/>
        </w:rPr>
      </w:pPr>
    </w:p>
    <w:p w14:paraId="5EB5DD93" w14:textId="3F15164E" w:rsidR="00EA1A32" w:rsidRPr="00345A5D" w:rsidRDefault="00EA1A32" w:rsidP="001A33CD">
      <w:pPr>
        <w:pStyle w:val="NoSpacing"/>
        <w:rPr>
          <w:rFonts w:ascii="Calibri" w:hAnsi="Calibri" w:cs="Calibri"/>
        </w:rPr>
      </w:pPr>
      <w:r w:rsidRPr="00345A5D">
        <w:rPr>
          <w:rFonts w:ascii="Calibri" w:hAnsi="Calibri" w:cs="Calibri"/>
          <w:b/>
        </w:rPr>
        <w:t xml:space="preserve">Required Simulation Sessions for N3481 Psychiatric Mental Health Nursing: </w:t>
      </w:r>
      <w:r w:rsidRPr="00345A5D">
        <w:rPr>
          <w:rFonts w:ascii="Calibri" w:hAnsi="Calibri" w:cs="Calibri"/>
        </w:rPr>
        <w:t xml:space="preserve">There will be required </w:t>
      </w:r>
      <w:r w:rsidR="00E0317F" w:rsidRPr="00345A5D">
        <w:rPr>
          <w:rFonts w:ascii="Calibri" w:hAnsi="Calibri" w:cs="Calibri"/>
        </w:rPr>
        <w:t>orientation, lab, and simulation sessions</w:t>
      </w:r>
      <w:r w:rsidRPr="00345A5D">
        <w:rPr>
          <w:rFonts w:ascii="Calibri" w:hAnsi="Calibri" w:cs="Calibri"/>
        </w:rPr>
        <w:t xml:space="preserve"> for Psychiatric/Mental Health Nursing</w:t>
      </w:r>
      <w:r w:rsidR="00E0317F" w:rsidRPr="00345A5D">
        <w:rPr>
          <w:rFonts w:ascii="Calibri" w:hAnsi="Calibri" w:cs="Calibri"/>
        </w:rPr>
        <w:t xml:space="preserve">. </w:t>
      </w:r>
      <w:r w:rsidRPr="00345A5D">
        <w:rPr>
          <w:rFonts w:ascii="Calibri" w:hAnsi="Calibri" w:cs="Calibri"/>
        </w:rPr>
        <w:t xml:space="preserve"> </w:t>
      </w:r>
      <w:r w:rsidR="00E0317F" w:rsidRPr="00345A5D">
        <w:rPr>
          <w:rFonts w:ascii="Calibri" w:hAnsi="Calibri" w:cs="Calibri"/>
        </w:rPr>
        <w:t xml:space="preserve">Orientation </w:t>
      </w:r>
      <w:r w:rsidRPr="00345A5D">
        <w:rPr>
          <w:rFonts w:ascii="Calibri" w:hAnsi="Calibri" w:cs="Calibri"/>
        </w:rPr>
        <w:t xml:space="preserve">on </w:t>
      </w:r>
      <w:r w:rsidR="00E0317F" w:rsidRPr="00345A5D">
        <w:rPr>
          <w:rFonts w:ascii="Calibri" w:hAnsi="Calibri" w:cs="Calibri"/>
        </w:rPr>
        <w:t xml:space="preserve">Thursday </w:t>
      </w:r>
      <w:r w:rsidR="00FF7294" w:rsidRPr="00345A5D">
        <w:rPr>
          <w:rFonts w:ascii="Calibri" w:hAnsi="Calibri" w:cs="Calibri"/>
        </w:rPr>
        <w:t>1</w:t>
      </w:r>
      <w:r w:rsidR="00E0317F" w:rsidRPr="00345A5D">
        <w:rPr>
          <w:rFonts w:ascii="Calibri" w:hAnsi="Calibri" w:cs="Calibri"/>
        </w:rPr>
        <w:t>/</w:t>
      </w:r>
      <w:r w:rsidR="00FF7294" w:rsidRPr="00345A5D">
        <w:rPr>
          <w:rFonts w:ascii="Calibri" w:hAnsi="Calibri" w:cs="Calibri"/>
        </w:rPr>
        <w:t>18</w:t>
      </w:r>
      <w:r w:rsidR="00E0317F" w:rsidRPr="00345A5D">
        <w:rPr>
          <w:rFonts w:ascii="Calibri" w:hAnsi="Calibri" w:cs="Calibri"/>
        </w:rPr>
        <w:t xml:space="preserve"> or Friday </w:t>
      </w:r>
      <w:r w:rsidR="00FF7294" w:rsidRPr="00345A5D">
        <w:rPr>
          <w:rFonts w:ascii="Calibri" w:hAnsi="Calibri" w:cs="Calibri"/>
        </w:rPr>
        <w:t>1</w:t>
      </w:r>
      <w:r w:rsidRPr="00345A5D">
        <w:rPr>
          <w:rFonts w:ascii="Calibri" w:hAnsi="Calibri" w:cs="Calibri"/>
        </w:rPr>
        <w:t>/</w:t>
      </w:r>
      <w:r w:rsidR="00E0317F" w:rsidRPr="00345A5D">
        <w:rPr>
          <w:rFonts w:ascii="Calibri" w:hAnsi="Calibri" w:cs="Calibri"/>
        </w:rPr>
        <w:t>1</w:t>
      </w:r>
      <w:r w:rsidR="00FF7294" w:rsidRPr="00345A5D">
        <w:rPr>
          <w:rFonts w:ascii="Calibri" w:hAnsi="Calibri" w:cs="Calibri"/>
        </w:rPr>
        <w:t>9 (as assigned)</w:t>
      </w:r>
      <w:r w:rsidR="00E0317F" w:rsidRPr="00345A5D">
        <w:rPr>
          <w:rFonts w:ascii="Calibri" w:hAnsi="Calibri" w:cs="Calibri"/>
        </w:rPr>
        <w:t>; Communication Lab on</w:t>
      </w:r>
      <w:r w:rsidR="00F13C96" w:rsidRPr="00345A5D">
        <w:rPr>
          <w:rFonts w:ascii="Calibri" w:hAnsi="Calibri" w:cs="Calibri"/>
        </w:rPr>
        <w:t xml:space="preserve"> </w:t>
      </w:r>
      <w:r w:rsidR="00FF7294" w:rsidRPr="00345A5D">
        <w:rPr>
          <w:rFonts w:ascii="Calibri" w:hAnsi="Calibri" w:cs="Calibri"/>
        </w:rPr>
        <w:t>1</w:t>
      </w:r>
      <w:r w:rsidR="00E0317F" w:rsidRPr="00345A5D">
        <w:rPr>
          <w:rFonts w:ascii="Calibri" w:hAnsi="Calibri" w:cs="Calibri"/>
        </w:rPr>
        <w:t>/</w:t>
      </w:r>
      <w:r w:rsidR="00FF7294" w:rsidRPr="00345A5D">
        <w:rPr>
          <w:rFonts w:ascii="Calibri" w:hAnsi="Calibri" w:cs="Calibri"/>
        </w:rPr>
        <w:t>25</w:t>
      </w:r>
      <w:r w:rsidR="00E0317F" w:rsidRPr="00345A5D">
        <w:rPr>
          <w:rFonts w:ascii="Calibri" w:hAnsi="Calibri" w:cs="Calibri"/>
        </w:rPr>
        <w:t xml:space="preserve"> or</w:t>
      </w:r>
      <w:r w:rsidRPr="00345A5D">
        <w:rPr>
          <w:rFonts w:ascii="Calibri" w:hAnsi="Calibri" w:cs="Calibri"/>
        </w:rPr>
        <w:t xml:space="preserve"> </w:t>
      </w:r>
      <w:r w:rsidR="00FF7294" w:rsidRPr="00345A5D">
        <w:rPr>
          <w:rFonts w:ascii="Calibri" w:hAnsi="Calibri" w:cs="Calibri"/>
        </w:rPr>
        <w:t>1</w:t>
      </w:r>
      <w:r w:rsidRPr="00345A5D">
        <w:rPr>
          <w:rFonts w:ascii="Calibri" w:hAnsi="Calibri" w:cs="Calibri"/>
        </w:rPr>
        <w:t>/</w:t>
      </w:r>
      <w:r w:rsidR="00FF7294" w:rsidRPr="00345A5D">
        <w:rPr>
          <w:rFonts w:ascii="Calibri" w:hAnsi="Calibri" w:cs="Calibri"/>
        </w:rPr>
        <w:t>26 (as assigned)</w:t>
      </w:r>
      <w:r w:rsidR="00E0317F" w:rsidRPr="00345A5D">
        <w:rPr>
          <w:rFonts w:ascii="Calibri" w:hAnsi="Calibri" w:cs="Calibri"/>
        </w:rPr>
        <w:t xml:space="preserve">; Psych Simulation </w:t>
      </w:r>
      <w:r w:rsidR="00FF7294" w:rsidRPr="00345A5D">
        <w:rPr>
          <w:rFonts w:ascii="Calibri" w:hAnsi="Calibri" w:cs="Calibri"/>
        </w:rPr>
        <w:t xml:space="preserve">weeks </w:t>
      </w:r>
      <w:r w:rsidR="002E3C37" w:rsidRPr="00345A5D">
        <w:rPr>
          <w:rFonts w:ascii="Calibri" w:hAnsi="Calibri" w:cs="Calibri"/>
        </w:rPr>
        <w:t xml:space="preserve">(part 1 is offered </w:t>
      </w:r>
      <w:r w:rsidR="00FF7294" w:rsidRPr="00345A5D">
        <w:rPr>
          <w:rFonts w:ascii="Calibri" w:hAnsi="Calibri" w:cs="Calibri"/>
        </w:rPr>
        <w:t>1</w:t>
      </w:r>
      <w:r w:rsidR="00E0317F" w:rsidRPr="00345A5D">
        <w:rPr>
          <w:rFonts w:ascii="Calibri" w:hAnsi="Calibri" w:cs="Calibri"/>
        </w:rPr>
        <w:t>/</w:t>
      </w:r>
      <w:r w:rsidR="00FF7294" w:rsidRPr="00345A5D">
        <w:rPr>
          <w:rFonts w:ascii="Calibri" w:hAnsi="Calibri" w:cs="Calibri"/>
        </w:rPr>
        <w:t>29</w:t>
      </w:r>
      <w:r w:rsidR="00E0317F" w:rsidRPr="00345A5D">
        <w:rPr>
          <w:rFonts w:ascii="Calibri" w:hAnsi="Calibri" w:cs="Calibri"/>
        </w:rPr>
        <w:t xml:space="preserve">, </w:t>
      </w:r>
      <w:r w:rsidR="00FF7294" w:rsidRPr="00345A5D">
        <w:rPr>
          <w:rFonts w:ascii="Calibri" w:hAnsi="Calibri" w:cs="Calibri"/>
        </w:rPr>
        <w:t>2</w:t>
      </w:r>
      <w:r w:rsidR="00E0317F" w:rsidRPr="00345A5D">
        <w:rPr>
          <w:rFonts w:ascii="Calibri" w:hAnsi="Calibri" w:cs="Calibri"/>
        </w:rPr>
        <w:t xml:space="preserve">/1, </w:t>
      </w:r>
      <w:r w:rsidR="00FF7294" w:rsidRPr="00345A5D">
        <w:rPr>
          <w:rFonts w:ascii="Calibri" w:hAnsi="Calibri" w:cs="Calibri"/>
        </w:rPr>
        <w:t>2</w:t>
      </w:r>
      <w:r w:rsidR="00E0317F" w:rsidRPr="00345A5D">
        <w:rPr>
          <w:rFonts w:ascii="Calibri" w:hAnsi="Calibri" w:cs="Calibri"/>
        </w:rPr>
        <w:t>/</w:t>
      </w:r>
      <w:r w:rsidR="00FF7294" w:rsidRPr="00345A5D">
        <w:rPr>
          <w:rFonts w:ascii="Calibri" w:hAnsi="Calibri" w:cs="Calibri"/>
        </w:rPr>
        <w:t>2</w:t>
      </w:r>
      <w:r w:rsidR="009632E1" w:rsidRPr="00345A5D">
        <w:rPr>
          <w:rFonts w:ascii="Calibri" w:hAnsi="Calibri" w:cs="Calibri"/>
        </w:rPr>
        <w:t>)</w:t>
      </w:r>
      <w:r w:rsidR="00E0317F" w:rsidRPr="00345A5D">
        <w:rPr>
          <w:rFonts w:ascii="Calibri" w:hAnsi="Calibri" w:cs="Calibri"/>
        </w:rPr>
        <w:t xml:space="preserve">, </w:t>
      </w:r>
      <w:r w:rsidR="002E3C37" w:rsidRPr="00345A5D">
        <w:rPr>
          <w:rFonts w:ascii="Calibri" w:hAnsi="Calibri" w:cs="Calibri"/>
        </w:rPr>
        <w:t xml:space="preserve">(part 2 is offered </w:t>
      </w:r>
      <w:r w:rsidR="00FF7294" w:rsidRPr="00345A5D">
        <w:rPr>
          <w:rFonts w:ascii="Calibri" w:hAnsi="Calibri" w:cs="Calibri"/>
        </w:rPr>
        <w:t>2</w:t>
      </w:r>
      <w:r w:rsidR="00E0317F" w:rsidRPr="00345A5D">
        <w:rPr>
          <w:rFonts w:ascii="Calibri" w:hAnsi="Calibri" w:cs="Calibri"/>
        </w:rPr>
        <w:t>/</w:t>
      </w:r>
      <w:r w:rsidR="00FF7294" w:rsidRPr="00345A5D">
        <w:rPr>
          <w:rFonts w:ascii="Calibri" w:hAnsi="Calibri" w:cs="Calibri"/>
        </w:rPr>
        <w:t>5</w:t>
      </w:r>
      <w:r w:rsidR="00E0317F" w:rsidRPr="00345A5D">
        <w:rPr>
          <w:rFonts w:ascii="Calibri" w:hAnsi="Calibri" w:cs="Calibri"/>
        </w:rPr>
        <w:t xml:space="preserve">, </w:t>
      </w:r>
      <w:r w:rsidR="00FF7294" w:rsidRPr="00345A5D">
        <w:rPr>
          <w:rFonts w:ascii="Calibri" w:hAnsi="Calibri" w:cs="Calibri"/>
        </w:rPr>
        <w:t>2</w:t>
      </w:r>
      <w:r w:rsidR="00E0317F" w:rsidRPr="00345A5D">
        <w:rPr>
          <w:rFonts w:ascii="Calibri" w:hAnsi="Calibri" w:cs="Calibri"/>
        </w:rPr>
        <w:t>/</w:t>
      </w:r>
      <w:r w:rsidR="00CF105B" w:rsidRPr="00345A5D">
        <w:rPr>
          <w:rFonts w:ascii="Calibri" w:hAnsi="Calibri" w:cs="Calibri"/>
        </w:rPr>
        <w:t>8</w:t>
      </w:r>
      <w:r w:rsidR="00E0317F" w:rsidRPr="00345A5D">
        <w:rPr>
          <w:rFonts w:ascii="Calibri" w:hAnsi="Calibri" w:cs="Calibri"/>
        </w:rPr>
        <w:t xml:space="preserve">, </w:t>
      </w:r>
      <w:r w:rsidR="00FF7294" w:rsidRPr="00345A5D">
        <w:rPr>
          <w:rFonts w:ascii="Calibri" w:hAnsi="Calibri" w:cs="Calibri"/>
        </w:rPr>
        <w:t>2</w:t>
      </w:r>
      <w:r w:rsidR="00E0317F" w:rsidRPr="00345A5D">
        <w:rPr>
          <w:rFonts w:ascii="Calibri" w:hAnsi="Calibri" w:cs="Calibri"/>
        </w:rPr>
        <w:t>/</w:t>
      </w:r>
      <w:r w:rsidR="00FF7294" w:rsidRPr="00345A5D">
        <w:rPr>
          <w:rFonts w:ascii="Calibri" w:hAnsi="Calibri" w:cs="Calibri"/>
        </w:rPr>
        <w:t>9</w:t>
      </w:r>
      <w:r w:rsidR="002E3C37" w:rsidRPr="00345A5D">
        <w:rPr>
          <w:rFonts w:ascii="Calibri" w:hAnsi="Calibri" w:cs="Calibri"/>
        </w:rPr>
        <w:t>)</w:t>
      </w:r>
      <w:r w:rsidR="00E0317F" w:rsidRPr="00345A5D">
        <w:rPr>
          <w:rFonts w:ascii="Calibri" w:hAnsi="Calibri" w:cs="Calibri"/>
        </w:rPr>
        <w:t>.</w:t>
      </w:r>
      <w:r w:rsidR="00F13C96" w:rsidRPr="00345A5D">
        <w:rPr>
          <w:rFonts w:ascii="Calibri" w:hAnsi="Calibri" w:cs="Calibri"/>
        </w:rPr>
        <w:t xml:space="preserve"> </w:t>
      </w:r>
      <w:r w:rsidR="009632E1" w:rsidRPr="00345A5D">
        <w:rPr>
          <w:rFonts w:ascii="Calibri" w:hAnsi="Calibri" w:cs="Calibri"/>
        </w:rPr>
        <w:t>Students</w:t>
      </w:r>
      <w:r w:rsidRPr="00345A5D">
        <w:rPr>
          <w:rFonts w:ascii="Calibri" w:hAnsi="Calibri" w:cs="Calibri"/>
        </w:rPr>
        <w:t xml:space="preserve"> will be </w:t>
      </w:r>
      <w:r w:rsidR="00F13C96" w:rsidRPr="00345A5D">
        <w:rPr>
          <w:rFonts w:ascii="Calibri" w:hAnsi="Calibri" w:cs="Calibri"/>
        </w:rPr>
        <w:t xml:space="preserve">required to sign-up </w:t>
      </w:r>
      <w:r w:rsidR="00FF7294" w:rsidRPr="00345A5D">
        <w:rPr>
          <w:rFonts w:ascii="Calibri" w:hAnsi="Calibri" w:cs="Calibri"/>
        </w:rPr>
        <w:t xml:space="preserve">for </w:t>
      </w:r>
      <w:r w:rsidR="00CF105B" w:rsidRPr="00345A5D">
        <w:rPr>
          <w:rFonts w:ascii="Calibri" w:hAnsi="Calibri" w:cs="Calibri"/>
        </w:rPr>
        <w:t>and attend</w:t>
      </w:r>
      <w:r w:rsidR="00F13C96" w:rsidRPr="00345A5D">
        <w:rPr>
          <w:rFonts w:ascii="Calibri" w:hAnsi="Calibri" w:cs="Calibri"/>
        </w:rPr>
        <w:t xml:space="preserve"> </w:t>
      </w:r>
      <w:r w:rsidR="00CF105B" w:rsidRPr="00345A5D">
        <w:rPr>
          <w:rFonts w:ascii="Calibri" w:hAnsi="Calibri" w:cs="Calibri"/>
        </w:rPr>
        <w:t>both part 1 and part 2</w:t>
      </w:r>
      <w:r w:rsidR="00F13C96" w:rsidRPr="00345A5D">
        <w:rPr>
          <w:rFonts w:ascii="Calibri" w:hAnsi="Calibri" w:cs="Calibri"/>
        </w:rPr>
        <w:t xml:space="preserve"> of </w:t>
      </w:r>
      <w:r w:rsidR="00FF7294" w:rsidRPr="00345A5D">
        <w:rPr>
          <w:rFonts w:ascii="Calibri" w:hAnsi="Calibri" w:cs="Calibri"/>
        </w:rPr>
        <w:t xml:space="preserve">the </w:t>
      </w:r>
      <w:r w:rsidR="006750A2" w:rsidRPr="00345A5D">
        <w:rPr>
          <w:rFonts w:ascii="Calibri" w:hAnsi="Calibri" w:cs="Calibri"/>
        </w:rPr>
        <w:t xml:space="preserve">Psych Simulation </w:t>
      </w:r>
      <w:r w:rsidR="00F13C96" w:rsidRPr="00345A5D">
        <w:rPr>
          <w:rFonts w:ascii="Calibri" w:hAnsi="Calibri" w:cs="Calibri"/>
        </w:rPr>
        <w:t xml:space="preserve">attend the </w:t>
      </w:r>
      <w:r w:rsidR="006750A2" w:rsidRPr="00345A5D">
        <w:rPr>
          <w:rFonts w:ascii="Calibri" w:hAnsi="Calibri" w:cs="Calibri"/>
        </w:rPr>
        <w:t>assigned orientation</w:t>
      </w:r>
      <w:r w:rsidR="00163D54" w:rsidRPr="00345A5D">
        <w:rPr>
          <w:rFonts w:ascii="Calibri" w:hAnsi="Calibri" w:cs="Calibri"/>
        </w:rPr>
        <w:t xml:space="preserve"> session</w:t>
      </w:r>
      <w:r w:rsidR="00FF7294" w:rsidRPr="00345A5D">
        <w:rPr>
          <w:rFonts w:ascii="Calibri" w:hAnsi="Calibri" w:cs="Calibri"/>
        </w:rPr>
        <w:t xml:space="preserve"> and the</w:t>
      </w:r>
      <w:r w:rsidR="006750A2" w:rsidRPr="00345A5D">
        <w:rPr>
          <w:rFonts w:ascii="Calibri" w:hAnsi="Calibri" w:cs="Calibri"/>
        </w:rPr>
        <w:t xml:space="preserve"> communication lab</w:t>
      </w:r>
      <w:r w:rsidR="00163D54" w:rsidRPr="00345A5D">
        <w:rPr>
          <w:rFonts w:ascii="Calibri" w:hAnsi="Calibri" w:cs="Calibri"/>
        </w:rPr>
        <w:t>.</w:t>
      </w:r>
      <w:r w:rsidRPr="00345A5D">
        <w:rPr>
          <w:rFonts w:ascii="Calibri" w:hAnsi="Calibri" w:cs="Calibri"/>
        </w:rPr>
        <w:t xml:space="preserve"> </w:t>
      </w:r>
      <w:r w:rsidR="00163D54" w:rsidRPr="00345A5D">
        <w:rPr>
          <w:rFonts w:ascii="Calibri" w:hAnsi="Calibri" w:cs="Calibri"/>
        </w:rPr>
        <w:t>A</w:t>
      </w:r>
      <w:r w:rsidRPr="00345A5D">
        <w:rPr>
          <w:rFonts w:ascii="Calibri" w:hAnsi="Calibri" w:cs="Calibri"/>
        </w:rPr>
        <w:t xml:space="preserve">ttendance is </w:t>
      </w:r>
      <w:r w:rsidR="006750A2" w:rsidRPr="00345A5D">
        <w:rPr>
          <w:rFonts w:ascii="Calibri" w:hAnsi="Calibri" w:cs="Calibri"/>
        </w:rPr>
        <w:t>required</w:t>
      </w:r>
      <w:r w:rsidRPr="00345A5D">
        <w:rPr>
          <w:rFonts w:ascii="Calibri" w:hAnsi="Calibri" w:cs="Calibri"/>
        </w:rPr>
        <w:t xml:space="preserve"> </w:t>
      </w:r>
      <w:r w:rsidR="00041600" w:rsidRPr="00345A5D">
        <w:rPr>
          <w:rFonts w:ascii="Calibri" w:hAnsi="Calibri" w:cs="Calibri"/>
        </w:rPr>
        <w:t xml:space="preserve">in order to participate in N3481 clinicals </w:t>
      </w:r>
      <w:r w:rsidRPr="00345A5D">
        <w:rPr>
          <w:rFonts w:ascii="Calibri" w:hAnsi="Calibri" w:cs="Calibri"/>
        </w:rPr>
        <w:t xml:space="preserve">and </w:t>
      </w:r>
      <w:r w:rsidR="00FF7294" w:rsidRPr="00345A5D">
        <w:rPr>
          <w:rFonts w:ascii="Calibri" w:hAnsi="Calibri" w:cs="Calibri"/>
        </w:rPr>
        <w:t>there is no make-up on these days</w:t>
      </w:r>
      <w:r w:rsidRPr="00345A5D">
        <w:rPr>
          <w:rFonts w:ascii="Calibri" w:hAnsi="Calibri" w:cs="Calibri"/>
        </w:rPr>
        <w:t xml:space="preserve">. </w:t>
      </w:r>
    </w:p>
    <w:p w14:paraId="0202351C" w14:textId="77777777" w:rsidR="00EA1A32" w:rsidRPr="00345A5D" w:rsidRDefault="00EA1A32" w:rsidP="001A33CD">
      <w:pPr>
        <w:pStyle w:val="NoSpacing"/>
        <w:rPr>
          <w:rFonts w:ascii="Calibri" w:hAnsi="Calibri" w:cs="Calibri"/>
        </w:rPr>
      </w:pPr>
      <w:r w:rsidRPr="00345A5D">
        <w:rPr>
          <w:rFonts w:ascii="Calibri" w:hAnsi="Calibri" w:cs="Calibri"/>
        </w:rPr>
        <w:t xml:space="preserve"> </w:t>
      </w:r>
    </w:p>
    <w:p w14:paraId="29BC2B72" w14:textId="77777777" w:rsidR="00EA1A32" w:rsidRPr="00345A5D" w:rsidRDefault="00EA1A32" w:rsidP="001A33CD">
      <w:pPr>
        <w:pStyle w:val="NoSpacing"/>
        <w:rPr>
          <w:rFonts w:ascii="Calibri" w:hAnsi="Calibri" w:cs="Calibri"/>
        </w:rPr>
      </w:pPr>
      <w:r w:rsidRPr="00345A5D">
        <w:rPr>
          <w:rFonts w:ascii="Calibri" w:hAnsi="Calibri" w:cs="Calibri"/>
          <w:b/>
        </w:rPr>
        <w:t xml:space="preserve">Inclement Weather Procedures: </w:t>
      </w:r>
      <w:r w:rsidRPr="00345A5D">
        <w:rPr>
          <w:rFonts w:ascii="Calibri" w:hAnsi="Calibri" w:cs="Calibri"/>
        </w:rPr>
        <w:t>Faculty will provide students with information the first day of class regarding procedures for the event of severe inclement weather.</w:t>
      </w:r>
    </w:p>
    <w:p w14:paraId="32DB77B4" w14:textId="77777777" w:rsidR="00EA1A32" w:rsidRPr="00345A5D" w:rsidRDefault="00EA1A32" w:rsidP="001A33CD">
      <w:pPr>
        <w:pStyle w:val="NoSpacing"/>
        <w:rPr>
          <w:rFonts w:ascii="Calibri" w:hAnsi="Calibri" w:cs="Calibri"/>
          <w:b/>
        </w:rPr>
      </w:pPr>
    </w:p>
    <w:p w14:paraId="288C0338" w14:textId="77777777" w:rsidR="00EA1A32" w:rsidRPr="00345A5D" w:rsidRDefault="00EA1A32" w:rsidP="001A33CD">
      <w:pPr>
        <w:pStyle w:val="NoSpacing"/>
        <w:rPr>
          <w:rFonts w:ascii="Calibri" w:hAnsi="Calibri" w:cs="Calibri"/>
          <w:b/>
        </w:rPr>
      </w:pPr>
      <w:r w:rsidRPr="00345A5D">
        <w:rPr>
          <w:rFonts w:ascii="Calibri" w:hAnsi="Calibri" w:cs="Calibri"/>
          <w:b/>
        </w:rPr>
        <w:t>Grade Grievances:</w:t>
      </w:r>
    </w:p>
    <w:p w14:paraId="1E64321E" w14:textId="77777777" w:rsidR="00EA1A32" w:rsidRPr="00345A5D" w:rsidRDefault="00EA1A32" w:rsidP="001A33CD">
      <w:pPr>
        <w:pStyle w:val="NoSpacing"/>
        <w:rPr>
          <w:rFonts w:ascii="Calibri" w:hAnsi="Calibri" w:cs="Calibri"/>
        </w:rPr>
      </w:pPr>
      <w:r w:rsidRPr="00345A5D">
        <w:rPr>
          <w:rFonts w:ascii="Calibri" w:hAnsi="Calibri" w:cs="Calibri"/>
        </w:rPr>
        <w:t xml:space="preserve">Any appeal of a grade in this course must follow the procedures and deadlines for grade-related grievances as published in the current University Catalog.  </w:t>
      </w:r>
      <w:hyperlink r:id="rId11" w:anchor="undergraduatetext" w:history="1">
        <w:r w:rsidRPr="00345A5D">
          <w:rPr>
            <w:rStyle w:val="Hyperlink"/>
            <w:rFonts w:ascii="Calibri" w:hAnsi="Calibri" w:cs="Calibri"/>
            <w:color w:val="auto"/>
          </w:rPr>
          <w:t>http://catalog.uta.edu/academicregulations/grades/#undergraduatetext</w:t>
        </w:r>
      </w:hyperlink>
    </w:p>
    <w:p w14:paraId="04E37A46" w14:textId="77777777" w:rsidR="00EA1A32" w:rsidRPr="00345A5D" w:rsidRDefault="00EA1A32" w:rsidP="001A33CD">
      <w:pPr>
        <w:rPr>
          <w:rFonts w:ascii="Calibri" w:hAnsi="Calibri" w:cs="Calibri"/>
          <w:spacing w:val="-2"/>
        </w:rPr>
      </w:pPr>
    </w:p>
    <w:p w14:paraId="25D68CF3" w14:textId="77777777" w:rsidR="00EA1A32" w:rsidRPr="00345A5D" w:rsidRDefault="00EA1A32" w:rsidP="001A33CD">
      <w:pPr>
        <w:rPr>
          <w:rFonts w:ascii="Calibri" w:hAnsi="Calibri" w:cs="Calibri"/>
          <w:b/>
          <w:spacing w:val="-2"/>
        </w:rPr>
      </w:pPr>
      <w:r w:rsidRPr="00345A5D">
        <w:rPr>
          <w:rFonts w:ascii="Calibri" w:hAnsi="Calibri" w:cs="Calibri"/>
          <w:b/>
          <w:spacing w:val="-2"/>
        </w:rPr>
        <w:t>Drop Policy:</w:t>
      </w:r>
    </w:p>
    <w:p w14:paraId="32E9FEA0" w14:textId="77777777" w:rsidR="00EA1A32" w:rsidRPr="00345A5D" w:rsidRDefault="00EA1A32" w:rsidP="001A33CD">
      <w:pPr>
        <w:rPr>
          <w:rFonts w:ascii="Calibri" w:hAnsi="Calibri" w:cs="Calibri"/>
        </w:rPr>
      </w:pPr>
      <w:r w:rsidRPr="00345A5D">
        <w:rPr>
          <w:rFonts w:ascii="Calibri" w:hAnsi="Calibri" w:cs="Calibri"/>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w:t>
      </w:r>
      <w:r w:rsidRPr="00345A5D">
        <w:rPr>
          <w:rFonts w:ascii="Calibri" w:hAnsi="Calibri" w:cs="Calibri"/>
          <w:noProof/>
        </w:rPr>
        <mc:AlternateContent>
          <mc:Choice Requires="wps">
            <w:drawing>
              <wp:anchor distT="0" distB="0" distL="0" distR="0" simplePos="0" relativeHeight="251725824" behindDoc="0" locked="0" layoutInCell="0" allowOverlap="1" wp14:anchorId="0863982D" wp14:editId="6FD1B7D5">
                <wp:simplePos x="0" y="0"/>
                <wp:positionH relativeFrom="page">
                  <wp:posOffset>441960</wp:posOffset>
                </wp:positionH>
                <wp:positionV relativeFrom="page">
                  <wp:posOffset>456565</wp:posOffset>
                </wp:positionV>
                <wp:extent cx="6756400" cy="172720"/>
                <wp:effectExtent l="0" t="0" r="0" b="0"/>
                <wp:wrapSquare wrapText="bothSides"/>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27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D66D6A" w14:textId="77777777" w:rsidR="001F0908" w:rsidRDefault="001F0908" w:rsidP="00EA1A32">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982D" id="Text Box 15" o:spid="_x0000_s1031" type="#_x0000_t202" style="position:absolute;margin-left:34.8pt;margin-top:35.95pt;width:532pt;height:13.6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" o:allowincell="f" stroked="f">
                <v:fill opacity="0"/>
                <v:textbox inset="0,0,0,0">
                  <w:txbxContent>
                    <w:p w14:paraId="41D66D6A" w14:textId="77777777" w:rsidR="001F0908" w:rsidRDefault="001F0908" w:rsidP="00EA1A32">
                      <w:pPr>
                        <w:tabs>
                          <w:tab w:val="left" w:pos="8928"/>
                        </w:tabs>
                        <w:kinsoku w:val="0"/>
                        <w:overflowPunct w:val="0"/>
                        <w:autoSpaceDE/>
                        <w:autoSpaceDN/>
                        <w:adjustRightInd/>
                        <w:spacing w:before="33" w:line="224" w:lineRule="exact"/>
                        <w:textAlignment w:val="baseline"/>
                        <w:rPr>
                          <w:rFonts w:ascii="Calibri" w:hAnsi="Calibri" w:cs="Calibri"/>
                          <w:spacing w:val="-1"/>
                          <w:sz w:val="23"/>
                          <w:szCs w:val="23"/>
                        </w:rPr>
                      </w:pPr>
                    </w:p>
                  </w:txbxContent>
                </v:textbox>
                <w10:wrap type="square" anchorx="page" anchory="page"/>
              </v:shape>
            </w:pict>
          </mc:Fallback>
        </mc:AlternateContent>
      </w:r>
      <w:r w:rsidRPr="00345A5D">
        <w:rPr>
          <w:rFonts w:ascii="Calibri" w:hAnsi="Calibri" w:cs="Calibri"/>
          <w:noProof/>
        </w:rPr>
        <mc:AlternateContent>
          <mc:Choice Requires="wps">
            <w:drawing>
              <wp:anchor distT="0" distB="0" distL="0" distR="0" simplePos="0" relativeHeight="251726848" behindDoc="0" locked="0" layoutInCell="0" allowOverlap="1" wp14:anchorId="5B865D24" wp14:editId="4CB0042C">
                <wp:simplePos x="0" y="0"/>
                <wp:positionH relativeFrom="page">
                  <wp:posOffset>6678930</wp:posOffset>
                </wp:positionH>
                <wp:positionV relativeFrom="page">
                  <wp:posOffset>9952990</wp:posOffset>
                </wp:positionV>
                <wp:extent cx="519430" cy="148590"/>
                <wp:effectExtent l="0" t="0" r="0" b="0"/>
                <wp:wrapSquare wrapText="bothSides"/>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3043D0" w14:textId="77777777" w:rsidR="001F0908" w:rsidRDefault="001F0908" w:rsidP="00EA1A32">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65D24" id="Text Box 16" o:spid="_x0000_s1032" type="#_x0000_t202" style="position:absolute;margin-left:525.9pt;margin-top:783.7pt;width:40.9pt;height:11.7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" o:allowincell="f" stroked="f">
                <v:fill opacity="0"/>
                <v:textbox inset="0,0,0,0">
                  <w:txbxContent>
                    <w:p w14:paraId="5A3043D0" w14:textId="77777777" w:rsidR="001F0908" w:rsidRDefault="001F0908" w:rsidP="00EA1A32">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Pr="00345A5D">
        <w:rPr>
          <w:rFonts w:ascii="Calibri" w:hAnsi="Calibri" w:cs="Calibri"/>
        </w:rPr>
        <w:t xml:space="preserve"> withdraw if they do not plan to attend after registering. Students will not be automatically dropped for non</w:t>
      </w:r>
      <w:r w:rsidRPr="00345A5D">
        <w:rPr>
          <w:rFonts w:ascii="Calibri" w:hAnsi="Calibri" w:cs="Calibri"/>
        </w:rPr>
        <w:softHyphen/>
        <w:t>attendance. Repayment of certain types of financial aid administered through the University may be required as the result of dropping classes or withdrawing. For more information, contact the Office of Financial Aid and Scholarships (</w:t>
      </w:r>
      <w:hyperlink r:id="rId12" w:history="1">
        <w:r w:rsidRPr="00345A5D">
          <w:rPr>
            <w:rFonts w:ascii="Calibri" w:hAnsi="Calibri" w:cs="Calibri"/>
            <w:u w:val="single"/>
          </w:rPr>
          <w:t>http://wweb.uta.edu/aao/fao/).</w:t>
        </w:r>
      </w:hyperlink>
    </w:p>
    <w:p w14:paraId="55DA0A61" w14:textId="77777777" w:rsidR="00EA1A32" w:rsidRPr="00345A5D" w:rsidRDefault="00EA1A32" w:rsidP="001A33CD">
      <w:pPr>
        <w:rPr>
          <w:rFonts w:ascii="Calibri" w:hAnsi="Calibri" w:cs="Calibri"/>
        </w:rPr>
      </w:pPr>
    </w:p>
    <w:p w14:paraId="5C51418C" w14:textId="06A232EB" w:rsidR="00EA1A32" w:rsidRPr="00345A5D" w:rsidRDefault="00EA1A32" w:rsidP="001A33CD">
      <w:pPr>
        <w:rPr>
          <w:rStyle w:val="Hyperlink"/>
          <w:rFonts w:ascii="Calibri" w:hAnsi="Calibri" w:cs="Calibri"/>
          <w:b/>
          <w:color w:val="auto"/>
        </w:rPr>
      </w:pPr>
      <w:r w:rsidRPr="00345A5D">
        <w:rPr>
          <w:rFonts w:ascii="Calibri" w:hAnsi="Calibri" w:cs="Calibri"/>
          <w:b/>
          <w:bCs/>
        </w:rPr>
        <w:t xml:space="preserve">Disability Accommodations: </w:t>
      </w:r>
      <w:r w:rsidRPr="00345A5D">
        <w:rPr>
          <w:rFonts w:ascii="Calibri" w:hAnsi="Calibri" w:cs="Calibri"/>
        </w:rPr>
        <w:t>UT</w:t>
      </w:r>
      <w:r w:rsidRPr="00345A5D">
        <w:rPr>
          <w:rFonts w:ascii="Calibri" w:hAnsi="Calibri" w:cs="Calibri"/>
          <w:b/>
        </w:rPr>
        <w:t xml:space="preserve"> </w:t>
      </w:r>
      <w:r w:rsidRPr="00345A5D">
        <w:rPr>
          <w:rFonts w:ascii="Calibri" w:hAnsi="Calibri" w:cs="Calibri"/>
        </w:rPr>
        <w:t xml:space="preserve">Arlington is on record as being committed to both the spirit and letter of all federal equal opportunity legislation, including </w:t>
      </w:r>
      <w:r w:rsidRPr="00345A5D">
        <w:rPr>
          <w:rFonts w:ascii="Calibri" w:hAnsi="Calibri" w:cs="Calibri"/>
          <w:i/>
        </w:rPr>
        <w:t xml:space="preserve">The Americans with Disabilities Act (ADA), The Americans with Disabilities Amendments Act (ADAAA), </w:t>
      </w:r>
      <w:r w:rsidRPr="00345A5D">
        <w:rPr>
          <w:rFonts w:ascii="Calibri" w:hAnsi="Calibri" w:cs="Calibri"/>
        </w:rPr>
        <w:t xml:space="preserve">and </w:t>
      </w:r>
      <w:r w:rsidRPr="00345A5D">
        <w:rPr>
          <w:rFonts w:ascii="Calibri" w:hAnsi="Calibri" w:cs="Calibri"/>
          <w:i/>
        </w:rPr>
        <w:t xml:space="preserve">Section 504 of the Rehabilitation Act. </w:t>
      </w:r>
      <w:r w:rsidRPr="00345A5D">
        <w:rPr>
          <w:rFonts w:ascii="Calibri" w:hAnsi="Calibri" w:cs="Calibri"/>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345A5D">
        <w:rPr>
          <w:rFonts w:ascii="Calibri" w:hAnsi="Calibri" w:cs="Calibri"/>
          <w:b/>
        </w:rPr>
        <w:t>a letter certified</w:t>
      </w:r>
      <w:r w:rsidRPr="00345A5D">
        <w:rPr>
          <w:rFonts w:ascii="Calibri" w:hAnsi="Calibri" w:cs="Calibri"/>
        </w:rPr>
        <w:t xml:space="preserve"> by the Office for Students with Disabilities (OSD).</w:t>
      </w:r>
      <w:r w:rsidRPr="00345A5D">
        <w:rPr>
          <w:rFonts w:ascii="Calibri" w:hAnsi="Calibri" w:cs="Calibri"/>
          <w:b/>
          <w:u w:val="single"/>
        </w:rPr>
        <w:t xml:space="preserve"> </w:t>
      </w:r>
      <w:r w:rsidRPr="00345A5D">
        <w:rPr>
          <w:rFonts w:ascii="Calibri" w:hAnsi="Calibri" w:cs="Calibri"/>
          <w:b/>
        </w:rPr>
        <w:t xml:space="preserve"> </w:t>
      </w:r>
      <w:r w:rsidRPr="00345A5D">
        <w:rPr>
          <w:rFonts w:ascii="Calibri" w:hAnsi="Calibri" w:cs="Calibri"/>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345A5D">
        <w:rPr>
          <w:rFonts w:ascii="Calibri" w:hAnsi="Calibri" w:cs="Calibri"/>
          <w:b/>
          <w:u w:val="single"/>
        </w:rPr>
        <w:t>The Office for Students with Disabilities, (OSD)</w:t>
      </w:r>
      <w:r w:rsidRPr="00345A5D">
        <w:rPr>
          <w:rFonts w:ascii="Calibri" w:hAnsi="Calibri" w:cs="Calibri"/>
        </w:rPr>
        <w:t xml:space="preserve">  </w:t>
      </w:r>
      <w:hyperlink r:id="rId13" w:history="1">
        <w:r w:rsidRPr="00345A5D">
          <w:rPr>
            <w:rStyle w:val="Hyperlink"/>
            <w:rFonts w:ascii="Calibri" w:hAnsi="Calibri" w:cs="Calibri"/>
            <w:color w:val="auto"/>
          </w:rPr>
          <w:t>www.uta.edu/disability</w:t>
        </w:r>
      </w:hyperlink>
      <w:r w:rsidRPr="00345A5D">
        <w:rPr>
          <w:rFonts w:ascii="Calibri" w:hAnsi="Calibri" w:cs="Calibri"/>
        </w:rPr>
        <w:t xml:space="preserve"> or calling 817-272-3364. Information regarding diagnostic criteria and policies for obtaining disability-based academic accommodations can be found at </w:t>
      </w:r>
      <w:hyperlink r:id="rId14" w:history="1">
        <w:r w:rsidRPr="00345A5D">
          <w:rPr>
            <w:rStyle w:val="Hyperlink"/>
            <w:rFonts w:ascii="Calibri" w:hAnsi="Calibri" w:cs="Calibri"/>
            <w:color w:val="auto"/>
          </w:rPr>
          <w:t>www.uta.edu/disability</w:t>
        </w:r>
      </w:hyperlink>
      <w:r w:rsidRPr="00345A5D">
        <w:rPr>
          <w:rStyle w:val="Hyperlink"/>
          <w:rFonts w:ascii="Calibri" w:hAnsi="Calibri" w:cs="Calibri"/>
          <w:color w:val="auto"/>
        </w:rPr>
        <w:t>.</w:t>
      </w:r>
    </w:p>
    <w:p w14:paraId="5D5C453E" w14:textId="77777777" w:rsidR="00041600" w:rsidRPr="00345A5D" w:rsidRDefault="00041600" w:rsidP="001A33CD">
      <w:pPr>
        <w:pStyle w:val="NormalWeb"/>
        <w:spacing w:before="0" w:beforeAutospacing="0" w:after="0" w:afterAutospacing="0"/>
        <w:rPr>
          <w:rFonts w:ascii="Calibri" w:hAnsi="Calibri" w:cs="Calibri"/>
          <w:sz w:val="20"/>
          <w:szCs w:val="20"/>
        </w:rPr>
      </w:pPr>
    </w:p>
    <w:p w14:paraId="344C8B40" w14:textId="77777777" w:rsidR="00EA1A32" w:rsidRPr="00345A5D" w:rsidRDefault="00EA1A32" w:rsidP="001A33CD">
      <w:pPr>
        <w:rPr>
          <w:rFonts w:ascii="Calibri" w:hAnsi="Calibri" w:cs="Calibri"/>
        </w:rPr>
      </w:pPr>
      <w:r w:rsidRPr="00345A5D">
        <w:rPr>
          <w:rFonts w:ascii="Calibri" w:hAnsi="Calibri" w:cs="Calibri"/>
          <w:u w:val="single"/>
        </w:rPr>
        <w:t>Counseling and Psychological Services, (CAPS)</w:t>
      </w:r>
      <w:r w:rsidRPr="00345A5D">
        <w:rPr>
          <w:rFonts w:ascii="Calibri" w:hAnsi="Calibri" w:cs="Calibri"/>
        </w:rPr>
        <w:t xml:space="preserve">  </w:t>
      </w:r>
      <w:hyperlink r:id="rId15" w:history="1">
        <w:r w:rsidRPr="00345A5D">
          <w:rPr>
            <w:rStyle w:val="Hyperlink"/>
            <w:rFonts w:ascii="Calibri" w:hAnsi="Calibri" w:cs="Calibri"/>
            <w:color w:val="auto"/>
          </w:rPr>
          <w:t>www.uta.edu/caps/</w:t>
        </w:r>
      </w:hyperlink>
      <w:r w:rsidRPr="00345A5D">
        <w:rPr>
          <w:rFonts w:ascii="Calibri" w:hAnsi="Calibri" w:cs="Calibri"/>
        </w:rPr>
        <w:t xml:space="preserve"> or calling 817-272-3671 is also available to all students </w:t>
      </w:r>
      <w:r w:rsidRPr="00345A5D">
        <w:rPr>
          <w:rFonts w:ascii="Calibri" w:eastAsia="Times New Roman" w:hAnsi="Calibri" w:cs="Calibri"/>
          <w:shd w:val="clear" w:color="auto" w:fill="FFFFFF"/>
        </w:rPr>
        <w:t xml:space="preserve">to help increase their understanding of personal issues, address mental and behavioral health problems and make positive changes in their lives. </w:t>
      </w:r>
    </w:p>
    <w:p w14:paraId="7786E599" w14:textId="77777777" w:rsidR="00EA1A32" w:rsidRPr="00345A5D" w:rsidRDefault="00EA1A32" w:rsidP="001A33CD">
      <w:pPr>
        <w:rPr>
          <w:rFonts w:ascii="Calibri" w:hAnsi="Calibri" w:cs="Calibri"/>
        </w:rPr>
      </w:pPr>
    </w:p>
    <w:p w14:paraId="0D230623" w14:textId="77777777" w:rsidR="00EA1A32" w:rsidRPr="00345A5D" w:rsidRDefault="00EA1A32" w:rsidP="001A33CD">
      <w:pPr>
        <w:rPr>
          <w:rFonts w:ascii="Calibri" w:hAnsi="Calibri" w:cs="Calibri"/>
          <w:i/>
          <w:iCs/>
        </w:rPr>
      </w:pPr>
      <w:r w:rsidRPr="00345A5D">
        <w:rPr>
          <w:rFonts w:ascii="Calibri" w:hAnsi="Calibri" w:cs="Calibri"/>
          <w:b/>
          <w:bCs/>
        </w:rPr>
        <w:t>Non-Discrimination Policy:</w:t>
      </w:r>
      <w:r w:rsidRPr="00345A5D">
        <w:rPr>
          <w:rFonts w:ascii="Calibri" w:hAnsi="Calibri" w:cs="Calibri"/>
        </w:rPr>
        <w:t xml:space="preserve"> </w:t>
      </w:r>
      <w:r w:rsidRPr="00345A5D">
        <w:rPr>
          <w:rFonts w:ascii="Calibri" w:hAnsi="Calibri" w:cs="Calibr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345A5D">
          <w:rPr>
            <w:rStyle w:val="Hyperlink"/>
            <w:rFonts w:ascii="Calibri" w:hAnsi="Calibri" w:cs="Calibri"/>
            <w:i/>
            <w:iCs/>
            <w:color w:val="auto"/>
          </w:rPr>
          <w:t>uta.edu/eos</w:t>
        </w:r>
      </w:hyperlink>
      <w:r w:rsidRPr="00345A5D">
        <w:rPr>
          <w:rFonts w:ascii="Calibri" w:hAnsi="Calibri" w:cs="Calibri"/>
          <w:i/>
          <w:iCs/>
        </w:rPr>
        <w:t>.</w:t>
      </w:r>
    </w:p>
    <w:p w14:paraId="13AF2164" w14:textId="77777777" w:rsidR="00EA1A32" w:rsidRPr="00345A5D" w:rsidRDefault="00EA1A32" w:rsidP="001A33CD">
      <w:pPr>
        <w:rPr>
          <w:rFonts w:ascii="Calibri" w:hAnsi="Calibri" w:cs="Calibri"/>
          <w:i/>
          <w:iCs/>
        </w:rPr>
      </w:pPr>
    </w:p>
    <w:p w14:paraId="40A0C767" w14:textId="77777777" w:rsidR="00EA1A32" w:rsidRPr="00345A5D" w:rsidRDefault="00EA1A32" w:rsidP="001A33CD">
      <w:pPr>
        <w:rPr>
          <w:rFonts w:ascii="Calibri" w:eastAsia="Times New Roman" w:hAnsi="Calibri" w:cs="Calibri"/>
        </w:rPr>
      </w:pPr>
      <w:r w:rsidRPr="00345A5D">
        <w:rPr>
          <w:rFonts w:ascii="Calibri" w:hAnsi="Calibri" w:cs="Calibri"/>
          <w:b/>
          <w:iCs/>
        </w:rPr>
        <w:t xml:space="preserve">Title IX Policy: </w:t>
      </w:r>
      <w:r w:rsidRPr="00345A5D">
        <w:rPr>
          <w:rFonts w:ascii="Calibri" w:hAnsi="Calibri" w:cs="Calibr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45A5D">
        <w:rPr>
          <w:rFonts w:ascii="Calibri" w:hAnsi="Calibri" w:cs="Calibri"/>
          <w:b/>
          <w:iCs/>
        </w:rPr>
        <w:t xml:space="preserve"> </w:t>
      </w:r>
      <w:r w:rsidRPr="00345A5D">
        <w:rPr>
          <w:rFonts w:ascii="Calibri" w:eastAsia="Times New Roman" w:hAnsi="Calibri" w:cs="Calibri"/>
          <w:i/>
          <w:iCs/>
          <w:shd w:val="clear" w:color="auto" w:fill="FFFFFF"/>
        </w:rPr>
        <w:t>For information regarding Title IX, visit</w:t>
      </w:r>
      <w:r w:rsidRPr="00345A5D">
        <w:rPr>
          <w:rFonts w:ascii="Calibri" w:eastAsia="Times New Roman" w:hAnsi="Calibri" w:cs="Calibri"/>
        </w:rPr>
        <w:t xml:space="preserve"> </w:t>
      </w:r>
      <w:hyperlink r:id="rId17" w:history="1">
        <w:r w:rsidRPr="00345A5D">
          <w:rPr>
            <w:rStyle w:val="Hyperlink"/>
            <w:rFonts w:ascii="Calibri" w:hAnsi="Calibri" w:cs="Calibri"/>
            <w:color w:val="auto"/>
          </w:rPr>
          <w:t>www.uta.edu/titleIX</w:t>
        </w:r>
      </w:hyperlink>
      <w:r w:rsidRPr="00345A5D">
        <w:rPr>
          <w:rFonts w:ascii="Calibri" w:hAnsi="Calibri" w:cs="Calibri"/>
        </w:rPr>
        <w:t xml:space="preserve"> or contact Ms. Jean Hood, Vice President and Title IX Coordinator at (817) 272-7091 or </w:t>
      </w:r>
      <w:hyperlink r:id="rId18" w:history="1">
        <w:r w:rsidRPr="00345A5D">
          <w:rPr>
            <w:rStyle w:val="Hyperlink"/>
            <w:rFonts w:ascii="Calibri" w:hAnsi="Calibri" w:cs="Calibri"/>
            <w:color w:val="auto"/>
          </w:rPr>
          <w:t>jmhood@uta.edu</w:t>
        </w:r>
      </w:hyperlink>
      <w:r w:rsidRPr="00345A5D">
        <w:rPr>
          <w:rFonts w:ascii="Calibri" w:hAnsi="Calibri" w:cs="Calibri"/>
        </w:rPr>
        <w:t>.</w:t>
      </w:r>
    </w:p>
    <w:p w14:paraId="730E9E98" w14:textId="77777777" w:rsidR="00EA1A32" w:rsidRPr="00345A5D" w:rsidRDefault="00EA1A32" w:rsidP="001A33CD">
      <w:pPr>
        <w:rPr>
          <w:rFonts w:ascii="Calibri" w:hAnsi="Calibri" w:cs="Calibri"/>
        </w:rPr>
      </w:pPr>
    </w:p>
    <w:p w14:paraId="12E727CE" w14:textId="77777777" w:rsidR="00EA1A32" w:rsidRPr="00345A5D" w:rsidRDefault="00EA1A32" w:rsidP="001A33CD">
      <w:pPr>
        <w:keepNext/>
        <w:rPr>
          <w:rFonts w:ascii="Calibri" w:hAnsi="Calibri" w:cs="Calibri"/>
        </w:rPr>
      </w:pPr>
      <w:r w:rsidRPr="00345A5D">
        <w:rPr>
          <w:rFonts w:ascii="Calibri" w:hAnsi="Calibri" w:cs="Calibri"/>
          <w:b/>
          <w:bCs/>
        </w:rPr>
        <w:t xml:space="preserve">Academic Integrity: </w:t>
      </w:r>
      <w:r w:rsidRPr="00345A5D">
        <w:rPr>
          <w:rFonts w:ascii="Calibri" w:hAnsi="Calibri" w:cs="Calibri"/>
        </w:rPr>
        <w:t>Students enrolled all UT Arlington courses are expected to adhere to the UT Arlington Honor Code:</w:t>
      </w:r>
    </w:p>
    <w:p w14:paraId="48EEC39B" w14:textId="77777777" w:rsidR="00EA1A32" w:rsidRPr="00345A5D" w:rsidRDefault="00EA1A32" w:rsidP="001A33CD">
      <w:pPr>
        <w:keepNext/>
        <w:rPr>
          <w:rFonts w:ascii="Calibri" w:hAnsi="Calibri" w:cs="Calibri"/>
        </w:rPr>
      </w:pPr>
    </w:p>
    <w:p w14:paraId="0AD2ECE0" w14:textId="77777777" w:rsidR="00EA1A32" w:rsidRPr="00345A5D" w:rsidRDefault="00EA1A32" w:rsidP="001A33CD">
      <w:pPr>
        <w:pStyle w:val="Default"/>
        <w:spacing w:after="80"/>
        <w:ind w:left="720" w:right="432"/>
        <w:rPr>
          <w:rFonts w:ascii="Calibri" w:hAnsi="Calibri" w:cs="Calibri"/>
          <w:i/>
          <w:color w:val="auto"/>
          <w:sz w:val="20"/>
          <w:szCs w:val="20"/>
        </w:rPr>
      </w:pPr>
      <w:r w:rsidRPr="00345A5D">
        <w:rPr>
          <w:rFonts w:ascii="Calibri" w:hAnsi="Calibri" w:cs="Calibri"/>
          <w:i/>
          <w:color w:val="auto"/>
          <w:sz w:val="20"/>
          <w:szCs w:val="20"/>
        </w:rPr>
        <w:t xml:space="preserve">I pledge, on my honor, to uphold UT Arlington’s tradition of academic integrity, a tradition that values hard work and honest effort in the pursuit of academic excellence. </w:t>
      </w:r>
    </w:p>
    <w:p w14:paraId="58D5FF80" w14:textId="77777777" w:rsidR="00EA1A32" w:rsidRPr="00345A5D" w:rsidRDefault="00EA1A32" w:rsidP="001A33CD">
      <w:pPr>
        <w:pStyle w:val="Default"/>
        <w:spacing w:after="80"/>
        <w:ind w:left="720" w:right="432"/>
        <w:rPr>
          <w:rFonts w:ascii="Calibri" w:hAnsi="Calibri" w:cs="Calibri"/>
          <w:i/>
          <w:color w:val="auto"/>
          <w:sz w:val="20"/>
          <w:szCs w:val="20"/>
        </w:rPr>
      </w:pPr>
      <w:r w:rsidRPr="00345A5D">
        <w:rPr>
          <w:rFonts w:ascii="Calibri" w:hAnsi="Calibri" w:cs="Calibri"/>
          <w:i/>
          <w:color w:val="auto"/>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82EB802" w14:textId="77777777" w:rsidR="00EA1A32" w:rsidRPr="00345A5D" w:rsidRDefault="00EA1A32" w:rsidP="001A33CD">
      <w:pPr>
        <w:rPr>
          <w:rFonts w:ascii="Calibri" w:hAnsi="Calibri" w:cs="Calibri"/>
          <w:iCs/>
        </w:rPr>
      </w:pPr>
      <w:r w:rsidRPr="00345A5D">
        <w:rPr>
          <w:rFonts w:ascii="Calibri" w:hAnsi="Calibri" w:cs="Calibri"/>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345A5D">
        <w:rPr>
          <w:rFonts w:ascii="Calibri" w:hAnsi="Calibri" w:cs="Calibri"/>
          <w:iCs/>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7355EC35" w14:textId="77777777" w:rsidR="00EA1A32" w:rsidRPr="00345A5D" w:rsidRDefault="00EA1A32" w:rsidP="001A33CD">
      <w:pPr>
        <w:rPr>
          <w:rFonts w:ascii="Calibri" w:hAnsi="Calibri" w:cs="Calibri"/>
        </w:rPr>
      </w:pPr>
    </w:p>
    <w:p w14:paraId="42539208" w14:textId="77777777" w:rsidR="00EA1A32" w:rsidRPr="00345A5D" w:rsidRDefault="00EA1A32" w:rsidP="001A33CD">
      <w:pPr>
        <w:rPr>
          <w:rFonts w:ascii="Calibri" w:hAnsi="Calibri" w:cs="Calibri"/>
        </w:rPr>
      </w:pPr>
      <w:r w:rsidRPr="00345A5D">
        <w:rPr>
          <w:rFonts w:ascii="Calibri" w:hAnsi="Calibri" w:cs="Calibri"/>
        </w:rPr>
        <w:t xml:space="preserve">Per UT System </w:t>
      </w:r>
      <w:r w:rsidRPr="00345A5D">
        <w:rPr>
          <w:rFonts w:ascii="Calibri" w:hAnsi="Calibri" w:cs="Calibri"/>
          <w:i/>
        </w:rPr>
        <w:t>Regents’ Rule</w:t>
      </w:r>
      <w:r w:rsidRPr="00345A5D">
        <w:rPr>
          <w:rFonts w:ascii="Calibri" w:hAnsi="Calibri" w:cs="Calibri"/>
        </w:rPr>
        <w:t xml:space="preserve"> 50101, §2.2, which states </w:t>
      </w:r>
      <w:r w:rsidRPr="00345A5D">
        <w:rPr>
          <w:rFonts w:ascii="Calibri" w:hAnsi="Calibri" w:cs="Calibri"/>
          <w:i/>
          <w:iCs/>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345A5D">
        <w:rPr>
          <w:rFonts w:ascii="Calibri" w:hAnsi="Calibri" w:cs="Calibri"/>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14:paraId="1B162296" w14:textId="77777777" w:rsidR="00EA1A32" w:rsidRPr="00345A5D" w:rsidRDefault="00EA1A32" w:rsidP="001A33CD">
      <w:pPr>
        <w:rPr>
          <w:rFonts w:ascii="Calibri" w:hAnsi="Calibri" w:cs="Calibri"/>
          <w:spacing w:val="-1"/>
        </w:rPr>
      </w:pPr>
    </w:p>
    <w:p w14:paraId="3B399AA0" w14:textId="77777777" w:rsidR="00EA1A32" w:rsidRPr="00345A5D" w:rsidRDefault="00EA1A32" w:rsidP="001A33CD">
      <w:pPr>
        <w:rPr>
          <w:rFonts w:ascii="Calibri" w:hAnsi="Calibri" w:cs="Calibri"/>
          <w:spacing w:val="-1"/>
        </w:rPr>
      </w:pPr>
      <w:r w:rsidRPr="00345A5D">
        <w:rPr>
          <w:rFonts w:ascii="Calibri" w:hAnsi="Calibri" w:cs="Calibri"/>
          <w:b/>
          <w:spacing w:val="-1"/>
        </w:rPr>
        <w:t>PLAGIARISM</w:t>
      </w:r>
      <w:r w:rsidRPr="00345A5D">
        <w:rPr>
          <w:rFonts w:ascii="Calibri" w:hAnsi="Calibri" w:cs="Calibri"/>
          <w:spacing w:val="-1"/>
        </w:rPr>
        <w:t xml:space="preserve">: Copying another student’s paper or any portion of it is plagiarism. Additionally, copying a portion of published material (e.g., books or journals) without adequately documenting the source is plagiarism.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9" w:history="1">
        <w:r w:rsidRPr="00345A5D">
          <w:rPr>
            <w:rFonts w:ascii="Calibri" w:hAnsi="Calibri" w:cs="Calibri"/>
            <w:spacing w:val="-1"/>
            <w:u w:val="single"/>
          </w:rPr>
          <w:t>http://library.uta.edu/plagiarism/index.html</w:t>
        </w:r>
      </w:hyperlink>
      <w:r w:rsidRPr="00345A5D">
        <w:rPr>
          <w:rFonts w:ascii="Calibri" w:hAnsi="Calibri" w:cs="Calibri"/>
          <w:spacing w:val="-1"/>
        </w:rPr>
        <w:t>. Papers are now checked for plagiarism and stored in Blackboard.</w:t>
      </w:r>
    </w:p>
    <w:p w14:paraId="2BEDC691" w14:textId="77777777" w:rsidR="00EA1A32" w:rsidRPr="00345A5D" w:rsidRDefault="00EA1A32" w:rsidP="001A33CD">
      <w:pPr>
        <w:rPr>
          <w:rFonts w:ascii="Calibri" w:hAnsi="Calibri" w:cs="Calibri"/>
        </w:rPr>
      </w:pPr>
    </w:p>
    <w:p w14:paraId="5BE7655E" w14:textId="77777777" w:rsidR="00EA1A32" w:rsidRPr="00345A5D" w:rsidRDefault="00EA1A32" w:rsidP="001A33CD">
      <w:pPr>
        <w:rPr>
          <w:rFonts w:ascii="Calibri" w:hAnsi="Calibri" w:cs="Calibri"/>
          <w:b/>
          <w:bCs/>
        </w:rPr>
      </w:pPr>
      <w:r w:rsidRPr="00345A5D">
        <w:rPr>
          <w:rFonts w:ascii="Calibri" w:hAnsi="Calibri" w:cs="Calibri"/>
          <w:b/>
          <w:bCs/>
        </w:rPr>
        <w:t>Student Support Services</w:t>
      </w:r>
      <w:r w:rsidRPr="00345A5D">
        <w:rPr>
          <w:rFonts w:ascii="Calibri" w:hAnsi="Calibri" w:cs="Calibri"/>
        </w:rPr>
        <w:t>:</w:t>
      </w:r>
      <w:r w:rsidRPr="00345A5D">
        <w:rPr>
          <w:rFonts w:ascii="Calibri" w:hAnsi="Calibri" w:cs="Calibri"/>
          <w:b/>
          <w:bCs/>
        </w:rPr>
        <w:t xml:space="preserve"> </w:t>
      </w:r>
      <w:r w:rsidRPr="00345A5D">
        <w:rPr>
          <w:rFonts w:ascii="Calibri" w:hAnsi="Calibri" w:cs="Calibri"/>
        </w:rPr>
        <w:t xml:space="preserve">UT Arlington provides a variety of resources and programs designed to help students develop academic skills, deal with personal situations, and better understand concepts and information related to their courses. Resources include </w:t>
      </w:r>
      <w:hyperlink r:id="rId20" w:history="1">
        <w:r w:rsidRPr="00345A5D">
          <w:rPr>
            <w:rStyle w:val="Hyperlink"/>
            <w:rFonts w:ascii="Calibri" w:hAnsi="Calibri" w:cs="Calibri"/>
            <w:color w:val="auto"/>
          </w:rPr>
          <w:t>tutoring</w:t>
        </w:r>
      </w:hyperlink>
      <w:r w:rsidRPr="00345A5D">
        <w:rPr>
          <w:rFonts w:ascii="Calibri" w:hAnsi="Calibri" w:cs="Calibri"/>
        </w:rPr>
        <w:t xml:space="preserve">, </w:t>
      </w:r>
      <w:hyperlink r:id="rId21" w:history="1">
        <w:r w:rsidRPr="00345A5D">
          <w:rPr>
            <w:rStyle w:val="Hyperlink"/>
            <w:rFonts w:ascii="Calibri" w:hAnsi="Calibri" w:cs="Calibri"/>
            <w:color w:val="auto"/>
          </w:rPr>
          <w:t>major-based learning centers</w:t>
        </w:r>
      </w:hyperlink>
      <w:r w:rsidRPr="00345A5D">
        <w:rPr>
          <w:rFonts w:ascii="Calibri" w:hAnsi="Calibri" w:cs="Calibri"/>
        </w:rPr>
        <w:t xml:space="preserve">, developmental education, </w:t>
      </w:r>
      <w:hyperlink r:id="rId22" w:history="1">
        <w:r w:rsidRPr="00345A5D">
          <w:rPr>
            <w:rStyle w:val="Hyperlink"/>
            <w:rFonts w:ascii="Calibri" w:hAnsi="Calibri" w:cs="Calibri"/>
            <w:color w:val="auto"/>
          </w:rPr>
          <w:t>advising and mentoring</w:t>
        </w:r>
      </w:hyperlink>
      <w:r w:rsidRPr="00345A5D">
        <w:rPr>
          <w:rFonts w:ascii="Calibri" w:hAnsi="Calibri" w:cs="Calibri"/>
        </w:rPr>
        <w:t xml:space="preserve">, personal counseling, and </w:t>
      </w:r>
      <w:hyperlink r:id="rId23" w:history="1">
        <w:r w:rsidRPr="00345A5D">
          <w:rPr>
            <w:rStyle w:val="Hyperlink"/>
            <w:rFonts w:ascii="Calibri" w:hAnsi="Calibri" w:cs="Calibri"/>
            <w:color w:val="auto"/>
          </w:rPr>
          <w:t>federally funded programs</w:t>
        </w:r>
      </w:hyperlink>
      <w:r w:rsidRPr="00345A5D">
        <w:rPr>
          <w:rFonts w:ascii="Calibri" w:hAnsi="Calibri" w:cs="Calibri"/>
        </w:rPr>
        <w:t xml:space="preserve">. For individualized referrals, students may visit the reception desk at University College (Ransom Hall), call the Maverick Resource Hotline at 817-272-6107, send a message to </w:t>
      </w:r>
      <w:hyperlink r:id="rId24" w:history="1">
        <w:r w:rsidRPr="00345A5D">
          <w:rPr>
            <w:rStyle w:val="Hyperlink"/>
            <w:rFonts w:ascii="Calibri" w:hAnsi="Calibri" w:cs="Calibri"/>
            <w:color w:val="auto"/>
          </w:rPr>
          <w:t>resources@uta.edu</w:t>
        </w:r>
      </w:hyperlink>
      <w:r w:rsidRPr="00345A5D">
        <w:rPr>
          <w:rFonts w:ascii="Calibri" w:hAnsi="Calibri" w:cs="Calibri"/>
        </w:rPr>
        <w:t xml:space="preserve">, or view the information at </w:t>
      </w:r>
      <w:hyperlink r:id="rId25" w:history="1">
        <w:r w:rsidRPr="00345A5D">
          <w:rPr>
            <w:rStyle w:val="Hyperlink"/>
            <w:rFonts w:ascii="Calibri" w:hAnsi="Calibri" w:cs="Calibri"/>
            <w:color w:val="auto"/>
          </w:rPr>
          <w:t>http://www.uta.edu/universitycollege/resources/index.php</w:t>
        </w:r>
      </w:hyperlink>
      <w:r w:rsidRPr="00345A5D">
        <w:rPr>
          <w:rFonts w:ascii="Calibri" w:hAnsi="Calibri" w:cs="Calibri"/>
        </w:rPr>
        <w:t>.</w:t>
      </w:r>
    </w:p>
    <w:p w14:paraId="5728A5EE" w14:textId="77777777" w:rsidR="00EA1A32" w:rsidRPr="00345A5D" w:rsidRDefault="00EA1A32" w:rsidP="001A33CD">
      <w:pPr>
        <w:rPr>
          <w:rFonts w:ascii="Calibri" w:hAnsi="Calibri" w:cs="Calibri"/>
          <w:bCs/>
        </w:rPr>
      </w:pPr>
      <w:r w:rsidRPr="00345A5D">
        <w:rPr>
          <w:rFonts w:ascii="Calibri" w:hAnsi="Calibri" w:cs="Calibri"/>
          <w:b/>
          <w:bCs/>
        </w:rPr>
        <w:t>The IDEAS Center (</w:t>
      </w:r>
      <w:r w:rsidRPr="00345A5D">
        <w:rPr>
          <w:rFonts w:ascii="Calibri" w:hAnsi="Calibri" w:cs="Calibri"/>
          <w:bCs/>
        </w:rPr>
        <w:t>2</w:t>
      </w:r>
      <w:r w:rsidRPr="00345A5D">
        <w:rPr>
          <w:rFonts w:ascii="Calibri" w:hAnsi="Calibri" w:cs="Calibri"/>
          <w:bCs/>
          <w:vertAlign w:val="superscript"/>
        </w:rPr>
        <w:t>nd</w:t>
      </w:r>
      <w:r w:rsidRPr="00345A5D">
        <w:rPr>
          <w:rFonts w:ascii="Calibri" w:hAnsi="Calibri" w:cs="Calibri"/>
          <w:bCs/>
        </w:rPr>
        <w:t xml:space="preserve"> Floor of Central Library) offers </w:t>
      </w:r>
      <w:r w:rsidRPr="00345A5D">
        <w:rPr>
          <w:rFonts w:ascii="Calibri" w:hAnsi="Calibri" w:cs="Calibri"/>
          <w:b/>
          <w:bCs/>
        </w:rPr>
        <w:t>free</w:t>
      </w:r>
      <w:r w:rsidRPr="00345A5D">
        <w:rPr>
          <w:rFonts w:ascii="Calibri" w:hAnsi="Calibri" w:cs="Calibri"/>
          <w:bCs/>
        </w:rPr>
        <w:t xml:space="preserve"> tutoring to all students with a focus on transfer students, sophomores, veterans and others undergoing a transition to UT Arlington. To schedule an appointment with a peer tutor or mentor email </w:t>
      </w:r>
      <w:hyperlink r:id="rId26" w:history="1">
        <w:r w:rsidRPr="00345A5D">
          <w:rPr>
            <w:rStyle w:val="Hyperlink"/>
            <w:rFonts w:ascii="Calibri" w:hAnsi="Calibri" w:cs="Calibri"/>
            <w:bCs/>
            <w:color w:val="auto"/>
          </w:rPr>
          <w:t>IDEAS@uta.edu</w:t>
        </w:r>
      </w:hyperlink>
      <w:r w:rsidRPr="00345A5D">
        <w:rPr>
          <w:rFonts w:ascii="Calibri" w:hAnsi="Calibri" w:cs="Calibri"/>
          <w:bCs/>
        </w:rPr>
        <w:t xml:space="preserve"> or call (817) 272-6593.</w:t>
      </w:r>
    </w:p>
    <w:p w14:paraId="4D72930C" w14:textId="77777777" w:rsidR="00EA1A32" w:rsidRPr="00345A5D" w:rsidRDefault="00EA1A32" w:rsidP="001A33CD">
      <w:pPr>
        <w:rPr>
          <w:rFonts w:ascii="Calibri" w:hAnsi="Calibri" w:cs="Calibri"/>
          <w:bCs/>
        </w:rPr>
      </w:pPr>
      <w:r w:rsidRPr="00345A5D">
        <w:rPr>
          <w:rFonts w:ascii="Calibri" w:hAnsi="Calibri" w:cs="Calibri"/>
          <w:bCs/>
        </w:rPr>
        <w:t xml:space="preserve"> </w:t>
      </w:r>
    </w:p>
    <w:p w14:paraId="3F80094D" w14:textId="77777777" w:rsidR="00EA1A32" w:rsidRPr="00345A5D" w:rsidRDefault="00EA1A32" w:rsidP="001A33CD">
      <w:pPr>
        <w:rPr>
          <w:rFonts w:ascii="Calibri" w:hAnsi="Calibri" w:cs="Calibri"/>
        </w:rPr>
      </w:pPr>
      <w:r w:rsidRPr="00345A5D">
        <w:rPr>
          <w:rFonts w:ascii="Calibri" w:hAnsi="Calibri" w:cs="Calibri"/>
          <w:b/>
          <w:bCs/>
        </w:rPr>
        <w:t>The English Writing Center (411LIBR)</w:t>
      </w:r>
      <w:r w:rsidRPr="00345A5D">
        <w:rPr>
          <w:rFonts w:ascii="Calibri" w:hAnsi="Calibri" w:cs="Calibri"/>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Pr="00345A5D">
          <w:rPr>
            <w:rStyle w:val="Hyperlink"/>
            <w:rFonts w:ascii="Calibri" w:hAnsi="Calibri" w:cs="Calibri"/>
            <w:color w:val="auto"/>
          </w:rPr>
          <w:t>www.uta.edu/owl</w:t>
        </w:r>
      </w:hyperlink>
      <w:r w:rsidRPr="00345A5D">
        <w:rPr>
          <w:rFonts w:ascii="Calibri" w:hAnsi="Calibri" w:cs="Calibri"/>
        </w:rPr>
        <w:t xml:space="preserve"> for detailed information on all our programs and services.</w:t>
      </w:r>
    </w:p>
    <w:p w14:paraId="2DF1B5ED" w14:textId="77777777" w:rsidR="00EA1A32" w:rsidRPr="00345A5D" w:rsidRDefault="00EA1A32" w:rsidP="001A33CD">
      <w:pPr>
        <w:rPr>
          <w:rFonts w:ascii="Calibri" w:hAnsi="Calibri" w:cs="Calibri"/>
          <w:b/>
        </w:rPr>
      </w:pPr>
    </w:p>
    <w:p w14:paraId="2CDD0E9B" w14:textId="77777777" w:rsidR="00EA1A32" w:rsidRPr="00345A5D" w:rsidRDefault="00EA1A32" w:rsidP="001A33CD">
      <w:pPr>
        <w:rPr>
          <w:rFonts w:ascii="Calibri" w:hAnsi="Calibri" w:cs="Calibri"/>
          <w:b/>
        </w:rPr>
      </w:pPr>
      <w:r w:rsidRPr="00345A5D">
        <w:rPr>
          <w:rFonts w:ascii="Calibri" w:hAnsi="Calibri" w:cs="Calibri"/>
          <w:b/>
        </w:rPr>
        <w:t>Electronic Communication Policy:</w:t>
      </w:r>
    </w:p>
    <w:p w14:paraId="37860B0E" w14:textId="77777777" w:rsidR="00EA1A32" w:rsidRPr="00345A5D" w:rsidRDefault="00EA1A32" w:rsidP="001A33CD">
      <w:pPr>
        <w:rPr>
          <w:rFonts w:ascii="Calibri" w:hAnsi="Calibri" w:cs="Calibri"/>
        </w:rPr>
      </w:pPr>
      <w:r w:rsidRPr="00345A5D">
        <w:rPr>
          <w:rFonts w:ascii="Calibri" w:hAnsi="Calibri" w:cs="Calibri"/>
        </w:rPr>
        <w:t>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Students are responsible for checking their MavMail regularly. Information about activating and using MavMail is available at</w:t>
      </w:r>
      <w:r w:rsidRPr="00345A5D">
        <w:rPr>
          <w:rFonts w:ascii="Calibri" w:hAnsi="Calibri" w:cs="Calibri"/>
          <w:u w:val="single"/>
        </w:rPr>
        <w:t xml:space="preserve"> </w:t>
      </w:r>
      <w:hyperlink r:id="rId28" w:history="1">
        <w:r w:rsidRPr="00345A5D">
          <w:rPr>
            <w:rFonts w:ascii="Calibri" w:hAnsi="Calibri" w:cs="Calibri"/>
            <w:u w:val="single"/>
          </w:rPr>
          <w:t>http://www.uta.edu/oit/cs/email/mavmail.php.There</w:t>
        </w:r>
      </w:hyperlink>
      <w:r w:rsidRPr="00345A5D">
        <w:rPr>
          <w:rFonts w:ascii="Calibri" w:hAnsi="Calibri" w:cs="Calibri"/>
        </w:rPr>
        <w:t xml:space="preserve"> is no additional charge to students for using this account, and it remains active even after they graduate from UT Arlington.</w:t>
      </w:r>
    </w:p>
    <w:p w14:paraId="2C62DB26" w14:textId="77777777" w:rsidR="00EA1A32" w:rsidRPr="00345A5D" w:rsidRDefault="00EA1A32" w:rsidP="001A33CD">
      <w:pPr>
        <w:rPr>
          <w:rFonts w:ascii="Calibri" w:hAnsi="Calibri" w:cs="Calibri"/>
        </w:rPr>
      </w:pPr>
    </w:p>
    <w:p w14:paraId="677E0A15" w14:textId="77777777" w:rsidR="00EA1A32" w:rsidRPr="00345A5D" w:rsidRDefault="00EA1A32" w:rsidP="001A33CD">
      <w:pPr>
        <w:rPr>
          <w:rFonts w:ascii="Calibri" w:hAnsi="Calibri" w:cs="Calibri"/>
        </w:rPr>
      </w:pPr>
      <w:r w:rsidRPr="00345A5D">
        <w:rPr>
          <w:rFonts w:ascii="Calibri" w:hAnsi="Calibri" w:cs="Calibri"/>
        </w:rPr>
        <w:t>To obtain your NetID or for logon assistance, visit:</w:t>
      </w:r>
      <w:r w:rsidRPr="00345A5D">
        <w:rPr>
          <w:rFonts w:ascii="Calibri" w:hAnsi="Calibri" w:cs="Calibri"/>
          <w:u w:val="single"/>
        </w:rPr>
        <w:t xml:space="preserve"> </w:t>
      </w:r>
      <w:hyperlink r:id="rId29" w:history="1">
        <w:r w:rsidRPr="00345A5D">
          <w:rPr>
            <w:rFonts w:ascii="Calibri" w:hAnsi="Calibri" w:cs="Calibri"/>
            <w:u w:val="single"/>
          </w:rPr>
          <w:t>https://webapps.uta.edu/oit/selfservice/</w:t>
        </w:r>
      </w:hyperlink>
      <w:r w:rsidRPr="00345A5D">
        <w:rPr>
          <w:rFonts w:ascii="Calibri" w:hAnsi="Calibri" w:cs="Calibri"/>
          <w:u w:val="single"/>
        </w:rPr>
        <w:t>.</w:t>
      </w:r>
      <w:r w:rsidRPr="00345A5D">
        <w:rPr>
          <w:rFonts w:ascii="Calibri" w:hAnsi="Calibri" w:cs="Calibri"/>
        </w:rPr>
        <w:t xml:space="preserve"> If you are unable to resolve your issue from the Self-Service website, contact the Helpdesk at </w:t>
      </w:r>
      <w:hyperlink r:id="rId30" w:history="1">
        <w:r w:rsidRPr="00345A5D">
          <w:rPr>
            <w:rFonts w:ascii="Calibri" w:hAnsi="Calibri" w:cs="Calibri"/>
            <w:u w:val="single"/>
          </w:rPr>
          <w:t>helpdesk@uta.edu</w:t>
        </w:r>
      </w:hyperlink>
      <w:r w:rsidRPr="00345A5D">
        <w:rPr>
          <w:rFonts w:ascii="Calibri" w:hAnsi="Calibri" w:cs="Calibri"/>
          <w:u w:val="single"/>
        </w:rPr>
        <w:t>.</w:t>
      </w:r>
    </w:p>
    <w:p w14:paraId="6955BA31" w14:textId="77777777" w:rsidR="00EA1A32" w:rsidRPr="00345A5D" w:rsidRDefault="00EA1A32" w:rsidP="001A33CD">
      <w:pPr>
        <w:rPr>
          <w:rFonts w:ascii="Calibri" w:hAnsi="Calibri" w:cs="Calibri"/>
        </w:rPr>
      </w:pPr>
    </w:p>
    <w:p w14:paraId="18D4DF97" w14:textId="77777777" w:rsidR="00EA1A32" w:rsidRPr="00345A5D" w:rsidRDefault="00EA1A32" w:rsidP="001A33CD">
      <w:pPr>
        <w:rPr>
          <w:rStyle w:val="Hyperlink"/>
          <w:rFonts w:ascii="Calibri" w:hAnsi="Calibri" w:cs="Calibri"/>
          <w:color w:val="auto"/>
        </w:rPr>
      </w:pPr>
      <w:r w:rsidRPr="00345A5D">
        <w:rPr>
          <w:rFonts w:ascii="Calibri" w:hAnsi="Calibri" w:cs="Calibri"/>
          <w:b/>
        </w:rPr>
        <w:t>Campus Carry:</w:t>
      </w:r>
      <w:r w:rsidRPr="00345A5D">
        <w:rPr>
          <w:rFonts w:ascii="Calibri" w:hAnsi="Calibri" w:cs="Calibri"/>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1" w:history="1">
        <w:r w:rsidRPr="00345A5D">
          <w:rPr>
            <w:rStyle w:val="Hyperlink"/>
            <w:rFonts w:ascii="Calibri" w:hAnsi="Calibri" w:cs="Calibri"/>
            <w:color w:val="auto"/>
          </w:rPr>
          <w:t>http://www.uta.edu/news/info/campus-carry/</w:t>
        </w:r>
      </w:hyperlink>
    </w:p>
    <w:p w14:paraId="39926C03" w14:textId="77777777" w:rsidR="00EA1A32" w:rsidRPr="00345A5D" w:rsidRDefault="00EA1A32" w:rsidP="001A33CD">
      <w:pPr>
        <w:rPr>
          <w:rFonts w:ascii="Calibri" w:hAnsi="Calibri" w:cs="Calibri"/>
        </w:rPr>
      </w:pPr>
    </w:p>
    <w:p w14:paraId="414685DB" w14:textId="77777777" w:rsidR="00EA1A32" w:rsidRPr="00345A5D" w:rsidRDefault="00EA1A32" w:rsidP="001A33CD">
      <w:pPr>
        <w:rPr>
          <w:rFonts w:ascii="Calibri" w:hAnsi="Calibri" w:cs="Calibri"/>
        </w:rPr>
      </w:pPr>
      <w:r w:rsidRPr="00345A5D">
        <w:rPr>
          <w:rFonts w:ascii="Calibri" w:hAnsi="Calibri" w:cs="Calibri"/>
          <w:b/>
        </w:rPr>
        <w:t>Student Feedback Survey</w:t>
      </w:r>
      <w:r w:rsidRPr="00345A5D">
        <w:rPr>
          <w:rFonts w:ascii="Calibri" w:hAnsi="Calibri" w:cs="Calibri"/>
        </w:rPr>
        <w:t>: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w:t>
      </w:r>
      <w:r w:rsidRPr="00345A5D">
        <w:rPr>
          <w:rFonts w:ascii="Calibri" w:hAnsi="Calibri" w:cs="Calibri"/>
          <w:u w:val="single"/>
        </w:rPr>
        <w:t xml:space="preserve"> </w:t>
      </w:r>
      <w:hyperlink r:id="rId32" w:history="1">
        <w:r w:rsidRPr="00345A5D">
          <w:rPr>
            <w:rFonts w:ascii="Calibri" w:hAnsi="Calibri" w:cs="Calibri"/>
            <w:u w:val="single"/>
          </w:rPr>
          <w:t>http://www.uta.edu/sfs.</w:t>
        </w:r>
      </w:hyperlink>
    </w:p>
    <w:p w14:paraId="498A096F" w14:textId="77777777" w:rsidR="00EA1A32" w:rsidRPr="00345A5D" w:rsidRDefault="00EA1A32" w:rsidP="001A33CD">
      <w:pPr>
        <w:rPr>
          <w:rFonts w:ascii="Calibri" w:hAnsi="Calibri" w:cs="Calibri"/>
        </w:rPr>
      </w:pPr>
    </w:p>
    <w:p w14:paraId="4F98D039" w14:textId="77777777" w:rsidR="00EA1A32" w:rsidRPr="00345A5D" w:rsidRDefault="00EA1A32" w:rsidP="001A33CD">
      <w:pPr>
        <w:rPr>
          <w:rFonts w:ascii="Calibri" w:hAnsi="Calibri" w:cs="Calibri"/>
        </w:rPr>
      </w:pPr>
      <w:r w:rsidRPr="00345A5D">
        <w:rPr>
          <w:rFonts w:ascii="Calibri" w:hAnsi="Calibri" w:cs="Calibri"/>
          <w:b/>
        </w:rPr>
        <w:t>Final Review Week</w:t>
      </w:r>
      <w:r w:rsidRPr="00345A5D">
        <w:rPr>
          <w:rFonts w:ascii="Calibri" w:hAnsi="Calibri" w:cs="Calibri"/>
        </w:rPr>
        <w:t>: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478FFF0" w14:textId="77777777" w:rsidR="00EA1A32" w:rsidRPr="00345A5D" w:rsidRDefault="00EA1A32" w:rsidP="001A33CD">
      <w:pPr>
        <w:rPr>
          <w:rFonts w:ascii="Calibri" w:hAnsi="Calibri" w:cs="Calibri"/>
          <w:b/>
          <w:bCs/>
        </w:rPr>
      </w:pPr>
    </w:p>
    <w:p w14:paraId="20FF5CE0" w14:textId="77777777" w:rsidR="00EA1A32" w:rsidRPr="00345A5D" w:rsidRDefault="00EA1A32" w:rsidP="001A33CD">
      <w:pPr>
        <w:rPr>
          <w:rFonts w:ascii="Calibri" w:hAnsi="Calibri" w:cs="Calibri"/>
        </w:rPr>
      </w:pPr>
      <w:r w:rsidRPr="00345A5D">
        <w:rPr>
          <w:rFonts w:ascii="Calibri" w:hAnsi="Calibri" w:cs="Calibri"/>
          <w:b/>
          <w:bCs/>
        </w:rPr>
        <w:t xml:space="preserve">Emergency Exit Procedures: </w:t>
      </w:r>
      <w:r w:rsidRPr="00345A5D">
        <w:rPr>
          <w:rFonts w:ascii="Calibri" w:hAnsi="Calibri" w:cs="Calibri"/>
        </w:rPr>
        <w:t>Should we experience an emergency event that requires us to vacate the building, students should exit the room and move toward the nearest exit, which is located at the northeast corner of Pickard Hall; exit the classroom and turn right.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F9ACA2C" w14:textId="77777777" w:rsidR="00EA1A32" w:rsidRPr="00345A5D" w:rsidRDefault="00EA1A32" w:rsidP="001A33CD">
      <w:pPr>
        <w:rPr>
          <w:rFonts w:ascii="Calibri" w:hAnsi="Calibri" w:cs="Calibri"/>
        </w:rPr>
      </w:pPr>
    </w:p>
    <w:p w14:paraId="704B0127" w14:textId="77777777" w:rsidR="00EA1A32" w:rsidRPr="00345A5D" w:rsidRDefault="00EA1A32" w:rsidP="001A33CD">
      <w:pPr>
        <w:widowControl/>
        <w:autoSpaceDE/>
        <w:autoSpaceDN/>
        <w:adjustRightInd/>
        <w:spacing w:after="200"/>
        <w:rPr>
          <w:rFonts w:ascii="Calibri" w:hAnsi="Calibri" w:cs="Calibri"/>
        </w:rPr>
      </w:pPr>
      <w:r w:rsidRPr="00345A5D">
        <w:rPr>
          <w:rFonts w:ascii="Calibri" w:hAnsi="Calibri" w:cs="Calibri"/>
        </w:rPr>
        <w:t>The Library’s 2</w:t>
      </w:r>
      <w:r w:rsidRPr="00345A5D">
        <w:rPr>
          <w:rFonts w:ascii="Calibri" w:hAnsi="Calibri" w:cs="Calibri"/>
          <w:vertAlign w:val="superscript"/>
        </w:rPr>
        <w:t>nd</w:t>
      </w:r>
      <w:r w:rsidRPr="00345A5D">
        <w:rPr>
          <w:rFonts w:ascii="Calibri" w:hAnsi="Calibri" w:cs="Calibri"/>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345A5D">
          <w:rPr>
            <w:rStyle w:val="Hyperlink"/>
            <w:rFonts w:ascii="Calibri" w:hAnsi="Calibri" w:cs="Calibri"/>
            <w:color w:val="auto"/>
          </w:rPr>
          <w:t>http://library.uta.edu/academic-plaza</w:t>
        </w:r>
      </w:hyperlink>
    </w:p>
    <w:p w14:paraId="1435C50B" w14:textId="77777777" w:rsidR="00696596" w:rsidRDefault="00696596">
      <w:pPr>
        <w:widowControl/>
        <w:autoSpaceDE/>
        <w:autoSpaceDN/>
        <w:adjustRightInd/>
        <w:spacing w:after="200" w:line="276" w:lineRule="auto"/>
        <w:rPr>
          <w:rFonts w:asciiTheme="minorHAnsi" w:eastAsia="Calibri" w:hAnsiTheme="minorHAnsi" w:cs="Arial"/>
          <w:b/>
        </w:rPr>
      </w:pPr>
      <w:r>
        <w:rPr>
          <w:rFonts w:asciiTheme="minorHAnsi" w:eastAsia="Calibri" w:hAnsiTheme="minorHAnsi" w:cs="Arial"/>
          <w:b/>
        </w:rPr>
        <w:br w:type="page"/>
      </w:r>
    </w:p>
    <w:p w14:paraId="480805B7" w14:textId="484B84E3" w:rsidR="00696596" w:rsidRPr="00696596" w:rsidRDefault="00696596" w:rsidP="00696596">
      <w:pPr>
        <w:ind w:right="720"/>
        <w:rPr>
          <w:rFonts w:asciiTheme="minorHAnsi" w:eastAsia="Calibri" w:hAnsiTheme="minorHAnsi" w:cs="Arial"/>
          <w:b/>
        </w:rPr>
      </w:pPr>
      <w:r w:rsidRPr="00696596">
        <w:rPr>
          <w:rFonts w:asciiTheme="minorHAnsi" w:eastAsia="Calibri" w:hAnsiTheme="minorHAnsi" w:cs="Arial"/>
          <w:b/>
        </w:rPr>
        <w:t>Librarian Contact Information:</w:t>
      </w:r>
    </w:p>
    <w:p w14:paraId="76D02A0C" w14:textId="77777777" w:rsidR="00696596" w:rsidRPr="00696596" w:rsidRDefault="00696596" w:rsidP="00696596">
      <w:pPr>
        <w:ind w:right="720"/>
        <w:rPr>
          <w:rFonts w:asciiTheme="minorHAnsi" w:eastAsia="Calibri" w:hAnsiTheme="minorHAnsi" w:cs="Arial"/>
          <w:b/>
        </w:rPr>
      </w:pPr>
      <w:r w:rsidRPr="00696596">
        <w:rPr>
          <w:rFonts w:asciiTheme="minorHAnsi" w:eastAsia="Calibri" w:hAnsiTheme="minorHAnsi" w:cs="Arial"/>
          <w:b/>
        </w:rPr>
        <w:t>UTA Library’s Nursing Library Team, </w:t>
      </w:r>
      <w:hyperlink r:id="rId34">
        <w:r w:rsidRPr="00696596">
          <w:rPr>
            <w:rFonts w:asciiTheme="minorHAnsi" w:eastAsia="Calibri" w:hAnsiTheme="minorHAnsi" w:cs="Arial"/>
            <w:b/>
            <w:u w:val="single"/>
          </w:rPr>
          <w:t>nursinglibrarians@uta.edu</w:t>
        </w:r>
      </w:hyperlink>
    </w:p>
    <w:p w14:paraId="2AEA1622" w14:textId="77777777" w:rsidR="00696596" w:rsidRPr="00696596" w:rsidRDefault="00696596" w:rsidP="00696596">
      <w:pPr>
        <w:ind w:right="720" w:firstLine="720"/>
        <w:rPr>
          <w:rFonts w:asciiTheme="minorHAnsi" w:eastAsia="Calibri" w:hAnsiTheme="minorHAnsi" w:cs="Arial"/>
        </w:rPr>
      </w:pPr>
      <w:r w:rsidRPr="00696596">
        <w:rPr>
          <w:rFonts w:asciiTheme="minorHAnsi" w:eastAsia="Calibri" w:hAnsiTheme="minorHAnsi" w:cs="Arial"/>
        </w:rPr>
        <w:t>Members:  Gretchen Trkay, </w:t>
      </w:r>
      <w:hyperlink r:id="rId35">
        <w:r w:rsidRPr="00696596">
          <w:rPr>
            <w:rFonts w:asciiTheme="minorHAnsi" w:eastAsia="Calibri" w:hAnsiTheme="minorHAnsi" w:cs="Arial"/>
            <w:u w:val="single"/>
          </w:rPr>
          <w:t>gtrkay@uta.edu</w:t>
        </w:r>
      </w:hyperlink>
      <w:r w:rsidRPr="00696596">
        <w:rPr>
          <w:rFonts w:asciiTheme="minorHAnsi" w:eastAsia="Calibri" w:hAnsiTheme="minorHAnsi" w:cs="Arial"/>
        </w:rPr>
        <w:t>, Central Library, Room 202</w:t>
      </w:r>
    </w:p>
    <w:p w14:paraId="715FCEEB" w14:textId="77777777" w:rsidR="00696596" w:rsidRPr="00696596" w:rsidRDefault="00696596" w:rsidP="00696596">
      <w:pPr>
        <w:ind w:left="1440" w:right="720"/>
        <w:rPr>
          <w:rFonts w:asciiTheme="minorHAnsi" w:eastAsia="Calibri" w:hAnsiTheme="minorHAnsi" w:cs="Arial"/>
        </w:rPr>
      </w:pPr>
      <w:r w:rsidRPr="00696596">
        <w:rPr>
          <w:rFonts w:asciiTheme="minorHAnsi" w:eastAsia="Calibri" w:hAnsiTheme="minorHAnsi" w:cs="Arial"/>
        </w:rPr>
        <w:t xml:space="preserve">       Lydia Pyburn, </w:t>
      </w:r>
      <w:hyperlink r:id="rId36">
        <w:r w:rsidRPr="00696596">
          <w:rPr>
            <w:rFonts w:asciiTheme="minorHAnsi" w:eastAsia="Calibri" w:hAnsiTheme="minorHAnsi" w:cs="Arial"/>
            <w:u w:val="single"/>
          </w:rPr>
          <w:t>llpyburn@uta.edu</w:t>
        </w:r>
      </w:hyperlink>
      <w:r w:rsidRPr="00696596">
        <w:rPr>
          <w:rFonts w:asciiTheme="minorHAnsi" w:eastAsia="Calibri" w:hAnsiTheme="minorHAnsi" w:cs="Arial"/>
        </w:rPr>
        <w:t xml:space="preserve">, Central Library, Room 516 </w:t>
      </w:r>
    </w:p>
    <w:p w14:paraId="039212E6" w14:textId="77777777" w:rsidR="00696596" w:rsidRPr="00696596" w:rsidRDefault="00696596" w:rsidP="00696596">
      <w:pPr>
        <w:ind w:left="1440" w:right="720"/>
        <w:rPr>
          <w:rFonts w:asciiTheme="minorHAnsi" w:eastAsia="Calibri" w:hAnsiTheme="minorHAnsi" w:cs="Arial"/>
        </w:rPr>
      </w:pPr>
      <w:r w:rsidRPr="00696596">
        <w:rPr>
          <w:rFonts w:asciiTheme="minorHAnsi" w:eastAsia="Calibri" w:hAnsiTheme="minorHAnsi" w:cs="Arial"/>
        </w:rPr>
        <w:t xml:space="preserve">       Heather Scalf, </w:t>
      </w:r>
      <w:hyperlink r:id="rId37">
        <w:r w:rsidRPr="00696596">
          <w:rPr>
            <w:rFonts w:asciiTheme="minorHAnsi" w:eastAsia="Calibri" w:hAnsiTheme="minorHAnsi" w:cs="Arial"/>
            <w:u w:val="single"/>
          </w:rPr>
          <w:t>scalf@uta.edu</w:t>
        </w:r>
      </w:hyperlink>
      <w:r w:rsidRPr="00696596">
        <w:rPr>
          <w:rFonts w:asciiTheme="minorHAnsi" w:eastAsia="Calibri" w:hAnsiTheme="minorHAnsi" w:cs="Arial"/>
        </w:rPr>
        <w:t>, Central Library, Room 312</w:t>
      </w:r>
    </w:p>
    <w:p w14:paraId="15EBA90B" w14:textId="77777777" w:rsidR="00696596" w:rsidRPr="00696596" w:rsidRDefault="00696596" w:rsidP="00696596">
      <w:pPr>
        <w:ind w:right="720"/>
        <w:rPr>
          <w:rFonts w:asciiTheme="minorHAnsi" w:eastAsia="Calibri" w:hAnsiTheme="minorHAnsi" w:cs="Arial"/>
          <w:b/>
        </w:rPr>
      </w:pPr>
      <w:r w:rsidRPr="00696596">
        <w:rPr>
          <w:rFonts w:asciiTheme="minorHAnsi" w:eastAsia="Calibri" w:hAnsiTheme="minorHAnsi" w:cs="Arial"/>
          <w:b/>
        </w:rPr>
        <w:t> Research Information on Nursing: </w:t>
      </w:r>
      <w:hyperlink r:id="rId38">
        <w:r w:rsidRPr="00696596">
          <w:rPr>
            <w:rFonts w:asciiTheme="minorHAnsi" w:eastAsia="Calibri" w:hAnsiTheme="minorHAnsi" w:cs="Arial"/>
            <w:b/>
            <w:u w:val="single"/>
          </w:rPr>
          <w:t>http://libguides.uta.edu/nursing</w:t>
        </w:r>
      </w:hyperlink>
      <w:r w:rsidRPr="00696596">
        <w:rPr>
          <w:rFonts w:asciiTheme="minorHAnsi" w:eastAsia="Calibri" w:hAnsiTheme="minorHAnsi" w:cs="Arial"/>
          <w:b/>
        </w:rPr>
        <w:t>​</w:t>
      </w:r>
    </w:p>
    <w:p w14:paraId="7652FA6A" w14:textId="77777777" w:rsidR="00EA1A32" w:rsidRPr="00345A5D" w:rsidRDefault="00EA1A32" w:rsidP="001A33CD">
      <w:pPr>
        <w:rPr>
          <w:rFonts w:ascii="Calibri" w:hAnsi="Calibri" w:cs="Calibri"/>
          <w:b/>
        </w:rPr>
      </w:pPr>
    </w:p>
    <w:p w14:paraId="5F0AE2EE" w14:textId="77777777" w:rsidR="002E3C37" w:rsidRPr="00345A5D" w:rsidRDefault="002E3C37" w:rsidP="001A33CD">
      <w:pPr>
        <w:rPr>
          <w:rFonts w:ascii="Calibri" w:hAnsi="Calibri" w:cs="Calibri"/>
          <w:b/>
        </w:rPr>
      </w:pPr>
      <w:r w:rsidRPr="00345A5D">
        <w:rPr>
          <w:rFonts w:ascii="Calibri" w:hAnsi="Calibri" w:cs="Calibri"/>
          <w:b/>
          <w:noProof/>
        </w:rPr>
        <mc:AlternateContent>
          <mc:Choice Requires="wps">
            <w:drawing>
              <wp:anchor distT="0" distB="0" distL="0" distR="0" simplePos="0" relativeHeight="251737088" behindDoc="0" locked="0" layoutInCell="0" allowOverlap="1" wp14:anchorId="15A682F5" wp14:editId="2FFAA574">
                <wp:simplePos x="0" y="0"/>
                <wp:positionH relativeFrom="page">
                  <wp:posOffset>6673850</wp:posOffset>
                </wp:positionH>
                <wp:positionV relativeFrom="page">
                  <wp:posOffset>9952990</wp:posOffset>
                </wp:positionV>
                <wp:extent cx="518795" cy="148590"/>
                <wp:effectExtent l="0" t="0" r="0" b="0"/>
                <wp:wrapSquare wrapText="bothSides"/>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4DC853" w14:textId="77777777" w:rsidR="001F0908" w:rsidRDefault="001F0908" w:rsidP="002E3C37">
                            <w:pPr>
                              <w:kinsoku w:val="0"/>
                              <w:overflowPunct w:val="0"/>
                              <w:autoSpaceDE/>
                              <w:autoSpaceDN/>
                              <w:adjustRightInd/>
                              <w:spacing w:before="4" w:line="217" w:lineRule="exact"/>
                              <w:textAlignment w:val="baseline"/>
                              <w:rPr>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82F5" id="Text Box 20" o:spid="_x0000_s1033" type="#_x0000_t202" style="position:absolute;margin-left:525.5pt;margin-top:783.7pt;width:40.85pt;height:11.7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" o:allowincell="f" stroked="f">
                <v:fill opacity="0"/>
                <v:textbox inset="0,0,0,0">
                  <w:txbxContent>
                    <w:p w14:paraId="4C4DC853" w14:textId="77777777" w:rsidR="001F0908" w:rsidRDefault="001F0908" w:rsidP="002E3C37">
                      <w:pPr>
                        <w:kinsoku w:val="0"/>
                        <w:overflowPunct w:val="0"/>
                        <w:autoSpaceDE/>
                        <w:autoSpaceDN/>
                        <w:adjustRightInd/>
                        <w:spacing w:before="4" w:line="217" w:lineRule="exact"/>
                        <w:textAlignment w:val="baseline"/>
                        <w:rPr>
                          <w:spacing w:val="9"/>
                        </w:rPr>
                      </w:pPr>
                    </w:p>
                  </w:txbxContent>
                </v:textbox>
                <w10:wrap type="square" anchorx="page" anchory="page"/>
              </v:shape>
            </w:pict>
          </mc:Fallback>
        </mc:AlternateContent>
      </w:r>
      <w:r w:rsidRPr="00345A5D">
        <w:rPr>
          <w:rFonts w:ascii="Calibri" w:hAnsi="Calibri" w:cs="Calibri"/>
          <w:b/>
        </w:rPr>
        <w:t>Undergraduate Support Staff:</w:t>
      </w:r>
    </w:p>
    <w:p w14:paraId="3FB0A8F1" w14:textId="77777777" w:rsidR="002E3C37" w:rsidRPr="00345A5D" w:rsidRDefault="002E3C37" w:rsidP="001A33CD">
      <w:pPr>
        <w:ind w:left="720"/>
        <w:rPr>
          <w:rFonts w:ascii="Calibri" w:hAnsi="Calibri" w:cs="Calibri"/>
        </w:rPr>
      </w:pPr>
      <w:r w:rsidRPr="00345A5D">
        <w:rPr>
          <w:rFonts w:ascii="Calibri" w:hAnsi="Calibri" w:cs="Calibri"/>
        </w:rPr>
        <w:t>Holly Woods, Program Coordinator, On-Campus BSN Program</w:t>
      </w:r>
    </w:p>
    <w:p w14:paraId="774DEF47" w14:textId="77777777" w:rsidR="002E3C37" w:rsidRPr="00345A5D" w:rsidRDefault="002E3C37" w:rsidP="001A33CD">
      <w:pPr>
        <w:ind w:left="720"/>
        <w:rPr>
          <w:rFonts w:ascii="Calibri" w:hAnsi="Calibri" w:cs="Calibri"/>
        </w:rPr>
      </w:pPr>
      <w:r w:rsidRPr="00345A5D">
        <w:rPr>
          <w:rFonts w:ascii="Calibri" w:hAnsi="Calibri" w:cs="Calibri"/>
        </w:rPr>
        <w:t>643 Pickard Hall, (817) 272-7295</w:t>
      </w:r>
    </w:p>
    <w:p w14:paraId="03E16CCF" w14:textId="77777777" w:rsidR="002E3C37" w:rsidRPr="00345A5D" w:rsidRDefault="002E3C37" w:rsidP="001A33CD">
      <w:pPr>
        <w:ind w:left="720"/>
        <w:rPr>
          <w:rFonts w:ascii="Calibri" w:hAnsi="Calibri" w:cs="Calibri"/>
        </w:rPr>
      </w:pPr>
      <w:r w:rsidRPr="00345A5D">
        <w:rPr>
          <w:rFonts w:ascii="Calibri" w:hAnsi="Calibri" w:cs="Calibri"/>
        </w:rPr>
        <w:t>Email</w:t>
      </w:r>
      <w:r w:rsidRPr="00345A5D">
        <w:rPr>
          <w:rFonts w:ascii="Calibri" w:hAnsi="Calibri" w:cs="Calibri"/>
        </w:rPr>
        <w:tab/>
      </w:r>
      <w:hyperlink r:id="rId39" w:history="1">
        <w:r w:rsidRPr="00345A5D">
          <w:rPr>
            <w:rFonts w:ascii="Calibri" w:hAnsi="Calibri" w:cs="Calibri"/>
          </w:rPr>
          <w:t>hwoods@uta.edu</w:t>
        </w:r>
      </w:hyperlink>
      <w:r w:rsidRPr="00345A5D">
        <w:rPr>
          <w:rFonts w:ascii="Calibri" w:hAnsi="Calibri" w:cs="Calibri"/>
        </w:rPr>
        <w:t xml:space="preserve"> </w:t>
      </w:r>
    </w:p>
    <w:p w14:paraId="672E7038" w14:textId="77777777" w:rsidR="000F0262" w:rsidRPr="00345A5D" w:rsidRDefault="000F0262" w:rsidP="00696596">
      <w:pPr>
        <w:rPr>
          <w:rFonts w:ascii="Calibri" w:hAnsi="Calibri" w:cs="Calibri"/>
        </w:rPr>
      </w:pPr>
    </w:p>
    <w:p w14:paraId="0490DCD5" w14:textId="77777777" w:rsidR="002E3C37" w:rsidRPr="00345A5D" w:rsidRDefault="002E3C37" w:rsidP="001A33CD">
      <w:pPr>
        <w:ind w:left="720"/>
        <w:rPr>
          <w:rFonts w:ascii="Calibri" w:hAnsi="Calibri" w:cs="Calibri"/>
        </w:rPr>
      </w:pPr>
      <w:r w:rsidRPr="00345A5D">
        <w:rPr>
          <w:rFonts w:ascii="Calibri" w:hAnsi="Calibri" w:cs="Calibri"/>
        </w:rPr>
        <w:t>Suzanne Kyle, Testing Specialist, On-Campus BSN Program</w:t>
      </w:r>
    </w:p>
    <w:p w14:paraId="4474950C" w14:textId="1FDD0B79" w:rsidR="002E3C37" w:rsidRPr="00345A5D" w:rsidRDefault="00696596" w:rsidP="001A33CD">
      <w:pPr>
        <w:ind w:left="720"/>
        <w:rPr>
          <w:rFonts w:ascii="Calibri" w:hAnsi="Calibri" w:cs="Calibri"/>
        </w:rPr>
      </w:pPr>
      <w:r>
        <w:rPr>
          <w:rFonts w:ascii="Calibri" w:hAnsi="Calibri" w:cs="Calibri"/>
        </w:rPr>
        <w:t>645 Pickard Hall, (817) 272-036</w:t>
      </w:r>
      <w:r w:rsidR="002E3C37" w:rsidRPr="00345A5D">
        <w:rPr>
          <w:rFonts w:ascii="Calibri" w:hAnsi="Calibri" w:cs="Calibri"/>
        </w:rPr>
        <w:t>7</w:t>
      </w:r>
    </w:p>
    <w:p w14:paraId="7E731A27" w14:textId="4786B3A4" w:rsidR="00F46C2D" w:rsidRPr="00345A5D" w:rsidRDefault="002E3C37" w:rsidP="001A33CD">
      <w:pPr>
        <w:pStyle w:val="NormalWeb"/>
        <w:shd w:val="clear" w:color="auto" w:fill="FFFFFF"/>
        <w:spacing w:before="0" w:beforeAutospacing="0" w:after="0" w:afterAutospacing="0"/>
        <w:ind w:left="720"/>
        <w:rPr>
          <w:rFonts w:ascii="Calibri" w:hAnsi="Calibri" w:cs="Calibri"/>
          <w:sz w:val="20"/>
          <w:szCs w:val="20"/>
        </w:rPr>
      </w:pPr>
      <w:r w:rsidRPr="00345A5D">
        <w:rPr>
          <w:rFonts w:ascii="Calibri" w:hAnsi="Calibri" w:cs="Calibri"/>
          <w:spacing w:val="-1"/>
          <w:sz w:val="20"/>
          <w:szCs w:val="20"/>
        </w:rPr>
        <w:t>Email</w:t>
      </w:r>
      <w:r w:rsidRPr="00345A5D">
        <w:rPr>
          <w:rFonts w:ascii="Calibri" w:hAnsi="Calibri" w:cs="Calibri"/>
          <w:spacing w:val="-1"/>
          <w:sz w:val="20"/>
          <w:szCs w:val="20"/>
        </w:rPr>
        <w:tab/>
      </w:r>
      <w:hyperlink r:id="rId40" w:history="1">
        <w:r w:rsidRPr="00345A5D">
          <w:rPr>
            <w:rFonts w:ascii="Calibri" w:hAnsi="Calibri" w:cs="Calibri"/>
            <w:spacing w:val="-1"/>
            <w:sz w:val="20"/>
            <w:szCs w:val="20"/>
          </w:rPr>
          <w:t>skyle@uta.edu</w:t>
        </w:r>
      </w:hyperlink>
    </w:p>
    <w:p w14:paraId="20BF4367" w14:textId="77777777" w:rsidR="00B809AF" w:rsidRPr="00345A5D" w:rsidRDefault="00B809AF" w:rsidP="001A33CD">
      <w:pPr>
        <w:rPr>
          <w:rFonts w:ascii="Calibri" w:hAnsi="Calibri" w:cs="Calibri"/>
          <w:spacing w:val="-1"/>
        </w:rPr>
      </w:pPr>
    </w:p>
    <w:p w14:paraId="125896FE" w14:textId="77777777" w:rsidR="00EA1A32" w:rsidRPr="00345A5D" w:rsidRDefault="00EA1A32" w:rsidP="001A33CD">
      <w:pPr>
        <w:rPr>
          <w:rFonts w:ascii="Calibri" w:hAnsi="Calibri" w:cs="Calibri"/>
          <w:b/>
          <w:spacing w:val="-1"/>
        </w:rPr>
      </w:pPr>
      <w:r w:rsidRPr="00345A5D">
        <w:rPr>
          <w:rFonts w:ascii="Calibri" w:hAnsi="Calibri" w:cs="Calibri"/>
          <w:b/>
          <w:spacing w:val="-1"/>
        </w:rPr>
        <w:t>Make-up Exam Policy:</w:t>
      </w:r>
    </w:p>
    <w:p w14:paraId="6BA5578D" w14:textId="77777777" w:rsidR="00EA1A32" w:rsidRPr="00345A5D" w:rsidRDefault="00EA1A32" w:rsidP="001A33CD">
      <w:pPr>
        <w:rPr>
          <w:rFonts w:ascii="Calibri" w:hAnsi="Calibri" w:cs="Calibri"/>
          <w:b/>
        </w:rPr>
      </w:pPr>
      <w:r w:rsidRPr="00345A5D">
        <w:rPr>
          <w:rFonts w:ascii="Calibri" w:hAnsi="Calibri" w:cs="Calibri"/>
        </w:rPr>
        <w:t xml:space="preserve">Absences - The lead teacher must be notified in advance of any potential for missing any exam. </w:t>
      </w:r>
      <w:r w:rsidRPr="00345A5D">
        <w:rPr>
          <w:rFonts w:ascii="Calibri" w:hAnsi="Calibri" w:cs="Calibri"/>
          <w:b/>
        </w:rPr>
        <w:t xml:space="preserve">Written verification (e.g., a doctor’s excuse </w:t>
      </w:r>
      <w:r w:rsidRPr="00345A5D">
        <w:rPr>
          <w:rFonts w:ascii="Calibri" w:hAnsi="Calibri" w:cs="Calibri"/>
          <w:b/>
          <w:u w:val="single"/>
        </w:rPr>
        <w:t>dated the day of the missed exam</w:t>
      </w:r>
      <w:r w:rsidRPr="00345A5D">
        <w:rPr>
          <w:rFonts w:ascii="Calibri" w:hAnsi="Calibri" w:cs="Calibri"/>
          <w:b/>
        </w:rPr>
        <w:t>) for an excused absence is required prior to taking a missed exam.</w:t>
      </w:r>
    </w:p>
    <w:p w14:paraId="411CAECA" w14:textId="77777777" w:rsidR="00EA1A32" w:rsidRPr="00345A5D" w:rsidRDefault="00EA1A32" w:rsidP="001A33CD">
      <w:pPr>
        <w:rPr>
          <w:rFonts w:ascii="Calibri" w:hAnsi="Calibri" w:cs="Calibri"/>
        </w:rPr>
      </w:pPr>
    </w:p>
    <w:p w14:paraId="046A4AE3" w14:textId="41621024" w:rsidR="00EA1A32" w:rsidRPr="00345A5D" w:rsidRDefault="00EA1A32" w:rsidP="001A33CD">
      <w:pPr>
        <w:rPr>
          <w:rFonts w:ascii="Calibri" w:hAnsi="Calibri" w:cs="Calibri"/>
        </w:rPr>
      </w:pPr>
      <w:r w:rsidRPr="00345A5D">
        <w:rPr>
          <w:rFonts w:ascii="Calibri" w:hAnsi="Calibri" w:cs="Calibri"/>
        </w:rPr>
        <w:t>Approved make-up exams will be given within seven days of the exam date unless other arrangements are made with lead teacher. Format for makeup exams may differ from regularly scheduled exam</w:t>
      </w:r>
      <w:r w:rsidR="00536991" w:rsidRPr="00345A5D">
        <w:rPr>
          <w:rFonts w:ascii="Calibri" w:hAnsi="Calibri" w:cs="Calibri"/>
        </w:rPr>
        <w:t xml:space="preserve"> and </w:t>
      </w:r>
      <w:r w:rsidR="000F0262" w:rsidRPr="00345A5D">
        <w:rPr>
          <w:rFonts w:ascii="Calibri" w:hAnsi="Calibri" w:cs="Calibri"/>
        </w:rPr>
        <w:t>may</w:t>
      </w:r>
      <w:r w:rsidR="00536991" w:rsidRPr="00345A5D">
        <w:rPr>
          <w:rFonts w:ascii="Calibri" w:hAnsi="Calibri" w:cs="Calibri"/>
        </w:rPr>
        <w:t xml:space="preserve"> not correspond to the published study helps for that exam though will cover the same content</w:t>
      </w:r>
      <w:r w:rsidR="000F0262" w:rsidRPr="00345A5D">
        <w:rPr>
          <w:rFonts w:ascii="Calibri" w:hAnsi="Calibri" w:cs="Calibri"/>
        </w:rPr>
        <w:t xml:space="preserve"> on the exam blueprint</w:t>
      </w:r>
      <w:r w:rsidRPr="00345A5D">
        <w:rPr>
          <w:rFonts w:ascii="Calibri" w:hAnsi="Calibri" w:cs="Calibri"/>
        </w:rPr>
        <w:t>. (This may be short answer, case study, discussion, alternative question format, essay, etc.).</w:t>
      </w:r>
    </w:p>
    <w:p w14:paraId="7CC78F39" w14:textId="77777777" w:rsidR="00EA1A32" w:rsidRPr="00345A5D" w:rsidRDefault="00EA1A32" w:rsidP="001A33CD">
      <w:pPr>
        <w:rPr>
          <w:rFonts w:ascii="Calibri" w:hAnsi="Calibri" w:cs="Calibri"/>
          <w:spacing w:val="-1"/>
        </w:rPr>
      </w:pPr>
    </w:p>
    <w:p w14:paraId="0ECE76B8" w14:textId="77777777" w:rsidR="00EA1A32" w:rsidRPr="00345A5D" w:rsidRDefault="00EA1A32" w:rsidP="001A33CD">
      <w:pPr>
        <w:rPr>
          <w:rFonts w:ascii="Calibri" w:hAnsi="Calibri" w:cs="Calibri"/>
          <w:spacing w:val="-1"/>
        </w:rPr>
      </w:pPr>
      <w:r w:rsidRPr="00345A5D">
        <w:rPr>
          <w:rFonts w:ascii="Calibri" w:hAnsi="Calibri" w:cs="Calibri"/>
          <w:spacing w:val="-1"/>
        </w:rPr>
        <w:t>Tardy - A student who is late for a proctored exam may enter the testing area quietly and begin testing. No extra time will be allowed. However, if another student has completed the exam and left the exam room by the time the student arrives, the late student will not be allowed to test that day and will be required to take an alternative format exam and a penalty of 20 points will be subtracted from the make-up exam grade.</w:t>
      </w:r>
    </w:p>
    <w:p w14:paraId="21AD31CF" w14:textId="77777777" w:rsidR="00EA1A32" w:rsidRPr="00345A5D" w:rsidRDefault="00EA1A32" w:rsidP="001A33CD">
      <w:pPr>
        <w:rPr>
          <w:rFonts w:ascii="Calibri" w:hAnsi="Calibri" w:cs="Calibri"/>
        </w:rPr>
      </w:pPr>
    </w:p>
    <w:p w14:paraId="0C5C9830" w14:textId="5EB6D82A" w:rsidR="00EA1A32" w:rsidRPr="00345A5D" w:rsidRDefault="00EA1A32" w:rsidP="001A33CD">
      <w:pPr>
        <w:rPr>
          <w:rFonts w:ascii="Calibri" w:hAnsi="Calibri" w:cs="Calibri"/>
        </w:rPr>
      </w:pPr>
      <w:r w:rsidRPr="00345A5D">
        <w:rPr>
          <w:rFonts w:ascii="Calibri" w:hAnsi="Calibri" w:cs="Calibri"/>
        </w:rPr>
        <w:t xml:space="preserve">We highly recommend that students utilize all of the </w:t>
      </w:r>
      <w:r w:rsidR="00D23925" w:rsidRPr="00345A5D">
        <w:rPr>
          <w:rFonts w:ascii="Calibri" w:hAnsi="Calibri" w:cs="Calibri"/>
        </w:rPr>
        <w:t xml:space="preserve">resources, including </w:t>
      </w:r>
      <w:r w:rsidR="000F0262" w:rsidRPr="00345A5D">
        <w:rPr>
          <w:rFonts w:ascii="Calibri" w:hAnsi="Calibri" w:cs="Calibri"/>
        </w:rPr>
        <w:t xml:space="preserve">text, </w:t>
      </w:r>
      <w:r w:rsidR="00D23925" w:rsidRPr="00345A5D">
        <w:rPr>
          <w:rFonts w:ascii="Calibri" w:hAnsi="Calibri" w:cs="Calibri"/>
        </w:rPr>
        <w:t>lecture powerpoints, ATI Learning System 2.0, Prep-U Quizzes,</w:t>
      </w:r>
      <w:r w:rsidRPr="00345A5D">
        <w:rPr>
          <w:rFonts w:ascii="Calibri" w:hAnsi="Calibri" w:cs="Calibri"/>
        </w:rPr>
        <w:t xml:space="preserve"> </w:t>
      </w:r>
      <w:r w:rsidR="00D23925" w:rsidRPr="00345A5D">
        <w:rPr>
          <w:rFonts w:ascii="Calibri" w:hAnsi="Calibri" w:cs="Calibri"/>
        </w:rPr>
        <w:t>vS</w:t>
      </w:r>
      <w:r w:rsidR="005269A4" w:rsidRPr="00345A5D">
        <w:rPr>
          <w:rFonts w:ascii="Calibri" w:hAnsi="Calibri" w:cs="Calibri"/>
        </w:rPr>
        <w:t>IM</w:t>
      </w:r>
      <w:r w:rsidR="00D23925" w:rsidRPr="00345A5D">
        <w:rPr>
          <w:rFonts w:ascii="Calibri" w:hAnsi="Calibri" w:cs="Calibri"/>
        </w:rPr>
        <w:t xml:space="preserve"> for Psych Nursing Scenarios</w:t>
      </w:r>
      <w:r w:rsidR="009632E1" w:rsidRPr="00345A5D">
        <w:rPr>
          <w:rFonts w:ascii="Calibri" w:hAnsi="Calibri" w:cs="Calibri"/>
        </w:rPr>
        <w:t xml:space="preserve"> </w:t>
      </w:r>
      <w:r w:rsidRPr="00345A5D">
        <w:rPr>
          <w:rFonts w:ascii="Calibri" w:hAnsi="Calibri" w:cs="Calibri"/>
        </w:rPr>
        <w:t>as preparation for lectures</w:t>
      </w:r>
      <w:r w:rsidR="00536991" w:rsidRPr="00345A5D">
        <w:rPr>
          <w:rFonts w:ascii="Calibri" w:hAnsi="Calibri" w:cs="Calibri"/>
        </w:rPr>
        <w:t xml:space="preserve"> and</w:t>
      </w:r>
      <w:r w:rsidRPr="00345A5D">
        <w:rPr>
          <w:rFonts w:ascii="Calibri" w:hAnsi="Calibri" w:cs="Calibri"/>
        </w:rPr>
        <w:t xml:space="preserve"> exams. </w:t>
      </w:r>
    </w:p>
    <w:p w14:paraId="57470F93" w14:textId="77777777" w:rsidR="00EA1A32" w:rsidRPr="00345A5D" w:rsidRDefault="00EA1A32" w:rsidP="001A33CD">
      <w:pPr>
        <w:rPr>
          <w:rFonts w:ascii="Calibri" w:hAnsi="Calibri" w:cs="Calibri"/>
        </w:rPr>
      </w:pPr>
    </w:p>
    <w:p w14:paraId="5C2D65B3" w14:textId="77777777" w:rsidR="00EA1A32" w:rsidRPr="00345A5D" w:rsidRDefault="00EA1A32" w:rsidP="001A33CD">
      <w:pPr>
        <w:rPr>
          <w:rFonts w:ascii="Calibri" w:hAnsi="Calibri" w:cs="Calibri"/>
        </w:rPr>
      </w:pPr>
      <w:r w:rsidRPr="00345A5D">
        <w:rPr>
          <w:rFonts w:ascii="Calibri" w:hAnsi="Calibri" w:cs="Calibri"/>
        </w:rPr>
        <w:t>Teaching Strategies may include lectures, content audios, simulations, labs, case studies, pre/post conferences during clinical, group discussions, individual student/faculty interactions, role modeling, structured patient care, supervised clinical experiences and instructor facilitated learning experiences.</w:t>
      </w:r>
    </w:p>
    <w:p w14:paraId="54A36210" w14:textId="77777777" w:rsidR="00EA1A32" w:rsidRPr="00345A5D" w:rsidRDefault="00EA1A32" w:rsidP="001A33CD">
      <w:pPr>
        <w:rPr>
          <w:rFonts w:ascii="Calibri" w:hAnsi="Calibri" w:cs="Calibri"/>
        </w:rPr>
      </w:pPr>
    </w:p>
    <w:p w14:paraId="1AF5D815" w14:textId="77777777" w:rsidR="00EA1A32" w:rsidRPr="00345A5D" w:rsidRDefault="00EA1A32" w:rsidP="001A33CD">
      <w:pPr>
        <w:rPr>
          <w:rFonts w:ascii="Calibri" w:hAnsi="Calibri" w:cs="Calibri"/>
        </w:rPr>
      </w:pPr>
      <w:r w:rsidRPr="00345A5D">
        <w:rPr>
          <w:rFonts w:ascii="Calibri" w:hAnsi="Calibri" w:cs="Calibri"/>
        </w:rPr>
        <w:t>Clinical Experiences may be in psychiatric settings in public and private local and state hospitals, mental health clinics, community facilities, and with medical-surgical hospital clients with psychiatric/mental health concerns. Clinical conferences are related to class content and to the student clinical experiences. Students are expected to participate fully and professionally.</w:t>
      </w:r>
    </w:p>
    <w:p w14:paraId="646F500E" w14:textId="77777777" w:rsidR="00EA1A32" w:rsidRPr="00345A5D" w:rsidRDefault="00EA1A32" w:rsidP="001A33CD">
      <w:pPr>
        <w:rPr>
          <w:rFonts w:ascii="Calibri" w:hAnsi="Calibri" w:cs="Calibri"/>
        </w:rPr>
      </w:pPr>
    </w:p>
    <w:p w14:paraId="1D5F0C4B" w14:textId="38CF6332" w:rsidR="00EA1A32" w:rsidRPr="00345A5D" w:rsidRDefault="00EA1A32" w:rsidP="001A33CD">
      <w:pPr>
        <w:rPr>
          <w:rFonts w:ascii="Calibri" w:hAnsi="Calibri" w:cs="Calibri"/>
        </w:rPr>
      </w:pPr>
      <w:r w:rsidRPr="00345A5D">
        <w:rPr>
          <w:rFonts w:ascii="Calibri" w:hAnsi="Calibri" w:cs="Calibri"/>
        </w:rPr>
        <w:t xml:space="preserve">In order to pass NURS 3481, </w:t>
      </w:r>
      <w:r w:rsidR="00774731">
        <w:rPr>
          <w:rFonts w:ascii="Calibri" w:hAnsi="Calibri" w:cs="Calibri"/>
        </w:rPr>
        <w:t xml:space="preserve">both </w:t>
      </w:r>
      <w:r w:rsidR="001058CE" w:rsidRPr="00345A5D">
        <w:rPr>
          <w:rFonts w:ascii="Calibri" w:hAnsi="Calibri" w:cs="Calibri"/>
        </w:rPr>
        <w:t>the proctored</w:t>
      </w:r>
      <w:r w:rsidR="00774731">
        <w:rPr>
          <w:rFonts w:ascii="Calibri" w:hAnsi="Calibri" w:cs="Calibri"/>
        </w:rPr>
        <w:t xml:space="preserve"> and </w:t>
      </w:r>
      <w:r w:rsidR="001058CE" w:rsidRPr="00345A5D">
        <w:rPr>
          <w:rFonts w:ascii="Calibri" w:hAnsi="Calibri" w:cs="Calibri"/>
        </w:rPr>
        <w:t>nonproctored</w:t>
      </w:r>
      <w:r w:rsidR="00320B6E" w:rsidRPr="00345A5D">
        <w:rPr>
          <w:rFonts w:ascii="Calibri" w:hAnsi="Calibri" w:cs="Calibri"/>
        </w:rPr>
        <w:t xml:space="preserve"> CAPP phase 1 &amp; 2</w:t>
      </w:r>
      <w:r w:rsidRPr="00345A5D">
        <w:rPr>
          <w:rFonts w:ascii="Calibri" w:hAnsi="Calibri" w:cs="Calibri"/>
        </w:rPr>
        <w:t xml:space="preserve"> and </w:t>
      </w:r>
      <w:r w:rsidR="00774731">
        <w:rPr>
          <w:rFonts w:ascii="Calibri" w:hAnsi="Calibri" w:cs="Calibri"/>
        </w:rPr>
        <w:t xml:space="preserve">the </w:t>
      </w:r>
      <w:r w:rsidRPr="00345A5D">
        <w:rPr>
          <w:rFonts w:ascii="Calibri" w:hAnsi="Calibri" w:cs="Calibri"/>
        </w:rPr>
        <w:t xml:space="preserve">clinical components (successful clinical participation and </w:t>
      </w:r>
      <w:r w:rsidR="002E3C37" w:rsidRPr="00345A5D">
        <w:rPr>
          <w:rFonts w:ascii="Calibri" w:hAnsi="Calibri" w:cs="Calibri"/>
        </w:rPr>
        <w:t xml:space="preserve">all </w:t>
      </w:r>
      <w:r w:rsidRPr="00345A5D">
        <w:rPr>
          <w:rFonts w:ascii="Calibri" w:hAnsi="Calibri" w:cs="Calibri"/>
        </w:rPr>
        <w:t>assignments</w:t>
      </w:r>
      <w:r w:rsidR="00320B6E" w:rsidRPr="00345A5D">
        <w:rPr>
          <w:rFonts w:ascii="Calibri" w:hAnsi="Calibri" w:cs="Calibri"/>
        </w:rPr>
        <w:t xml:space="preserve"> receiving clinical time</w:t>
      </w:r>
      <w:r w:rsidRPr="00345A5D">
        <w:rPr>
          <w:rFonts w:ascii="Calibri" w:hAnsi="Calibri" w:cs="Calibri"/>
        </w:rPr>
        <w:t xml:space="preserve">) must be successfully completed with the minimum </w:t>
      </w:r>
      <w:r w:rsidR="00320B6E" w:rsidRPr="00345A5D">
        <w:rPr>
          <w:rFonts w:ascii="Calibri" w:hAnsi="Calibri" w:cs="Calibri"/>
        </w:rPr>
        <w:t>benchmark</w:t>
      </w:r>
      <w:r w:rsidRPr="00345A5D">
        <w:rPr>
          <w:rFonts w:ascii="Calibri" w:hAnsi="Calibri" w:cs="Calibri"/>
        </w:rPr>
        <w:t xml:space="preserve"> scores on both the theory and clinical portions. </w:t>
      </w:r>
      <w:r w:rsidRPr="00345A5D">
        <w:rPr>
          <w:rFonts w:ascii="Calibri" w:hAnsi="Calibri" w:cs="Calibri"/>
          <w:b/>
        </w:rPr>
        <w:t>Failure to pass either component will result in course failure.</w:t>
      </w:r>
    </w:p>
    <w:p w14:paraId="62675F9A" w14:textId="77777777" w:rsidR="00EA1A32" w:rsidRPr="00345A5D" w:rsidRDefault="00EA1A32" w:rsidP="001A33CD">
      <w:pPr>
        <w:rPr>
          <w:rFonts w:ascii="Calibri" w:hAnsi="Calibri" w:cs="Calibri"/>
        </w:rPr>
      </w:pPr>
    </w:p>
    <w:p w14:paraId="32CB864A" w14:textId="3945FF96" w:rsidR="00EA1A32" w:rsidRPr="00345A5D" w:rsidRDefault="00EA1A32" w:rsidP="001A33CD">
      <w:pPr>
        <w:rPr>
          <w:rFonts w:ascii="Calibri" w:hAnsi="Calibri" w:cs="Calibri"/>
          <w:b/>
        </w:rPr>
      </w:pPr>
      <w:r w:rsidRPr="00345A5D">
        <w:rPr>
          <w:rFonts w:ascii="Calibri" w:hAnsi="Calibri" w:cs="Calibri"/>
          <w:b/>
        </w:rPr>
        <w:t>Required Assignments:</w:t>
      </w:r>
    </w:p>
    <w:p w14:paraId="44EB9B93" w14:textId="0D921BBB" w:rsidR="00EA1A32" w:rsidRPr="00345A5D" w:rsidRDefault="00EA1A32" w:rsidP="001A33CD">
      <w:pPr>
        <w:rPr>
          <w:rFonts w:ascii="Calibri" w:hAnsi="Calibri" w:cs="Calibri"/>
          <w:b/>
        </w:rPr>
      </w:pPr>
      <w:r w:rsidRPr="00345A5D">
        <w:rPr>
          <w:rFonts w:ascii="Calibri" w:hAnsi="Calibri" w:cs="Calibri"/>
        </w:rPr>
        <w:t xml:space="preserve">Guidelines for completion of the </w:t>
      </w:r>
      <w:r w:rsidR="009632E1" w:rsidRPr="00345A5D">
        <w:rPr>
          <w:rFonts w:ascii="Calibri" w:hAnsi="Calibri" w:cs="Calibri"/>
        </w:rPr>
        <w:t>a</w:t>
      </w:r>
      <w:r w:rsidRPr="00345A5D">
        <w:rPr>
          <w:rFonts w:ascii="Calibri" w:hAnsi="Calibri" w:cs="Calibri"/>
        </w:rPr>
        <w:t>ssignments will be provided the first day of class. Students will be expected to use the nursing process in assessing, planning, implementing and evaluating the care of selected clients in the clinical area. Guidelines may be revised during the semester and students will be provided with revisions. All clinical paperwork inc</w:t>
      </w:r>
      <w:r w:rsidR="00AF38B6" w:rsidRPr="00345A5D">
        <w:rPr>
          <w:rFonts w:ascii="Calibri" w:hAnsi="Calibri" w:cs="Calibri"/>
        </w:rPr>
        <w:t>luding</w:t>
      </w:r>
      <w:r w:rsidR="00774731">
        <w:rPr>
          <w:rFonts w:ascii="Calibri" w:hAnsi="Calibri" w:cs="Calibri"/>
        </w:rPr>
        <w:t xml:space="preserve"> vS</w:t>
      </w:r>
      <w:r w:rsidR="005269A4">
        <w:rPr>
          <w:rFonts w:ascii="Calibri" w:hAnsi="Calibri" w:cs="Calibri"/>
        </w:rPr>
        <w:t>IM</w:t>
      </w:r>
      <w:r w:rsidR="00774731">
        <w:rPr>
          <w:rFonts w:ascii="Calibri" w:hAnsi="Calibri" w:cs="Calibri"/>
        </w:rPr>
        <w:t>s,</w:t>
      </w:r>
      <w:r w:rsidRPr="00345A5D">
        <w:rPr>
          <w:rFonts w:ascii="Calibri" w:hAnsi="Calibri" w:cs="Calibri"/>
        </w:rPr>
        <w:t xml:space="preserve"> support group, care plan, process recording, </w:t>
      </w:r>
      <w:r w:rsidR="00536991" w:rsidRPr="00345A5D">
        <w:rPr>
          <w:rFonts w:ascii="Calibri" w:hAnsi="Calibri" w:cs="Calibri"/>
        </w:rPr>
        <w:t xml:space="preserve">refection journal entries, </w:t>
      </w:r>
      <w:r w:rsidR="00AF38B6" w:rsidRPr="00345A5D">
        <w:rPr>
          <w:rFonts w:ascii="Calibri" w:hAnsi="Calibri" w:cs="Calibri"/>
        </w:rPr>
        <w:t>poster</w:t>
      </w:r>
      <w:r w:rsidRPr="00345A5D">
        <w:rPr>
          <w:rFonts w:ascii="Calibri" w:hAnsi="Calibri" w:cs="Calibri"/>
        </w:rPr>
        <w:t xml:space="preserve"> pr</w:t>
      </w:r>
      <w:r w:rsidR="00AF38B6" w:rsidRPr="00345A5D">
        <w:rPr>
          <w:rFonts w:ascii="Calibri" w:hAnsi="Calibri" w:cs="Calibri"/>
        </w:rPr>
        <w:t>esentation</w:t>
      </w:r>
      <w:r w:rsidR="009632E1" w:rsidRPr="00345A5D">
        <w:rPr>
          <w:rFonts w:ascii="Calibri" w:hAnsi="Calibri" w:cs="Calibri"/>
        </w:rPr>
        <w:t>, formative and summative evaluations</w:t>
      </w:r>
      <w:r w:rsidRPr="00345A5D">
        <w:rPr>
          <w:rFonts w:ascii="Calibri" w:hAnsi="Calibri" w:cs="Calibri"/>
        </w:rPr>
        <w:t xml:space="preserve"> </w:t>
      </w:r>
      <w:r w:rsidRPr="00345A5D">
        <w:rPr>
          <w:rFonts w:ascii="Calibri" w:hAnsi="Calibri" w:cs="Calibri"/>
          <w:b/>
        </w:rPr>
        <w:t xml:space="preserve">must be submitted and receive a minimum of 70% </w:t>
      </w:r>
      <w:r w:rsidR="003E6BCE" w:rsidRPr="00345A5D">
        <w:rPr>
          <w:rFonts w:ascii="Calibri" w:hAnsi="Calibri" w:cs="Calibri"/>
          <w:b/>
        </w:rPr>
        <w:t xml:space="preserve">or designated benchmark scores </w:t>
      </w:r>
      <w:r w:rsidRPr="00345A5D">
        <w:rPr>
          <w:rFonts w:ascii="Calibri" w:hAnsi="Calibri" w:cs="Calibri"/>
          <w:b/>
        </w:rPr>
        <w:t>in order to pass the clinical portion of N3481</w:t>
      </w:r>
      <w:r w:rsidRPr="00345A5D">
        <w:rPr>
          <w:rFonts w:ascii="Calibri" w:hAnsi="Calibri" w:cs="Calibri"/>
        </w:rPr>
        <w:t xml:space="preserve">. Late submissions may receive a </w:t>
      </w:r>
      <w:r w:rsidR="00A92CBD" w:rsidRPr="00345A5D">
        <w:rPr>
          <w:rFonts w:ascii="Calibri" w:hAnsi="Calibri" w:cs="Calibri"/>
        </w:rPr>
        <w:t>10</w:t>
      </w:r>
      <w:r w:rsidRPr="00345A5D">
        <w:rPr>
          <w:rFonts w:ascii="Calibri" w:hAnsi="Calibri" w:cs="Calibri"/>
        </w:rPr>
        <w:t xml:space="preserve">-point deduction for each day late with a maximum of 30 points deducted. </w:t>
      </w:r>
    </w:p>
    <w:p w14:paraId="1AAC4FCC" w14:textId="5E41E950" w:rsidR="002E3C37" w:rsidRPr="00345A5D" w:rsidRDefault="002E3C37" w:rsidP="001A33CD">
      <w:pPr>
        <w:rPr>
          <w:rFonts w:ascii="Calibri" w:hAnsi="Calibri" w:cs="Calibri"/>
        </w:rPr>
      </w:pPr>
    </w:p>
    <w:p w14:paraId="698F10A2" w14:textId="2C9F24A2" w:rsidR="002E3C37" w:rsidRPr="00345A5D" w:rsidRDefault="002E3C37" w:rsidP="001A33CD">
      <w:pPr>
        <w:pStyle w:val="ListParagraph"/>
        <w:numPr>
          <w:ilvl w:val="0"/>
          <w:numId w:val="5"/>
        </w:numPr>
        <w:rPr>
          <w:rFonts w:ascii="Calibri" w:hAnsi="Calibri" w:cs="Calibri"/>
        </w:rPr>
      </w:pPr>
      <w:r w:rsidRPr="00345A5D">
        <w:rPr>
          <w:rFonts w:ascii="Calibri" w:hAnsi="Calibri" w:cs="Calibri"/>
        </w:rPr>
        <w:t>One Clinical Orientation (</w:t>
      </w:r>
      <w:r w:rsidR="008E16F8" w:rsidRPr="00345A5D">
        <w:rPr>
          <w:rFonts w:ascii="Calibri" w:hAnsi="Calibri" w:cs="Calibri"/>
        </w:rPr>
        <w:t xml:space="preserve">Receives </w:t>
      </w:r>
      <w:r w:rsidRPr="00345A5D">
        <w:rPr>
          <w:rFonts w:ascii="Calibri" w:hAnsi="Calibri" w:cs="Calibri"/>
        </w:rPr>
        <w:t xml:space="preserve">6 hours of clinical time): </w:t>
      </w:r>
      <w:r w:rsidRPr="00345A5D">
        <w:rPr>
          <w:rFonts w:ascii="Calibri" w:hAnsi="Calibri" w:cs="Calibri"/>
          <w:b/>
          <w:spacing w:val="-1"/>
        </w:rPr>
        <w:t xml:space="preserve">Orientation </w:t>
      </w:r>
      <w:r w:rsidR="003E6BCE" w:rsidRPr="00345A5D">
        <w:rPr>
          <w:rFonts w:ascii="Calibri" w:hAnsi="Calibri" w:cs="Calibri"/>
          <w:b/>
          <w:spacing w:val="-1"/>
        </w:rPr>
        <w:t>is a required activity.</w:t>
      </w:r>
    </w:p>
    <w:p w14:paraId="307DF377" w14:textId="05081A88" w:rsidR="002E3C37" w:rsidRPr="00345A5D" w:rsidRDefault="002E3C37" w:rsidP="001A33CD">
      <w:pPr>
        <w:pStyle w:val="ListParagraph"/>
        <w:numPr>
          <w:ilvl w:val="0"/>
          <w:numId w:val="5"/>
        </w:numPr>
        <w:rPr>
          <w:rFonts w:ascii="Calibri" w:hAnsi="Calibri" w:cs="Calibri"/>
        </w:rPr>
      </w:pPr>
      <w:r w:rsidRPr="00345A5D">
        <w:rPr>
          <w:rFonts w:ascii="Calibri" w:hAnsi="Calibri" w:cs="Calibri"/>
          <w:spacing w:val="-1"/>
        </w:rPr>
        <w:t xml:space="preserve">One </w:t>
      </w:r>
      <w:r w:rsidR="0081449D" w:rsidRPr="00345A5D">
        <w:rPr>
          <w:rFonts w:ascii="Calibri" w:hAnsi="Calibri" w:cs="Calibri"/>
          <w:spacing w:val="-1"/>
        </w:rPr>
        <w:t>C</w:t>
      </w:r>
      <w:r w:rsidRPr="00345A5D">
        <w:rPr>
          <w:rFonts w:ascii="Calibri" w:hAnsi="Calibri" w:cs="Calibri"/>
          <w:spacing w:val="-1"/>
        </w:rPr>
        <w:t xml:space="preserve">ommunication Lab </w:t>
      </w:r>
      <w:r w:rsidRPr="00345A5D">
        <w:rPr>
          <w:rFonts w:ascii="Calibri" w:hAnsi="Calibri" w:cs="Calibri"/>
        </w:rPr>
        <w:t>(</w:t>
      </w:r>
      <w:r w:rsidR="008E16F8" w:rsidRPr="00345A5D">
        <w:rPr>
          <w:rFonts w:ascii="Calibri" w:hAnsi="Calibri" w:cs="Calibri"/>
        </w:rPr>
        <w:t xml:space="preserve">Receives </w:t>
      </w:r>
      <w:r w:rsidR="005269A4">
        <w:rPr>
          <w:rFonts w:ascii="Calibri" w:hAnsi="Calibri" w:cs="Calibri"/>
        </w:rPr>
        <w:t>4</w:t>
      </w:r>
      <w:r w:rsidRPr="00345A5D">
        <w:rPr>
          <w:rFonts w:ascii="Calibri" w:hAnsi="Calibri" w:cs="Calibri"/>
        </w:rPr>
        <w:t xml:space="preserve"> hours of clinical time)</w:t>
      </w:r>
      <w:r w:rsidRPr="00345A5D">
        <w:rPr>
          <w:rFonts w:ascii="Calibri" w:hAnsi="Calibri" w:cs="Calibri"/>
          <w:b/>
          <w:spacing w:val="-1"/>
        </w:rPr>
        <w:t xml:space="preserve">: Lab is </w:t>
      </w:r>
      <w:r w:rsidR="003E6BCE" w:rsidRPr="00345A5D">
        <w:rPr>
          <w:rFonts w:ascii="Calibri" w:hAnsi="Calibri" w:cs="Calibri"/>
          <w:b/>
          <w:spacing w:val="-1"/>
        </w:rPr>
        <w:t xml:space="preserve">a </w:t>
      </w:r>
      <w:r w:rsidR="00AF38B6" w:rsidRPr="00345A5D">
        <w:rPr>
          <w:rFonts w:ascii="Calibri" w:hAnsi="Calibri" w:cs="Calibri"/>
          <w:b/>
          <w:spacing w:val="-1"/>
        </w:rPr>
        <w:t>required</w:t>
      </w:r>
      <w:r w:rsidR="003E6BCE" w:rsidRPr="00345A5D">
        <w:rPr>
          <w:rFonts w:ascii="Calibri" w:hAnsi="Calibri" w:cs="Calibri"/>
          <w:b/>
          <w:spacing w:val="-1"/>
        </w:rPr>
        <w:t xml:space="preserve"> activity</w:t>
      </w:r>
      <w:r w:rsidRPr="00345A5D">
        <w:rPr>
          <w:rFonts w:ascii="Calibri" w:hAnsi="Calibri" w:cs="Calibri"/>
          <w:b/>
          <w:spacing w:val="-1"/>
        </w:rPr>
        <w:t>.</w:t>
      </w:r>
      <w:r w:rsidRPr="00345A5D">
        <w:rPr>
          <w:rFonts w:ascii="Calibri" w:hAnsi="Calibri" w:cs="Calibri"/>
          <w:spacing w:val="-1"/>
        </w:rPr>
        <w:t xml:space="preserve"> </w:t>
      </w:r>
    </w:p>
    <w:p w14:paraId="1AA03E8C" w14:textId="32318C49" w:rsidR="00907F3C" w:rsidRPr="00345A5D" w:rsidRDefault="002E3C37" w:rsidP="001A33CD">
      <w:pPr>
        <w:pStyle w:val="ListParagraph"/>
        <w:numPr>
          <w:ilvl w:val="0"/>
          <w:numId w:val="5"/>
        </w:numPr>
        <w:rPr>
          <w:rFonts w:ascii="Calibri" w:hAnsi="Calibri" w:cs="Calibri"/>
        </w:rPr>
      </w:pPr>
      <w:r w:rsidRPr="00345A5D">
        <w:rPr>
          <w:rFonts w:ascii="Calibri" w:hAnsi="Calibri" w:cs="Calibri"/>
          <w:spacing w:val="-1"/>
        </w:rPr>
        <w:t xml:space="preserve">Simulation </w:t>
      </w:r>
      <w:r w:rsidRPr="00345A5D">
        <w:rPr>
          <w:rFonts w:ascii="Calibri" w:hAnsi="Calibri" w:cs="Calibri"/>
        </w:rPr>
        <w:t>(2 parts</w:t>
      </w:r>
      <w:r w:rsidR="008E16F8" w:rsidRPr="00345A5D">
        <w:rPr>
          <w:rFonts w:ascii="Calibri" w:hAnsi="Calibri" w:cs="Calibri"/>
        </w:rPr>
        <w:t xml:space="preserve"> -</w:t>
      </w:r>
      <w:r w:rsidRPr="00345A5D">
        <w:rPr>
          <w:rFonts w:ascii="Calibri" w:hAnsi="Calibri" w:cs="Calibri"/>
        </w:rPr>
        <w:t xml:space="preserve"> </w:t>
      </w:r>
      <w:r w:rsidR="008E16F8" w:rsidRPr="00345A5D">
        <w:rPr>
          <w:rFonts w:ascii="Calibri" w:hAnsi="Calibri" w:cs="Calibri"/>
        </w:rPr>
        <w:t>receives</w:t>
      </w:r>
      <w:r w:rsidRPr="00345A5D">
        <w:rPr>
          <w:rFonts w:ascii="Calibri" w:hAnsi="Calibri" w:cs="Calibri"/>
        </w:rPr>
        <w:t xml:space="preserve"> 8 hours of clinical time)</w:t>
      </w:r>
      <w:r w:rsidRPr="00345A5D">
        <w:rPr>
          <w:rFonts w:ascii="Calibri" w:hAnsi="Calibri" w:cs="Calibri"/>
          <w:spacing w:val="-1"/>
        </w:rPr>
        <w:t xml:space="preserve">: </w:t>
      </w:r>
      <w:r w:rsidRPr="00345A5D">
        <w:rPr>
          <w:rFonts w:ascii="Calibri" w:hAnsi="Calibri" w:cs="Calibri"/>
          <w:b/>
          <w:spacing w:val="-1"/>
        </w:rPr>
        <w:t xml:space="preserve">Simulation </w:t>
      </w:r>
      <w:r w:rsidR="003E6BCE" w:rsidRPr="00345A5D">
        <w:rPr>
          <w:rFonts w:ascii="Calibri" w:hAnsi="Calibri" w:cs="Calibri"/>
          <w:b/>
          <w:spacing w:val="-1"/>
        </w:rPr>
        <w:t>(both parts) is a required activity.</w:t>
      </w:r>
      <w:r w:rsidR="003E6BCE" w:rsidRPr="00345A5D">
        <w:rPr>
          <w:rFonts w:ascii="Calibri" w:hAnsi="Calibri" w:cs="Calibri"/>
          <w:spacing w:val="-1"/>
        </w:rPr>
        <w:t xml:space="preserve"> </w:t>
      </w:r>
      <w:r w:rsidR="00907F3C" w:rsidRPr="00345A5D">
        <w:rPr>
          <w:rFonts w:ascii="Calibri" w:hAnsi="Calibri" w:cs="Calibri"/>
          <w:noProof/>
        </w:rPr>
        <mc:AlternateContent>
          <mc:Choice Requires="wps">
            <w:drawing>
              <wp:anchor distT="0" distB="0" distL="0" distR="0" simplePos="0" relativeHeight="251717632" behindDoc="0" locked="0" layoutInCell="0" allowOverlap="1" wp14:anchorId="3FE77FFF" wp14:editId="2F261FFF">
                <wp:simplePos x="0" y="0"/>
                <wp:positionH relativeFrom="page">
                  <wp:posOffset>405130</wp:posOffset>
                </wp:positionH>
                <wp:positionV relativeFrom="page">
                  <wp:posOffset>456565</wp:posOffset>
                </wp:positionV>
                <wp:extent cx="6756400" cy="172720"/>
                <wp:effectExtent l="0" t="0" r="0" b="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727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43B687" w14:textId="77777777" w:rsidR="001F0908" w:rsidRDefault="001F0908" w:rsidP="00907F3C">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7FFF" id="Text Box 21" o:spid="_x0000_s1034" type="#_x0000_t202" style="position:absolute;left:0;text-align:left;margin-left:31.9pt;margin-top:35.95pt;width:532pt;height:13.6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" o:allowincell="f" stroked="f">
                <v:fill opacity="0"/>
                <v:textbox inset="0,0,0,0">
                  <w:txbxContent>
                    <w:p w14:paraId="7F43B687" w14:textId="77777777" w:rsidR="001F0908" w:rsidRDefault="001F0908" w:rsidP="00907F3C">
                      <w:pPr>
                        <w:tabs>
                          <w:tab w:val="left" w:pos="9000"/>
                        </w:tabs>
                        <w:kinsoku w:val="0"/>
                        <w:overflowPunct w:val="0"/>
                        <w:autoSpaceDE/>
                        <w:autoSpaceDN/>
                        <w:adjustRightInd/>
                        <w:spacing w:before="33" w:line="224" w:lineRule="exact"/>
                        <w:textAlignment w:val="baseline"/>
                        <w:rPr>
                          <w:rFonts w:ascii="Calibri" w:hAnsi="Calibri" w:cs="Calibri"/>
                          <w:spacing w:val="-2"/>
                          <w:sz w:val="23"/>
                          <w:szCs w:val="23"/>
                        </w:rPr>
                      </w:pPr>
                    </w:p>
                  </w:txbxContent>
                </v:textbox>
                <w10:wrap type="square" anchorx="page" anchory="page"/>
              </v:shape>
            </w:pict>
          </mc:Fallback>
        </mc:AlternateContent>
      </w:r>
    </w:p>
    <w:p w14:paraId="6FA6630E" w14:textId="2F6A0CB3" w:rsidR="00907F3C" w:rsidRPr="00345A5D" w:rsidRDefault="00907F3C" w:rsidP="001A33CD">
      <w:pPr>
        <w:pStyle w:val="ListParagraph"/>
        <w:numPr>
          <w:ilvl w:val="0"/>
          <w:numId w:val="5"/>
        </w:numPr>
        <w:rPr>
          <w:rFonts w:ascii="Calibri" w:hAnsi="Calibri" w:cs="Calibri"/>
          <w:spacing w:val="-1"/>
        </w:rPr>
      </w:pPr>
      <w:r w:rsidRPr="00345A5D">
        <w:rPr>
          <w:rFonts w:ascii="Calibri" w:hAnsi="Calibri" w:cs="Calibri"/>
        </w:rPr>
        <w:t>One Initial Patient Interview (to be completed during 1</w:t>
      </w:r>
      <w:r w:rsidRPr="00345A5D">
        <w:rPr>
          <w:rFonts w:ascii="Calibri" w:hAnsi="Calibri" w:cs="Calibri"/>
          <w:vertAlign w:val="superscript"/>
        </w:rPr>
        <w:t>st</w:t>
      </w:r>
      <w:r w:rsidR="00AF38B6" w:rsidRPr="00345A5D">
        <w:rPr>
          <w:rFonts w:ascii="Calibri" w:hAnsi="Calibri" w:cs="Calibri"/>
        </w:rPr>
        <w:t xml:space="preserve"> on-site clinical). </w:t>
      </w:r>
      <w:r w:rsidRPr="00345A5D">
        <w:rPr>
          <w:rFonts w:ascii="Calibri" w:hAnsi="Calibri" w:cs="Calibri"/>
        </w:rPr>
        <w:t xml:space="preserve">Due as assigned by clinical instructor (date TBA – </w:t>
      </w:r>
      <w:r w:rsidR="00D4095E" w:rsidRPr="00345A5D">
        <w:rPr>
          <w:rFonts w:ascii="Calibri" w:hAnsi="Calibri" w:cs="Calibri"/>
        </w:rPr>
        <w:t>presented in post conference</w:t>
      </w:r>
      <w:r w:rsidRPr="00345A5D">
        <w:rPr>
          <w:rFonts w:ascii="Calibri" w:hAnsi="Calibri" w:cs="Calibri"/>
        </w:rPr>
        <w:t>).</w:t>
      </w:r>
    </w:p>
    <w:p w14:paraId="5D3309EB" w14:textId="38FF8C67" w:rsidR="00907F3C" w:rsidRPr="00345A5D" w:rsidRDefault="00907F3C" w:rsidP="001A33CD">
      <w:pPr>
        <w:pStyle w:val="ListParagraph"/>
        <w:numPr>
          <w:ilvl w:val="0"/>
          <w:numId w:val="5"/>
        </w:numPr>
        <w:rPr>
          <w:rFonts w:ascii="Calibri" w:hAnsi="Calibri" w:cs="Calibri"/>
          <w:spacing w:val="-1"/>
        </w:rPr>
      </w:pPr>
      <w:r w:rsidRPr="00345A5D">
        <w:rPr>
          <w:rFonts w:ascii="Calibri" w:hAnsi="Calibri" w:cs="Calibri"/>
          <w:spacing w:val="-1"/>
        </w:rPr>
        <w:t>Reflection-C</w:t>
      </w:r>
      <w:r w:rsidR="00AF38B6" w:rsidRPr="00345A5D">
        <w:rPr>
          <w:rFonts w:ascii="Calibri" w:hAnsi="Calibri" w:cs="Calibri"/>
          <w:spacing w:val="-1"/>
        </w:rPr>
        <w:t xml:space="preserve">ritical Thinking Journals. </w:t>
      </w:r>
      <w:r w:rsidRPr="00345A5D">
        <w:rPr>
          <w:rFonts w:ascii="Calibri" w:hAnsi="Calibri" w:cs="Calibri"/>
          <w:spacing w:val="-1"/>
        </w:rPr>
        <w:t xml:space="preserve">Due </w:t>
      </w:r>
      <w:r w:rsidR="00536991" w:rsidRPr="00345A5D">
        <w:rPr>
          <w:rFonts w:ascii="Calibri" w:hAnsi="Calibri" w:cs="Calibri"/>
        </w:rPr>
        <w:t xml:space="preserve">after </w:t>
      </w:r>
      <w:r w:rsidR="00AF38B6" w:rsidRPr="00345A5D">
        <w:rPr>
          <w:rFonts w:ascii="Calibri" w:hAnsi="Calibri" w:cs="Calibri"/>
        </w:rPr>
        <w:t xml:space="preserve">each </w:t>
      </w:r>
      <w:r w:rsidR="00536991" w:rsidRPr="00345A5D">
        <w:rPr>
          <w:rFonts w:ascii="Calibri" w:hAnsi="Calibri" w:cs="Calibri"/>
        </w:rPr>
        <w:t>clinical</w:t>
      </w:r>
      <w:r w:rsidR="00AF38B6" w:rsidRPr="00345A5D">
        <w:rPr>
          <w:rFonts w:ascii="Calibri" w:hAnsi="Calibri" w:cs="Calibri"/>
        </w:rPr>
        <w:t>.</w:t>
      </w:r>
      <w:r w:rsidRPr="00345A5D">
        <w:rPr>
          <w:rFonts w:ascii="Calibri" w:hAnsi="Calibri" w:cs="Calibri"/>
        </w:rPr>
        <w:t xml:space="preserve"> </w:t>
      </w:r>
    </w:p>
    <w:p w14:paraId="0A1063B3" w14:textId="6E231BD2" w:rsidR="00907F3C" w:rsidRPr="00345A5D" w:rsidRDefault="00907F3C" w:rsidP="001A33CD">
      <w:pPr>
        <w:pStyle w:val="ListParagraph"/>
        <w:numPr>
          <w:ilvl w:val="0"/>
          <w:numId w:val="5"/>
        </w:numPr>
        <w:rPr>
          <w:rFonts w:ascii="Calibri" w:hAnsi="Calibri" w:cs="Calibri"/>
        </w:rPr>
      </w:pPr>
      <w:r w:rsidRPr="00345A5D">
        <w:rPr>
          <w:rFonts w:ascii="Calibri" w:hAnsi="Calibri" w:cs="Calibri"/>
          <w:noProof/>
        </w:rPr>
        <mc:AlternateContent>
          <mc:Choice Requires="wps">
            <w:drawing>
              <wp:anchor distT="0" distB="0" distL="0" distR="0" simplePos="0" relativeHeight="251716608" behindDoc="0" locked="0" layoutInCell="0" allowOverlap="1" wp14:anchorId="64A6429D" wp14:editId="59567E17">
                <wp:simplePos x="0" y="0"/>
                <wp:positionH relativeFrom="page">
                  <wp:posOffset>6664960</wp:posOffset>
                </wp:positionH>
                <wp:positionV relativeFrom="page">
                  <wp:posOffset>9952990</wp:posOffset>
                </wp:positionV>
                <wp:extent cx="101600" cy="148590"/>
                <wp:effectExtent l="0" t="0" r="0" b="0"/>
                <wp:wrapSquare wrapText="bothSides"/>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BE67C8" w14:textId="77777777" w:rsidR="001F0908" w:rsidRDefault="001F0908" w:rsidP="00907F3C">
                            <w:pPr>
                              <w:kinsoku w:val="0"/>
                              <w:overflowPunct w:val="0"/>
                              <w:autoSpaceDE/>
                              <w:autoSpaceDN/>
                              <w:adjustRightInd/>
                              <w:spacing w:before="4" w:line="217" w:lineRule="exact"/>
                              <w:textAlignment w:val="baseline"/>
                              <w:rPr>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429D" id="Text Box 22" o:spid="_x0000_s1035" type="#_x0000_t202" style="position:absolute;left:0;text-align:left;margin-left:524.8pt;margin-top:783.7pt;width:8pt;height:11.7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" o:allowincell="f" stroked="f">
                <v:fill opacity="0"/>
                <v:textbox inset="0,0,0,0">
                  <w:txbxContent>
                    <w:p w14:paraId="63BE67C8" w14:textId="77777777" w:rsidR="001F0908" w:rsidRDefault="001F0908" w:rsidP="00907F3C">
                      <w:pPr>
                        <w:kinsoku w:val="0"/>
                        <w:overflowPunct w:val="0"/>
                        <w:autoSpaceDE/>
                        <w:autoSpaceDN/>
                        <w:adjustRightInd/>
                        <w:spacing w:before="4" w:line="217" w:lineRule="exact"/>
                        <w:textAlignment w:val="baseline"/>
                        <w:rPr>
                          <w:spacing w:val="-10"/>
                        </w:rPr>
                      </w:pPr>
                    </w:p>
                  </w:txbxContent>
                </v:textbox>
                <w10:wrap type="square" anchorx="page" anchory="page"/>
              </v:shape>
            </w:pict>
          </mc:Fallback>
        </mc:AlternateContent>
      </w:r>
      <w:r w:rsidR="00D4095E" w:rsidRPr="00345A5D">
        <w:rPr>
          <w:rFonts w:ascii="Calibri" w:hAnsi="Calibri" w:cs="Calibri"/>
        </w:rPr>
        <w:t>One</w:t>
      </w:r>
      <w:r w:rsidRPr="00345A5D">
        <w:rPr>
          <w:rFonts w:ascii="Calibri" w:hAnsi="Calibri" w:cs="Calibri"/>
        </w:rPr>
        <w:t xml:space="preserve"> </w:t>
      </w:r>
      <w:r w:rsidRPr="00345A5D">
        <w:rPr>
          <w:rFonts w:ascii="Calibri" w:hAnsi="Calibri" w:cs="Calibri"/>
          <w:b/>
          <w:u w:val="single"/>
        </w:rPr>
        <w:t>Satisfactory</w:t>
      </w:r>
      <w:r w:rsidRPr="00345A5D">
        <w:rPr>
          <w:rFonts w:ascii="Calibri" w:hAnsi="Calibri" w:cs="Calibri"/>
        </w:rPr>
        <w:t xml:space="preserve"> Nursing Care Plan with Mental Status Assessment, </w:t>
      </w:r>
      <w:r w:rsidR="000135AF">
        <w:rPr>
          <w:rFonts w:ascii="Calibri" w:hAnsi="Calibri" w:cs="Calibri"/>
        </w:rPr>
        <w:t xml:space="preserve">minimum benchmark 80% </w:t>
      </w:r>
      <w:r w:rsidRPr="00345A5D">
        <w:rPr>
          <w:rFonts w:ascii="Calibri" w:hAnsi="Calibri" w:cs="Calibri"/>
        </w:rPr>
        <w:t xml:space="preserve">(CP </w:t>
      </w:r>
      <w:r w:rsidR="008E16F8" w:rsidRPr="00345A5D">
        <w:rPr>
          <w:rFonts w:ascii="Calibri" w:hAnsi="Calibri" w:cs="Calibri"/>
        </w:rPr>
        <w:t xml:space="preserve">receives </w:t>
      </w:r>
      <w:r w:rsidR="003E6BCE" w:rsidRPr="00345A5D">
        <w:rPr>
          <w:rFonts w:ascii="Calibri" w:hAnsi="Calibri" w:cs="Calibri"/>
        </w:rPr>
        <w:t>2</w:t>
      </w:r>
      <w:r w:rsidR="00D4095E" w:rsidRPr="00345A5D">
        <w:rPr>
          <w:rFonts w:ascii="Calibri" w:hAnsi="Calibri" w:cs="Calibri"/>
        </w:rPr>
        <w:t xml:space="preserve">% </w:t>
      </w:r>
      <w:r w:rsidR="00463688" w:rsidRPr="00345A5D">
        <w:rPr>
          <w:rFonts w:ascii="Calibri" w:hAnsi="Calibri" w:cs="Calibri"/>
        </w:rPr>
        <w:t>of non-proctored grade</w:t>
      </w:r>
      <w:r w:rsidR="007C6BD9">
        <w:rPr>
          <w:rFonts w:ascii="Calibri" w:hAnsi="Calibri" w:cs="Calibri"/>
        </w:rPr>
        <w:t>).</w:t>
      </w:r>
      <w:r w:rsidR="00AF38B6" w:rsidRPr="00345A5D">
        <w:rPr>
          <w:rFonts w:ascii="Calibri" w:hAnsi="Calibri" w:cs="Calibri"/>
        </w:rPr>
        <w:t xml:space="preserve"> </w:t>
      </w:r>
      <w:r w:rsidRPr="00345A5D">
        <w:rPr>
          <w:rFonts w:ascii="Calibri" w:hAnsi="Calibri" w:cs="Calibri"/>
        </w:rPr>
        <w:t>Due as assigned by clinical instructor– submit on Blackboard.</w:t>
      </w:r>
    </w:p>
    <w:p w14:paraId="4F5CDAD9" w14:textId="0D5F7421" w:rsidR="00D4095E" w:rsidRPr="00345A5D" w:rsidRDefault="00D4095E" w:rsidP="00AF38B6">
      <w:pPr>
        <w:pStyle w:val="ListParagraph"/>
        <w:numPr>
          <w:ilvl w:val="0"/>
          <w:numId w:val="5"/>
        </w:numPr>
        <w:rPr>
          <w:rFonts w:ascii="Calibri" w:hAnsi="Calibri" w:cs="Calibri"/>
        </w:rPr>
      </w:pPr>
      <w:r w:rsidRPr="00345A5D">
        <w:rPr>
          <w:rFonts w:ascii="Calibri" w:hAnsi="Calibri" w:cs="Calibri"/>
        </w:rPr>
        <w:t>One Evidenced -Based Poster Presentation.</w:t>
      </w:r>
      <w:r w:rsidR="00AF38B6" w:rsidRPr="00345A5D">
        <w:rPr>
          <w:rFonts w:ascii="Calibri" w:hAnsi="Calibri" w:cs="Calibri"/>
        </w:rPr>
        <w:t xml:space="preserve"> (</w:t>
      </w:r>
      <w:r w:rsidR="00B174DC" w:rsidRPr="00345A5D">
        <w:rPr>
          <w:rFonts w:ascii="Calibri" w:hAnsi="Calibri" w:cs="Calibri"/>
        </w:rPr>
        <w:t>Completion is required and</w:t>
      </w:r>
      <w:r w:rsidR="00AF38B6" w:rsidRPr="00345A5D">
        <w:rPr>
          <w:rFonts w:ascii="Calibri" w:hAnsi="Calibri" w:cs="Calibri"/>
        </w:rPr>
        <w:t xml:space="preserve"> receives 4 hours of clinical time</w:t>
      </w:r>
      <w:r w:rsidR="00DD2868">
        <w:rPr>
          <w:rFonts w:ascii="Calibri" w:hAnsi="Calibri" w:cs="Calibri"/>
        </w:rPr>
        <w:t xml:space="preserve"> and 1</w:t>
      </w:r>
      <w:r w:rsidR="00DD2868" w:rsidRPr="00345A5D">
        <w:rPr>
          <w:rFonts w:ascii="Calibri" w:hAnsi="Calibri" w:cs="Calibri"/>
        </w:rPr>
        <w:t>% of non-proctored grade</w:t>
      </w:r>
      <w:r w:rsidR="00AF38B6" w:rsidRPr="00345A5D">
        <w:rPr>
          <w:rFonts w:ascii="Calibri" w:hAnsi="Calibri" w:cs="Calibri"/>
        </w:rPr>
        <w:t>). Due as assigned by clinical instructor– submit on Blackboard.</w:t>
      </w:r>
    </w:p>
    <w:p w14:paraId="31CD9003" w14:textId="451DE657" w:rsidR="00907F3C" w:rsidRPr="00345A5D" w:rsidRDefault="00907F3C" w:rsidP="001A33CD">
      <w:pPr>
        <w:pStyle w:val="ListParagraph"/>
        <w:numPr>
          <w:ilvl w:val="0"/>
          <w:numId w:val="5"/>
        </w:numPr>
        <w:rPr>
          <w:rFonts w:ascii="Calibri" w:hAnsi="Calibri" w:cs="Calibri"/>
        </w:rPr>
      </w:pPr>
      <w:r w:rsidRPr="00345A5D">
        <w:rPr>
          <w:rFonts w:ascii="Calibri" w:hAnsi="Calibri" w:cs="Calibri"/>
        </w:rPr>
        <w:t>One AA Support Gro</w:t>
      </w:r>
      <w:r w:rsidR="00AF38B6" w:rsidRPr="00345A5D">
        <w:rPr>
          <w:rFonts w:ascii="Calibri" w:hAnsi="Calibri" w:cs="Calibri"/>
        </w:rPr>
        <w:t>up Meeting Report.</w:t>
      </w:r>
      <w:r w:rsidRPr="00345A5D">
        <w:rPr>
          <w:rFonts w:ascii="Calibri" w:hAnsi="Calibri" w:cs="Calibri"/>
        </w:rPr>
        <w:t xml:space="preserve"> (</w:t>
      </w:r>
      <w:r w:rsidR="00B174DC" w:rsidRPr="00345A5D">
        <w:rPr>
          <w:rFonts w:ascii="Calibri" w:hAnsi="Calibri" w:cs="Calibri"/>
        </w:rPr>
        <w:t>Completion is required and</w:t>
      </w:r>
      <w:r w:rsidR="00AF38B6" w:rsidRPr="00345A5D">
        <w:rPr>
          <w:rFonts w:ascii="Calibri" w:hAnsi="Calibri" w:cs="Calibri"/>
        </w:rPr>
        <w:t xml:space="preserve"> </w:t>
      </w:r>
      <w:r w:rsidR="009632E1" w:rsidRPr="00345A5D">
        <w:rPr>
          <w:rFonts w:ascii="Calibri" w:hAnsi="Calibri" w:cs="Calibri"/>
        </w:rPr>
        <w:t xml:space="preserve">receives </w:t>
      </w:r>
      <w:r w:rsidR="00AF38B6" w:rsidRPr="00345A5D">
        <w:rPr>
          <w:rFonts w:ascii="Calibri" w:hAnsi="Calibri" w:cs="Calibri"/>
        </w:rPr>
        <w:t xml:space="preserve">2 hours of clinical time). </w:t>
      </w:r>
      <w:r w:rsidRPr="00345A5D">
        <w:rPr>
          <w:rFonts w:ascii="Calibri" w:hAnsi="Calibri" w:cs="Calibri"/>
        </w:rPr>
        <w:t>Due as assigned by clinical instructor– submit on Blackboard.</w:t>
      </w:r>
    </w:p>
    <w:p w14:paraId="34037F27" w14:textId="7C0C75DD" w:rsidR="00907F3C" w:rsidRPr="00345A5D" w:rsidRDefault="00907F3C" w:rsidP="001A33CD">
      <w:pPr>
        <w:pStyle w:val="ListParagraph"/>
        <w:numPr>
          <w:ilvl w:val="0"/>
          <w:numId w:val="5"/>
        </w:numPr>
        <w:rPr>
          <w:rFonts w:ascii="Calibri" w:hAnsi="Calibri" w:cs="Calibri"/>
        </w:rPr>
      </w:pPr>
      <w:r w:rsidRPr="00345A5D">
        <w:rPr>
          <w:rFonts w:ascii="Calibri" w:hAnsi="Calibri" w:cs="Calibri"/>
        </w:rPr>
        <w:t>One Process Recording (</w:t>
      </w:r>
      <w:r w:rsidR="008E16F8" w:rsidRPr="00345A5D">
        <w:rPr>
          <w:rFonts w:ascii="Calibri" w:hAnsi="Calibri" w:cs="Calibri"/>
        </w:rPr>
        <w:t xml:space="preserve">Receives </w:t>
      </w:r>
      <w:r w:rsidR="003E6BCE" w:rsidRPr="00345A5D">
        <w:rPr>
          <w:rFonts w:ascii="Calibri" w:hAnsi="Calibri" w:cs="Calibri"/>
        </w:rPr>
        <w:t>2</w:t>
      </w:r>
      <w:r w:rsidRPr="00345A5D">
        <w:rPr>
          <w:rFonts w:ascii="Calibri" w:hAnsi="Calibri" w:cs="Calibri"/>
        </w:rPr>
        <w:t>%</w:t>
      </w:r>
      <w:r w:rsidR="00463688" w:rsidRPr="00345A5D">
        <w:rPr>
          <w:rFonts w:ascii="Calibri" w:hAnsi="Calibri" w:cs="Calibri"/>
        </w:rPr>
        <w:t xml:space="preserve"> of non-proctored grade). </w:t>
      </w:r>
      <w:r w:rsidRPr="00345A5D">
        <w:rPr>
          <w:rFonts w:ascii="Calibri" w:hAnsi="Calibri" w:cs="Calibri"/>
        </w:rPr>
        <w:t>Due as assigned by clinical instructor– submit on Blackboard.</w:t>
      </w:r>
    </w:p>
    <w:p w14:paraId="077A0C2D" w14:textId="77777777" w:rsidR="00D631FD" w:rsidRPr="00345A5D" w:rsidRDefault="00D631FD" w:rsidP="00D631FD">
      <w:pPr>
        <w:pStyle w:val="ListParagraph"/>
        <w:numPr>
          <w:ilvl w:val="0"/>
          <w:numId w:val="5"/>
        </w:numPr>
        <w:rPr>
          <w:rFonts w:ascii="Calibri" w:hAnsi="Calibri" w:cs="Calibri"/>
        </w:rPr>
      </w:pPr>
      <w:r w:rsidRPr="00345A5D">
        <w:rPr>
          <w:rFonts w:ascii="Calibri" w:hAnsi="Calibri" w:cs="Calibri"/>
        </w:rPr>
        <w:t>Weekly Prep-U quizzes (Completion is required</w:t>
      </w:r>
      <w:r>
        <w:rPr>
          <w:rFonts w:ascii="Calibri" w:hAnsi="Calibri" w:cs="Calibri"/>
        </w:rPr>
        <w:t>,</w:t>
      </w:r>
      <w:r w:rsidRPr="00345A5D">
        <w:rPr>
          <w:rFonts w:ascii="Calibri" w:hAnsi="Calibri" w:cs="Calibri"/>
        </w:rPr>
        <w:t xml:space="preserve"> </w:t>
      </w:r>
      <w:r>
        <w:rPr>
          <w:rFonts w:ascii="Calibri" w:hAnsi="Calibri" w:cs="Calibri"/>
        </w:rPr>
        <w:t>benchmark of level 4)</w:t>
      </w:r>
      <w:r w:rsidRPr="00345A5D">
        <w:rPr>
          <w:rFonts w:ascii="Calibri" w:hAnsi="Calibri" w:cs="Calibri"/>
        </w:rPr>
        <w:t>. See calendar for due dates.</w:t>
      </w:r>
    </w:p>
    <w:p w14:paraId="7B9A96FD" w14:textId="1C9B4E74" w:rsidR="007707FE" w:rsidRDefault="007C6BD9" w:rsidP="00D631FD">
      <w:pPr>
        <w:pStyle w:val="ListParagraph"/>
        <w:numPr>
          <w:ilvl w:val="0"/>
          <w:numId w:val="5"/>
        </w:numPr>
        <w:rPr>
          <w:rFonts w:ascii="Calibri" w:hAnsi="Calibri" w:cs="Calibri"/>
        </w:rPr>
      </w:pPr>
      <w:r>
        <w:rPr>
          <w:rFonts w:ascii="Calibri" w:hAnsi="Calibri" w:cs="Calibri"/>
        </w:rPr>
        <w:t>Ten</w:t>
      </w:r>
      <w:r w:rsidR="00B174DC" w:rsidRPr="00345A5D">
        <w:rPr>
          <w:rFonts w:ascii="Calibri" w:hAnsi="Calibri" w:cs="Calibri"/>
        </w:rPr>
        <w:t xml:space="preserve"> </w:t>
      </w:r>
      <w:r w:rsidR="003E6BCE" w:rsidRPr="00345A5D">
        <w:rPr>
          <w:rFonts w:ascii="Calibri" w:hAnsi="Calibri" w:cs="Calibri"/>
        </w:rPr>
        <w:t xml:space="preserve">Mental Health </w:t>
      </w:r>
      <w:r w:rsidR="00B174DC" w:rsidRPr="00345A5D">
        <w:rPr>
          <w:rFonts w:ascii="Calibri" w:hAnsi="Calibri" w:cs="Calibri"/>
        </w:rPr>
        <w:t>v</w:t>
      </w:r>
      <w:r w:rsidR="005269A4">
        <w:rPr>
          <w:rFonts w:ascii="Calibri" w:hAnsi="Calibri" w:cs="Calibri"/>
        </w:rPr>
        <w:t>S</w:t>
      </w:r>
      <w:r w:rsidR="005269A4" w:rsidRPr="00345A5D">
        <w:rPr>
          <w:rFonts w:ascii="Calibri" w:hAnsi="Calibri" w:cs="Calibri"/>
        </w:rPr>
        <w:t>IM</w:t>
      </w:r>
      <w:r w:rsidR="00B174DC" w:rsidRPr="00345A5D">
        <w:rPr>
          <w:rFonts w:ascii="Calibri" w:hAnsi="Calibri" w:cs="Calibri"/>
        </w:rPr>
        <w:t xml:space="preserve">’s for Nursing (found in </w:t>
      </w:r>
      <w:r w:rsidR="0081449D" w:rsidRPr="00345A5D">
        <w:rPr>
          <w:rFonts w:ascii="Calibri" w:hAnsi="Calibri" w:cs="Calibri"/>
        </w:rPr>
        <w:t>CoursePoint</w:t>
      </w:r>
      <w:r w:rsidR="003E6BCE" w:rsidRPr="00345A5D">
        <w:rPr>
          <w:rFonts w:ascii="Calibri" w:hAnsi="Calibri" w:cs="Calibri"/>
        </w:rPr>
        <w:t xml:space="preserve"> </w:t>
      </w:r>
      <w:r w:rsidR="0081449D" w:rsidRPr="00345A5D">
        <w:rPr>
          <w:rFonts w:ascii="Calibri" w:hAnsi="Calibri" w:cs="Calibri"/>
        </w:rPr>
        <w:t>for Boyd, M.</w:t>
      </w:r>
      <w:r w:rsidR="00B174DC" w:rsidRPr="00345A5D">
        <w:rPr>
          <w:rFonts w:ascii="Calibri" w:hAnsi="Calibri" w:cs="Calibri"/>
        </w:rPr>
        <w:t>). (Completion is required and receives 10 hours of clinical time</w:t>
      </w:r>
      <w:r w:rsidR="007707FE">
        <w:rPr>
          <w:rFonts w:ascii="Calibri" w:hAnsi="Calibri" w:cs="Calibri"/>
        </w:rPr>
        <w:t>-Benchmark score is 90%</w:t>
      </w:r>
      <w:r w:rsidR="00B174DC" w:rsidRPr="00345A5D">
        <w:rPr>
          <w:rFonts w:ascii="Calibri" w:hAnsi="Calibri" w:cs="Calibri"/>
        </w:rPr>
        <w:t>).</w:t>
      </w:r>
      <w:r w:rsidR="003C6DCF" w:rsidRPr="00345A5D">
        <w:rPr>
          <w:rFonts w:ascii="Calibri" w:hAnsi="Calibri" w:cs="Calibri"/>
        </w:rPr>
        <w:t xml:space="preserve"> </w:t>
      </w:r>
      <w:r w:rsidR="007707FE">
        <w:rPr>
          <w:rFonts w:ascii="Calibri" w:hAnsi="Calibri" w:cs="Calibri"/>
        </w:rPr>
        <w:t>S</w:t>
      </w:r>
      <w:r w:rsidR="003C6DCF" w:rsidRPr="00345A5D">
        <w:rPr>
          <w:rFonts w:ascii="Calibri" w:hAnsi="Calibri" w:cs="Calibri"/>
        </w:rPr>
        <w:t xml:space="preserve">ee calendar for </w:t>
      </w:r>
      <w:r w:rsidR="007707FE">
        <w:rPr>
          <w:rFonts w:ascii="Calibri" w:hAnsi="Calibri" w:cs="Calibri"/>
        </w:rPr>
        <w:t xml:space="preserve">specific </w:t>
      </w:r>
      <w:r w:rsidR="003C6DCF" w:rsidRPr="00345A5D">
        <w:rPr>
          <w:rFonts w:ascii="Calibri" w:hAnsi="Calibri" w:cs="Calibri"/>
        </w:rPr>
        <w:t>due dates.</w:t>
      </w:r>
      <w:bookmarkStart w:id="1" w:name="_Hlk482536864"/>
    </w:p>
    <w:p w14:paraId="34704320" w14:textId="51CBEE4D" w:rsidR="007707FE" w:rsidRPr="007707FE" w:rsidRDefault="00B9228F" w:rsidP="007707FE">
      <w:pPr>
        <w:pStyle w:val="ListParagraph"/>
        <w:numPr>
          <w:ilvl w:val="0"/>
          <w:numId w:val="5"/>
        </w:numPr>
        <w:rPr>
          <w:rFonts w:ascii="Calibri" w:hAnsi="Calibri" w:cs="Calibri"/>
          <w:bCs/>
        </w:rPr>
      </w:pPr>
      <w:r w:rsidRPr="007707FE">
        <w:rPr>
          <w:rFonts w:ascii="Calibri" w:hAnsi="Calibri" w:cs="Calibri"/>
        </w:rPr>
        <w:t>Weekly ATI Clinical Module</w:t>
      </w:r>
      <w:bookmarkEnd w:id="1"/>
      <w:r w:rsidR="00463688" w:rsidRPr="007707FE">
        <w:rPr>
          <w:rFonts w:ascii="Calibri" w:hAnsi="Calibri" w:cs="Calibri"/>
        </w:rPr>
        <w:t>s</w:t>
      </w:r>
      <w:r w:rsidRPr="007707FE">
        <w:rPr>
          <w:rFonts w:ascii="Calibri" w:hAnsi="Calibri" w:cs="Calibri"/>
        </w:rPr>
        <w:t>/Practice Exam</w:t>
      </w:r>
      <w:r w:rsidR="00463688" w:rsidRPr="007707FE">
        <w:rPr>
          <w:rFonts w:ascii="Calibri" w:hAnsi="Calibri" w:cs="Calibri"/>
        </w:rPr>
        <w:t xml:space="preserve"> A</w:t>
      </w:r>
      <w:r w:rsidRPr="007707FE">
        <w:rPr>
          <w:rFonts w:ascii="Calibri" w:hAnsi="Calibri" w:cs="Calibri"/>
        </w:rPr>
        <w:t xml:space="preserve"> </w:t>
      </w:r>
      <w:r w:rsidR="00907F3C" w:rsidRPr="007707FE">
        <w:rPr>
          <w:rFonts w:ascii="Calibri" w:hAnsi="Calibri" w:cs="Calibri"/>
        </w:rPr>
        <w:t>(</w:t>
      </w:r>
      <w:r w:rsidR="00B174DC" w:rsidRPr="007707FE">
        <w:rPr>
          <w:rFonts w:ascii="Calibri" w:hAnsi="Calibri" w:cs="Calibri"/>
        </w:rPr>
        <w:t xml:space="preserve">Completion is required and </w:t>
      </w:r>
      <w:r w:rsidR="008E16F8" w:rsidRPr="007707FE">
        <w:rPr>
          <w:rFonts w:ascii="Calibri" w:hAnsi="Calibri" w:cs="Calibri"/>
        </w:rPr>
        <w:t xml:space="preserve">receives </w:t>
      </w:r>
      <w:r w:rsidRPr="007707FE">
        <w:rPr>
          <w:rFonts w:ascii="Calibri" w:hAnsi="Calibri" w:cs="Calibri"/>
        </w:rPr>
        <w:t xml:space="preserve">4% of </w:t>
      </w:r>
      <w:r w:rsidR="00463688" w:rsidRPr="007707FE">
        <w:rPr>
          <w:rFonts w:ascii="Calibri" w:hAnsi="Calibri" w:cs="Calibri"/>
        </w:rPr>
        <w:t>non-proctored</w:t>
      </w:r>
      <w:r w:rsidRPr="007707FE">
        <w:rPr>
          <w:rFonts w:ascii="Calibri" w:hAnsi="Calibri" w:cs="Calibri"/>
        </w:rPr>
        <w:t xml:space="preserve"> grade</w:t>
      </w:r>
      <w:r w:rsidR="003A7242" w:rsidRPr="007707FE">
        <w:rPr>
          <w:rFonts w:ascii="Calibri" w:hAnsi="Calibri" w:cs="Calibri"/>
        </w:rPr>
        <w:t xml:space="preserve">): See </w:t>
      </w:r>
      <w:r w:rsidR="00206296" w:rsidRPr="007707FE">
        <w:rPr>
          <w:rFonts w:ascii="Calibri" w:hAnsi="Calibri" w:cs="Calibri"/>
        </w:rPr>
        <w:t>CAPP</w:t>
      </w:r>
      <w:r w:rsidR="009632E1" w:rsidRPr="007707FE">
        <w:rPr>
          <w:rFonts w:ascii="Calibri" w:hAnsi="Calibri" w:cs="Calibri"/>
        </w:rPr>
        <w:t xml:space="preserve"> policy </w:t>
      </w:r>
      <w:r w:rsidR="00A01132" w:rsidRPr="007707FE">
        <w:rPr>
          <w:rFonts w:ascii="Calibri" w:hAnsi="Calibri" w:cs="Calibri"/>
        </w:rPr>
        <w:t>(</w:t>
      </w:r>
      <w:hyperlink r:id="rId41" w:history="1">
        <w:r w:rsidR="007707FE" w:rsidRPr="007707FE">
          <w:rPr>
            <w:rStyle w:val="Hyperlink"/>
            <w:rFonts w:ascii="Calibri" w:hAnsi="Calibri" w:cs="Calibri"/>
          </w:rPr>
          <w:t>http://www.uta.edu/conhi/_doc/unurs/capp_procedure.pdf</w:t>
        </w:r>
      </w:hyperlink>
      <w:r w:rsidR="007707FE" w:rsidRPr="007707FE">
        <w:rPr>
          <w:rFonts w:ascii="Calibri" w:hAnsi="Calibri" w:cs="Calibri"/>
          <w:color w:val="212121"/>
        </w:rPr>
        <w:t>​</w:t>
      </w:r>
      <w:r w:rsidR="007707FE">
        <w:rPr>
          <w:rFonts w:ascii="Calibri" w:hAnsi="Calibri" w:cs="Calibri"/>
          <w:color w:val="212121"/>
        </w:rPr>
        <w:t xml:space="preserve"> </w:t>
      </w:r>
      <w:r w:rsidR="007707FE" w:rsidRPr="007707FE">
        <w:rPr>
          <w:rFonts w:ascii="Calibri" w:hAnsi="Calibri" w:cs="Calibri"/>
        </w:rPr>
        <w:t>and calendar for due dates.</w:t>
      </w:r>
    </w:p>
    <w:p w14:paraId="477E198B" w14:textId="66251982" w:rsidR="00B9228F" w:rsidRPr="007707FE" w:rsidRDefault="00463688" w:rsidP="007707FE">
      <w:pPr>
        <w:pStyle w:val="ListParagraph"/>
        <w:numPr>
          <w:ilvl w:val="0"/>
          <w:numId w:val="5"/>
        </w:numPr>
        <w:rPr>
          <w:rFonts w:ascii="Calibri" w:hAnsi="Calibri" w:cs="Calibri"/>
        </w:rPr>
      </w:pPr>
      <w:r w:rsidRPr="007707FE">
        <w:rPr>
          <w:rFonts w:ascii="Calibri" w:hAnsi="Calibri" w:cs="Calibri"/>
          <w:bCs/>
        </w:rPr>
        <w:t>Proctored ATI Assessment</w:t>
      </w:r>
      <w:r w:rsidR="00B9228F" w:rsidRPr="007707FE">
        <w:rPr>
          <w:rFonts w:ascii="Calibri" w:hAnsi="Calibri" w:cs="Calibri"/>
        </w:rPr>
        <w:t xml:space="preserve"> (6% of </w:t>
      </w:r>
      <w:r w:rsidR="008E16F8" w:rsidRPr="007707FE">
        <w:rPr>
          <w:rFonts w:ascii="Calibri" w:hAnsi="Calibri" w:cs="Calibri"/>
        </w:rPr>
        <w:t>non-proctored grade</w:t>
      </w:r>
      <w:r w:rsidRPr="007707FE">
        <w:rPr>
          <w:rFonts w:ascii="Calibri" w:hAnsi="Calibri" w:cs="Calibri"/>
        </w:rPr>
        <w:t>).</w:t>
      </w:r>
      <w:r w:rsidR="00B9228F" w:rsidRPr="007707FE">
        <w:rPr>
          <w:rFonts w:ascii="Calibri" w:hAnsi="Calibri" w:cs="Calibri"/>
        </w:rPr>
        <w:t xml:space="preserve"> See calendar for </w:t>
      </w:r>
      <w:r w:rsidR="007271EF" w:rsidRPr="007707FE">
        <w:rPr>
          <w:rFonts w:ascii="Calibri" w:hAnsi="Calibri" w:cs="Calibri"/>
        </w:rPr>
        <w:t>testing</w:t>
      </w:r>
      <w:r w:rsidR="00B9228F" w:rsidRPr="007707FE">
        <w:rPr>
          <w:rFonts w:ascii="Calibri" w:hAnsi="Calibri" w:cs="Calibri"/>
        </w:rPr>
        <w:t xml:space="preserve"> date</w:t>
      </w:r>
      <w:r w:rsidR="007271EF" w:rsidRPr="007707FE">
        <w:rPr>
          <w:rFonts w:ascii="Calibri" w:hAnsi="Calibri" w:cs="Calibri"/>
        </w:rPr>
        <w:t xml:space="preserve"> (at UTA)</w:t>
      </w:r>
      <w:r w:rsidR="00B9228F" w:rsidRPr="007707FE">
        <w:rPr>
          <w:rFonts w:ascii="Calibri" w:hAnsi="Calibri" w:cs="Calibri"/>
        </w:rPr>
        <w:t>.</w:t>
      </w:r>
    </w:p>
    <w:p w14:paraId="7806CC8E" w14:textId="77777777" w:rsidR="003A7242" w:rsidRPr="00345A5D" w:rsidRDefault="003A7242" w:rsidP="001A33CD">
      <w:pPr>
        <w:rPr>
          <w:rFonts w:ascii="Calibri" w:hAnsi="Calibri" w:cs="Calibri"/>
          <w:b/>
          <w:bCs/>
        </w:rPr>
      </w:pPr>
    </w:p>
    <w:p w14:paraId="07FAFDA0" w14:textId="55820501" w:rsidR="00EA1A32" w:rsidRPr="00345A5D" w:rsidRDefault="00EA1A32" w:rsidP="001A33CD">
      <w:pPr>
        <w:rPr>
          <w:rFonts w:ascii="Calibri" w:hAnsi="Calibri" w:cs="Calibri"/>
        </w:rPr>
      </w:pPr>
      <w:r w:rsidRPr="00345A5D">
        <w:rPr>
          <w:rFonts w:ascii="Calibri" w:hAnsi="Calibri" w:cs="Calibri"/>
          <w:b/>
          <w:bCs/>
        </w:rPr>
        <w:t xml:space="preserve">Confidentiality: </w:t>
      </w:r>
      <w:r w:rsidRPr="00345A5D">
        <w:rPr>
          <w:rFonts w:ascii="Calibri" w:hAnsi="Calibri" w:cs="Calibri"/>
        </w:rPr>
        <w:t xml:space="preserve">Confidentiality is a </w:t>
      </w:r>
      <w:r w:rsidRPr="00345A5D">
        <w:rPr>
          <w:rFonts w:ascii="Calibri" w:hAnsi="Calibri" w:cs="Calibri"/>
          <w:u w:val="single"/>
        </w:rPr>
        <w:t>PRIORITY</w:t>
      </w:r>
      <w:r w:rsidRPr="00345A5D">
        <w:rPr>
          <w:rFonts w:ascii="Calibri" w:hAnsi="Calibri" w:cs="Calibri"/>
        </w:rPr>
        <w:t xml:space="preserve"> in the psychiatric/chemical dependency/mental health setting. </w:t>
      </w:r>
      <w:r w:rsidRPr="00345A5D">
        <w:rPr>
          <w:rFonts w:ascii="Calibri" w:hAnsi="Calibri" w:cs="Calibri"/>
          <w:u w:val="single"/>
        </w:rPr>
        <w:t xml:space="preserve">NO PART of a client's medical record may leave the unit. </w:t>
      </w:r>
      <w:r w:rsidRPr="00345A5D">
        <w:rPr>
          <w:rFonts w:ascii="Calibri" w:hAnsi="Calibri" w:cs="Calibri"/>
        </w:rPr>
        <w:t xml:space="preserve"> NO INFORMATION is given to any person without client’s permission, not even the client's admission status. Information from the chart may be used with clinical assignments. Confidentiality statements are required to be signed for each clinical agency. All clients have code numbers or names that must be used by anyone requesting information.</w:t>
      </w:r>
    </w:p>
    <w:p w14:paraId="42E0A2BD" w14:textId="77777777" w:rsidR="00EA1A32" w:rsidRPr="00345A5D" w:rsidRDefault="00EA1A32" w:rsidP="001A33CD">
      <w:pPr>
        <w:rPr>
          <w:rFonts w:ascii="Calibri" w:hAnsi="Calibri" w:cs="Calibri"/>
          <w:b/>
          <w:bCs/>
        </w:rPr>
      </w:pPr>
    </w:p>
    <w:p w14:paraId="3ED00EAB" w14:textId="77777777" w:rsidR="00EA1A32" w:rsidRPr="00345A5D" w:rsidRDefault="00EA1A32" w:rsidP="001A33CD">
      <w:pPr>
        <w:rPr>
          <w:rFonts w:ascii="Calibri" w:hAnsi="Calibri" w:cs="Calibri"/>
          <w:b/>
          <w:bCs/>
        </w:rPr>
      </w:pPr>
      <w:r w:rsidRPr="00345A5D">
        <w:rPr>
          <w:rFonts w:ascii="Calibri" w:hAnsi="Calibri" w:cs="Calibri"/>
          <w:b/>
          <w:bCs/>
        </w:rPr>
        <w:t>Course Process and Student Responsibilities:</w:t>
      </w:r>
    </w:p>
    <w:p w14:paraId="4ECF8013" w14:textId="06DE212B" w:rsidR="00EA1A32" w:rsidRPr="00345A5D" w:rsidRDefault="00EA1A32" w:rsidP="001A33CD">
      <w:pPr>
        <w:pStyle w:val="ListParagraph"/>
        <w:numPr>
          <w:ilvl w:val="0"/>
          <w:numId w:val="6"/>
        </w:numPr>
        <w:rPr>
          <w:rStyle w:val="apple-converted-space"/>
          <w:rFonts w:ascii="Calibri" w:hAnsi="Calibri" w:cs="Calibri"/>
          <w:b/>
        </w:rPr>
      </w:pPr>
      <w:r w:rsidRPr="00345A5D">
        <w:rPr>
          <w:rFonts w:ascii="Calibri" w:hAnsi="Calibri" w:cs="Calibri"/>
          <w:b/>
          <w:shd w:val="clear" w:color="auto" w:fill="FFFFFF"/>
        </w:rPr>
        <w:t>Please note, personal</w:t>
      </w:r>
      <w:r w:rsidRPr="00345A5D">
        <w:rPr>
          <w:rStyle w:val="apple-converted-space"/>
          <w:rFonts w:ascii="Calibri" w:hAnsi="Calibri" w:cs="Calibri"/>
          <w:b/>
          <w:shd w:val="clear" w:color="auto" w:fill="FFFFFF"/>
        </w:rPr>
        <w:t> </w:t>
      </w:r>
      <w:r w:rsidRPr="00345A5D">
        <w:rPr>
          <w:rFonts w:ascii="Calibri" w:hAnsi="Calibri" w:cs="Calibri"/>
          <w:b/>
          <w:bCs/>
          <w:bdr w:val="none" w:sz="0" w:space="0" w:color="auto" w:frame="1"/>
          <w:shd w:val="clear" w:color="auto" w:fill="FFFFFF"/>
        </w:rPr>
        <w:t>recording</w:t>
      </w:r>
      <w:r w:rsidRPr="00345A5D">
        <w:rPr>
          <w:rStyle w:val="apple-converted-space"/>
          <w:rFonts w:ascii="Calibri" w:hAnsi="Calibri" w:cs="Calibri"/>
          <w:b/>
          <w:shd w:val="clear" w:color="auto" w:fill="FFFFFF"/>
        </w:rPr>
        <w:t> </w:t>
      </w:r>
      <w:r w:rsidRPr="00345A5D">
        <w:rPr>
          <w:rFonts w:ascii="Calibri" w:hAnsi="Calibri" w:cs="Calibri"/>
          <w:b/>
          <w:shd w:val="clear" w:color="auto" w:fill="FFFFFF"/>
        </w:rPr>
        <w:t>devices of any kind are</w:t>
      </w:r>
      <w:r w:rsidRPr="00345A5D">
        <w:rPr>
          <w:rStyle w:val="apple-converted-space"/>
          <w:rFonts w:ascii="Calibri" w:hAnsi="Calibri" w:cs="Calibri"/>
          <w:b/>
          <w:shd w:val="clear" w:color="auto" w:fill="FFFFFF"/>
        </w:rPr>
        <w:t> </w:t>
      </w:r>
      <w:r w:rsidRPr="00345A5D">
        <w:rPr>
          <w:rFonts w:ascii="Calibri" w:hAnsi="Calibri" w:cs="Calibri"/>
          <w:b/>
          <w:bCs/>
          <w:bdr w:val="none" w:sz="0" w:space="0" w:color="auto" w:frame="1"/>
          <w:shd w:val="clear" w:color="auto" w:fill="FFFFFF"/>
        </w:rPr>
        <w:t>not allowed</w:t>
      </w:r>
      <w:r w:rsidRPr="00345A5D">
        <w:rPr>
          <w:rStyle w:val="apple-converted-space"/>
          <w:rFonts w:ascii="Calibri" w:hAnsi="Calibri" w:cs="Calibri"/>
          <w:b/>
          <w:shd w:val="clear" w:color="auto" w:fill="FFFFFF"/>
        </w:rPr>
        <w:t> </w:t>
      </w:r>
      <w:r w:rsidR="00FE1A48" w:rsidRPr="00345A5D">
        <w:rPr>
          <w:rFonts w:ascii="Calibri" w:hAnsi="Calibri" w:cs="Calibri"/>
          <w:b/>
          <w:shd w:val="clear" w:color="auto" w:fill="FFFFFF"/>
        </w:rPr>
        <w:t xml:space="preserve">in N3481 class/lecture hall </w:t>
      </w:r>
      <w:r w:rsidRPr="00345A5D">
        <w:rPr>
          <w:rFonts w:ascii="Calibri" w:hAnsi="Calibri" w:cs="Calibri"/>
          <w:b/>
          <w:shd w:val="clear" w:color="auto" w:fill="FFFFFF"/>
        </w:rPr>
        <w:t>due to confidentiality.</w:t>
      </w:r>
      <w:r w:rsidRPr="00345A5D">
        <w:rPr>
          <w:rStyle w:val="apple-converted-space"/>
          <w:rFonts w:ascii="Calibri" w:hAnsi="Calibri" w:cs="Calibri"/>
          <w:b/>
          <w:shd w:val="clear" w:color="auto" w:fill="FFFFFF"/>
        </w:rPr>
        <w:t> </w:t>
      </w:r>
    </w:p>
    <w:p w14:paraId="09713D76" w14:textId="77777777"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All students enrolled in clinical courses must show proof of current immunizations, TB tests, insurance, and CPR certification as described in the UTA Undergraduate Catalog and the College of Nursing Student Handbook. A checklist of compliance data is maintained in the Undergraduate Student Services Office (Nursing Advising Office) file. Additionally, all students are required to view the file "For Your Protection" prior to clinical practicum, and agree to follow the guidelines relevant to universal precautions published in the Student handbook.</w:t>
      </w:r>
    </w:p>
    <w:p w14:paraId="584F8233" w14:textId="38507874" w:rsidR="00EA1A32" w:rsidRPr="00345A5D" w:rsidRDefault="00463688" w:rsidP="001A33CD">
      <w:pPr>
        <w:pStyle w:val="ListParagraph"/>
        <w:numPr>
          <w:ilvl w:val="0"/>
          <w:numId w:val="6"/>
        </w:numPr>
        <w:rPr>
          <w:rFonts w:ascii="Calibri" w:hAnsi="Calibri" w:cs="Calibri"/>
        </w:rPr>
      </w:pPr>
      <w:r w:rsidRPr="00345A5D">
        <w:rPr>
          <w:rFonts w:ascii="Calibri" w:hAnsi="Calibri" w:cs="Calibri"/>
        </w:rPr>
        <w:t>Nursing Care Plan</w:t>
      </w:r>
      <w:r w:rsidR="00EA1A32" w:rsidRPr="00345A5D">
        <w:rPr>
          <w:rFonts w:ascii="Calibri" w:hAnsi="Calibri" w:cs="Calibri"/>
        </w:rPr>
        <w:t xml:space="preserve">, process recording, </w:t>
      </w:r>
      <w:r w:rsidRPr="00345A5D">
        <w:rPr>
          <w:rFonts w:ascii="Calibri" w:hAnsi="Calibri" w:cs="Calibri"/>
        </w:rPr>
        <w:t>reflection-</w:t>
      </w:r>
      <w:r w:rsidR="00EA1A32" w:rsidRPr="00345A5D">
        <w:rPr>
          <w:rFonts w:ascii="Calibri" w:hAnsi="Calibri" w:cs="Calibri"/>
        </w:rPr>
        <w:t xml:space="preserve">critical thinking journals, </w:t>
      </w:r>
      <w:r w:rsidRPr="00345A5D">
        <w:rPr>
          <w:rFonts w:ascii="Calibri" w:hAnsi="Calibri" w:cs="Calibri"/>
        </w:rPr>
        <w:t>poster presentation,</w:t>
      </w:r>
      <w:r w:rsidR="00EA1A32" w:rsidRPr="00345A5D">
        <w:rPr>
          <w:rFonts w:ascii="Calibri" w:hAnsi="Calibri" w:cs="Calibri"/>
        </w:rPr>
        <w:t xml:space="preserve"> </w:t>
      </w:r>
      <w:r w:rsidR="002176CC" w:rsidRPr="00345A5D">
        <w:rPr>
          <w:rFonts w:ascii="Calibri" w:hAnsi="Calibri" w:cs="Calibri"/>
        </w:rPr>
        <w:t>vSIM Assignments</w:t>
      </w:r>
      <w:r w:rsidR="00723A78" w:rsidRPr="00345A5D">
        <w:rPr>
          <w:rFonts w:ascii="Calibri" w:hAnsi="Calibri" w:cs="Calibri"/>
        </w:rPr>
        <w:t>, Prep</w:t>
      </w:r>
      <w:r w:rsidR="00C32804" w:rsidRPr="00345A5D">
        <w:rPr>
          <w:rFonts w:ascii="Calibri" w:hAnsi="Calibri" w:cs="Calibri"/>
        </w:rPr>
        <w:t>-</w:t>
      </w:r>
      <w:r w:rsidR="00723A78" w:rsidRPr="00345A5D">
        <w:rPr>
          <w:rFonts w:ascii="Calibri" w:hAnsi="Calibri" w:cs="Calibri"/>
        </w:rPr>
        <w:t>U</w:t>
      </w:r>
      <w:r w:rsidR="00C32804" w:rsidRPr="00345A5D">
        <w:rPr>
          <w:rFonts w:ascii="Calibri" w:hAnsi="Calibri" w:cs="Calibri"/>
        </w:rPr>
        <w:t xml:space="preserve"> quizzes</w:t>
      </w:r>
      <w:r w:rsidR="00723A78" w:rsidRPr="00345A5D">
        <w:rPr>
          <w:rFonts w:ascii="Calibri" w:hAnsi="Calibri" w:cs="Calibri"/>
        </w:rPr>
        <w:t xml:space="preserve">, </w:t>
      </w:r>
      <w:r w:rsidR="00EA1A32" w:rsidRPr="00345A5D">
        <w:rPr>
          <w:rFonts w:ascii="Calibri" w:hAnsi="Calibri" w:cs="Calibri"/>
        </w:rPr>
        <w:t>simulation lab a</w:t>
      </w:r>
      <w:r w:rsidR="002B0ECA" w:rsidRPr="00345A5D">
        <w:rPr>
          <w:rFonts w:ascii="Calibri" w:hAnsi="Calibri" w:cs="Calibri"/>
        </w:rPr>
        <w:t>ssignments</w:t>
      </w:r>
      <w:r w:rsidRPr="00345A5D">
        <w:rPr>
          <w:rFonts w:ascii="Calibri" w:hAnsi="Calibri" w:cs="Calibri"/>
        </w:rPr>
        <w:t xml:space="preserve"> </w:t>
      </w:r>
      <w:r w:rsidR="00EA1A32" w:rsidRPr="00345A5D">
        <w:rPr>
          <w:rFonts w:ascii="Calibri" w:hAnsi="Calibri" w:cs="Calibri"/>
          <w:u w:val="single"/>
        </w:rPr>
        <w:t>are not group work</w:t>
      </w:r>
      <w:r w:rsidR="003A7242" w:rsidRPr="00345A5D">
        <w:rPr>
          <w:rFonts w:ascii="Calibri" w:hAnsi="Calibri" w:cs="Calibri"/>
          <w:u w:val="single"/>
        </w:rPr>
        <w:t xml:space="preserve"> (unless designated as such)</w:t>
      </w:r>
      <w:r w:rsidR="00EA1A32" w:rsidRPr="00345A5D">
        <w:rPr>
          <w:rFonts w:ascii="Calibri" w:hAnsi="Calibri" w:cs="Calibri"/>
        </w:rPr>
        <w:t xml:space="preserve">—all assignments are to be completed by each student </w:t>
      </w:r>
      <w:r w:rsidR="00EA1A32" w:rsidRPr="00345A5D">
        <w:rPr>
          <w:rFonts w:ascii="Calibri" w:hAnsi="Calibri" w:cs="Calibri"/>
          <w:u w:val="single"/>
        </w:rPr>
        <w:t>alone.</w:t>
      </w:r>
      <w:r w:rsidR="00EA1A32" w:rsidRPr="00345A5D">
        <w:rPr>
          <w:rFonts w:ascii="Calibri" w:hAnsi="Calibri" w:cs="Calibri"/>
        </w:rPr>
        <w:t xml:space="preserve"> Cheating, collusion, and/or plagiarism on these assignments will result in a N3481 clinical failure (“F” for the course). You will also be referred to the UTA office of student conduct.</w:t>
      </w:r>
    </w:p>
    <w:p w14:paraId="7D42D06A" w14:textId="77777777" w:rsidR="00EA1A32" w:rsidRPr="00345A5D" w:rsidRDefault="00EA1A32" w:rsidP="001A33CD">
      <w:pPr>
        <w:pStyle w:val="ListParagraph"/>
        <w:rPr>
          <w:rFonts w:ascii="Calibri" w:hAnsi="Calibri" w:cs="Calibri"/>
        </w:rPr>
      </w:pPr>
      <w:r w:rsidRPr="00345A5D">
        <w:rPr>
          <w:rFonts w:ascii="Calibri" w:hAnsi="Calibri" w:cs="Calibri"/>
        </w:rPr>
        <w:t>**Cheating: copying the work of another; allowing someone to copy your work; giving aid to or seeking aid from another when not permitted by the instructor; using, obtaining, or attempting to obtain by any means, the whole or part of a work assignment that is not provided for your use by your instructor.</w:t>
      </w:r>
    </w:p>
    <w:p w14:paraId="0742764F" w14:textId="77777777" w:rsidR="00EA1A32" w:rsidRPr="00345A5D" w:rsidRDefault="00EA1A32" w:rsidP="001A33CD">
      <w:pPr>
        <w:pStyle w:val="ListParagraph"/>
        <w:rPr>
          <w:rFonts w:ascii="Calibri" w:hAnsi="Calibri" w:cs="Calibri"/>
        </w:rPr>
      </w:pPr>
      <w:r w:rsidRPr="00345A5D">
        <w:rPr>
          <w:rFonts w:ascii="Calibri" w:hAnsi="Calibri" w:cs="Calibri"/>
        </w:rPr>
        <w:t>**Collusion: unauthorized collaboration with another in preparing work that is offered for credit. **Plagiarism: Unacknowledged incorporation of the work of another in work that is offered for credit.  (UTA Office of Student Conduct, 2011)</w:t>
      </w:r>
    </w:p>
    <w:p w14:paraId="1BC17BA9" w14:textId="3CD78CD5"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In classroom</w:t>
      </w:r>
      <w:r w:rsidR="001C28FA">
        <w:rPr>
          <w:rFonts w:ascii="Calibri" w:hAnsi="Calibri" w:cs="Calibri"/>
        </w:rPr>
        <w:t>, lab and conference</w:t>
      </w:r>
      <w:r w:rsidR="003A7242" w:rsidRPr="00345A5D">
        <w:rPr>
          <w:rFonts w:ascii="Calibri" w:hAnsi="Calibri" w:cs="Calibri"/>
        </w:rPr>
        <w:t xml:space="preserve"> sessions</w:t>
      </w:r>
      <w:r w:rsidRPr="00345A5D">
        <w:rPr>
          <w:rFonts w:ascii="Calibri" w:hAnsi="Calibri" w:cs="Calibri"/>
        </w:rPr>
        <w:t>, all beepers, cell phones, other electronic devices etc. are to be off or in a non-disruptive/silent/vibrate mode. Telephones are not to be used in the classroom for text messaging, talking, or taking pictures</w:t>
      </w:r>
      <w:r w:rsidRPr="007707FE">
        <w:rPr>
          <w:rFonts w:ascii="Calibri" w:hAnsi="Calibri" w:cs="Calibri"/>
        </w:rPr>
        <w:t xml:space="preserve">. </w:t>
      </w:r>
      <w:r w:rsidRPr="00345A5D">
        <w:rPr>
          <w:rFonts w:ascii="Calibri" w:hAnsi="Calibri" w:cs="Calibri"/>
        </w:rPr>
        <w:t xml:space="preserve">Students using electronic devices in a manner inconsistent with these rules or in a </w:t>
      </w:r>
      <w:r w:rsidR="001C28FA" w:rsidRPr="00345A5D">
        <w:rPr>
          <w:rFonts w:ascii="Calibri" w:hAnsi="Calibri" w:cs="Calibri"/>
        </w:rPr>
        <w:t xml:space="preserve">disruptive </w:t>
      </w:r>
      <w:r w:rsidRPr="00345A5D">
        <w:rPr>
          <w:rFonts w:ascii="Calibri" w:hAnsi="Calibri" w:cs="Calibri"/>
        </w:rPr>
        <w:t>manner</w:t>
      </w:r>
      <w:r w:rsidR="008B150C" w:rsidRPr="00345A5D">
        <w:rPr>
          <w:rFonts w:ascii="Calibri" w:hAnsi="Calibri" w:cs="Calibri"/>
        </w:rPr>
        <w:t xml:space="preserve"> may be asked to leave</w:t>
      </w:r>
      <w:r w:rsidRPr="00345A5D">
        <w:rPr>
          <w:rFonts w:ascii="Calibri" w:hAnsi="Calibri" w:cs="Calibri"/>
        </w:rPr>
        <w:t>.</w:t>
      </w:r>
    </w:p>
    <w:p w14:paraId="68B1B665" w14:textId="079F21AE" w:rsidR="00EA1A32" w:rsidRPr="00345A5D" w:rsidRDefault="00EA1A32" w:rsidP="001A33CD">
      <w:pPr>
        <w:pStyle w:val="ListParagraph"/>
        <w:numPr>
          <w:ilvl w:val="0"/>
          <w:numId w:val="6"/>
        </w:numPr>
        <w:kinsoku w:val="0"/>
        <w:overflowPunct w:val="0"/>
        <w:autoSpaceDE/>
        <w:autoSpaceDN/>
        <w:adjustRightInd/>
        <w:spacing w:before="254"/>
        <w:ind w:right="720"/>
        <w:textAlignment w:val="baseline"/>
        <w:rPr>
          <w:rFonts w:ascii="Calibri" w:hAnsi="Calibri" w:cs="Calibri"/>
          <w:u w:val="single"/>
        </w:rPr>
      </w:pPr>
      <w:r w:rsidRPr="00345A5D">
        <w:rPr>
          <w:rFonts w:ascii="Calibri" w:hAnsi="Calibri" w:cs="Calibri"/>
        </w:rPr>
        <w:t xml:space="preserve">Students enrolled in </w:t>
      </w:r>
      <w:r w:rsidR="003A7242" w:rsidRPr="00345A5D">
        <w:rPr>
          <w:rFonts w:ascii="Calibri" w:hAnsi="Calibri" w:cs="Calibri"/>
        </w:rPr>
        <w:t xml:space="preserve">the campus-based </w:t>
      </w:r>
      <w:r w:rsidRPr="00345A5D">
        <w:rPr>
          <w:rFonts w:ascii="Calibri" w:hAnsi="Calibri" w:cs="Calibri"/>
        </w:rPr>
        <w:t xml:space="preserve">course are expected to </w:t>
      </w:r>
      <w:r w:rsidR="00214DF3" w:rsidRPr="00345A5D">
        <w:rPr>
          <w:rFonts w:ascii="Calibri" w:hAnsi="Calibri" w:cs="Calibri"/>
        </w:rPr>
        <w:t xml:space="preserve">be prepared to </w:t>
      </w:r>
      <w:r w:rsidRPr="00345A5D">
        <w:rPr>
          <w:rFonts w:ascii="Calibri" w:hAnsi="Calibri" w:cs="Calibri"/>
        </w:rPr>
        <w:t>actively participate in all class periods. Maximum learning occurs with active student involvement in a variety of modes, including listening to lecture and taking notes. Lecture notes and outlines will be the responsibility of each</w:t>
      </w:r>
      <w:r w:rsidR="001C28FA">
        <w:rPr>
          <w:rFonts w:ascii="Calibri" w:hAnsi="Calibri" w:cs="Calibri"/>
        </w:rPr>
        <w:t xml:space="preserve"> </w:t>
      </w:r>
      <w:r w:rsidRPr="00345A5D">
        <w:rPr>
          <w:rFonts w:ascii="Calibri" w:hAnsi="Calibri" w:cs="Calibri"/>
        </w:rPr>
        <w:t xml:space="preserve">student. </w:t>
      </w:r>
    </w:p>
    <w:p w14:paraId="04AF1CC8" w14:textId="24C38B3D" w:rsidR="00EA1A32" w:rsidRPr="00345A5D" w:rsidRDefault="00EA1A32" w:rsidP="001A33CD">
      <w:pPr>
        <w:pStyle w:val="ListParagraph"/>
        <w:numPr>
          <w:ilvl w:val="0"/>
          <w:numId w:val="6"/>
        </w:numPr>
        <w:kinsoku w:val="0"/>
        <w:overflowPunct w:val="0"/>
        <w:autoSpaceDE/>
        <w:autoSpaceDN/>
        <w:adjustRightInd/>
        <w:spacing w:before="254"/>
        <w:ind w:right="720"/>
        <w:textAlignment w:val="baseline"/>
        <w:rPr>
          <w:rFonts w:ascii="Calibri" w:hAnsi="Calibri" w:cs="Calibri"/>
          <w:u w:val="single"/>
        </w:rPr>
      </w:pPr>
      <w:r w:rsidRPr="00345A5D">
        <w:rPr>
          <w:rFonts w:ascii="Calibri" w:hAnsi="Calibri" w:cs="Calibri"/>
        </w:rPr>
        <w:t xml:space="preserve">The clinical instructor </w:t>
      </w:r>
      <w:r w:rsidR="00463688" w:rsidRPr="00345A5D">
        <w:rPr>
          <w:rFonts w:ascii="Calibri" w:hAnsi="Calibri" w:cs="Calibri"/>
        </w:rPr>
        <w:t>is</w:t>
      </w:r>
      <w:r w:rsidRPr="00345A5D">
        <w:rPr>
          <w:rFonts w:ascii="Calibri" w:hAnsi="Calibri" w:cs="Calibri"/>
        </w:rPr>
        <w:t xml:space="preserve"> to be notified of any necessary absence on or before the day of the absence, prior to the appointed time for clinical. Students are responsible for scheduling other activities around clinical times. Excused absences are only for extenuating and emergency situation (e.g., illness documented the day of the absence by a doctor’s excuse). An excused clinical absence will require make-up and may include time spent at a clinical agency, simulation or lab time, or another learning activity (presentation to clinical group etc.), provided guidelines for notification are followed (see course contract). Work, routine doctor’s appointments, birth of a friend’s baby, trips, attending a wedding etc. </w:t>
      </w:r>
      <w:r w:rsidR="00FE1A48" w:rsidRPr="00345A5D">
        <w:rPr>
          <w:rFonts w:ascii="Calibri" w:hAnsi="Calibri" w:cs="Calibri"/>
        </w:rPr>
        <w:t>are not excused absences, cannot be made up, and may result in course failure.</w:t>
      </w:r>
      <w:r w:rsidRPr="00345A5D">
        <w:rPr>
          <w:rFonts w:ascii="Calibri" w:hAnsi="Calibri" w:cs="Calibri"/>
        </w:rPr>
        <w:t xml:space="preserve"> </w:t>
      </w:r>
      <w:r w:rsidRPr="00345A5D">
        <w:rPr>
          <w:rFonts w:ascii="Calibri" w:hAnsi="Calibri" w:cs="Calibri"/>
          <w:u w:val="single"/>
        </w:rPr>
        <w:t xml:space="preserve">Students may only make up one clinical day only and it must be for an excused absence (i.e. illness/surgery with Dr.’s note dated day of missed clinical). </w:t>
      </w:r>
    </w:p>
    <w:p w14:paraId="4CEFE133" w14:textId="3776149B"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Students are expected to prepare for </w:t>
      </w:r>
      <w:r w:rsidR="00C32804" w:rsidRPr="00345A5D">
        <w:rPr>
          <w:rFonts w:ascii="Calibri" w:hAnsi="Calibri" w:cs="Calibri"/>
        </w:rPr>
        <w:t xml:space="preserve">and be on time for </w:t>
      </w:r>
      <w:r w:rsidRPr="00345A5D">
        <w:rPr>
          <w:rFonts w:ascii="Calibri" w:hAnsi="Calibri" w:cs="Calibri"/>
        </w:rPr>
        <w:t xml:space="preserve">both clinical practice and </w:t>
      </w:r>
      <w:r w:rsidR="001C28FA">
        <w:rPr>
          <w:rFonts w:ascii="Calibri" w:hAnsi="Calibri" w:cs="Calibri"/>
        </w:rPr>
        <w:t>simulation</w:t>
      </w:r>
      <w:r w:rsidRPr="00345A5D">
        <w:rPr>
          <w:rFonts w:ascii="Calibri" w:hAnsi="Calibri" w:cs="Calibri"/>
        </w:rPr>
        <w:t xml:space="preserve"> experiences. Completion of reading assignments prior to </w:t>
      </w:r>
      <w:r w:rsidR="001C28FA">
        <w:rPr>
          <w:rFonts w:ascii="Calibri" w:hAnsi="Calibri" w:cs="Calibri"/>
        </w:rPr>
        <w:t>lab, simulation and other learning experiences</w:t>
      </w:r>
      <w:r w:rsidRPr="00345A5D">
        <w:rPr>
          <w:rFonts w:ascii="Calibri" w:hAnsi="Calibri" w:cs="Calibri"/>
        </w:rPr>
        <w:t xml:space="preserve"> is expected of students. Students are responsible for all learning materials assigned whether covered in lecture or not.</w:t>
      </w:r>
    </w:p>
    <w:p w14:paraId="299F3260" w14:textId="46F6BEAE"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A</w:t>
      </w:r>
      <w:r w:rsidR="00214DF3" w:rsidRPr="00345A5D">
        <w:rPr>
          <w:rFonts w:ascii="Calibri" w:hAnsi="Calibri" w:cs="Calibri"/>
        </w:rPr>
        <w:t>n</w:t>
      </w:r>
      <w:r w:rsidRPr="00345A5D">
        <w:rPr>
          <w:rFonts w:ascii="Calibri" w:hAnsi="Calibri" w:cs="Calibri"/>
        </w:rPr>
        <w:t xml:space="preserve"> </w:t>
      </w:r>
      <w:r w:rsidR="00214DF3" w:rsidRPr="00345A5D">
        <w:rPr>
          <w:rFonts w:ascii="Calibri" w:hAnsi="Calibri" w:cs="Calibri"/>
        </w:rPr>
        <w:t>exam</w:t>
      </w:r>
      <w:r w:rsidRPr="00345A5D">
        <w:rPr>
          <w:rFonts w:ascii="Calibri" w:hAnsi="Calibri" w:cs="Calibri"/>
        </w:rPr>
        <w:t xml:space="preserve"> blueprint with the number of </w:t>
      </w:r>
      <w:r w:rsidR="00214DF3" w:rsidRPr="00345A5D">
        <w:rPr>
          <w:rFonts w:ascii="Calibri" w:hAnsi="Calibri" w:cs="Calibri"/>
        </w:rPr>
        <w:t>exam items per chapter</w:t>
      </w:r>
      <w:r w:rsidRPr="00345A5D">
        <w:rPr>
          <w:rFonts w:ascii="Calibri" w:hAnsi="Calibri" w:cs="Calibri"/>
        </w:rPr>
        <w:t xml:space="preserve"> will be posted prior to each test. Tests will include material from lecture, discussion, audio</w:t>
      </w:r>
      <w:r w:rsidR="00C32804" w:rsidRPr="00345A5D">
        <w:rPr>
          <w:rFonts w:ascii="Calibri" w:hAnsi="Calibri" w:cs="Calibri"/>
        </w:rPr>
        <w:t>-</w:t>
      </w:r>
      <w:r w:rsidRPr="00345A5D">
        <w:rPr>
          <w:rFonts w:ascii="Calibri" w:hAnsi="Calibri" w:cs="Calibri"/>
        </w:rPr>
        <w:t xml:space="preserve">visual aids, reading materials, </w:t>
      </w:r>
      <w:r w:rsidR="00C32804" w:rsidRPr="00345A5D">
        <w:rPr>
          <w:rFonts w:ascii="Calibri" w:hAnsi="Calibri" w:cs="Calibri"/>
        </w:rPr>
        <w:t xml:space="preserve">prep-u quizzes </w:t>
      </w:r>
      <w:r w:rsidRPr="00345A5D">
        <w:rPr>
          <w:rFonts w:ascii="Calibri" w:hAnsi="Calibri" w:cs="Calibri"/>
        </w:rPr>
        <w:t>and any other assigned materials or activities.</w:t>
      </w:r>
    </w:p>
    <w:p w14:paraId="5B5C6657" w14:textId="48014651"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Conduct during tests: Students are assigned to a specific testing room</w:t>
      </w:r>
      <w:r w:rsidR="00C32804" w:rsidRPr="00345A5D">
        <w:rPr>
          <w:rFonts w:ascii="Calibri" w:hAnsi="Calibri" w:cs="Calibri"/>
        </w:rPr>
        <w:t>/location</w:t>
      </w:r>
      <w:r w:rsidRPr="00345A5D">
        <w:rPr>
          <w:rFonts w:ascii="Calibri" w:hAnsi="Calibri" w:cs="Calibri"/>
        </w:rPr>
        <w:t>. The only items allowed with the student are pencils and student must present Mav ID badge (not driver’s license) in order to gain entrance. All cell phones and pagers must be turned off and</w:t>
      </w:r>
      <w:r w:rsidRPr="00345A5D">
        <w:rPr>
          <w:rFonts w:ascii="Calibri" w:hAnsi="Calibri" w:cs="Calibri"/>
          <w:noProof/>
        </w:rPr>
        <mc:AlternateContent>
          <mc:Choice Requires="wps">
            <w:drawing>
              <wp:anchor distT="0" distB="0" distL="0" distR="0" simplePos="0" relativeHeight="251729920" behindDoc="0" locked="0" layoutInCell="0" allowOverlap="1" wp14:anchorId="2B69CA24" wp14:editId="147C9143">
                <wp:simplePos x="0" y="0"/>
                <wp:positionH relativeFrom="page">
                  <wp:posOffset>6667500</wp:posOffset>
                </wp:positionH>
                <wp:positionV relativeFrom="page">
                  <wp:posOffset>9952990</wp:posOffset>
                </wp:positionV>
                <wp:extent cx="460375" cy="148590"/>
                <wp:effectExtent l="0" t="0" r="0" b="0"/>
                <wp:wrapSquare wrapText="bothSides"/>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6BFF74" w14:textId="77777777" w:rsidR="001F0908" w:rsidRDefault="001F0908" w:rsidP="00EA1A32">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9CA24" id="Text Box 26" o:spid="_x0000_s1036" type="#_x0000_t202" style="position:absolute;left:0;text-align:left;margin-left:525pt;margin-top:783.7pt;width:36.25pt;height:11.7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" o:allowincell="f" stroked="f">
                <v:fill opacity="0"/>
                <v:textbox inset="0,0,0,0">
                  <w:txbxContent>
                    <w:p w14:paraId="596BFF74" w14:textId="77777777" w:rsidR="001F0908" w:rsidRDefault="001F0908" w:rsidP="00EA1A32">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Pr="00345A5D">
        <w:rPr>
          <w:rFonts w:ascii="Calibri" w:hAnsi="Calibri" w:cs="Calibri"/>
        </w:rPr>
        <w:t xml:space="preserve"> placed in the area designated during all exams. No cell phones, pagers, </w:t>
      </w:r>
      <w:r w:rsidR="005E282E" w:rsidRPr="00345A5D">
        <w:rPr>
          <w:rFonts w:ascii="Calibri" w:hAnsi="Calibri" w:cs="Calibri"/>
        </w:rPr>
        <w:t xml:space="preserve">smart watches, </w:t>
      </w:r>
      <w:r w:rsidRPr="00345A5D">
        <w:rPr>
          <w:rFonts w:ascii="Calibri" w:hAnsi="Calibri" w:cs="Calibri"/>
        </w:rPr>
        <w:t xml:space="preserve">books, </w:t>
      </w:r>
      <w:r w:rsidR="005E282E" w:rsidRPr="00345A5D">
        <w:rPr>
          <w:rFonts w:ascii="Calibri" w:hAnsi="Calibri" w:cs="Calibri"/>
        </w:rPr>
        <w:t xml:space="preserve">bags, </w:t>
      </w:r>
      <w:r w:rsidRPr="00345A5D">
        <w:rPr>
          <w:rFonts w:ascii="Calibri" w:hAnsi="Calibri" w:cs="Calibri"/>
        </w:rPr>
        <w:t xml:space="preserve">pages of books, papers, notes, or note cards of any type may be brought into the testing room as stated above. Hoodies, caps or hats with bibs are not allowed to be worn. When students </w:t>
      </w:r>
      <w:r w:rsidR="00C32804" w:rsidRPr="00345A5D">
        <w:rPr>
          <w:rFonts w:ascii="Calibri" w:hAnsi="Calibri" w:cs="Calibri"/>
        </w:rPr>
        <w:t>enter/</w:t>
      </w:r>
      <w:r w:rsidRPr="00345A5D">
        <w:rPr>
          <w:rFonts w:ascii="Calibri" w:hAnsi="Calibri" w:cs="Calibri"/>
        </w:rPr>
        <w:t>leav</w:t>
      </w:r>
      <w:r w:rsidR="00C32804" w:rsidRPr="00345A5D">
        <w:rPr>
          <w:rFonts w:ascii="Calibri" w:hAnsi="Calibri" w:cs="Calibri"/>
        </w:rPr>
        <w:t>e</w:t>
      </w:r>
      <w:r w:rsidRPr="00345A5D">
        <w:rPr>
          <w:rFonts w:ascii="Calibri" w:hAnsi="Calibri" w:cs="Calibri"/>
        </w:rPr>
        <w:t xml:space="preserve"> the exam room, they must present Mav ID badge </w:t>
      </w:r>
      <w:r w:rsidRPr="00345A5D">
        <w:rPr>
          <w:rFonts w:ascii="Calibri" w:hAnsi="Calibri" w:cs="Calibri"/>
          <w:u w:val="single"/>
        </w:rPr>
        <w:t>(not driver’s license)</w:t>
      </w:r>
      <w:r w:rsidRPr="00345A5D">
        <w:rPr>
          <w:rFonts w:ascii="Calibri" w:hAnsi="Calibri" w:cs="Calibri"/>
        </w:rPr>
        <w:t xml:space="preserve"> and </w:t>
      </w:r>
      <w:r w:rsidR="00C32804" w:rsidRPr="00345A5D">
        <w:rPr>
          <w:rFonts w:ascii="Calibri" w:hAnsi="Calibri" w:cs="Calibri"/>
        </w:rPr>
        <w:t>sign-in/</w:t>
      </w:r>
      <w:r w:rsidRPr="00345A5D">
        <w:rPr>
          <w:rFonts w:ascii="Calibri" w:hAnsi="Calibri" w:cs="Calibri"/>
        </w:rPr>
        <w:t xml:space="preserve">sign-out. Once the exam is completed, students must leave the exam area. </w:t>
      </w:r>
    </w:p>
    <w:p w14:paraId="02CEECCE" w14:textId="0D50C64B"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The policy for taking a missed examination: Everyone is expected to take exams at the scheduled time. In the event a student misses an exam; the lead teacher must be notified </w:t>
      </w:r>
      <w:r w:rsidRPr="00345A5D">
        <w:rPr>
          <w:rFonts w:ascii="Calibri" w:hAnsi="Calibri" w:cs="Calibri"/>
          <w:u w:val="single"/>
        </w:rPr>
        <w:t>in advance.</w:t>
      </w:r>
      <w:r w:rsidRPr="00345A5D">
        <w:rPr>
          <w:rFonts w:ascii="Calibri" w:hAnsi="Calibri" w:cs="Calibri"/>
        </w:rPr>
        <w:t xml:space="preserve"> The lead teacher must approve a make-up exam (unforeseen legitimate excuses only with </w:t>
      </w:r>
      <w:r w:rsidR="008B150C" w:rsidRPr="00345A5D">
        <w:rPr>
          <w:rFonts w:ascii="Calibri" w:hAnsi="Calibri" w:cs="Calibri"/>
        </w:rPr>
        <w:t xml:space="preserve">supporting </w:t>
      </w:r>
      <w:r w:rsidRPr="00345A5D">
        <w:rPr>
          <w:rFonts w:ascii="Calibri" w:hAnsi="Calibri" w:cs="Calibri"/>
        </w:rPr>
        <w:t xml:space="preserve">documentation). The make-up will cover the designated material, but may be a different format/exam. </w:t>
      </w:r>
      <w:r w:rsidRPr="00345A5D">
        <w:rPr>
          <w:rFonts w:ascii="Calibri" w:hAnsi="Calibri" w:cs="Calibri"/>
          <w:u w:val="single"/>
        </w:rPr>
        <w:t xml:space="preserve">A missed exam must be made up within one week. </w:t>
      </w:r>
      <w:r w:rsidRPr="00345A5D">
        <w:rPr>
          <w:rFonts w:ascii="Calibri" w:hAnsi="Calibri" w:cs="Calibri"/>
        </w:rPr>
        <w:t xml:space="preserve"> </w:t>
      </w:r>
      <w:r w:rsidRPr="00345A5D">
        <w:rPr>
          <w:rFonts w:ascii="Calibri" w:hAnsi="Calibri" w:cs="Calibri"/>
          <w:b/>
        </w:rPr>
        <w:t xml:space="preserve">It is the student’s responsibility to notify the lead teacher and schedule a makeup time. </w:t>
      </w:r>
      <w:r w:rsidRPr="00345A5D">
        <w:rPr>
          <w:rFonts w:ascii="Calibri" w:hAnsi="Calibri" w:cs="Calibri"/>
        </w:rPr>
        <w:t>Failure to notify the lead teacher prior to missing an exam will result in a grade of “0” for that exam. The student must bring documentation (e.g., illness documented/</w:t>
      </w:r>
      <w:r w:rsidRPr="00345A5D">
        <w:rPr>
          <w:rFonts w:ascii="Calibri" w:hAnsi="Calibri" w:cs="Calibri"/>
          <w:b/>
        </w:rPr>
        <w:t>signed the day of the missed exam</w:t>
      </w:r>
      <w:r w:rsidRPr="00345A5D">
        <w:rPr>
          <w:rFonts w:ascii="Calibri" w:hAnsi="Calibri" w:cs="Calibri"/>
        </w:rPr>
        <w:t xml:space="preserve"> by a clinic/doctor, etc.). A scheduled clinic/doctor appointment is not grounds for an excused missed examination.</w:t>
      </w:r>
    </w:p>
    <w:p w14:paraId="575F3C1A" w14:textId="77777777"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Grades will be posted on Blackboard; </w:t>
      </w:r>
      <w:r w:rsidRPr="00345A5D">
        <w:rPr>
          <w:rFonts w:ascii="Calibri" w:hAnsi="Calibri" w:cs="Calibri"/>
          <w:u w:val="single"/>
        </w:rPr>
        <w:t>NO GRADES WILL BE GIVEN BY TELEPHONE OR EMAIL.</w:t>
      </w:r>
      <w:r w:rsidRPr="00345A5D">
        <w:rPr>
          <w:rFonts w:ascii="Calibri" w:hAnsi="Calibri" w:cs="Calibri"/>
        </w:rPr>
        <w:t xml:space="preserve"> The lead teacher will counsel students experiencing difficulty in the course. It is the student’s responsibility to make an appointment with the lead teacher in order to discuss progress in the course.</w:t>
      </w:r>
    </w:p>
    <w:p w14:paraId="7B91A429" w14:textId="2FBC263C"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Assignments may be accepted beyond the due date/time when </w:t>
      </w:r>
      <w:r w:rsidRPr="00345A5D">
        <w:rPr>
          <w:rFonts w:ascii="Calibri" w:hAnsi="Calibri" w:cs="Calibri"/>
          <w:u w:val="single"/>
        </w:rPr>
        <w:t>prior</w:t>
      </w:r>
      <w:r w:rsidRPr="00345A5D">
        <w:rPr>
          <w:rFonts w:ascii="Calibri" w:hAnsi="Calibri" w:cs="Calibri"/>
        </w:rPr>
        <w:t xml:space="preserve"> communication has been made with the receiving faculty. Depending on the reason for tardiness, a pattern of late assignments may be reason for a </w:t>
      </w:r>
      <w:r w:rsidR="003A7242" w:rsidRPr="00345A5D">
        <w:rPr>
          <w:rFonts w:ascii="Calibri" w:hAnsi="Calibri" w:cs="Calibri"/>
        </w:rPr>
        <w:t xml:space="preserve">written </w:t>
      </w:r>
      <w:r w:rsidRPr="00345A5D">
        <w:rPr>
          <w:rFonts w:ascii="Calibri" w:hAnsi="Calibri" w:cs="Calibri"/>
        </w:rPr>
        <w:t xml:space="preserve">clinical performance </w:t>
      </w:r>
      <w:r w:rsidR="003A7242" w:rsidRPr="00345A5D">
        <w:rPr>
          <w:rFonts w:ascii="Calibri" w:hAnsi="Calibri" w:cs="Calibri"/>
        </w:rPr>
        <w:t>improvement plan (PIP) which will be placed in the permanent record</w:t>
      </w:r>
      <w:r w:rsidRPr="00345A5D">
        <w:rPr>
          <w:rFonts w:ascii="Calibri" w:hAnsi="Calibri" w:cs="Calibri"/>
        </w:rPr>
        <w:t>.</w:t>
      </w:r>
    </w:p>
    <w:p w14:paraId="1D53AD43" w14:textId="2D16AFBF"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All students in each group are expected to participate equally in the </w:t>
      </w:r>
      <w:r w:rsidR="005E282E" w:rsidRPr="00345A5D">
        <w:rPr>
          <w:rFonts w:ascii="Calibri" w:hAnsi="Calibri" w:cs="Calibri"/>
        </w:rPr>
        <w:t>poster presentation</w:t>
      </w:r>
      <w:r w:rsidRPr="00345A5D">
        <w:rPr>
          <w:rFonts w:ascii="Calibri" w:hAnsi="Calibri" w:cs="Calibri"/>
        </w:rPr>
        <w:t>.</w:t>
      </w:r>
    </w:p>
    <w:p w14:paraId="2E2A9A44" w14:textId="6E0BEF78"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 xml:space="preserve">UTA uniforms will be worn for clinical experiences including </w:t>
      </w:r>
      <w:r w:rsidR="00C32804" w:rsidRPr="00345A5D">
        <w:rPr>
          <w:rFonts w:ascii="Calibri" w:hAnsi="Calibri" w:cs="Calibri"/>
        </w:rPr>
        <w:t xml:space="preserve">assigned clinical site, </w:t>
      </w:r>
      <w:r w:rsidRPr="00345A5D">
        <w:rPr>
          <w:rFonts w:ascii="Calibri" w:hAnsi="Calibri" w:cs="Calibri"/>
        </w:rPr>
        <w:t>labs</w:t>
      </w:r>
      <w:r w:rsidR="00C32804" w:rsidRPr="00345A5D">
        <w:rPr>
          <w:rFonts w:ascii="Calibri" w:hAnsi="Calibri" w:cs="Calibri"/>
        </w:rPr>
        <w:t xml:space="preserve"> and</w:t>
      </w:r>
      <w:r w:rsidRPr="00345A5D">
        <w:rPr>
          <w:rFonts w:ascii="Calibri" w:hAnsi="Calibri" w:cs="Calibri"/>
        </w:rPr>
        <w:t xml:space="preserve"> simulations. UTA </w:t>
      </w:r>
      <w:r w:rsidR="005E282E" w:rsidRPr="00345A5D">
        <w:rPr>
          <w:rFonts w:ascii="Calibri" w:hAnsi="Calibri" w:cs="Calibri"/>
        </w:rPr>
        <w:t xml:space="preserve">picture I.D. </w:t>
      </w:r>
      <w:r w:rsidRPr="00345A5D">
        <w:rPr>
          <w:rFonts w:ascii="Calibri" w:hAnsi="Calibri" w:cs="Calibri"/>
        </w:rPr>
        <w:t>name tag with last name covered will be worn. No lab coats! The remainder of the UTA dress code will be followed (re: jewelry, hair, tattoos, piercings etc.). Any variations related to clinical experiences or clinical agencies will be discussed by clinical instructor.</w:t>
      </w:r>
    </w:p>
    <w:p w14:paraId="336CDBA6" w14:textId="73FD606F"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Classroom conduct should always be respectful of faculty and fellow classmates. Disruptive behavior, disregard for the needs of others, or inattentiveness (talking, sleeping, reading the newspaper) will be addressed and may result in the student being dismissed from the room.</w:t>
      </w:r>
    </w:p>
    <w:p w14:paraId="72334AF0" w14:textId="3FB3AE56"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Students must demonstrate civility in all interactions with faculty,</w:t>
      </w:r>
      <w:r w:rsidR="003A7242" w:rsidRPr="00345A5D">
        <w:rPr>
          <w:rFonts w:ascii="Calibri" w:hAnsi="Calibri" w:cs="Calibri"/>
        </w:rPr>
        <w:t xml:space="preserve"> peers, clients, clinical staff,</w:t>
      </w:r>
      <w:r w:rsidRPr="00345A5D">
        <w:rPr>
          <w:rFonts w:ascii="Calibri" w:hAnsi="Calibri" w:cs="Calibri"/>
        </w:rPr>
        <w:t xml:space="preserve"> healthcare workers</w:t>
      </w:r>
      <w:r w:rsidR="003A7242" w:rsidRPr="00345A5D">
        <w:rPr>
          <w:rFonts w:ascii="Calibri" w:hAnsi="Calibri" w:cs="Calibri"/>
        </w:rPr>
        <w:t xml:space="preserve"> proctors and testing center personnel</w:t>
      </w:r>
      <w:r w:rsidRPr="00345A5D">
        <w:rPr>
          <w:rFonts w:ascii="Calibri" w:hAnsi="Calibri" w:cs="Calibri"/>
        </w:rPr>
        <w:t>.</w:t>
      </w:r>
    </w:p>
    <w:p w14:paraId="34CEDF03" w14:textId="77777777" w:rsidR="00EA1A32" w:rsidRPr="00345A5D" w:rsidRDefault="00EA1A32" w:rsidP="001A33CD">
      <w:pPr>
        <w:pStyle w:val="ListParagraph"/>
        <w:numPr>
          <w:ilvl w:val="0"/>
          <w:numId w:val="6"/>
        </w:numPr>
        <w:rPr>
          <w:rFonts w:ascii="Calibri" w:hAnsi="Calibri" w:cs="Calibri"/>
          <w:u w:val="single"/>
        </w:rPr>
      </w:pPr>
      <w:r w:rsidRPr="00345A5D">
        <w:rPr>
          <w:rFonts w:ascii="Calibri" w:hAnsi="Calibri" w:cs="Calibri"/>
        </w:rPr>
        <w:t xml:space="preserve">Students who miss any part of a class are responsible for obtaining any notes, handouts, etc., </w:t>
      </w:r>
      <w:r w:rsidRPr="00345A5D">
        <w:rPr>
          <w:rFonts w:ascii="Calibri" w:hAnsi="Calibri" w:cs="Calibri"/>
          <w:u w:val="single"/>
        </w:rPr>
        <w:t xml:space="preserve">from a classmate. </w:t>
      </w:r>
    </w:p>
    <w:p w14:paraId="7F4E3972" w14:textId="39DB7509" w:rsidR="00EA1A32" w:rsidRPr="00345A5D" w:rsidRDefault="00EA1A32" w:rsidP="001A33CD">
      <w:pPr>
        <w:pStyle w:val="ListParagraph"/>
        <w:numPr>
          <w:ilvl w:val="0"/>
          <w:numId w:val="6"/>
        </w:numPr>
        <w:rPr>
          <w:rFonts w:ascii="Calibri" w:hAnsi="Calibri" w:cs="Calibri"/>
        </w:rPr>
      </w:pPr>
      <w:r w:rsidRPr="00345A5D">
        <w:rPr>
          <w:rFonts w:ascii="Calibri" w:hAnsi="Calibri" w:cs="Calibri"/>
        </w:rPr>
        <w:t>Students are expected to use Blackboard as the principle means of non-verbal course communication. Students are responsible for checking Blackboard and their UTA email account for course/instructor communication daily th</w:t>
      </w:r>
      <w:r w:rsidR="008B150C" w:rsidRPr="00345A5D">
        <w:rPr>
          <w:rFonts w:ascii="Calibri" w:hAnsi="Calibri" w:cs="Calibri"/>
        </w:rPr>
        <w:t xml:space="preserve">roughout the entire course. </w:t>
      </w:r>
      <w:r w:rsidRPr="00345A5D">
        <w:rPr>
          <w:rFonts w:ascii="Calibri" w:hAnsi="Calibri" w:cs="Calibri"/>
        </w:rPr>
        <w:t>Blackboard should be viewed as a public and professional forum for discussion. Students are free to discuss academic matters and consult one another regarding academic resources. The tone of postings o</w:t>
      </w:r>
      <w:r w:rsidR="008B150C" w:rsidRPr="00345A5D">
        <w:rPr>
          <w:rFonts w:ascii="Calibri" w:hAnsi="Calibri" w:cs="Calibri"/>
        </w:rPr>
        <w:t xml:space="preserve">n </w:t>
      </w:r>
      <w:r w:rsidRPr="00345A5D">
        <w:rPr>
          <w:rFonts w:ascii="Calibri" w:hAnsi="Calibri" w:cs="Calibri"/>
        </w:rPr>
        <w:t xml:space="preserve">Blackboard should remain professional in nature. </w:t>
      </w:r>
      <w:r w:rsidRPr="00345A5D">
        <w:rPr>
          <w:rFonts w:ascii="Calibri" w:hAnsi="Calibri" w:cs="Calibri"/>
          <w:u w:val="single"/>
        </w:rPr>
        <w:t>It is not appropriate to post statements of a personal or political nature, or statements criticizing classmates or faculty</w:t>
      </w:r>
      <w:r w:rsidRPr="00345A5D">
        <w:rPr>
          <w:rFonts w:ascii="Calibri" w:hAnsi="Calibri" w:cs="Calibri"/>
        </w:rPr>
        <w:t>.  Inappropriate statements will be deleted by the course faculty. Announcements from student organizations may be posted with faculty permission.</w:t>
      </w:r>
    </w:p>
    <w:p w14:paraId="76FED5ED" w14:textId="3976B2C4" w:rsidR="00EA1A32" w:rsidRPr="007C6BD9" w:rsidRDefault="00EA1A32" w:rsidP="001A33CD">
      <w:pPr>
        <w:pStyle w:val="ListParagraph"/>
        <w:numPr>
          <w:ilvl w:val="0"/>
          <w:numId w:val="6"/>
        </w:numPr>
        <w:rPr>
          <w:rFonts w:ascii="Calibri" w:hAnsi="Calibri" w:cs="Calibri"/>
          <w:b/>
        </w:rPr>
      </w:pPr>
      <w:r w:rsidRPr="007C6BD9">
        <w:rPr>
          <w:rFonts w:ascii="Calibri" w:hAnsi="Calibri" w:cs="Calibri"/>
          <w:b/>
          <w:spacing w:val="-2"/>
        </w:rPr>
        <w:t xml:space="preserve">The posting of </w:t>
      </w:r>
      <w:r w:rsidRPr="007C6BD9">
        <w:rPr>
          <w:rFonts w:ascii="Calibri" w:hAnsi="Calibri" w:cs="Calibri"/>
          <w:b/>
          <w:spacing w:val="-2"/>
          <w:u w:val="single"/>
        </w:rPr>
        <w:t>any patient reference in any way</w:t>
      </w:r>
      <w:r w:rsidRPr="007C6BD9">
        <w:rPr>
          <w:rFonts w:ascii="Calibri" w:hAnsi="Calibri" w:cs="Calibri"/>
          <w:b/>
          <w:spacing w:val="-2"/>
        </w:rPr>
        <w:t xml:space="preserve"> (even if found in a public fo</w:t>
      </w:r>
      <w:r w:rsidR="005E282E" w:rsidRPr="007C6BD9">
        <w:rPr>
          <w:rFonts w:ascii="Calibri" w:hAnsi="Calibri" w:cs="Calibri"/>
          <w:b/>
          <w:spacing w:val="-2"/>
        </w:rPr>
        <w:t>rum) on Facebook, My Space, Snapchat Y</w:t>
      </w:r>
      <w:r w:rsidRPr="007C6BD9">
        <w:rPr>
          <w:rFonts w:ascii="Calibri" w:hAnsi="Calibri" w:cs="Calibri"/>
          <w:b/>
          <w:spacing w:val="-2"/>
        </w:rPr>
        <w:t>ouTube</w:t>
      </w:r>
      <w:r w:rsidR="005E282E" w:rsidRPr="007C6BD9">
        <w:rPr>
          <w:rFonts w:ascii="Calibri" w:hAnsi="Calibri" w:cs="Calibri"/>
          <w:b/>
          <w:spacing w:val="-2"/>
        </w:rPr>
        <w:t>, Twitter</w:t>
      </w:r>
      <w:r w:rsidRPr="007C6BD9">
        <w:rPr>
          <w:rFonts w:ascii="Calibri" w:hAnsi="Calibri" w:cs="Calibri"/>
          <w:b/>
          <w:spacing w:val="-2"/>
        </w:rPr>
        <w:t xml:space="preserve"> or other internet</w:t>
      </w:r>
      <w:r w:rsidR="005E282E" w:rsidRPr="007C6BD9">
        <w:rPr>
          <w:rFonts w:ascii="Calibri" w:hAnsi="Calibri" w:cs="Calibri"/>
          <w:b/>
          <w:spacing w:val="-2"/>
        </w:rPr>
        <w:t xml:space="preserve"> social media</w:t>
      </w:r>
      <w:r w:rsidRPr="007C6BD9">
        <w:rPr>
          <w:rFonts w:ascii="Calibri" w:hAnsi="Calibri" w:cs="Calibri"/>
          <w:b/>
          <w:spacing w:val="-2"/>
        </w:rPr>
        <w:t xml:space="preserve"> forum, may result in course failure and </w:t>
      </w:r>
      <w:r w:rsidR="001D2BCA" w:rsidRPr="007C6BD9">
        <w:rPr>
          <w:rFonts w:ascii="Calibri" w:hAnsi="Calibri" w:cs="Calibri"/>
          <w:b/>
        </w:rPr>
        <w:t xml:space="preserve">referral to will be referred to the Office of Community Standards. </w:t>
      </w:r>
    </w:p>
    <w:p w14:paraId="2961EDB2" w14:textId="77777777" w:rsidR="00EA1A32" w:rsidRPr="00345A5D" w:rsidRDefault="00EA1A32" w:rsidP="001A33CD">
      <w:pPr>
        <w:pStyle w:val="ListParagraph"/>
        <w:numPr>
          <w:ilvl w:val="0"/>
          <w:numId w:val="6"/>
        </w:numPr>
        <w:rPr>
          <w:rFonts w:ascii="Calibri" w:hAnsi="Calibri" w:cs="Calibri"/>
          <w:b/>
          <w:u w:val="single"/>
        </w:rPr>
      </w:pPr>
      <w:r w:rsidRPr="00345A5D">
        <w:rPr>
          <w:rFonts w:ascii="Calibri" w:hAnsi="Calibri" w:cs="Calibri"/>
        </w:rPr>
        <w:t xml:space="preserve">Students must be free of the influence of alcohol and any other drugs or substances that may impair judgment and/or behavior during class, clinical experiences, or any activities related to class or clinical experiences where the student represents UTACONHI. </w:t>
      </w:r>
    </w:p>
    <w:p w14:paraId="2CE87E3D" w14:textId="2536E241" w:rsidR="00EA1A32" w:rsidRPr="00345A5D" w:rsidRDefault="001D2BCA" w:rsidP="001A33CD">
      <w:pPr>
        <w:pStyle w:val="ListParagraph"/>
        <w:numPr>
          <w:ilvl w:val="0"/>
          <w:numId w:val="6"/>
        </w:numPr>
        <w:rPr>
          <w:rFonts w:ascii="Calibri" w:hAnsi="Calibri" w:cs="Calibri"/>
        </w:rPr>
      </w:pPr>
      <w:r w:rsidRPr="00345A5D">
        <w:rPr>
          <w:rFonts w:ascii="Calibri" w:hAnsi="Calibri" w:cs="Calibri"/>
        </w:rPr>
        <w:t>C</w:t>
      </w:r>
      <w:r w:rsidR="00EA1A32" w:rsidRPr="00345A5D">
        <w:rPr>
          <w:rFonts w:ascii="Calibri" w:hAnsi="Calibri" w:cs="Calibri"/>
        </w:rPr>
        <w:t xml:space="preserve">ell phones </w:t>
      </w:r>
      <w:r w:rsidRPr="00345A5D">
        <w:rPr>
          <w:rFonts w:ascii="Calibri" w:hAnsi="Calibri" w:cs="Calibri"/>
        </w:rPr>
        <w:t>are not allowed in many psych</w:t>
      </w:r>
      <w:r w:rsidR="00EA1A32" w:rsidRPr="00345A5D">
        <w:rPr>
          <w:rFonts w:ascii="Calibri" w:hAnsi="Calibri" w:cs="Calibri"/>
        </w:rPr>
        <w:t xml:space="preserve"> clinical settings</w:t>
      </w:r>
      <w:r w:rsidRPr="00345A5D">
        <w:rPr>
          <w:rFonts w:ascii="Calibri" w:hAnsi="Calibri" w:cs="Calibri"/>
        </w:rPr>
        <w:t xml:space="preserve"> and are forbidden in </w:t>
      </w:r>
      <w:r w:rsidR="007C6BD9">
        <w:rPr>
          <w:rFonts w:ascii="Calibri" w:hAnsi="Calibri" w:cs="Calibri"/>
        </w:rPr>
        <w:t xml:space="preserve">all inpatient </w:t>
      </w:r>
      <w:r w:rsidRPr="00345A5D">
        <w:rPr>
          <w:rFonts w:ascii="Calibri" w:hAnsi="Calibri" w:cs="Calibri"/>
        </w:rPr>
        <w:t>areas due to confidentiality</w:t>
      </w:r>
      <w:r w:rsidR="00EA1A32" w:rsidRPr="00345A5D">
        <w:rPr>
          <w:rFonts w:ascii="Calibri" w:hAnsi="Calibri" w:cs="Calibri"/>
        </w:rPr>
        <w:t>.</w:t>
      </w:r>
      <w:r w:rsidRPr="00345A5D">
        <w:rPr>
          <w:rFonts w:ascii="Calibri" w:hAnsi="Calibri" w:cs="Calibri"/>
        </w:rPr>
        <w:t xml:space="preserve"> Your clinical instructor will address specifics for your assigned clinical site.</w:t>
      </w:r>
    </w:p>
    <w:p w14:paraId="6E3FA2F4" w14:textId="77777777" w:rsidR="00EA1A32" w:rsidRPr="00345A5D" w:rsidRDefault="00EA1A32" w:rsidP="001A33CD">
      <w:pPr>
        <w:pStyle w:val="ListParagraph"/>
        <w:ind w:left="540"/>
        <w:rPr>
          <w:rFonts w:ascii="Calibri" w:hAnsi="Calibri" w:cs="Calibri"/>
        </w:rPr>
      </w:pPr>
    </w:p>
    <w:p w14:paraId="1A5B5EB5" w14:textId="77777777" w:rsidR="00EA1A32" w:rsidRPr="00345A5D" w:rsidRDefault="00EA1A32" w:rsidP="001A33CD">
      <w:pPr>
        <w:rPr>
          <w:rFonts w:ascii="Calibri" w:hAnsi="Calibri" w:cs="Calibri"/>
          <w:b/>
        </w:rPr>
      </w:pPr>
      <w:r w:rsidRPr="00345A5D">
        <w:rPr>
          <w:rFonts w:ascii="Calibri" w:hAnsi="Calibri" w:cs="Calibri"/>
          <w:b/>
        </w:rPr>
        <w:t>College of Nursing Information:</w:t>
      </w:r>
    </w:p>
    <w:p w14:paraId="3E4D072B" w14:textId="77777777" w:rsidR="00EA1A32" w:rsidRPr="00345A5D" w:rsidRDefault="00EA1A32" w:rsidP="001A33CD">
      <w:pPr>
        <w:rPr>
          <w:rFonts w:ascii="Calibri" w:hAnsi="Calibri" w:cs="Calibri"/>
          <w:spacing w:val="1"/>
        </w:rPr>
      </w:pPr>
      <w:r w:rsidRPr="00345A5D">
        <w:rPr>
          <w:rFonts w:ascii="Calibri" w:hAnsi="Calibri" w:cs="Calibri"/>
          <w:spacing w:val="1"/>
        </w:rPr>
        <w:t>APA Format</w:t>
      </w:r>
    </w:p>
    <w:p w14:paraId="2C18C60D" w14:textId="77777777" w:rsidR="00EA1A32" w:rsidRPr="00345A5D" w:rsidRDefault="00EA1A32" w:rsidP="001A33CD">
      <w:pPr>
        <w:rPr>
          <w:rFonts w:ascii="Calibri" w:hAnsi="Calibri" w:cs="Calibri"/>
        </w:rPr>
      </w:pPr>
      <w:r w:rsidRPr="00345A5D">
        <w:rPr>
          <w:rFonts w:ascii="Calibri" w:hAnsi="Calibri" w:cs="Calibri"/>
        </w:rPr>
        <w:t>APA style manual will be used by the UTACONHI with some specific requirements for the undergraduate courses. The sample title page &amp; instructions, as well as a Manuscript Preparation document can be found in the Student Handbook which can be found by going to the following link and clicking on BSN Student Handbook:</w:t>
      </w:r>
      <w:r w:rsidRPr="00345A5D">
        <w:rPr>
          <w:rFonts w:ascii="Calibri" w:hAnsi="Calibri" w:cs="Calibri"/>
          <w:u w:val="single"/>
        </w:rPr>
        <w:t xml:space="preserve"> </w:t>
      </w:r>
      <w:hyperlink r:id="rId42" w:history="1">
        <w:r w:rsidRPr="00345A5D">
          <w:rPr>
            <w:rStyle w:val="Hyperlink"/>
            <w:rFonts w:ascii="Calibri" w:hAnsi="Calibri" w:cs="Calibri"/>
            <w:color w:val="auto"/>
          </w:rPr>
          <w:t>http://www.uta.edu/conhi/_doc/unurs/BSN_student_handbook.pdf</w:t>
        </w:r>
      </w:hyperlink>
    </w:p>
    <w:p w14:paraId="4D72BADC" w14:textId="77777777" w:rsidR="00EA1A32" w:rsidRPr="00345A5D" w:rsidRDefault="00EA1A32" w:rsidP="001A33CD">
      <w:pPr>
        <w:rPr>
          <w:rFonts w:ascii="Calibri" w:hAnsi="Calibri" w:cs="Calibri"/>
        </w:rPr>
      </w:pPr>
    </w:p>
    <w:p w14:paraId="45777778" w14:textId="77777777" w:rsidR="00EA1A32" w:rsidRPr="00345A5D" w:rsidRDefault="00EA1A32" w:rsidP="001A33CD">
      <w:pPr>
        <w:rPr>
          <w:rFonts w:ascii="Calibri" w:hAnsi="Calibri" w:cs="Calibri"/>
        </w:rPr>
      </w:pPr>
      <w:r w:rsidRPr="00345A5D">
        <w:rPr>
          <w:rFonts w:ascii="Calibri" w:hAnsi="Calibri" w:cs="Calibri"/>
        </w:rPr>
        <w:t>Honors College Credit</w:t>
      </w:r>
    </w:p>
    <w:p w14:paraId="132EFF81" w14:textId="77777777" w:rsidR="00EA1A32" w:rsidRPr="00345A5D" w:rsidRDefault="00EA1A32" w:rsidP="001A33CD">
      <w:pPr>
        <w:rPr>
          <w:rFonts w:ascii="Calibri" w:hAnsi="Calibri" w:cs="Calibri"/>
        </w:rPr>
      </w:pPr>
      <w:r w:rsidRPr="00345A5D">
        <w:rPr>
          <w:rFonts w:ascii="Calibri" w:hAnsi="Calibri" w:cs="Calibri"/>
        </w:rPr>
        <w:t>Students who are members of the Honors College may wish to take this course for Honors credit. If you wish to do so, please provide the Lead Teacher (or other designated faculty member) with an Honors Credit Contract (downloaded from</w:t>
      </w:r>
      <w:r w:rsidRPr="00345A5D">
        <w:rPr>
          <w:rFonts w:ascii="Calibri" w:hAnsi="Calibri" w:cs="Calibri"/>
          <w:u w:val="single"/>
        </w:rPr>
        <w:t xml:space="preserve"> </w:t>
      </w:r>
      <w:hyperlink r:id="rId43" w:history="1">
        <w:r w:rsidRPr="00345A5D">
          <w:rPr>
            <w:rFonts w:ascii="Calibri" w:hAnsi="Calibri" w:cs="Calibri"/>
            <w:u w:val="single"/>
          </w:rPr>
          <w:t>http://honors.uta.edu/documents/credit.pdf)</w:t>
        </w:r>
      </w:hyperlink>
      <w:r w:rsidRPr="00345A5D">
        <w:rPr>
          <w:rFonts w:ascii="Calibri" w:hAnsi="Calibri" w:cs="Calibri"/>
          <w:u w:val="single"/>
        </w:rPr>
        <w:t>.</w:t>
      </w:r>
      <w:r w:rsidRPr="00345A5D">
        <w:rPr>
          <w:rFonts w:ascii="Calibri" w:hAnsi="Calibri" w:cs="Calibri"/>
        </w:rPr>
        <w:t xml:space="preserve"> You and the Lead Teacher/faculty member will together determine an appropriate supplemental assignment to justify the awarding of Honors credit. If you are not in the Honors College and would like to learn more about the benefits of membership, visit the website at</w:t>
      </w:r>
      <w:r w:rsidRPr="00345A5D">
        <w:rPr>
          <w:rFonts w:ascii="Calibri" w:hAnsi="Calibri" w:cs="Calibri"/>
          <w:u w:val="single"/>
        </w:rPr>
        <w:t xml:space="preserve"> </w:t>
      </w:r>
      <w:hyperlink r:id="rId44" w:history="1">
        <w:r w:rsidRPr="00345A5D">
          <w:rPr>
            <w:rFonts w:ascii="Calibri" w:hAnsi="Calibri" w:cs="Calibri"/>
            <w:u w:val="single"/>
          </w:rPr>
          <w:t>http://honors.uta.edu/</w:t>
        </w:r>
        <w:r w:rsidRPr="00345A5D">
          <w:rPr>
            <w:rFonts w:ascii="Calibri" w:hAnsi="Calibri" w:cs="Calibri"/>
          </w:rPr>
          <w:t>,</w:t>
        </w:r>
      </w:hyperlink>
      <w:r w:rsidRPr="00345A5D">
        <w:rPr>
          <w:rFonts w:ascii="Calibri" w:hAnsi="Calibri" w:cs="Calibri"/>
        </w:rPr>
        <w:t xml:space="preserve"> where you will find an application form for electronic submission.</w:t>
      </w:r>
    </w:p>
    <w:p w14:paraId="0D0CA13A" w14:textId="77777777" w:rsidR="00EA1A32" w:rsidRPr="00345A5D" w:rsidRDefault="00EA1A32" w:rsidP="001A33CD">
      <w:pPr>
        <w:rPr>
          <w:rFonts w:ascii="Calibri" w:hAnsi="Calibri" w:cs="Calibri"/>
        </w:rPr>
      </w:pPr>
    </w:p>
    <w:p w14:paraId="3891EBBD" w14:textId="77777777" w:rsidR="00EA1A32" w:rsidRPr="00345A5D" w:rsidRDefault="00EA1A32" w:rsidP="001A33CD">
      <w:pPr>
        <w:rPr>
          <w:rFonts w:ascii="Calibri" w:hAnsi="Calibri" w:cs="Calibri"/>
        </w:rPr>
      </w:pPr>
      <w:r w:rsidRPr="00345A5D">
        <w:rPr>
          <w:rFonts w:ascii="Calibri" w:hAnsi="Calibri" w:cs="Calibri"/>
        </w:rPr>
        <w:t>Classroom Conduct Guidelines</w:t>
      </w:r>
    </w:p>
    <w:p w14:paraId="510D77F1" w14:textId="77777777" w:rsidR="00EA1A32" w:rsidRPr="00345A5D" w:rsidRDefault="00EA1A32" w:rsidP="001A33CD">
      <w:pPr>
        <w:rPr>
          <w:rFonts w:ascii="Calibri" w:hAnsi="Calibri" w:cs="Calibri"/>
        </w:rPr>
      </w:pPr>
      <w:r w:rsidRPr="00345A5D">
        <w:rPr>
          <w:rFonts w:ascii="Calibri" w:hAnsi="Calibri" w:cs="Calibri"/>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14:paraId="0CBF40EE" w14:textId="77777777" w:rsidR="00EA1A32" w:rsidRPr="00345A5D" w:rsidRDefault="00EA1A32" w:rsidP="001A33CD">
      <w:pPr>
        <w:rPr>
          <w:rFonts w:ascii="Calibri" w:hAnsi="Calibri" w:cs="Calibri"/>
        </w:rPr>
      </w:pPr>
    </w:p>
    <w:p w14:paraId="202A9EEA" w14:textId="77777777" w:rsidR="00EA1A32" w:rsidRPr="00345A5D" w:rsidRDefault="00EA1A32" w:rsidP="001A33CD">
      <w:pPr>
        <w:rPr>
          <w:rFonts w:ascii="Calibri" w:hAnsi="Calibri" w:cs="Calibri"/>
        </w:rPr>
      </w:pPr>
      <w:r w:rsidRPr="00345A5D">
        <w:rPr>
          <w:rFonts w:ascii="Calibri" w:hAnsi="Calibri" w:cs="Calibri"/>
        </w:rPr>
        <w:t>Essential skills Experience</w:t>
      </w:r>
    </w:p>
    <w:p w14:paraId="1E1F302E" w14:textId="77777777" w:rsidR="00EA1A32" w:rsidRPr="00345A5D" w:rsidRDefault="00EA1A32" w:rsidP="001A33CD">
      <w:pPr>
        <w:rPr>
          <w:rFonts w:ascii="Calibri" w:hAnsi="Calibri" w:cs="Calibri"/>
        </w:rPr>
      </w:pPr>
      <w:r w:rsidRPr="00345A5D">
        <w:rPr>
          <w:rFonts w:ascii="Calibri" w:hAnsi="Calibri" w:cs="Calibri"/>
        </w:rPr>
        <w:t>Each UTACONHI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 UTACONHI students are responsible for acquiring essential skills experiences, documenting these experiences, obtaining verification from their clinical instructors, and maintaining an ongoing record of essential skills experience during all Junior and Senior clinical courses.</w:t>
      </w:r>
    </w:p>
    <w:p w14:paraId="2D881EE4" w14:textId="77777777" w:rsidR="00EA1A32" w:rsidRPr="00345A5D" w:rsidRDefault="00EA1A32" w:rsidP="001A33CD">
      <w:pPr>
        <w:rPr>
          <w:rFonts w:ascii="Calibri" w:hAnsi="Calibri" w:cs="Calibri"/>
        </w:rPr>
      </w:pPr>
    </w:p>
    <w:p w14:paraId="30E57D57" w14:textId="77FD6759" w:rsidR="00966811" w:rsidRPr="00345A5D" w:rsidRDefault="00EA1A32" w:rsidP="001A33CD">
      <w:pPr>
        <w:rPr>
          <w:rFonts w:ascii="Calibri" w:hAnsi="Calibri" w:cs="Calibri"/>
        </w:rPr>
      </w:pPr>
      <w:r w:rsidRPr="00345A5D">
        <w:rPr>
          <w:rFonts w:ascii="Calibri" w:hAnsi="Calibri" w:cs="Calibri"/>
        </w:rPr>
        <w:t>UTA students are required to perform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in the syllabus for that course. It is the student’s responsibility to obtain the required essential skills experiences in a timely manner throughout the semester. The completed Course Specific skills will be reflected on the final clinical evaluation.</w:t>
      </w:r>
    </w:p>
    <w:p w14:paraId="259DCFCC" w14:textId="77777777" w:rsidR="00966811" w:rsidRPr="00345A5D" w:rsidRDefault="00966811" w:rsidP="001A33CD">
      <w:pPr>
        <w:rPr>
          <w:rFonts w:ascii="Calibri" w:hAnsi="Calibri" w:cs="Calibri"/>
        </w:rPr>
      </w:pPr>
    </w:p>
    <w:p w14:paraId="671DD1F9" w14:textId="77777777" w:rsidR="00EA1A32" w:rsidRPr="00345A5D" w:rsidRDefault="00EA1A32" w:rsidP="001A33CD">
      <w:pPr>
        <w:rPr>
          <w:rFonts w:ascii="Calibri" w:hAnsi="Calibri" w:cs="Calibri"/>
        </w:rPr>
      </w:pPr>
      <w:r w:rsidRPr="00345A5D">
        <w:rPr>
          <w:rFonts w:ascii="Calibri" w:hAnsi="Calibri" w:cs="Calibri"/>
        </w:rPr>
        <w:t>CLINICAL PASS/FAIL</w:t>
      </w:r>
      <w:r w:rsidRPr="00345A5D">
        <w:rPr>
          <w:rFonts w:ascii="Calibri" w:hAnsi="Calibri" w:cs="Calibri"/>
        </w:rPr>
        <w:br/>
        <w:t>Clinical Failing Behaviors</w:t>
      </w:r>
    </w:p>
    <w:p w14:paraId="7E0D36B0" w14:textId="77777777" w:rsidR="00EA1A32" w:rsidRPr="00345A5D" w:rsidRDefault="00EA1A32" w:rsidP="001A33CD">
      <w:pPr>
        <w:rPr>
          <w:rFonts w:ascii="Calibri" w:hAnsi="Calibri" w:cs="Calibri"/>
        </w:rPr>
      </w:pPr>
    </w:p>
    <w:p w14:paraId="5BF7FA18" w14:textId="77777777" w:rsidR="00EA1A32" w:rsidRPr="00345A5D" w:rsidRDefault="00EA1A32" w:rsidP="001A33CD">
      <w:pPr>
        <w:rPr>
          <w:rFonts w:ascii="Calibri" w:hAnsi="Calibri" w:cs="Calibri"/>
        </w:rPr>
      </w:pPr>
      <w:r w:rsidRPr="00345A5D">
        <w:rPr>
          <w:rFonts w:ascii="Calibri" w:hAnsi="Calibri" w:cs="Calibri"/>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9810" w:type="dxa"/>
        <w:tblInd w:w="-5" w:type="dxa"/>
        <w:tblLayout w:type="fixed"/>
        <w:tblCellMar>
          <w:left w:w="0" w:type="dxa"/>
          <w:right w:w="0" w:type="dxa"/>
        </w:tblCellMar>
        <w:tblLook w:val="0000" w:firstRow="0" w:lastRow="0" w:firstColumn="0" w:lastColumn="0" w:noHBand="0" w:noVBand="0"/>
      </w:tblPr>
      <w:tblGrid>
        <w:gridCol w:w="5130"/>
        <w:gridCol w:w="4680"/>
      </w:tblGrid>
      <w:tr w:rsidR="00EA1A32" w:rsidRPr="00345A5D" w14:paraId="446AD13F" w14:textId="77777777" w:rsidTr="005269A4">
        <w:trPr>
          <w:trHeight w:hRule="exact" w:val="288"/>
        </w:trPr>
        <w:tc>
          <w:tcPr>
            <w:tcW w:w="5130" w:type="dxa"/>
            <w:tcBorders>
              <w:top w:val="single" w:sz="4" w:space="0" w:color="auto"/>
              <w:left w:val="single" w:sz="4" w:space="0" w:color="auto"/>
              <w:bottom w:val="single" w:sz="4" w:space="0" w:color="auto"/>
              <w:right w:val="single" w:sz="4" w:space="0" w:color="auto"/>
            </w:tcBorders>
            <w:vAlign w:val="center"/>
          </w:tcPr>
          <w:p w14:paraId="534243CF" w14:textId="77777777" w:rsidR="00EA1A32" w:rsidRPr="00345A5D" w:rsidRDefault="00EA1A32" w:rsidP="001A33CD">
            <w:pPr>
              <w:rPr>
                <w:rFonts w:ascii="Calibri" w:hAnsi="Calibri" w:cs="Calibri"/>
              </w:rPr>
            </w:pPr>
            <w:r w:rsidRPr="00345A5D">
              <w:rPr>
                <w:rFonts w:ascii="Calibri" w:hAnsi="Calibri" w:cs="Calibri"/>
              </w:rPr>
              <w:t>Clinical Failing Behaviors</w:t>
            </w:r>
          </w:p>
        </w:tc>
        <w:tc>
          <w:tcPr>
            <w:tcW w:w="4680" w:type="dxa"/>
            <w:tcBorders>
              <w:top w:val="single" w:sz="4" w:space="0" w:color="auto"/>
              <w:left w:val="single" w:sz="4" w:space="0" w:color="auto"/>
              <w:bottom w:val="single" w:sz="4" w:space="0" w:color="auto"/>
              <w:right w:val="single" w:sz="4" w:space="0" w:color="auto"/>
            </w:tcBorders>
            <w:vAlign w:val="center"/>
          </w:tcPr>
          <w:p w14:paraId="303034EA" w14:textId="77777777" w:rsidR="00EA1A32" w:rsidRPr="00345A5D" w:rsidRDefault="00EA1A32" w:rsidP="001A33CD">
            <w:pPr>
              <w:rPr>
                <w:rFonts w:ascii="Calibri" w:hAnsi="Calibri" w:cs="Calibri"/>
              </w:rPr>
            </w:pPr>
            <w:r w:rsidRPr="00345A5D">
              <w:rPr>
                <w:rFonts w:ascii="Calibri" w:hAnsi="Calibri" w:cs="Calibri"/>
              </w:rPr>
              <w:t>Matched to Nurse Practice Act</w:t>
            </w:r>
          </w:p>
        </w:tc>
      </w:tr>
      <w:tr w:rsidR="00EA1A32" w:rsidRPr="00345A5D" w14:paraId="3041D454" w14:textId="77777777" w:rsidTr="005269A4">
        <w:trPr>
          <w:trHeight w:hRule="exact" w:val="278"/>
        </w:trPr>
        <w:tc>
          <w:tcPr>
            <w:tcW w:w="5130" w:type="dxa"/>
            <w:tcBorders>
              <w:top w:val="single" w:sz="4" w:space="0" w:color="auto"/>
              <w:left w:val="single" w:sz="4" w:space="0" w:color="auto"/>
              <w:bottom w:val="single" w:sz="4" w:space="0" w:color="auto"/>
              <w:right w:val="single" w:sz="4" w:space="0" w:color="auto"/>
            </w:tcBorders>
            <w:vAlign w:val="center"/>
          </w:tcPr>
          <w:p w14:paraId="50EA285D" w14:textId="77777777" w:rsidR="00EA1A32" w:rsidRPr="00345A5D" w:rsidRDefault="00EA1A32" w:rsidP="001A33CD">
            <w:pPr>
              <w:rPr>
                <w:rFonts w:ascii="Calibri" w:hAnsi="Calibri" w:cs="Calibri"/>
              </w:rPr>
            </w:pPr>
            <w:r w:rsidRPr="00345A5D">
              <w:rPr>
                <w:rFonts w:ascii="Calibri" w:hAnsi="Calibri" w:cs="Calibri"/>
              </w:rPr>
              <w:t>Performance is unsafe.</w:t>
            </w:r>
          </w:p>
        </w:tc>
        <w:tc>
          <w:tcPr>
            <w:tcW w:w="4680" w:type="dxa"/>
            <w:tcBorders>
              <w:top w:val="single" w:sz="4" w:space="0" w:color="auto"/>
              <w:left w:val="single" w:sz="4" w:space="0" w:color="auto"/>
              <w:bottom w:val="single" w:sz="4" w:space="0" w:color="auto"/>
              <w:right w:val="single" w:sz="4" w:space="0" w:color="auto"/>
            </w:tcBorders>
            <w:vAlign w:val="center"/>
          </w:tcPr>
          <w:p w14:paraId="421B66C1" w14:textId="77777777" w:rsidR="00EA1A32" w:rsidRPr="00345A5D" w:rsidRDefault="00EA1A32" w:rsidP="001A33CD">
            <w:pPr>
              <w:rPr>
                <w:rFonts w:ascii="Calibri" w:hAnsi="Calibri" w:cs="Calibri"/>
              </w:rPr>
            </w:pPr>
            <w:r w:rsidRPr="00345A5D">
              <w:rPr>
                <w:rFonts w:ascii="Calibri" w:hAnsi="Calibri" w:cs="Calibri"/>
              </w:rPr>
              <w:t>1,2,3,5,6,7,9,10,11,12,13,14</w:t>
            </w:r>
          </w:p>
        </w:tc>
      </w:tr>
      <w:tr w:rsidR="00EA1A32" w:rsidRPr="00345A5D" w14:paraId="67A69061" w14:textId="77777777" w:rsidTr="005269A4">
        <w:trPr>
          <w:trHeight w:hRule="exact" w:val="288"/>
        </w:trPr>
        <w:tc>
          <w:tcPr>
            <w:tcW w:w="5130" w:type="dxa"/>
            <w:tcBorders>
              <w:top w:val="single" w:sz="4" w:space="0" w:color="auto"/>
              <w:left w:val="single" w:sz="4" w:space="0" w:color="auto"/>
              <w:bottom w:val="single" w:sz="4" w:space="0" w:color="auto"/>
              <w:right w:val="single" w:sz="4" w:space="0" w:color="auto"/>
            </w:tcBorders>
          </w:tcPr>
          <w:p w14:paraId="687B68AA" w14:textId="77777777" w:rsidR="00EA1A32" w:rsidRPr="00345A5D" w:rsidRDefault="00EA1A32" w:rsidP="001A33CD">
            <w:pPr>
              <w:rPr>
                <w:rFonts w:ascii="Calibri" w:hAnsi="Calibri" w:cs="Calibri"/>
              </w:rPr>
            </w:pPr>
            <w:r w:rsidRPr="00345A5D">
              <w:rPr>
                <w:rFonts w:ascii="Calibri" w:hAnsi="Calibri" w:cs="Calibri"/>
              </w:rPr>
              <w:t>Questionable decisions are often made.</w:t>
            </w:r>
          </w:p>
        </w:tc>
        <w:tc>
          <w:tcPr>
            <w:tcW w:w="4680" w:type="dxa"/>
            <w:tcBorders>
              <w:top w:val="single" w:sz="4" w:space="0" w:color="auto"/>
              <w:left w:val="single" w:sz="4" w:space="0" w:color="auto"/>
              <w:bottom w:val="single" w:sz="4" w:space="0" w:color="auto"/>
              <w:right w:val="single" w:sz="4" w:space="0" w:color="auto"/>
            </w:tcBorders>
          </w:tcPr>
          <w:p w14:paraId="616B2CE7" w14:textId="77777777" w:rsidR="00EA1A32" w:rsidRPr="00345A5D" w:rsidRDefault="00EA1A32" w:rsidP="001A33CD">
            <w:pPr>
              <w:rPr>
                <w:rFonts w:ascii="Calibri" w:hAnsi="Calibri" w:cs="Calibri"/>
              </w:rPr>
            </w:pPr>
            <w:r w:rsidRPr="00345A5D">
              <w:rPr>
                <w:rFonts w:ascii="Calibri" w:hAnsi="Calibri" w:cs="Calibri"/>
              </w:rPr>
              <w:t>1,2,3,4,5,6,7,8,9,10,11,12,13,14</w:t>
            </w:r>
          </w:p>
        </w:tc>
      </w:tr>
      <w:tr w:rsidR="00EA1A32" w:rsidRPr="00345A5D" w14:paraId="53A2BBEC" w14:textId="77777777" w:rsidTr="005269A4">
        <w:trPr>
          <w:trHeight w:hRule="exact" w:val="288"/>
        </w:trPr>
        <w:tc>
          <w:tcPr>
            <w:tcW w:w="5130" w:type="dxa"/>
            <w:tcBorders>
              <w:top w:val="single" w:sz="4" w:space="0" w:color="auto"/>
              <w:left w:val="single" w:sz="4" w:space="0" w:color="auto"/>
              <w:bottom w:val="single" w:sz="4" w:space="0" w:color="auto"/>
              <w:right w:val="single" w:sz="4" w:space="0" w:color="auto"/>
            </w:tcBorders>
          </w:tcPr>
          <w:p w14:paraId="7BFDB9BE" w14:textId="77777777" w:rsidR="00EA1A32" w:rsidRPr="00345A5D" w:rsidRDefault="00EA1A32" w:rsidP="001A33CD">
            <w:pPr>
              <w:rPr>
                <w:rFonts w:ascii="Calibri" w:hAnsi="Calibri" w:cs="Calibri"/>
                <w:spacing w:val="-2"/>
              </w:rPr>
            </w:pPr>
            <w:r w:rsidRPr="00345A5D">
              <w:rPr>
                <w:rFonts w:ascii="Calibri" w:hAnsi="Calibri" w:cs="Calibri"/>
                <w:spacing w:val="-2"/>
              </w:rPr>
              <w:t>Lacks insight into own behaviors and that of others.</w:t>
            </w:r>
          </w:p>
        </w:tc>
        <w:tc>
          <w:tcPr>
            <w:tcW w:w="4680" w:type="dxa"/>
            <w:tcBorders>
              <w:top w:val="single" w:sz="4" w:space="0" w:color="auto"/>
              <w:left w:val="single" w:sz="4" w:space="0" w:color="auto"/>
              <w:bottom w:val="single" w:sz="4" w:space="0" w:color="auto"/>
              <w:right w:val="single" w:sz="4" w:space="0" w:color="auto"/>
            </w:tcBorders>
          </w:tcPr>
          <w:p w14:paraId="4FCBAC6D" w14:textId="77777777" w:rsidR="00EA1A32" w:rsidRPr="00345A5D" w:rsidRDefault="00EA1A32" w:rsidP="001A33CD">
            <w:pPr>
              <w:rPr>
                <w:rFonts w:ascii="Calibri" w:hAnsi="Calibri" w:cs="Calibri"/>
              </w:rPr>
            </w:pPr>
            <w:r w:rsidRPr="00345A5D">
              <w:rPr>
                <w:rFonts w:ascii="Calibri" w:hAnsi="Calibri" w:cs="Calibri"/>
              </w:rPr>
              <w:t>1,2,3,4,5,6,8,9,10,11,12,13,14</w:t>
            </w:r>
          </w:p>
        </w:tc>
      </w:tr>
      <w:tr w:rsidR="00EA1A32" w:rsidRPr="00345A5D" w14:paraId="712F0165" w14:textId="77777777" w:rsidTr="005269A4">
        <w:trPr>
          <w:trHeight w:hRule="exact" w:val="288"/>
        </w:trPr>
        <w:tc>
          <w:tcPr>
            <w:tcW w:w="5130" w:type="dxa"/>
            <w:tcBorders>
              <w:top w:val="single" w:sz="4" w:space="0" w:color="auto"/>
              <w:left w:val="single" w:sz="4" w:space="0" w:color="auto"/>
              <w:bottom w:val="single" w:sz="4" w:space="0" w:color="auto"/>
              <w:right w:val="single" w:sz="4" w:space="0" w:color="auto"/>
            </w:tcBorders>
          </w:tcPr>
          <w:p w14:paraId="25101CE9" w14:textId="77777777" w:rsidR="00EA1A32" w:rsidRPr="00345A5D" w:rsidRDefault="00EA1A32" w:rsidP="001A33CD">
            <w:pPr>
              <w:rPr>
                <w:rFonts w:ascii="Calibri" w:hAnsi="Calibri" w:cs="Calibri"/>
              </w:rPr>
            </w:pPr>
            <w:r w:rsidRPr="00345A5D">
              <w:rPr>
                <w:rFonts w:ascii="Calibri" w:hAnsi="Calibri" w:cs="Calibri"/>
              </w:rPr>
              <w:t>Difficulty in adapting to new ideas/functions.</w:t>
            </w:r>
          </w:p>
        </w:tc>
        <w:tc>
          <w:tcPr>
            <w:tcW w:w="4680" w:type="dxa"/>
            <w:tcBorders>
              <w:top w:val="single" w:sz="4" w:space="0" w:color="auto"/>
              <w:left w:val="single" w:sz="4" w:space="0" w:color="auto"/>
              <w:bottom w:val="single" w:sz="4" w:space="0" w:color="auto"/>
              <w:right w:val="single" w:sz="4" w:space="0" w:color="auto"/>
            </w:tcBorders>
          </w:tcPr>
          <w:p w14:paraId="7631D7C1" w14:textId="77777777" w:rsidR="00EA1A32" w:rsidRPr="00345A5D" w:rsidRDefault="00EA1A32" w:rsidP="001A33CD">
            <w:pPr>
              <w:rPr>
                <w:rFonts w:ascii="Calibri" w:hAnsi="Calibri" w:cs="Calibri"/>
              </w:rPr>
            </w:pPr>
            <w:r w:rsidRPr="00345A5D">
              <w:rPr>
                <w:rFonts w:ascii="Calibri" w:hAnsi="Calibri" w:cs="Calibri"/>
              </w:rPr>
              <w:t>4,5,6,7,8,9,10,11,13,14</w:t>
            </w:r>
          </w:p>
        </w:tc>
      </w:tr>
      <w:tr w:rsidR="00EA1A32" w:rsidRPr="00345A5D" w14:paraId="1908C809" w14:textId="77777777" w:rsidTr="005269A4">
        <w:trPr>
          <w:trHeight w:hRule="exact" w:val="288"/>
        </w:trPr>
        <w:tc>
          <w:tcPr>
            <w:tcW w:w="5130" w:type="dxa"/>
            <w:tcBorders>
              <w:top w:val="single" w:sz="4" w:space="0" w:color="auto"/>
              <w:left w:val="single" w:sz="4" w:space="0" w:color="auto"/>
              <w:bottom w:val="single" w:sz="4" w:space="0" w:color="auto"/>
              <w:right w:val="single" w:sz="4" w:space="0" w:color="auto"/>
            </w:tcBorders>
          </w:tcPr>
          <w:p w14:paraId="33556A51" w14:textId="77777777" w:rsidR="00EA1A32" w:rsidRPr="00345A5D" w:rsidRDefault="00EA1A32" w:rsidP="001A33CD">
            <w:pPr>
              <w:rPr>
                <w:rFonts w:ascii="Calibri" w:hAnsi="Calibri" w:cs="Calibri"/>
                <w:spacing w:val="-3"/>
              </w:rPr>
            </w:pPr>
            <w:r w:rsidRPr="00345A5D">
              <w:rPr>
                <w:rFonts w:ascii="Calibri" w:hAnsi="Calibri" w:cs="Calibri"/>
                <w:spacing w:val="-3"/>
              </w:rPr>
              <w:t>Continues to need additional guidance and direction.</w:t>
            </w:r>
          </w:p>
        </w:tc>
        <w:tc>
          <w:tcPr>
            <w:tcW w:w="4680" w:type="dxa"/>
            <w:tcBorders>
              <w:top w:val="single" w:sz="4" w:space="0" w:color="auto"/>
              <w:left w:val="single" w:sz="4" w:space="0" w:color="auto"/>
              <w:bottom w:val="single" w:sz="4" w:space="0" w:color="auto"/>
              <w:right w:val="single" w:sz="4" w:space="0" w:color="auto"/>
            </w:tcBorders>
          </w:tcPr>
          <w:p w14:paraId="6EDC6B2E" w14:textId="77777777" w:rsidR="00EA1A32" w:rsidRPr="00345A5D" w:rsidRDefault="00EA1A32" w:rsidP="001A33CD">
            <w:pPr>
              <w:rPr>
                <w:rFonts w:ascii="Calibri" w:hAnsi="Calibri" w:cs="Calibri"/>
              </w:rPr>
            </w:pPr>
            <w:r w:rsidRPr="00345A5D">
              <w:rPr>
                <w:rFonts w:ascii="Calibri" w:hAnsi="Calibri" w:cs="Calibri"/>
              </w:rPr>
              <w:t>1,2,3,5,6,7,8,9,10,11,14</w:t>
            </w:r>
          </w:p>
        </w:tc>
      </w:tr>
    </w:tbl>
    <w:p w14:paraId="00EED2B9" w14:textId="77777777" w:rsidR="00EA1A32" w:rsidRPr="00345A5D" w:rsidRDefault="00EA1A32" w:rsidP="001A33CD">
      <w:pPr>
        <w:rPr>
          <w:rFonts w:ascii="Calibri" w:hAnsi="Calibri" w:cs="Calibri"/>
        </w:rPr>
      </w:pPr>
    </w:p>
    <w:p w14:paraId="6516A154" w14:textId="77777777" w:rsidR="00EA1A32" w:rsidRPr="00345A5D" w:rsidRDefault="00EA1A32" w:rsidP="001A33CD">
      <w:pPr>
        <w:rPr>
          <w:rFonts w:ascii="Calibri" w:hAnsi="Calibri" w:cs="Calibri"/>
        </w:rPr>
      </w:pPr>
      <w:r w:rsidRPr="00345A5D">
        <w:rPr>
          <w:rFonts w:ascii="Calibri" w:hAnsi="Calibri" w:cs="Calibri"/>
        </w:rPr>
        <w:t>Standards of Professional Nursing Practice (BON 213.27, 217.11, 217.12)</w:t>
      </w:r>
    </w:p>
    <w:p w14:paraId="3037EE1B"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Knows rationale for side effects of medications and treatments, and correctly administers same 217.11 (1) (C).</w:t>
      </w:r>
    </w:p>
    <w:p w14:paraId="6CB657E6"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Documents nursing care accurately and completely, including signs and symptoms, nursing care rendered medication administration. Contacts health care team concerning significant events in patient health 217.11 (1) (D).</w:t>
      </w:r>
    </w:p>
    <w:p w14:paraId="6FE7BD31" w14:textId="4D44F2B6" w:rsidR="0028082C"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Implements a safe environment for patients and/or others, i.e., bed rails up, u</w:t>
      </w:r>
      <w:r w:rsidR="0028082C" w:rsidRPr="00345A5D">
        <w:rPr>
          <w:rFonts w:ascii="Calibri" w:hAnsi="Calibri" w:cs="Calibri"/>
        </w:rPr>
        <w:t>niversal precautions 217.11 (1)(B)</w:t>
      </w:r>
    </w:p>
    <w:p w14:paraId="67C561AD"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Respects client confidentiality 217.11 (1) (E).</w:t>
      </w:r>
    </w:p>
    <w:p w14:paraId="1A410BB5"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Accepts assignments commensurate with educational level, preparation, experience and knowledge 217.11(1) (T).</w:t>
      </w:r>
    </w:p>
    <w:p w14:paraId="4C6ADAC5"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Obtains instruction and supervision as necessary when implementing nursing procedures or practices 217.11(1) (H).</w:t>
      </w:r>
    </w:p>
    <w:p w14:paraId="3A57A45D"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Notifies the appropriate supervisor when leaving an assignment 217.11(1) (I).</w:t>
      </w:r>
    </w:p>
    <w:p w14:paraId="4F4953BC"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Recognizes and maintains professional boundaries of the nurse/patient relationship 217.11(1) (J).</w:t>
      </w:r>
    </w:p>
    <w:p w14:paraId="4B1E25DE"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Clarifies orders, treatments, that nurse has reason to believe are inaccurate, non</w:t>
      </w:r>
      <w:r w:rsidRPr="00345A5D">
        <w:rPr>
          <w:rFonts w:ascii="Calibri" w:hAnsi="Calibri" w:cs="Calibri"/>
        </w:rPr>
        <w:noBreakHyphen/>
        <w:t>effective or contraindicated 217.11(1) (N).</w:t>
      </w:r>
    </w:p>
    <w:p w14:paraId="5E9F95EE"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Able to distinguish right from wrong 213.27(b) (2) (A).</w:t>
      </w:r>
    </w:p>
    <w:p w14:paraId="2B47B4F6"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Able to think and act rationally 213.27(b) (2) (B).</w:t>
      </w:r>
    </w:p>
    <w:p w14:paraId="78F6119D" w14:textId="77777777"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Able to keep promises and honor obligations 213.27(b) (2) (C).</w:t>
      </w:r>
    </w:p>
    <w:p w14:paraId="130EA27C" w14:textId="77777777" w:rsidR="00EA1A32" w:rsidRPr="00345A5D" w:rsidRDefault="00EA1A32" w:rsidP="0028082C">
      <w:pPr>
        <w:pStyle w:val="ListParagraph"/>
        <w:numPr>
          <w:ilvl w:val="0"/>
          <w:numId w:val="7"/>
        </w:numPr>
        <w:ind w:hanging="720"/>
        <w:rPr>
          <w:rFonts w:ascii="Calibri" w:hAnsi="Calibri" w:cs="Calibri"/>
          <w:spacing w:val="-1"/>
        </w:rPr>
      </w:pPr>
      <w:r w:rsidRPr="00345A5D">
        <w:rPr>
          <w:rFonts w:ascii="Calibri" w:hAnsi="Calibri" w:cs="Calibri"/>
          <w:noProof/>
        </w:rPr>
        <mc:AlternateContent>
          <mc:Choice Requires="wps">
            <w:drawing>
              <wp:anchor distT="0" distB="0" distL="0" distR="0" simplePos="0" relativeHeight="251731968" behindDoc="0" locked="0" layoutInCell="0" allowOverlap="1" wp14:anchorId="0EB77DD1" wp14:editId="3062676F">
                <wp:simplePos x="0" y="0"/>
                <wp:positionH relativeFrom="page">
                  <wp:posOffset>6671310</wp:posOffset>
                </wp:positionH>
                <wp:positionV relativeFrom="page">
                  <wp:posOffset>9952990</wp:posOffset>
                </wp:positionV>
                <wp:extent cx="457200" cy="148590"/>
                <wp:effectExtent l="0" t="0" r="0" b="0"/>
                <wp:wrapSquare wrapText="bothSides"/>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262789" w14:textId="77777777" w:rsidR="001F0908" w:rsidRDefault="001F0908" w:rsidP="00EA1A32">
                            <w:pPr>
                              <w:kinsoku w:val="0"/>
                              <w:overflowPunct w:val="0"/>
                              <w:autoSpaceDE/>
                              <w:autoSpaceDN/>
                              <w:adjustRightInd/>
                              <w:spacing w:before="4" w:line="217" w:lineRule="exact"/>
                              <w:textAlignment w:val="baseline"/>
                              <w:rPr>
                                <w:spacing w:val="-11"/>
                              </w:rPr>
                            </w:pPr>
                          </w:p>
                          <w:p w14:paraId="43C789B0" w14:textId="77777777" w:rsidR="001F0908" w:rsidRDefault="001F0908" w:rsidP="00EA1A32">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7DD1" id="Text Box 32" o:spid="_x0000_s1037" type="#_x0000_t202" style="position:absolute;left:0;text-align:left;margin-left:525.3pt;margin-top:783.7pt;width:36pt;height:11.7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" o:allowincell="f" stroked="f">
                <v:fill opacity="0"/>
                <v:textbox inset="0,0,0,0">
                  <w:txbxContent>
                    <w:p w14:paraId="25262789" w14:textId="77777777" w:rsidR="001F0908" w:rsidRDefault="001F0908" w:rsidP="00EA1A32">
                      <w:pPr>
                        <w:kinsoku w:val="0"/>
                        <w:overflowPunct w:val="0"/>
                        <w:autoSpaceDE/>
                        <w:autoSpaceDN/>
                        <w:adjustRightInd/>
                        <w:spacing w:before="4" w:line="217" w:lineRule="exact"/>
                        <w:textAlignment w:val="baseline"/>
                        <w:rPr>
                          <w:spacing w:val="-11"/>
                        </w:rPr>
                      </w:pPr>
                    </w:p>
                    <w:p w14:paraId="43C789B0" w14:textId="77777777" w:rsidR="001F0908" w:rsidRDefault="001F0908" w:rsidP="00EA1A32">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Pr="00345A5D">
        <w:rPr>
          <w:rFonts w:ascii="Calibri" w:hAnsi="Calibri" w:cs="Calibri"/>
          <w:spacing w:val="-1"/>
        </w:rPr>
        <w:t>Accountable for own behavior 213.27(b) (2) (D).</w:t>
      </w:r>
    </w:p>
    <w:p w14:paraId="3AC9D16C" w14:textId="1F5B636C" w:rsidR="00EA1A32" w:rsidRPr="00345A5D" w:rsidRDefault="00EA1A32" w:rsidP="0028082C">
      <w:pPr>
        <w:pStyle w:val="ListParagraph"/>
        <w:numPr>
          <w:ilvl w:val="0"/>
          <w:numId w:val="7"/>
        </w:numPr>
        <w:ind w:hanging="720"/>
        <w:rPr>
          <w:rFonts w:ascii="Calibri" w:hAnsi="Calibri" w:cs="Calibri"/>
        </w:rPr>
      </w:pPr>
      <w:r w:rsidRPr="00345A5D">
        <w:rPr>
          <w:rFonts w:ascii="Calibri" w:hAnsi="Calibri" w:cs="Calibri"/>
        </w:rPr>
        <w:t>Able to promptly and fully self-disclose facts, circumstances, events, errors and omissions when these disclosures will enhance health status of patients or protect patients from unnecessary risk or harm 213.27(b) (2)(G).</w:t>
      </w:r>
    </w:p>
    <w:p w14:paraId="24B05ECC" w14:textId="77777777" w:rsidR="00A01132" w:rsidRPr="00345A5D" w:rsidRDefault="00A01132" w:rsidP="001A33CD">
      <w:pPr>
        <w:rPr>
          <w:rFonts w:ascii="Calibri" w:hAnsi="Calibri" w:cs="Calibri"/>
        </w:rPr>
      </w:pPr>
    </w:p>
    <w:p w14:paraId="6B73FC84" w14:textId="295B0A8C" w:rsidR="00EA1A32" w:rsidRPr="00345A5D" w:rsidRDefault="00EA1A32" w:rsidP="001A33CD">
      <w:pPr>
        <w:rPr>
          <w:rFonts w:ascii="Calibri" w:hAnsi="Calibri" w:cs="Calibri"/>
        </w:rPr>
      </w:pPr>
      <w:r w:rsidRPr="00345A5D">
        <w:rPr>
          <w:rFonts w:ascii="Calibri" w:hAnsi="Calibri" w:cs="Calibri"/>
        </w:rPr>
        <w:t>Please refer to the Board of Nursing at</w:t>
      </w:r>
      <w:r w:rsidRPr="00345A5D">
        <w:rPr>
          <w:rFonts w:ascii="Calibri" w:hAnsi="Calibri" w:cs="Calibri"/>
          <w:u w:val="single"/>
        </w:rPr>
        <w:t xml:space="preserve"> </w:t>
      </w:r>
      <w:hyperlink r:id="rId45" w:history="1">
        <w:r w:rsidRPr="00345A5D">
          <w:rPr>
            <w:rFonts w:ascii="Calibri" w:hAnsi="Calibri" w:cs="Calibri"/>
            <w:u w:val="single"/>
          </w:rPr>
          <w:t>www.BON.state.tx.us</w:t>
        </w:r>
      </w:hyperlink>
      <w:r w:rsidRPr="00345A5D">
        <w:rPr>
          <w:rFonts w:ascii="Calibri" w:hAnsi="Calibri" w:cs="Calibri"/>
        </w:rPr>
        <w:t xml:space="preserve"> for any additional information regarding the Texas Nursing Practice Act.</w:t>
      </w:r>
    </w:p>
    <w:p w14:paraId="5BAB3D73" w14:textId="77777777" w:rsidR="00EA1A32" w:rsidRPr="00345A5D" w:rsidRDefault="00EA1A32" w:rsidP="001A33CD">
      <w:pPr>
        <w:rPr>
          <w:rFonts w:ascii="Calibri" w:hAnsi="Calibri" w:cs="Calibri"/>
        </w:rPr>
      </w:pPr>
    </w:p>
    <w:p w14:paraId="53615B63" w14:textId="77777777" w:rsidR="00EA1A32" w:rsidRPr="00345A5D" w:rsidRDefault="00EA1A32" w:rsidP="001A33CD">
      <w:pPr>
        <w:rPr>
          <w:rFonts w:ascii="Calibri" w:hAnsi="Calibri" w:cs="Calibri"/>
        </w:rPr>
      </w:pPr>
      <w:r w:rsidRPr="00345A5D">
        <w:rPr>
          <w:rFonts w:ascii="Calibri" w:hAnsi="Calibri" w:cs="Calibri"/>
        </w:rPr>
        <w:t>The following behaviors, violations may lead to student being given an initial warning or performance improvement plan depending on the severity including but not limited to: absences, tardiness, UTACONHI uniform violations, failure to complete required health immunizations, expired CPR certification, failure to complete assignments on time, lack of preparation, incivility.</w:t>
      </w:r>
    </w:p>
    <w:p w14:paraId="58FBD368" w14:textId="77777777" w:rsidR="00EA1A32" w:rsidRPr="00345A5D" w:rsidRDefault="00EA1A32" w:rsidP="001A33CD">
      <w:pPr>
        <w:rPr>
          <w:rFonts w:ascii="Calibri" w:hAnsi="Calibri" w:cs="Calibri"/>
        </w:rPr>
      </w:pPr>
      <w:r w:rsidRPr="00345A5D">
        <w:rPr>
          <w:rFonts w:ascii="Calibri" w:hAnsi="Calibri" w:cs="Calibri"/>
        </w:rPr>
        <w:t>The following behaviors may lead to course failure: a pattern of lack of accountability for clinical preparation, HIPPA violations, falsification of records, unsafe or unprofessional practices/behaviors, inability to pass required clinical assignments.</w:t>
      </w:r>
    </w:p>
    <w:p w14:paraId="4FEA32F1" w14:textId="77777777" w:rsidR="00EA1A32" w:rsidRPr="00345A5D" w:rsidRDefault="00EA1A32" w:rsidP="001A33CD">
      <w:pPr>
        <w:rPr>
          <w:rFonts w:ascii="Calibri" w:hAnsi="Calibri" w:cs="Calibri"/>
        </w:rPr>
      </w:pPr>
    </w:p>
    <w:p w14:paraId="66B1328C" w14:textId="77777777" w:rsidR="00EA1A32" w:rsidRPr="00345A5D" w:rsidRDefault="00EA1A32" w:rsidP="001A33CD">
      <w:pPr>
        <w:rPr>
          <w:rFonts w:ascii="Calibri" w:hAnsi="Calibri" w:cs="Calibri"/>
        </w:rPr>
      </w:pPr>
      <w:r w:rsidRPr="00345A5D">
        <w:rPr>
          <w:rFonts w:ascii="Calibri" w:hAnsi="Calibri" w:cs="Calibri"/>
        </w:rPr>
        <w:t>Clinical Dress Code:</w:t>
      </w:r>
    </w:p>
    <w:p w14:paraId="36ED0D63" w14:textId="77777777" w:rsidR="00EA1A32" w:rsidRPr="00345A5D" w:rsidRDefault="00EA1A32" w:rsidP="001A33CD">
      <w:pPr>
        <w:rPr>
          <w:rFonts w:ascii="Calibri" w:hAnsi="Calibri" w:cs="Calibri"/>
        </w:rPr>
      </w:pPr>
      <w:r w:rsidRPr="00345A5D">
        <w:rPr>
          <w:rFonts w:ascii="Calibri" w:hAnsi="Calibri" w:cs="Calibri"/>
        </w:rPr>
        <w:t>The clinical dress code applies to all graduate and undergraduate students of The University of Texas at Arlington College of Nursing (UTACONHI), and has two primary purposes: to ensure that, whenever in the clinical setting, students of the UTACONHI: 1) represent the nursing profession and UTACONHI in a professional and appropriate manner, and 2) are readily identifiable as students.</w:t>
      </w:r>
    </w:p>
    <w:p w14:paraId="3F27515A" w14:textId="77777777" w:rsidR="00EA1A32" w:rsidRPr="00345A5D" w:rsidRDefault="00EA1A32" w:rsidP="001A33CD">
      <w:pPr>
        <w:rPr>
          <w:rFonts w:ascii="Calibri" w:hAnsi="Calibri" w:cs="Calibri"/>
        </w:rPr>
      </w:pPr>
      <w:r w:rsidRPr="00345A5D">
        <w:rPr>
          <w:rFonts w:ascii="Calibri" w:hAnsi="Calibri" w:cs="Calibri"/>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14:paraId="6268C0FC" w14:textId="77777777" w:rsidR="00EA1A32" w:rsidRPr="00345A5D" w:rsidRDefault="00EA1A32" w:rsidP="001A33CD">
      <w:pPr>
        <w:rPr>
          <w:rFonts w:ascii="Calibri" w:hAnsi="Calibri" w:cs="Calibri"/>
        </w:rPr>
      </w:pPr>
    </w:p>
    <w:p w14:paraId="67C074D6" w14:textId="77777777" w:rsidR="00EA1A32" w:rsidRPr="00345A5D" w:rsidRDefault="00EA1A32" w:rsidP="001A33CD">
      <w:pPr>
        <w:rPr>
          <w:rFonts w:ascii="Calibri" w:hAnsi="Calibri" w:cs="Calibri"/>
        </w:rPr>
      </w:pPr>
      <w:r w:rsidRPr="00345A5D">
        <w:rPr>
          <w:rFonts w:ascii="Calibri" w:hAnsi="Calibri" w:cs="Calibri"/>
        </w:rPr>
        <w:t>Undergraduate, pre-licensure student nurses should wear their UTACONHI uniform and UTACONHI insignia patch ONLY when in simulation, clinical or other learning experiences authorized by UTACONHI faculty. Students are to provide nursing care to patients at clinical facilities ONLY when authorized by their UTACONHI instructor and when their clinical instructor and/or preceptor are present on site. Students who provide nursing care to patients when an instructor or preceptor IS NOT present on site will receive a FAILING grade for clinical and a course grade of “F”.</w:t>
      </w:r>
    </w:p>
    <w:p w14:paraId="7A7AB404" w14:textId="4539FE8E" w:rsidR="00EA1A32" w:rsidRPr="00345A5D" w:rsidRDefault="00EA1A32" w:rsidP="001A33CD">
      <w:pPr>
        <w:rPr>
          <w:rFonts w:ascii="Calibri" w:hAnsi="Calibri" w:cs="Calibri"/>
          <w:b/>
        </w:rPr>
      </w:pPr>
    </w:p>
    <w:p w14:paraId="5058EB5F" w14:textId="77777777" w:rsidR="00EA1A32" w:rsidRPr="00345A5D" w:rsidRDefault="00EA1A32" w:rsidP="001A33CD">
      <w:pPr>
        <w:rPr>
          <w:rFonts w:ascii="Calibri" w:hAnsi="Calibri" w:cs="Calibri"/>
          <w:b/>
        </w:rPr>
      </w:pPr>
      <w:r w:rsidRPr="00345A5D">
        <w:rPr>
          <w:rFonts w:ascii="Calibri" w:hAnsi="Calibri" w:cs="Calibri"/>
          <w:b/>
        </w:rPr>
        <w:t>Award for Student Excellence in Clinical Nursing</w:t>
      </w:r>
    </w:p>
    <w:p w14:paraId="7E4A8754" w14:textId="77777777" w:rsidR="00EA1A32" w:rsidRPr="00345A5D" w:rsidRDefault="00EA1A32" w:rsidP="001A33CD">
      <w:pPr>
        <w:rPr>
          <w:rFonts w:ascii="Calibri" w:hAnsi="Calibri" w:cs="Calibri"/>
        </w:rPr>
      </w:pPr>
      <w:r w:rsidRPr="00345A5D">
        <w:rPr>
          <w:rFonts w:ascii="Calibri" w:hAnsi="Calibri" w:cs="Calibri"/>
        </w:rPr>
        <w:t>This award is for an exceptional student who consistently exceeds the clinical expectations of the course.</w:t>
      </w:r>
    </w:p>
    <w:p w14:paraId="0C36B055" w14:textId="77777777" w:rsidR="00EA1A32" w:rsidRPr="00345A5D" w:rsidRDefault="00EA1A32" w:rsidP="001A33CD">
      <w:pPr>
        <w:rPr>
          <w:rFonts w:ascii="Calibri" w:hAnsi="Calibri" w:cs="Calibri"/>
        </w:rPr>
      </w:pPr>
      <w:r w:rsidRPr="00345A5D">
        <w:rPr>
          <w:rFonts w:ascii="Calibri" w:hAnsi="Calibri" w:cs="Calibri"/>
        </w:rPr>
        <w:t>The student will be honored at an awards ceremony at the end of the semester. Clinical faculty will further</w:t>
      </w:r>
    </w:p>
    <w:p w14:paraId="29176873" w14:textId="77777777" w:rsidR="00EA1A32" w:rsidRPr="00345A5D" w:rsidRDefault="00EA1A32" w:rsidP="001A33CD">
      <w:pPr>
        <w:rPr>
          <w:rFonts w:ascii="Calibri" w:hAnsi="Calibri" w:cs="Calibri"/>
        </w:rPr>
      </w:pPr>
      <w:r w:rsidRPr="00345A5D">
        <w:rPr>
          <w:rFonts w:ascii="Calibri" w:hAnsi="Calibri" w:cs="Calibri"/>
        </w:rPr>
        <w:t>discuss the award during the clinical rotation.</w:t>
      </w:r>
    </w:p>
    <w:p w14:paraId="020EC6C4" w14:textId="0AF061EE" w:rsidR="00EA1A32" w:rsidRPr="00345A5D" w:rsidRDefault="00EA1A32" w:rsidP="001A33CD">
      <w:pPr>
        <w:rPr>
          <w:rFonts w:ascii="Calibri" w:hAnsi="Calibri" w:cs="Calibri"/>
        </w:rPr>
      </w:pPr>
      <w:r w:rsidRPr="00345A5D">
        <w:rPr>
          <w:rFonts w:ascii="Calibri" w:hAnsi="Calibri" w:cs="Calibri"/>
        </w:rPr>
        <w:t xml:space="preserve">Criteria for selection: </w:t>
      </w:r>
      <w:r w:rsidRPr="00345A5D">
        <w:rPr>
          <w:rFonts w:ascii="Calibri" w:hAnsi="Calibri" w:cs="Calibri"/>
          <w:spacing w:val="1"/>
        </w:rPr>
        <w:t xml:space="preserve">Consistently exceeds clinical performance standards in the application of theoretical </w:t>
      </w:r>
      <w:r w:rsidRPr="00345A5D">
        <w:rPr>
          <w:rFonts w:ascii="Calibri" w:hAnsi="Calibri" w:cs="Calibri"/>
        </w:rPr>
        <w:t xml:space="preserve">concepts, evidence-based practice, and communication (written and verbal). </w:t>
      </w:r>
      <w:r w:rsidRPr="00345A5D">
        <w:rPr>
          <w:rFonts w:ascii="Calibri" w:hAnsi="Calibri" w:cs="Calibri"/>
          <w:spacing w:val="1"/>
        </w:rPr>
        <w:t>Demonstrates exemplary performance in the use of critical thinking and problem</w:t>
      </w:r>
      <w:r w:rsidR="00861521" w:rsidRPr="00345A5D">
        <w:rPr>
          <w:rFonts w:ascii="Calibri" w:hAnsi="Calibri" w:cs="Calibri"/>
          <w:spacing w:val="1"/>
        </w:rPr>
        <w:t>-</w:t>
      </w:r>
      <w:r w:rsidRPr="00345A5D">
        <w:rPr>
          <w:rFonts w:ascii="Calibri" w:hAnsi="Calibri" w:cs="Calibri"/>
          <w:spacing w:val="1"/>
        </w:rPr>
        <w:t xml:space="preserve">solving </w:t>
      </w:r>
      <w:r w:rsidRPr="00345A5D">
        <w:rPr>
          <w:rFonts w:ascii="Calibri" w:hAnsi="Calibri" w:cs="Calibri"/>
          <w:spacing w:val="-2"/>
        </w:rPr>
        <w:t xml:space="preserve">skills. </w:t>
      </w:r>
      <w:r w:rsidRPr="00345A5D">
        <w:rPr>
          <w:rFonts w:ascii="Calibri" w:hAnsi="Calibri" w:cs="Calibri"/>
          <w:spacing w:val="1"/>
        </w:rPr>
        <w:t xml:space="preserve">Demonstrates exemplary performance in the application of leadership principles and </w:t>
      </w:r>
      <w:r w:rsidRPr="00345A5D">
        <w:rPr>
          <w:rFonts w:ascii="Calibri" w:hAnsi="Calibri" w:cs="Calibri"/>
          <w:spacing w:val="-1"/>
        </w:rPr>
        <w:t>professionalism. Maintains a minimum of ‘B’ average on all exams and coursework in N3481.</w:t>
      </w:r>
    </w:p>
    <w:p w14:paraId="0BEC0F85" w14:textId="77777777" w:rsidR="00EA1A32" w:rsidRPr="00345A5D" w:rsidRDefault="00EA1A32" w:rsidP="001A33CD">
      <w:pPr>
        <w:rPr>
          <w:rFonts w:ascii="Calibri" w:hAnsi="Calibri" w:cs="Calibri"/>
          <w:spacing w:val="-1"/>
        </w:rPr>
      </w:pPr>
    </w:p>
    <w:p w14:paraId="7A1C0B46" w14:textId="77777777" w:rsidR="00EA1A32" w:rsidRPr="00345A5D" w:rsidRDefault="00EA1A32" w:rsidP="001A33CD">
      <w:pPr>
        <w:rPr>
          <w:rFonts w:ascii="Calibri" w:hAnsi="Calibri" w:cs="Calibri"/>
          <w:b/>
          <w:spacing w:val="-1"/>
        </w:rPr>
      </w:pPr>
      <w:r w:rsidRPr="00345A5D">
        <w:rPr>
          <w:rFonts w:ascii="Calibri" w:hAnsi="Calibri" w:cs="Calibri"/>
          <w:b/>
          <w:spacing w:val="-1"/>
        </w:rPr>
        <w:t>No Gift Policy:</w:t>
      </w:r>
    </w:p>
    <w:p w14:paraId="20E988D7" w14:textId="77777777" w:rsidR="00EA1A32" w:rsidRPr="00345A5D" w:rsidRDefault="00EA1A32" w:rsidP="001A33CD">
      <w:pPr>
        <w:rPr>
          <w:rFonts w:ascii="Calibri" w:hAnsi="Calibri" w:cs="Calibri"/>
        </w:rPr>
      </w:pPr>
      <w:r w:rsidRPr="00345A5D">
        <w:rPr>
          <w:rFonts w:ascii="Calibri" w:hAnsi="Calibri" w:cs="Calibri"/>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3A335395" w14:textId="77777777" w:rsidR="00EA1A32" w:rsidRPr="00345A5D" w:rsidRDefault="00EA1A32" w:rsidP="001A33CD">
      <w:pPr>
        <w:rPr>
          <w:rFonts w:ascii="Calibri" w:hAnsi="Calibri" w:cs="Calibri"/>
        </w:rPr>
      </w:pPr>
    </w:p>
    <w:p w14:paraId="7FFC7E57" w14:textId="77777777" w:rsidR="00EA1A32" w:rsidRPr="00345A5D" w:rsidRDefault="00EA1A32" w:rsidP="001A33CD">
      <w:pPr>
        <w:rPr>
          <w:rFonts w:ascii="Calibri" w:hAnsi="Calibri" w:cs="Calibri"/>
          <w:b/>
        </w:rPr>
      </w:pPr>
      <w:r w:rsidRPr="00345A5D">
        <w:rPr>
          <w:rFonts w:ascii="Calibri" w:hAnsi="Calibri" w:cs="Calibri"/>
          <w:b/>
        </w:rPr>
        <w:t>Hazardous Exposure to Blood, Blood Products or Body Fluids:</w:t>
      </w:r>
    </w:p>
    <w:p w14:paraId="1487C206" w14:textId="77777777" w:rsidR="00EA1A32" w:rsidRPr="00345A5D" w:rsidRDefault="00EA1A32" w:rsidP="001A33CD">
      <w:pPr>
        <w:rPr>
          <w:rFonts w:ascii="Calibri" w:hAnsi="Calibri" w:cs="Calibri"/>
        </w:rPr>
      </w:pPr>
      <w:r w:rsidRPr="00345A5D">
        <w:rPr>
          <w:rFonts w:ascii="Calibri" w:hAnsi="Calibri" w:cs="Calibri"/>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14:paraId="372B21BE" w14:textId="77777777" w:rsidR="00EA1A32" w:rsidRPr="00345A5D" w:rsidRDefault="00EA1A32" w:rsidP="001A33CD">
      <w:pPr>
        <w:rPr>
          <w:rFonts w:ascii="Calibri" w:hAnsi="Calibri" w:cs="Calibri"/>
        </w:rPr>
      </w:pPr>
      <w:r w:rsidRPr="00345A5D">
        <w:rPr>
          <w:rFonts w:ascii="Calibri" w:hAnsi="Calibri" w:cs="Calibri"/>
        </w:rPr>
        <w:t>Upon sustaining a contaminated needle stick or being exposed to hazardous blood or blood products, the student will:</w:t>
      </w:r>
    </w:p>
    <w:p w14:paraId="0CBA4D65" w14:textId="77777777" w:rsidR="00EA1A32" w:rsidRPr="00345A5D" w:rsidRDefault="00EA1A32" w:rsidP="00F21201">
      <w:pPr>
        <w:pStyle w:val="ListParagraph"/>
        <w:numPr>
          <w:ilvl w:val="0"/>
          <w:numId w:val="13"/>
        </w:numPr>
        <w:rPr>
          <w:rFonts w:ascii="Calibri" w:hAnsi="Calibri" w:cs="Calibri"/>
        </w:rPr>
      </w:pPr>
      <w:r w:rsidRPr="00345A5D">
        <w:rPr>
          <w:rFonts w:ascii="Calibri" w:hAnsi="Calibri" w:cs="Calibri"/>
        </w:rPr>
        <w:t>Immediately report the incident to the clinical faculty and the designated person in the clinical site.</w:t>
      </w:r>
    </w:p>
    <w:p w14:paraId="6237C739" w14:textId="77777777" w:rsidR="00EA1A32" w:rsidRPr="00345A5D" w:rsidRDefault="00EA1A32" w:rsidP="00F21201">
      <w:pPr>
        <w:pStyle w:val="ListParagraph"/>
        <w:numPr>
          <w:ilvl w:val="0"/>
          <w:numId w:val="13"/>
        </w:numPr>
        <w:rPr>
          <w:rFonts w:ascii="Calibri" w:hAnsi="Calibri" w:cs="Calibri"/>
        </w:rPr>
      </w:pPr>
      <w:r w:rsidRPr="00345A5D">
        <w:rPr>
          <w:rFonts w:ascii="Calibri" w:hAnsi="Calibri" w:cs="Calibri"/>
        </w:rPr>
        <w:t>Have the wound inspected, cleansed and dressed.</w:t>
      </w:r>
    </w:p>
    <w:p w14:paraId="10E2C401" w14:textId="77777777" w:rsidR="00EA1A32" w:rsidRPr="00345A5D" w:rsidRDefault="00EA1A32" w:rsidP="00F21201">
      <w:pPr>
        <w:pStyle w:val="ListParagraph"/>
        <w:numPr>
          <w:ilvl w:val="0"/>
          <w:numId w:val="13"/>
        </w:numPr>
        <w:rPr>
          <w:rFonts w:ascii="Calibri" w:hAnsi="Calibri" w:cs="Calibri"/>
        </w:rPr>
      </w:pPr>
      <w:r w:rsidRPr="00345A5D">
        <w:rPr>
          <w:rFonts w:ascii="Calibri" w:hAnsi="Calibri" w:cs="Calibri"/>
        </w:rPr>
        <w:t>Complete the institutional incident report and follow institutional policy as applicable.</w:t>
      </w:r>
    </w:p>
    <w:p w14:paraId="66861C39" w14:textId="77777777" w:rsidR="00EA1A32" w:rsidRPr="00345A5D" w:rsidRDefault="00EA1A32" w:rsidP="00F21201">
      <w:pPr>
        <w:pStyle w:val="ListParagraph"/>
        <w:numPr>
          <w:ilvl w:val="0"/>
          <w:numId w:val="13"/>
        </w:numPr>
        <w:rPr>
          <w:rFonts w:ascii="Calibri" w:hAnsi="Calibri" w:cs="Calibri"/>
        </w:rPr>
      </w:pPr>
      <w:r w:rsidRPr="00345A5D">
        <w:rPr>
          <w:rFonts w:ascii="Calibri" w:hAnsi="Calibri" w:cs="Calibri"/>
        </w:rPr>
        <w:t>Seek medical attention as necessary based on level of exposure.</w:t>
      </w:r>
    </w:p>
    <w:p w14:paraId="41F5A9F2" w14:textId="77777777" w:rsidR="00EA1A32" w:rsidRPr="00345A5D" w:rsidRDefault="00EA1A32" w:rsidP="001A33CD">
      <w:pPr>
        <w:rPr>
          <w:rFonts w:ascii="Calibri" w:hAnsi="Calibri" w:cs="Calibri"/>
        </w:rPr>
      </w:pPr>
    </w:p>
    <w:p w14:paraId="088590B2" w14:textId="77777777" w:rsidR="00EA1A32" w:rsidRPr="00345A5D" w:rsidRDefault="00EA1A32" w:rsidP="001A33CD">
      <w:pPr>
        <w:rPr>
          <w:rFonts w:ascii="Calibri" w:hAnsi="Calibri" w:cs="Calibri"/>
        </w:rPr>
      </w:pPr>
      <w:r w:rsidRPr="00345A5D">
        <w:rPr>
          <w:rFonts w:ascii="Calibri" w:hAnsi="Calibri" w:cs="Calibri"/>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14:paraId="070C9FBC" w14:textId="77777777" w:rsidR="00EA1A32" w:rsidRPr="00345A5D" w:rsidRDefault="00EA1A32" w:rsidP="001A33CD">
      <w:pPr>
        <w:rPr>
          <w:rFonts w:ascii="Calibri" w:hAnsi="Calibri" w:cs="Calibri"/>
        </w:rPr>
      </w:pPr>
    </w:p>
    <w:p w14:paraId="0A58A313" w14:textId="77777777" w:rsidR="00EA1A32" w:rsidRPr="00345A5D" w:rsidRDefault="00EA1A32" w:rsidP="001A33CD">
      <w:pPr>
        <w:rPr>
          <w:rFonts w:ascii="Calibri" w:hAnsi="Calibri" w:cs="Calibri"/>
          <w:b/>
        </w:rPr>
      </w:pPr>
      <w:r w:rsidRPr="00345A5D">
        <w:rPr>
          <w:rFonts w:ascii="Calibri" w:hAnsi="Calibri" w:cs="Calibri"/>
          <w:b/>
        </w:rPr>
        <w:t>Policy on Invasive Procedures</w:t>
      </w:r>
    </w:p>
    <w:p w14:paraId="0574D717" w14:textId="77777777" w:rsidR="00EA1A32" w:rsidRPr="00345A5D" w:rsidRDefault="00EA1A32" w:rsidP="001A33CD">
      <w:pPr>
        <w:rPr>
          <w:rFonts w:ascii="Calibri" w:hAnsi="Calibri" w:cs="Calibri"/>
        </w:rPr>
      </w:pPr>
      <w:r w:rsidRPr="00345A5D">
        <w:rPr>
          <w:rFonts w:ascii="Calibri" w:hAnsi="Calibri" w:cs="Calibri"/>
          <w:b/>
          <w:noProof/>
        </w:rPr>
        <mc:AlternateContent>
          <mc:Choice Requires="wps">
            <w:drawing>
              <wp:anchor distT="0" distB="0" distL="0" distR="0" simplePos="0" relativeHeight="251732992" behindDoc="1" locked="0" layoutInCell="0" allowOverlap="1" wp14:anchorId="4A26E31E" wp14:editId="50E3CEEA">
                <wp:simplePos x="0" y="0"/>
                <wp:positionH relativeFrom="page">
                  <wp:posOffset>6945630</wp:posOffset>
                </wp:positionH>
                <wp:positionV relativeFrom="page">
                  <wp:posOffset>9056370</wp:posOffset>
                </wp:positionV>
                <wp:extent cx="463550"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F9F363" w14:textId="77777777" w:rsidR="001F0908" w:rsidRDefault="001F0908" w:rsidP="00EA1A32">
                            <w:pPr>
                              <w:kinsoku w:val="0"/>
                              <w:overflowPunct w:val="0"/>
                              <w:autoSpaceDE/>
                              <w:autoSpaceDN/>
                              <w:adjustRightInd/>
                              <w:spacing w:before="4" w:line="217" w:lineRule="exact"/>
                              <w:textAlignment w:val="baseline"/>
                              <w:rPr>
                                <w:spacing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E31E" id="Text Box 34" o:spid="_x0000_s1038" type="#_x0000_t202" style="position:absolute;margin-left:546.9pt;margin-top:713.1pt;width:36.5pt;height:11.7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" o:allowincell="f" stroked="f">
                <v:fill opacity="0"/>
                <v:textbox inset="0,0,0,0">
                  <w:txbxContent>
                    <w:p w14:paraId="58F9F363" w14:textId="77777777" w:rsidR="001F0908" w:rsidRDefault="001F0908" w:rsidP="00EA1A32">
                      <w:pPr>
                        <w:kinsoku w:val="0"/>
                        <w:overflowPunct w:val="0"/>
                        <w:autoSpaceDE/>
                        <w:autoSpaceDN/>
                        <w:adjustRightInd/>
                        <w:spacing w:before="4" w:line="217" w:lineRule="exact"/>
                        <w:textAlignment w:val="baseline"/>
                        <w:rPr>
                          <w:spacing w:val="-10"/>
                        </w:rPr>
                      </w:pPr>
                    </w:p>
                  </w:txbxContent>
                </v:textbox>
                <w10:wrap type="square" anchorx="page" anchory="page"/>
              </v:shape>
            </w:pict>
          </mc:Fallback>
        </mc:AlternateContent>
      </w:r>
      <w:r w:rsidRPr="00345A5D">
        <w:rPr>
          <w:rFonts w:ascii="Calibri" w:hAnsi="Calibri" w:cs="Calibri"/>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14:paraId="6E6C2FE5" w14:textId="77777777" w:rsidR="00EA1A32" w:rsidRPr="00345A5D" w:rsidRDefault="00EA1A32" w:rsidP="001A33CD">
      <w:pPr>
        <w:rPr>
          <w:rFonts w:ascii="Calibri" w:hAnsi="Calibri" w:cs="Calibri"/>
        </w:rPr>
      </w:pPr>
    </w:p>
    <w:p w14:paraId="736D7A10" w14:textId="77777777" w:rsidR="00696596" w:rsidRPr="00696596" w:rsidRDefault="00696596" w:rsidP="00696596">
      <w:pPr>
        <w:rPr>
          <w:rFonts w:asciiTheme="minorHAnsi" w:hAnsiTheme="minorHAnsi" w:cs="Arial"/>
        </w:rPr>
      </w:pPr>
      <w:r w:rsidRPr="00696596">
        <w:rPr>
          <w:rFonts w:asciiTheme="minorHAnsi" w:hAnsiTheme="minorHAnsi" w:cs="Arial"/>
          <w:b/>
          <w:bCs/>
          <w:i/>
          <w:iCs/>
          <w:color w:val="000000"/>
        </w:rPr>
        <w:t xml:space="preserve">The Undergraduate BSN Student Handbook can be found by going to the following link:  </w:t>
      </w:r>
      <w:hyperlink r:id="rId46" w:history="1">
        <w:r w:rsidRPr="00696596">
          <w:rPr>
            <w:rStyle w:val="Hyperlink"/>
            <w:rFonts w:asciiTheme="minorHAnsi" w:hAnsiTheme="minorHAnsi" w:cs="Arial"/>
          </w:rPr>
          <w:t>https://www.uta.edu/conhi/students/policy/index.php</w:t>
        </w:r>
      </w:hyperlink>
    </w:p>
    <w:p w14:paraId="227239D3" w14:textId="77777777" w:rsidR="00EA1A32" w:rsidRPr="00345A5D" w:rsidRDefault="00EA1A32" w:rsidP="001A33CD">
      <w:pPr>
        <w:rPr>
          <w:rFonts w:ascii="Calibri" w:hAnsi="Calibri" w:cs="Calibri"/>
        </w:rPr>
      </w:pPr>
    </w:p>
    <w:p w14:paraId="132119F0" w14:textId="3470B1C9" w:rsidR="00EA1A32" w:rsidRPr="00345A5D" w:rsidRDefault="00EA1A32" w:rsidP="00650131">
      <w:pPr>
        <w:pBdr>
          <w:top w:val="single" w:sz="4" w:space="1" w:color="auto"/>
          <w:left w:val="single" w:sz="4" w:space="21" w:color="auto"/>
          <w:bottom w:val="single" w:sz="4" w:space="1" w:color="auto"/>
          <w:right w:val="single" w:sz="4" w:space="4" w:color="auto"/>
        </w:pBdr>
        <w:rPr>
          <w:rFonts w:ascii="Calibri" w:hAnsi="Calibri" w:cs="Calibri"/>
          <w:bCs/>
        </w:rPr>
      </w:pPr>
      <w:r w:rsidRPr="00345A5D">
        <w:rPr>
          <w:rFonts w:ascii="Calibri" w:hAnsi="Calibri" w:cs="Calibri"/>
          <w:b/>
        </w:rPr>
        <w:t>Emergency Phone Numbers</w:t>
      </w:r>
      <w:r w:rsidRPr="00345A5D">
        <w:rPr>
          <w:rFonts w:ascii="Calibri" w:hAnsi="Calibri" w:cs="Calibri"/>
          <w:bCs/>
        </w:rPr>
        <w:t>:  In case of an on-campus emergency, call the UT Arlington Police Department at 817-272-3003 (non-campus phone), 2-3003 (campus phone). You may also dial 911. Non-emergency number 817-272-3381</w:t>
      </w:r>
      <w:r w:rsidR="00696596">
        <w:rPr>
          <w:rFonts w:ascii="Calibri" w:hAnsi="Calibri" w:cs="Calibri"/>
          <w:bCs/>
        </w:rPr>
        <w:t>.</w:t>
      </w:r>
    </w:p>
    <w:p w14:paraId="3EA45B89" w14:textId="164577BE" w:rsidR="00A31839" w:rsidRPr="00345A5D" w:rsidRDefault="00A31839">
      <w:pPr>
        <w:widowControl/>
        <w:autoSpaceDE/>
        <w:autoSpaceDN/>
        <w:adjustRightInd/>
        <w:spacing w:after="200" w:line="276" w:lineRule="auto"/>
        <w:rPr>
          <w:rFonts w:ascii="Calibri" w:hAnsi="Calibri" w:cs="Calibri"/>
          <w:u w:val="single"/>
        </w:rPr>
      </w:pPr>
      <w:r w:rsidRPr="00345A5D">
        <w:rPr>
          <w:rFonts w:ascii="Calibri" w:hAnsi="Calibri" w:cs="Calibri"/>
          <w:u w:val="single"/>
        </w:rPr>
        <w:br w:type="page"/>
      </w:r>
    </w:p>
    <w:tbl>
      <w:tblPr>
        <w:tblW w:w="10332" w:type="dxa"/>
        <w:tblInd w:w="-455" w:type="dxa"/>
        <w:tblLayout w:type="fixed"/>
        <w:tblCellMar>
          <w:left w:w="0" w:type="dxa"/>
          <w:right w:w="0" w:type="dxa"/>
        </w:tblCellMar>
        <w:tblLook w:val="0000" w:firstRow="0" w:lastRow="0" w:firstColumn="0" w:lastColumn="0" w:noHBand="0" w:noVBand="0"/>
      </w:tblPr>
      <w:tblGrid>
        <w:gridCol w:w="1440"/>
        <w:gridCol w:w="7740"/>
        <w:gridCol w:w="1152"/>
      </w:tblGrid>
      <w:tr w:rsidR="0046317A" w:rsidRPr="00345A5D" w14:paraId="3C87D13C" w14:textId="77777777" w:rsidTr="000862F4">
        <w:trPr>
          <w:trHeight w:hRule="exact" w:val="288"/>
        </w:trPr>
        <w:tc>
          <w:tcPr>
            <w:tcW w:w="103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4B62A" w14:textId="771AE441" w:rsidR="0046317A" w:rsidRPr="00345A5D" w:rsidRDefault="0046317A" w:rsidP="000862F4">
            <w:pPr>
              <w:widowControl/>
              <w:autoSpaceDE/>
              <w:autoSpaceDN/>
              <w:adjustRightInd/>
              <w:spacing w:after="200"/>
              <w:jc w:val="center"/>
              <w:rPr>
                <w:rFonts w:ascii="Calibri" w:hAnsi="Calibri" w:cs="Calibri"/>
                <w:b/>
                <w:u w:val="single"/>
              </w:rPr>
            </w:pPr>
            <w:r w:rsidRPr="00345A5D">
              <w:rPr>
                <w:rFonts w:ascii="Calibri" w:hAnsi="Calibri" w:cs="Calibri"/>
                <w:b/>
                <w:noProof/>
              </w:rPr>
              <mc:AlternateContent>
                <mc:Choice Requires="wps">
                  <w:drawing>
                    <wp:anchor distT="0" distB="0" distL="0" distR="0" simplePos="0" relativeHeight="251739136" behindDoc="0" locked="0" layoutInCell="0" allowOverlap="1" wp14:anchorId="559821D8" wp14:editId="4857335C">
                      <wp:simplePos x="0" y="0"/>
                      <wp:positionH relativeFrom="page">
                        <wp:posOffset>6671310</wp:posOffset>
                      </wp:positionH>
                      <wp:positionV relativeFrom="page">
                        <wp:posOffset>9952990</wp:posOffset>
                      </wp:positionV>
                      <wp:extent cx="460375" cy="1485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4859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E360C9" w14:textId="77777777" w:rsidR="001F0908" w:rsidRDefault="001F0908" w:rsidP="0046317A">
                                  <w:pPr>
                                    <w:kinsoku w:val="0"/>
                                    <w:overflowPunct w:val="0"/>
                                    <w:autoSpaceDE/>
                                    <w:autoSpaceDN/>
                                    <w:adjustRightInd/>
                                    <w:spacing w:before="4" w:line="217" w:lineRule="exact"/>
                                    <w:textAlignment w:val="baseline"/>
                                    <w:rPr>
                                      <w:spacing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21D8" id="Text Box 9" o:spid="_x0000_s1039" type="#_x0000_t202" style="position:absolute;left:0;text-align:left;margin-left:525.3pt;margin-top:783.7pt;width:36.25pt;height:11.7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" o:allowincell="f" stroked="f">
                      <v:fill opacity="0"/>
                      <v:textbox inset="0,0,0,0">
                        <w:txbxContent>
                          <w:p w14:paraId="02E360C9" w14:textId="77777777" w:rsidR="001F0908" w:rsidRDefault="001F0908" w:rsidP="0046317A">
                            <w:pPr>
                              <w:kinsoku w:val="0"/>
                              <w:overflowPunct w:val="0"/>
                              <w:autoSpaceDE/>
                              <w:autoSpaceDN/>
                              <w:adjustRightInd/>
                              <w:spacing w:before="4" w:line="217" w:lineRule="exact"/>
                              <w:textAlignment w:val="baseline"/>
                              <w:rPr>
                                <w:spacing w:val="-11"/>
                              </w:rPr>
                            </w:pPr>
                          </w:p>
                        </w:txbxContent>
                      </v:textbox>
                      <w10:wrap type="square" anchorx="page" anchory="page"/>
                    </v:shape>
                  </w:pict>
                </mc:Fallback>
              </mc:AlternateContent>
            </w:r>
            <w:r w:rsidRPr="00345A5D">
              <w:rPr>
                <w:rFonts w:ascii="Calibri" w:hAnsi="Calibri" w:cs="Calibri"/>
                <w:b/>
              </w:rPr>
              <w:t xml:space="preserve">TOPICAL LECTURE OUTLINE – </w:t>
            </w:r>
            <w:r w:rsidR="00141C14" w:rsidRPr="00345A5D">
              <w:rPr>
                <w:rFonts w:ascii="Calibri" w:hAnsi="Calibri" w:cs="Calibri"/>
                <w:b/>
              </w:rPr>
              <w:t>Spring</w:t>
            </w:r>
            <w:r w:rsidRPr="00345A5D">
              <w:rPr>
                <w:rFonts w:ascii="Calibri" w:hAnsi="Calibri" w:cs="Calibri"/>
                <w:b/>
              </w:rPr>
              <w:t>201</w:t>
            </w:r>
            <w:r w:rsidR="00141C14" w:rsidRPr="00345A5D">
              <w:rPr>
                <w:rFonts w:ascii="Calibri" w:hAnsi="Calibri" w:cs="Calibri"/>
                <w:b/>
              </w:rPr>
              <w:t>8</w:t>
            </w:r>
          </w:p>
          <w:p w14:paraId="17CD5D7A" w14:textId="77777777" w:rsidR="0046317A" w:rsidRPr="00345A5D" w:rsidRDefault="0046317A" w:rsidP="000862F4">
            <w:pPr>
              <w:rPr>
                <w:rFonts w:ascii="Calibri" w:hAnsi="Calibri" w:cs="Calibri"/>
                <w:spacing w:val="-2"/>
              </w:rPr>
            </w:pPr>
          </w:p>
        </w:tc>
      </w:tr>
      <w:tr w:rsidR="0046317A" w:rsidRPr="00345A5D" w14:paraId="1725B480" w14:textId="77777777" w:rsidTr="000862F4">
        <w:trPr>
          <w:trHeight w:hRule="exact" w:val="288"/>
        </w:trPr>
        <w:tc>
          <w:tcPr>
            <w:tcW w:w="1440" w:type="dxa"/>
            <w:tcBorders>
              <w:top w:val="single" w:sz="4" w:space="0" w:color="auto"/>
              <w:left w:val="single" w:sz="4" w:space="0" w:color="auto"/>
              <w:bottom w:val="single" w:sz="4" w:space="0" w:color="auto"/>
              <w:right w:val="single" w:sz="4" w:space="0" w:color="auto"/>
            </w:tcBorders>
          </w:tcPr>
          <w:p w14:paraId="4172C250" w14:textId="77777777" w:rsidR="0046317A" w:rsidRPr="00345A5D" w:rsidRDefault="0046317A" w:rsidP="000862F4">
            <w:pPr>
              <w:rPr>
                <w:rFonts w:ascii="Calibri" w:hAnsi="Calibri" w:cs="Calibri"/>
              </w:rPr>
            </w:pPr>
            <w:r w:rsidRPr="00345A5D">
              <w:rPr>
                <w:rFonts w:ascii="Calibri" w:hAnsi="Calibri" w:cs="Calibri"/>
              </w:rPr>
              <w:t>Week/Date</w:t>
            </w:r>
          </w:p>
        </w:tc>
        <w:tc>
          <w:tcPr>
            <w:tcW w:w="7740" w:type="dxa"/>
            <w:tcBorders>
              <w:top w:val="single" w:sz="4" w:space="0" w:color="auto"/>
              <w:left w:val="single" w:sz="4" w:space="0" w:color="auto"/>
              <w:bottom w:val="single" w:sz="4" w:space="0" w:color="auto"/>
              <w:right w:val="single" w:sz="4" w:space="0" w:color="auto"/>
            </w:tcBorders>
          </w:tcPr>
          <w:p w14:paraId="6A9556E5" w14:textId="77777777" w:rsidR="0046317A" w:rsidRPr="00345A5D" w:rsidRDefault="0046317A" w:rsidP="000862F4">
            <w:pPr>
              <w:rPr>
                <w:rFonts w:ascii="Calibri" w:hAnsi="Calibri" w:cs="Calibri"/>
              </w:rPr>
            </w:pPr>
            <w:r w:rsidRPr="00345A5D">
              <w:rPr>
                <w:rFonts w:ascii="Calibri" w:hAnsi="Calibri" w:cs="Calibri"/>
              </w:rPr>
              <w:t>Topics</w:t>
            </w:r>
            <w:r w:rsidRPr="00345A5D">
              <w:rPr>
                <w:rFonts w:ascii="Calibri" w:hAnsi="Calibri" w:cs="Calibri"/>
              </w:rPr>
              <w:tab/>
              <w:t>(*Reading Assignments* in textbook)</w:t>
            </w:r>
          </w:p>
        </w:tc>
        <w:tc>
          <w:tcPr>
            <w:tcW w:w="1152" w:type="dxa"/>
            <w:tcBorders>
              <w:top w:val="single" w:sz="4" w:space="0" w:color="auto"/>
              <w:left w:val="single" w:sz="4" w:space="0" w:color="auto"/>
              <w:bottom w:val="single" w:sz="4" w:space="0" w:color="auto"/>
              <w:right w:val="single" w:sz="4" w:space="0" w:color="auto"/>
            </w:tcBorders>
          </w:tcPr>
          <w:p w14:paraId="7E33753E" w14:textId="77777777" w:rsidR="0046317A" w:rsidRPr="00345A5D" w:rsidRDefault="0046317A" w:rsidP="000862F4">
            <w:pPr>
              <w:rPr>
                <w:rFonts w:ascii="Calibri" w:hAnsi="Calibri" w:cs="Calibri"/>
                <w:spacing w:val="-2"/>
              </w:rPr>
            </w:pPr>
            <w:r w:rsidRPr="00345A5D">
              <w:rPr>
                <w:rFonts w:ascii="Calibri" w:hAnsi="Calibri" w:cs="Calibri"/>
                <w:spacing w:val="-2"/>
              </w:rPr>
              <w:t>Hours</w:t>
            </w:r>
          </w:p>
        </w:tc>
      </w:tr>
      <w:tr w:rsidR="0046317A" w:rsidRPr="00345A5D" w14:paraId="79746A65" w14:textId="77777777" w:rsidTr="003144EA">
        <w:trPr>
          <w:cantSplit/>
          <w:trHeight w:val="432"/>
        </w:trPr>
        <w:tc>
          <w:tcPr>
            <w:tcW w:w="1440" w:type="dxa"/>
            <w:tcBorders>
              <w:top w:val="single" w:sz="4" w:space="0" w:color="auto"/>
              <w:left w:val="single" w:sz="4" w:space="0" w:color="auto"/>
              <w:right w:val="single" w:sz="4" w:space="0" w:color="auto"/>
            </w:tcBorders>
          </w:tcPr>
          <w:p w14:paraId="1C8A5869" w14:textId="77777777" w:rsidR="0046317A" w:rsidRPr="00345A5D" w:rsidRDefault="0046317A" w:rsidP="000862F4">
            <w:pPr>
              <w:rPr>
                <w:rFonts w:ascii="Calibri" w:hAnsi="Calibri" w:cs="Calibri"/>
              </w:rPr>
            </w:pPr>
            <w:r w:rsidRPr="00345A5D">
              <w:rPr>
                <w:rFonts w:ascii="Calibri" w:hAnsi="Calibri" w:cs="Calibri"/>
              </w:rPr>
              <w:t>1</w:t>
            </w:r>
          </w:p>
          <w:p w14:paraId="026E79AF" w14:textId="4E12ECB6" w:rsidR="0046317A" w:rsidRPr="00345A5D" w:rsidRDefault="00141C14" w:rsidP="000862F4">
            <w:pPr>
              <w:rPr>
                <w:rFonts w:ascii="Calibri" w:hAnsi="Calibri" w:cs="Calibri"/>
              </w:rPr>
            </w:pPr>
            <w:r w:rsidRPr="00345A5D">
              <w:rPr>
                <w:rFonts w:ascii="Calibri" w:hAnsi="Calibri" w:cs="Calibri"/>
              </w:rPr>
              <w:t>1</w:t>
            </w:r>
            <w:r w:rsidR="0046317A" w:rsidRPr="00345A5D">
              <w:rPr>
                <w:rFonts w:ascii="Calibri" w:hAnsi="Calibri" w:cs="Calibri"/>
              </w:rPr>
              <w:t>/</w:t>
            </w:r>
            <w:r w:rsidRPr="00345A5D">
              <w:rPr>
                <w:rFonts w:ascii="Calibri" w:hAnsi="Calibri" w:cs="Calibri"/>
              </w:rPr>
              <w:t>17</w:t>
            </w:r>
          </w:p>
        </w:tc>
        <w:tc>
          <w:tcPr>
            <w:tcW w:w="7740" w:type="dxa"/>
            <w:tcBorders>
              <w:top w:val="single" w:sz="4" w:space="0" w:color="auto"/>
              <w:left w:val="single" w:sz="4" w:space="0" w:color="auto"/>
              <w:bottom w:val="nil"/>
              <w:right w:val="single" w:sz="4" w:space="0" w:color="auto"/>
            </w:tcBorders>
          </w:tcPr>
          <w:p w14:paraId="633ED144" w14:textId="77777777"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Intro to Course &amp; Clinical Syllabus</w:t>
            </w:r>
          </w:p>
          <w:p w14:paraId="1A2E1194" w14:textId="44342384" w:rsidR="0046317A" w:rsidRPr="005004C8" w:rsidRDefault="00C1638B" w:rsidP="00C1638B">
            <w:pPr>
              <w:rPr>
                <w:rFonts w:ascii="Calibri" w:hAnsi="Calibri" w:cs="Calibri"/>
              </w:rPr>
            </w:pPr>
            <w:r w:rsidRPr="005004C8">
              <w:rPr>
                <w:rFonts w:ascii="Calibri" w:hAnsi="Calibri" w:cs="Calibri"/>
              </w:rPr>
              <w:t>Chapter 1: Mental Health and Mental Disorder</w:t>
            </w:r>
          </w:p>
        </w:tc>
        <w:tc>
          <w:tcPr>
            <w:tcW w:w="1152" w:type="dxa"/>
            <w:tcBorders>
              <w:top w:val="single" w:sz="4" w:space="0" w:color="auto"/>
              <w:left w:val="single" w:sz="4" w:space="0" w:color="auto"/>
              <w:bottom w:val="nil"/>
              <w:right w:val="single" w:sz="4" w:space="0" w:color="auto"/>
            </w:tcBorders>
          </w:tcPr>
          <w:p w14:paraId="746518BA" w14:textId="77777777" w:rsidR="0046317A" w:rsidRPr="00345A5D" w:rsidRDefault="0046317A" w:rsidP="000862F4">
            <w:pPr>
              <w:rPr>
                <w:rFonts w:ascii="Calibri" w:hAnsi="Calibri" w:cs="Calibri"/>
              </w:rPr>
            </w:pPr>
            <w:r w:rsidRPr="00345A5D">
              <w:rPr>
                <w:rFonts w:ascii="Calibri" w:hAnsi="Calibri" w:cs="Calibri"/>
              </w:rPr>
              <w:t>2 hours</w:t>
            </w:r>
          </w:p>
          <w:p w14:paraId="6572A016" w14:textId="77777777" w:rsidR="0046317A" w:rsidRPr="00345A5D" w:rsidRDefault="0046317A" w:rsidP="000862F4">
            <w:pPr>
              <w:rPr>
                <w:rFonts w:ascii="Calibri" w:hAnsi="Calibri" w:cs="Calibri"/>
                <w:spacing w:val="-6"/>
              </w:rPr>
            </w:pPr>
          </w:p>
        </w:tc>
      </w:tr>
      <w:tr w:rsidR="0046317A" w:rsidRPr="00345A5D" w14:paraId="32CFABDE" w14:textId="77777777" w:rsidTr="000862F4">
        <w:trPr>
          <w:cantSplit/>
          <w:trHeight w:val="2160"/>
        </w:trPr>
        <w:tc>
          <w:tcPr>
            <w:tcW w:w="1440" w:type="dxa"/>
            <w:tcBorders>
              <w:top w:val="single" w:sz="4" w:space="0" w:color="auto"/>
              <w:left w:val="single" w:sz="4" w:space="0" w:color="auto"/>
              <w:right w:val="single" w:sz="4" w:space="0" w:color="auto"/>
            </w:tcBorders>
          </w:tcPr>
          <w:p w14:paraId="02228EF2" w14:textId="77777777" w:rsidR="0046317A" w:rsidRPr="00345A5D" w:rsidRDefault="0046317A" w:rsidP="000862F4">
            <w:pPr>
              <w:rPr>
                <w:rFonts w:ascii="Calibri" w:hAnsi="Calibri" w:cs="Calibri"/>
              </w:rPr>
            </w:pPr>
            <w:r w:rsidRPr="00345A5D">
              <w:rPr>
                <w:rFonts w:ascii="Calibri" w:hAnsi="Calibri" w:cs="Calibri"/>
              </w:rPr>
              <w:t>1</w:t>
            </w:r>
          </w:p>
          <w:p w14:paraId="02D27CE9" w14:textId="0FAEBF7D" w:rsidR="0046317A" w:rsidRPr="00345A5D" w:rsidRDefault="00141C14" w:rsidP="000862F4">
            <w:pPr>
              <w:rPr>
                <w:rFonts w:ascii="Calibri" w:hAnsi="Calibri" w:cs="Calibri"/>
              </w:rPr>
            </w:pPr>
            <w:r w:rsidRPr="00345A5D">
              <w:rPr>
                <w:rFonts w:ascii="Calibri" w:hAnsi="Calibri" w:cs="Calibri"/>
              </w:rPr>
              <w:t>1</w:t>
            </w:r>
            <w:r w:rsidR="0046317A" w:rsidRPr="00345A5D">
              <w:rPr>
                <w:rFonts w:ascii="Calibri" w:hAnsi="Calibri" w:cs="Calibri"/>
              </w:rPr>
              <w:t>/</w:t>
            </w:r>
            <w:r w:rsidRPr="00345A5D">
              <w:rPr>
                <w:rFonts w:ascii="Calibri" w:hAnsi="Calibri" w:cs="Calibri"/>
              </w:rPr>
              <w:t>18</w:t>
            </w:r>
            <w:r w:rsidR="0046317A" w:rsidRPr="00345A5D">
              <w:rPr>
                <w:rFonts w:ascii="Calibri" w:hAnsi="Calibri" w:cs="Calibri"/>
              </w:rPr>
              <w:t xml:space="preserve"> (Thursday)</w:t>
            </w:r>
          </w:p>
          <w:p w14:paraId="600EA374" w14:textId="77777777" w:rsidR="0046317A" w:rsidRPr="00345A5D" w:rsidRDefault="0046317A" w:rsidP="000862F4">
            <w:pPr>
              <w:rPr>
                <w:rFonts w:ascii="Calibri" w:hAnsi="Calibri" w:cs="Calibri"/>
              </w:rPr>
            </w:pPr>
            <w:r w:rsidRPr="00345A5D">
              <w:rPr>
                <w:rFonts w:ascii="Calibri" w:hAnsi="Calibri" w:cs="Calibri"/>
              </w:rPr>
              <w:t xml:space="preserve">or </w:t>
            </w:r>
          </w:p>
          <w:p w14:paraId="2CA17B72" w14:textId="155087B0" w:rsidR="0046317A" w:rsidRPr="00345A5D" w:rsidRDefault="00141C14" w:rsidP="000862F4">
            <w:pPr>
              <w:rPr>
                <w:rFonts w:ascii="Calibri" w:hAnsi="Calibri" w:cs="Calibri"/>
              </w:rPr>
            </w:pPr>
            <w:r w:rsidRPr="00345A5D">
              <w:rPr>
                <w:rFonts w:ascii="Calibri" w:hAnsi="Calibri" w:cs="Calibri"/>
              </w:rPr>
              <w:t>1</w:t>
            </w:r>
            <w:r w:rsidR="0046317A" w:rsidRPr="00345A5D">
              <w:rPr>
                <w:rFonts w:ascii="Calibri" w:hAnsi="Calibri" w:cs="Calibri"/>
              </w:rPr>
              <w:t>/1</w:t>
            </w:r>
            <w:r w:rsidRPr="00345A5D">
              <w:rPr>
                <w:rFonts w:ascii="Calibri" w:hAnsi="Calibri" w:cs="Calibri"/>
              </w:rPr>
              <w:t>9</w:t>
            </w:r>
            <w:r w:rsidR="0046317A" w:rsidRPr="00345A5D">
              <w:rPr>
                <w:rFonts w:ascii="Calibri" w:hAnsi="Calibri" w:cs="Calibri"/>
              </w:rPr>
              <w:t xml:space="preserve"> (Friday)</w:t>
            </w:r>
          </w:p>
          <w:p w14:paraId="4A097C3C" w14:textId="77777777" w:rsidR="0046317A" w:rsidRPr="00345A5D" w:rsidRDefault="0046317A" w:rsidP="000862F4">
            <w:pPr>
              <w:rPr>
                <w:rFonts w:ascii="Calibri" w:hAnsi="Calibri" w:cs="Calibri"/>
              </w:rPr>
            </w:pPr>
            <w:r w:rsidRPr="00345A5D">
              <w:rPr>
                <w:rFonts w:ascii="Calibri" w:hAnsi="Calibri" w:cs="Calibri"/>
              </w:rPr>
              <w:t>As assigned</w:t>
            </w:r>
          </w:p>
          <w:p w14:paraId="68EFEFFF" w14:textId="77777777" w:rsidR="0046317A" w:rsidRPr="00345A5D" w:rsidRDefault="0046317A" w:rsidP="000862F4">
            <w:pPr>
              <w:rPr>
                <w:rFonts w:ascii="Calibri" w:hAnsi="Calibri" w:cs="Calibri"/>
              </w:rPr>
            </w:pPr>
            <w:r w:rsidRPr="00345A5D">
              <w:rPr>
                <w:rFonts w:ascii="Calibri" w:hAnsi="Calibri" w:cs="Calibri"/>
              </w:rPr>
              <w:t>(ROOM TBA)</w:t>
            </w:r>
          </w:p>
          <w:p w14:paraId="57D7008C" w14:textId="77777777" w:rsidR="0046317A" w:rsidRPr="00345A5D" w:rsidRDefault="0046317A" w:rsidP="000862F4">
            <w:pPr>
              <w:rPr>
                <w:rFonts w:ascii="Calibri" w:hAnsi="Calibri" w:cs="Calibri"/>
              </w:rPr>
            </w:pPr>
            <w:r w:rsidRPr="00345A5D">
              <w:rPr>
                <w:rFonts w:ascii="Calibri" w:hAnsi="Calibri" w:cs="Calibri"/>
              </w:rPr>
              <w:t xml:space="preserve">Class &amp; Clinical Content </w:t>
            </w:r>
          </w:p>
          <w:p w14:paraId="6E3CDED0" w14:textId="77777777" w:rsidR="0046317A" w:rsidRPr="00345A5D" w:rsidRDefault="0046317A" w:rsidP="000862F4">
            <w:pPr>
              <w:rPr>
                <w:rFonts w:ascii="Calibri" w:hAnsi="Calibri" w:cs="Calibri"/>
              </w:rPr>
            </w:pPr>
            <w:r w:rsidRPr="00345A5D">
              <w:rPr>
                <w:rFonts w:ascii="Calibri" w:hAnsi="Calibri" w:cs="Calibri"/>
              </w:rPr>
              <w:t xml:space="preserve">0800 - 1330 </w:t>
            </w:r>
          </w:p>
        </w:tc>
        <w:tc>
          <w:tcPr>
            <w:tcW w:w="7740" w:type="dxa"/>
            <w:tcBorders>
              <w:top w:val="single" w:sz="4" w:space="0" w:color="auto"/>
              <w:left w:val="single" w:sz="4" w:space="0" w:color="auto"/>
              <w:bottom w:val="nil"/>
              <w:right w:val="single" w:sz="4" w:space="0" w:color="auto"/>
            </w:tcBorders>
          </w:tcPr>
          <w:p w14:paraId="5A6E8ED7" w14:textId="77777777" w:rsidR="006266AE" w:rsidRDefault="006266AE" w:rsidP="006266AE">
            <w:pPr>
              <w:rPr>
                <w:rFonts w:ascii="Calibri" w:hAnsi="Calibri" w:cs="Calibri"/>
              </w:rPr>
            </w:pPr>
            <w:r w:rsidRPr="006E21EB">
              <w:rPr>
                <w:rFonts w:ascii="Calibri" w:hAnsi="Calibri" w:cs="Calibri"/>
              </w:rPr>
              <w:t xml:space="preserve">Chapter 3: Patient Rights and Legal Issues </w:t>
            </w:r>
          </w:p>
          <w:p w14:paraId="71F5EFFF" w14:textId="24A7E33F" w:rsidR="0054045A" w:rsidRPr="005004C8" w:rsidRDefault="006266AE" w:rsidP="0054045A">
            <w:pPr>
              <w:rPr>
                <w:rFonts w:ascii="Calibri" w:hAnsi="Calibri" w:cs="Calibri"/>
              </w:rPr>
            </w:pPr>
            <w:r w:rsidRPr="006E21EB">
              <w:rPr>
                <w:rFonts w:ascii="Calibri" w:hAnsi="Calibri" w:cs="Calibri"/>
              </w:rPr>
              <w:t>Chapter 8: The Nurse–Patient Relationship</w:t>
            </w:r>
          </w:p>
          <w:p w14:paraId="74536656" w14:textId="77777777"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Universal Precautions/Safety in the Inpatient Setting /Confidentiality</w:t>
            </w:r>
          </w:p>
          <w:p w14:paraId="3E89F68A" w14:textId="77777777"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 xml:space="preserve">Appropriate Dress for Community Activities </w:t>
            </w:r>
          </w:p>
          <w:p w14:paraId="4DC3EB5E" w14:textId="77777777"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 xml:space="preserve">Post-conference Debrief purpose, format, SBAR/ Learning Activity </w:t>
            </w:r>
          </w:p>
          <w:p w14:paraId="702949D1" w14:textId="77777777"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Lunch - 30 minutes</w:t>
            </w:r>
          </w:p>
          <w:p w14:paraId="7B01BA81" w14:textId="437CA9CC" w:rsidR="0046317A" w:rsidRPr="005004C8" w:rsidRDefault="006266AE" w:rsidP="000862F4">
            <w:pPr>
              <w:kinsoku w:val="0"/>
              <w:overflowPunct w:val="0"/>
              <w:textAlignment w:val="baseline"/>
              <w:rPr>
                <w:rFonts w:ascii="Calibri" w:hAnsi="Calibri" w:cs="Calibri"/>
              </w:rPr>
            </w:pPr>
            <w:r w:rsidRPr="005004C8">
              <w:rPr>
                <w:rFonts w:ascii="Calibri" w:hAnsi="Calibri" w:cs="Calibri"/>
              </w:rPr>
              <w:t>Chapter 9</w:t>
            </w:r>
            <w:r>
              <w:rPr>
                <w:rFonts w:ascii="Calibri" w:hAnsi="Calibri" w:cs="Calibri"/>
              </w:rPr>
              <w:t xml:space="preserve">: </w:t>
            </w:r>
            <w:r w:rsidR="0046317A" w:rsidRPr="005004C8">
              <w:rPr>
                <w:rFonts w:ascii="Calibri" w:hAnsi="Calibri" w:cs="Calibri"/>
              </w:rPr>
              <w:t>The Psychiatric Nursing Process</w:t>
            </w:r>
          </w:p>
          <w:p w14:paraId="0C5CD024" w14:textId="33708A68" w:rsidR="0046317A" w:rsidRPr="005004C8" w:rsidRDefault="0046317A" w:rsidP="000862F4">
            <w:pPr>
              <w:kinsoku w:val="0"/>
              <w:overflowPunct w:val="0"/>
              <w:textAlignment w:val="baseline"/>
              <w:rPr>
                <w:rFonts w:ascii="Calibri" w:hAnsi="Calibri" w:cs="Calibri"/>
              </w:rPr>
            </w:pPr>
            <w:r w:rsidRPr="005004C8">
              <w:rPr>
                <w:rFonts w:ascii="Calibri" w:hAnsi="Calibri" w:cs="Calibri"/>
              </w:rPr>
              <w:t xml:space="preserve">Assessment Strategies/Mental Status </w:t>
            </w:r>
            <w:r w:rsidR="00DD2868">
              <w:rPr>
                <w:rFonts w:ascii="Calibri" w:hAnsi="Calibri" w:cs="Calibri"/>
              </w:rPr>
              <w:t>Assessment</w:t>
            </w:r>
            <w:r w:rsidRPr="005004C8">
              <w:rPr>
                <w:rFonts w:ascii="Calibri" w:hAnsi="Calibri" w:cs="Calibri"/>
              </w:rPr>
              <w:t xml:space="preserve"> &amp; Learning Activity </w:t>
            </w:r>
          </w:p>
          <w:p w14:paraId="5FA9B07F" w14:textId="26CAF861" w:rsidR="0046317A" w:rsidRPr="005004C8" w:rsidRDefault="0046317A" w:rsidP="000862F4">
            <w:pPr>
              <w:kinsoku w:val="0"/>
              <w:overflowPunct w:val="0"/>
              <w:autoSpaceDE/>
              <w:autoSpaceDN/>
              <w:adjustRightInd/>
              <w:textAlignment w:val="baseline"/>
              <w:rPr>
                <w:rFonts w:ascii="Calibri" w:hAnsi="Calibri" w:cs="Calibri"/>
              </w:rPr>
            </w:pPr>
            <w:r w:rsidRPr="005004C8">
              <w:rPr>
                <w:rFonts w:ascii="Calibri" w:hAnsi="Calibri" w:cs="Calibri"/>
              </w:rPr>
              <w:t>Nursing Process for Psych Nursing &amp; Learning Activity</w:t>
            </w:r>
          </w:p>
        </w:tc>
        <w:tc>
          <w:tcPr>
            <w:tcW w:w="1152" w:type="dxa"/>
            <w:tcBorders>
              <w:top w:val="single" w:sz="4" w:space="0" w:color="auto"/>
              <w:left w:val="single" w:sz="4" w:space="0" w:color="auto"/>
              <w:bottom w:val="nil"/>
              <w:right w:val="single" w:sz="4" w:space="0" w:color="auto"/>
            </w:tcBorders>
          </w:tcPr>
          <w:p w14:paraId="0BE4D38E" w14:textId="77777777" w:rsidR="0046317A" w:rsidRPr="00345A5D" w:rsidRDefault="0046317A" w:rsidP="000862F4">
            <w:pPr>
              <w:rPr>
                <w:rFonts w:ascii="Calibri" w:hAnsi="Calibri" w:cs="Calibri"/>
                <w:spacing w:val="-6"/>
              </w:rPr>
            </w:pPr>
            <w:r w:rsidRPr="00345A5D">
              <w:rPr>
                <w:rFonts w:ascii="Calibri" w:hAnsi="Calibri" w:cs="Calibri"/>
                <w:spacing w:val="-6"/>
              </w:rPr>
              <w:t>6 hours Clinical</w:t>
            </w:r>
          </w:p>
          <w:p w14:paraId="649492C6" w14:textId="77777777" w:rsidR="0046317A" w:rsidRPr="00345A5D" w:rsidRDefault="0046317A" w:rsidP="000862F4">
            <w:pPr>
              <w:rPr>
                <w:rFonts w:ascii="Calibri" w:hAnsi="Calibri" w:cs="Calibri"/>
                <w:spacing w:val="-6"/>
              </w:rPr>
            </w:pPr>
          </w:p>
        </w:tc>
      </w:tr>
      <w:tr w:rsidR="0046317A" w:rsidRPr="00345A5D" w14:paraId="2004064C" w14:textId="77777777" w:rsidTr="00984C96">
        <w:trPr>
          <w:cantSplit/>
          <w:trHeight w:val="432"/>
        </w:trPr>
        <w:tc>
          <w:tcPr>
            <w:tcW w:w="1440" w:type="dxa"/>
            <w:tcBorders>
              <w:top w:val="single" w:sz="4" w:space="0" w:color="auto"/>
              <w:left w:val="single" w:sz="4" w:space="0" w:color="auto"/>
              <w:right w:val="single" w:sz="4" w:space="0" w:color="auto"/>
            </w:tcBorders>
          </w:tcPr>
          <w:p w14:paraId="640139BD" w14:textId="77777777" w:rsidR="0046317A" w:rsidRPr="00345A5D" w:rsidRDefault="0046317A" w:rsidP="000862F4">
            <w:pPr>
              <w:rPr>
                <w:rFonts w:ascii="Calibri" w:hAnsi="Calibri" w:cs="Calibri"/>
              </w:rPr>
            </w:pPr>
            <w:r w:rsidRPr="00345A5D">
              <w:rPr>
                <w:rFonts w:ascii="Calibri" w:hAnsi="Calibri" w:cs="Calibri"/>
              </w:rPr>
              <w:t xml:space="preserve">Week 2 </w:t>
            </w:r>
          </w:p>
          <w:p w14:paraId="1E10FC8D" w14:textId="799F5662" w:rsidR="0046317A" w:rsidRPr="00345A5D" w:rsidRDefault="00141C14" w:rsidP="000862F4">
            <w:pPr>
              <w:rPr>
                <w:rFonts w:ascii="Calibri" w:hAnsi="Calibri" w:cs="Calibri"/>
              </w:rPr>
            </w:pPr>
            <w:r w:rsidRPr="00345A5D">
              <w:rPr>
                <w:rFonts w:ascii="Calibri" w:hAnsi="Calibri" w:cs="Calibri"/>
                <w:spacing w:val="-1"/>
              </w:rPr>
              <w:t>1</w:t>
            </w:r>
            <w:r w:rsidR="0046317A" w:rsidRPr="00345A5D">
              <w:rPr>
                <w:rFonts w:ascii="Calibri" w:hAnsi="Calibri" w:cs="Calibri"/>
                <w:spacing w:val="-1"/>
              </w:rPr>
              <w:t>/</w:t>
            </w:r>
            <w:r w:rsidRPr="00345A5D">
              <w:rPr>
                <w:rFonts w:ascii="Calibri" w:hAnsi="Calibri" w:cs="Calibri"/>
                <w:spacing w:val="-1"/>
              </w:rPr>
              <w:t>24</w:t>
            </w:r>
          </w:p>
        </w:tc>
        <w:tc>
          <w:tcPr>
            <w:tcW w:w="7740" w:type="dxa"/>
            <w:tcBorders>
              <w:top w:val="single" w:sz="4" w:space="0" w:color="auto"/>
              <w:left w:val="single" w:sz="4" w:space="0" w:color="auto"/>
              <w:bottom w:val="nil"/>
              <w:right w:val="single" w:sz="4" w:space="0" w:color="auto"/>
            </w:tcBorders>
          </w:tcPr>
          <w:p w14:paraId="5EBC363E" w14:textId="77777777" w:rsidR="006266AE" w:rsidRPr="006E21EB" w:rsidRDefault="006266AE" w:rsidP="006266AE">
            <w:pPr>
              <w:rPr>
                <w:rFonts w:ascii="Calibri" w:hAnsi="Calibri" w:cs="Calibri"/>
              </w:rPr>
            </w:pPr>
            <w:r w:rsidRPr="006E21EB">
              <w:rPr>
                <w:rFonts w:ascii="Calibri" w:hAnsi="Calibri" w:cs="Calibri"/>
              </w:rPr>
              <w:t>Chapter 6: Biologic Foundations of Psychiatric Nursing</w:t>
            </w:r>
          </w:p>
          <w:p w14:paraId="1FCABC4D" w14:textId="7579D278" w:rsidR="0046317A" w:rsidRPr="005004C8" w:rsidRDefault="006266AE" w:rsidP="006266AE">
            <w:pPr>
              <w:rPr>
                <w:rFonts w:ascii="Calibri" w:hAnsi="Calibri" w:cs="Calibri"/>
              </w:rPr>
            </w:pPr>
            <w:r w:rsidRPr="006E21EB">
              <w:rPr>
                <w:rFonts w:ascii="Calibri" w:hAnsi="Calibri" w:cs="Calibri"/>
              </w:rPr>
              <w:t>Chapter 10: Psychopharmacology, Supplements, Biologic Interventions</w:t>
            </w:r>
          </w:p>
        </w:tc>
        <w:tc>
          <w:tcPr>
            <w:tcW w:w="1152" w:type="dxa"/>
            <w:tcBorders>
              <w:top w:val="single" w:sz="4" w:space="0" w:color="auto"/>
              <w:left w:val="single" w:sz="4" w:space="0" w:color="auto"/>
              <w:bottom w:val="nil"/>
              <w:right w:val="single" w:sz="4" w:space="0" w:color="auto"/>
            </w:tcBorders>
          </w:tcPr>
          <w:p w14:paraId="3FA69C68" w14:textId="77777777" w:rsidR="0046317A" w:rsidRPr="00345A5D" w:rsidRDefault="0046317A" w:rsidP="000862F4">
            <w:pPr>
              <w:rPr>
                <w:rFonts w:ascii="Calibri" w:hAnsi="Calibri" w:cs="Calibri"/>
              </w:rPr>
            </w:pPr>
            <w:r w:rsidRPr="00345A5D">
              <w:rPr>
                <w:rFonts w:ascii="Calibri" w:hAnsi="Calibri" w:cs="Calibri"/>
              </w:rPr>
              <w:t>2 hours</w:t>
            </w:r>
          </w:p>
          <w:p w14:paraId="0A740582" w14:textId="77777777" w:rsidR="0046317A" w:rsidRPr="00345A5D" w:rsidRDefault="0046317A" w:rsidP="000862F4">
            <w:pPr>
              <w:rPr>
                <w:rFonts w:ascii="Calibri" w:hAnsi="Calibri" w:cs="Calibri"/>
              </w:rPr>
            </w:pPr>
          </w:p>
        </w:tc>
      </w:tr>
      <w:tr w:rsidR="0046317A" w:rsidRPr="00345A5D" w14:paraId="6C311E6C" w14:textId="77777777" w:rsidTr="006266AE">
        <w:trPr>
          <w:trHeight w:hRule="exact" w:val="720"/>
        </w:trPr>
        <w:tc>
          <w:tcPr>
            <w:tcW w:w="1440" w:type="dxa"/>
            <w:tcBorders>
              <w:top w:val="single" w:sz="4" w:space="0" w:color="auto"/>
              <w:left w:val="single" w:sz="4" w:space="0" w:color="auto"/>
              <w:bottom w:val="single" w:sz="4" w:space="0" w:color="auto"/>
              <w:right w:val="single" w:sz="4" w:space="0" w:color="auto"/>
            </w:tcBorders>
          </w:tcPr>
          <w:p w14:paraId="239F4E6B" w14:textId="77777777" w:rsidR="0046317A" w:rsidRPr="00345A5D" w:rsidRDefault="0046317A" w:rsidP="000862F4">
            <w:pPr>
              <w:rPr>
                <w:rFonts w:ascii="Calibri" w:hAnsi="Calibri" w:cs="Calibri"/>
              </w:rPr>
            </w:pPr>
            <w:r w:rsidRPr="00345A5D">
              <w:rPr>
                <w:rFonts w:ascii="Calibri" w:hAnsi="Calibri" w:cs="Calibri"/>
              </w:rPr>
              <w:t>Week 3</w:t>
            </w:r>
          </w:p>
          <w:p w14:paraId="01D172D7" w14:textId="531BEFBB" w:rsidR="0046317A" w:rsidRPr="00345A5D" w:rsidRDefault="00141C14" w:rsidP="000862F4">
            <w:pPr>
              <w:rPr>
                <w:rFonts w:ascii="Calibri" w:hAnsi="Calibri" w:cs="Calibri"/>
                <w:spacing w:val="-7"/>
              </w:rPr>
            </w:pPr>
            <w:r w:rsidRPr="00345A5D">
              <w:rPr>
                <w:rFonts w:ascii="Calibri" w:hAnsi="Calibri" w:cs="Calibri"/>
                <w:spacing w:val="-7"/>
              </w:rPr>
              <w:t>1</w:t>
            </w:r>
            <w:r w:rsidR="0046317A" w:rsidRPr="00345A5D">
              <w:rPr>
                <w:rFonts w:ascii="Calibri" w:hAnsi="Calibri" w:cs="Calibri"/>
                <w:spacing w:val="-7"/>
              </w:rPr>
              <w:t>/3</w:t>
            </w:r>
            <w:r w:rsidRPr="00345A5D">
              <w:rPr>
                <w:rFonts w:ascii="Calibri" w:hAnsi="Calibri" w:cs="Calibri"/>
                <w:spacing w:val="-7"/>
              </w:rPr>
              <w:t>1</w:t>
            </w:r>
            <w:r w:rsidR="0046317A" w:rsidRPr="00345A5D">
              <w:rPr>
                <w:rFonts w:ascii="Calibri" w:hAnsi="Calibri" w:cs="Calibri"/>
                <w:spacing w:val="-7"/>
              </w:rPr>
              <w:t xml:space="preserve"> </w:t>
            </w:r>
          </w:p>
        </w:tc>
        <w:tc>
          <w:tcPr>
            <w:tcW w:w="7740" w:type="dxa"/>
            <w:tcBorders>
              <w:top w:val="single" w:sz="4" w:space="0" w:color="auto"/>
              <w:left w:val="single" w:sz="4" w:space="0" w:color="auto"/>
              <w:bottom w:val="single" w:sz="4" w:space="0" w:color="auto"/>
              <w:right w:val="single" w:sz="4" w:space="0" w:color="auto"/>
            </w:tcBorders>
          </w:tcPr>
          <w:p w14:paraId="0079FBE9" w14:textId="77777777" w:rsidR="006266AE" w:rsidRDefault="006266AE" w:rsidP="006266AE">
            <w:pPr>
              <w:rPr>
                <w:rFonts w:ascii="Calibri" w:hAnsi="Calibri" w:cs="Calibri"/>
              </w:rPr>
            </w:pPr>
            <w:r w:rsidRPr="006E21EB">
              <w:rPr>
                <w:rFonts w:ascii="Calibri" w:hAnsi="Calibri" w:cs="Calibri"/>
              </w:rPr>
              <w:t>Chapter 4: Ethics, Standards, and Nursing Frameworks</w:t>
            </w:r>
          </w:p>
          <w:p w14:paraId="62C1D882" w14:textId="77777777" w:rsidR="006266AE" w:rsidRPr="006E21EB" w:rsidRDefault="006266AE" w:rsidP="006266AE">
            <w:pPr>
              <w:rPr>
                <w:rFonts w:ascii="Calibri" w:hAnsi="Calibri" w:cs="Calibri"/>
              </w:rPr>
            </w:pPr>
            <w:r w:rsidRPr="006E21EB">
              <w:rPr>
                <w:rFonts w:ascii="Calibri" w:hAnsi="Calibri" w:cs="Calibri"/>
              </w:rPr>
              <w:t>Chapter 7: Therapeutic Communication</w:t>
            </w:r>
          </w:p>
          <w:p w14:paraId="3665429A" w14:textId="77777777" w:rsidR="0046317A" w:rsidRDefault="006266AE" w:rsidP="006266AE">
            <w:pPr>
              <w:rPr>
                <w:rFonts w:ascii="Calibri" w:hAnsi="Calibri" w:cs="Calibri"/>
              </w:rPr>
            </w:pPr>
            <w:r w:rsidRPr="006E21EB">
              <w:rPr>
                <w:rFonts w:ascii="Calibri" w:hAnsi="Calibri" w:cs="Calibri"/>
                <w:b/>
              </w:rPr>
              <w:t>Podcast:</w:t>
            </w:r>
            <w:r w:rsidRPr="006E21EB">
              <w:rPr>
                <w:rFonts w:ascii="Calibri" w:hAnsi="Calibri" w:cs="Calibri"/>
              </w:rPr>
              <w:t xml:space="preserve"> Chapter 5: Theoretic Basis of Psychiatric Nursing</w:t>
            </w:r>
          </w:p>
          <w:p w14:paraId="1B5FEF4B" w14:textId="78E64EAD" w:rsidR="006266AE" w:rsidRPr="005004C8" w:rsidRDefault="006266AE" w:rsidP="006266AE">
            <w:pPr>
              <w:rPr>
                <w:rFonts w:ascii="Calibri" w:hAnsi="Calibri" w:cs="Calibri"/>
              </w:rPr>
            </w:pPr>
          </w:p>
        </w:tc>
        <w:tc>
          <w:tcPr>
            <w:tcW w:w="1152" w:type="dxa"/>
            <w:tcBorders>
              <w:top w:val="single" w:sz="4" w:space="0" w:color="auto"/>
              <w:left w:val="single" w:sz="4" w:space="0" w:color="auto"/>
              <w:bottom w:val="single" w:sz="4" w:space="0" w:color="auto"/>
              <w:right w:val="single" w:sz="4" w:space="0" w:color="auto"/>
            </w:tcBorders>
          </w:tcPr>
          <w:p w14:paraId="4A6BC226" w14:textId="77777777" w:rsidR="0046317A" w:rsidRPr="00345A5D" w:rsidRDefault="0046317A" w:rsidP="000862F4">
            <w:pPr>
              <w:rPr>
                <w:rFonts w:ascii="Calibri" w:hAnsi="Calibri" w:cs="Calibri"/>
              </w:rPr>
            </w:pPr>
            <w:r w:rsidRPr="00345A5D">
              <w:rPr>
                <w:rFonts w:ascii="Calibri" w:hAnsi="Calibri" w:cs="Calibri"/>
              </w:rPr>
              <w:t>2 hours</w:t>
            </w:r>
          </w:p>
          <w:p w14:paraId="23040499" w14:textId="77777777" w:rsidR="0046317A" w:rsidRPr="00345A5D" w:rsidRDefault="0046317A" w:rsidP="000862F4">
            <w:pPr>
              <w:rPr>
                <w:rFonts w:ascii="Calibri" w:hAnsi="Calibri" w:cs="Calibri"/>
              </w:rPr>
            </w:pPr>
          </w:p>
        </w:tc>
      </w:tr>
      <w:tr w:rsidR="0046317A" w:rsidRPr="00345A5D" w14:paraId="4D1B6C22" w14:textId="77777777" w:rsidTr="000862F4">
        <w:trPr>
          <w:trHeight w:hRule="exact" w:val="576"/>
        </w:trPr>
        <w:tc>
          <w:tcPr>
            <w:tcW w:w="1440" w:type="dxa"/>
            <w:tcBorders>
              <w:top w:val="single" w:sz="4" w:space="0" w:color="auto"/>
              <w:left w:val="single" w:sz="4" w:space="0" w:color="auto"/>
              <w:bottom w:val="single" w:sz="4" w:space="0" w:color="auto"/>
              <w:right w:val="single" w:sz="4" w:space="0" w:color="auto"/>
            </w:tcBorders>
          </w:tcPr>
          <w:p w14:paraId="0EB0737A" w14:textId="77777777" w:rsidR="0046317A" w:rsidRPr="00345A5D" w:rsidRDefault="0046317A" w:rsidP="000862F4">
            <w:pPr>
              <w:rPr>
                <w:rFonts w:ascii="Calibri" w:hAnsi="Calibri" w:cs="Calibri"/>
              </w:rPr>
            </w:pPr>
            <w:r w:rsidRPr="00345A5D">
              <w:rPr>
                <w:rFonts w:ascii="Calibri" w:hAnsi="Calibri" w:cs="Calibri"/>
              </w:rPr>
              <w:t>Week 4</w:t>
            </w:r>
          </w:p>
          <w:p w14:paraId="224AD156" w14:textId="61116B26" w:rsidR="0046317A" w:rsidRPr="00345A5D" w:rsidRDefault="00141C14" w:rsidP="000862F4">
            <w:pPr>
              <w:rPr>
                <w:rFonts w:ascii="Calibri" w:hAnsi="Calibri" w:cs="Calibri"/>
                <w:spacing w:val="-1"/>
              </w:rPr>
            </w:pPr>
            <w:r w:rsidRPr="00345A5D">
              <w:rPr>
                <w:rFonts w:ascii="Calibri" w:hAnsi="Calibri" w:cs="Calibri"/>
                <w:spacing w:val="-1"/>
              </w:rPr>
              <w:t>2</w:t>
            </w:r>
            <w:r w:rsidR="0046317A" w:rsidRPr="00345A5D">
              <w:rPr>
                <w:rFonts w:ascii="Calibri" w:hAnsi="Calibri" w:cs="Calibri"/>
                <w:spacing w:val="-1"/>
              </w:rPr>
              <w:t>/</w:t>
            </w:r>
            <w:r w:rsidRPr="00345A5D">
              <w:rPr>
                <w:rFonts w:ascii="Calibri" w:hAnsi="Calibri" w:cs="Calibri"/>
                <w:spacing w:val="-1"/>
              </w:rPr>
              <w:t>7</w:t>
            </w:r>
            <w:r w:rsidR="0046317A" w:rsidRPr="00345A5D">
              <w:rPr>
                <w:rFonts w:ascii="Calibri" w:hAnsi="Calibri" w:cs="Calibri"/>
                <w:spacing w:val="-1"/>
              </w:rPr>
              <w:t xml:space="preserve"> </w:t>
            </w:r>
          </w:p>
        </w:tc>
        <w:tc>
          <w:tcPr>
            <w:tcW w:w="7740" w:type="dxa"/>
            <w:tcBorders>
              <w:top w:val="single" w:sz="4" w:space="0" w:color="auto"/>
              <w:left w:val="single" w:sz="4" w:space="0" w:color="auto"/>
              <w:bottom w:val="single" w:sz="4" w:space="0" w:color="auto"/>
              <w:right w:val="single" w:sz="4" w:space="0" w:color="auto"/>
            </w:tcBorders>
          </w:tcPr>
          <w:p w14:paraId="2C3332B5" w14:textId="77777777" w:rsidR="00756C75" w:rsidRPr="006E21EB" w:rsidRDefault="00756C75" w:rsidP="00756C75">
            <w:pPr>
              <w:rPr>
                <w:rFonts w:ascii="Calibri" w:hAnsi="Calibri" w:cs="Calibri"/>
              </w:rPr>
            </w:pPr>
            <w:r w:rsidRPr="006E21EB">
              <w:rPr>
                <w:rFonts w:ascii="Calibri" w:hAnsi="Calibri" w:cs="Calibri"/>
              </w:rPr>
              <w:t>Chapter 12: Stress and Mental Health</w:t>
            </w:r>
          </w:p>
          <w:p w14:paraId="07CB30ED" w14:textId="432D0639" w:rsidR="0046317A" w:rsidRPr="005004C8" w:rsidRDefault="00756C75" w:rsidP="00756C75">
            <w:pPr>
              <w:rPr>
                <w:rFonts w:ascii="Calibri" w:hAnsi="Calibri" w:cs="Calibri"/>
              </w:rPr>
            </w:pPr>
            <w:r w:rsidRPr="006E21EB">
              <w:rPr>
                <w:rFonts w:ascii="Calibri" w:hAnsi="Calibri" w:cs="Calibri"/>
              </w:rPr>
              <w:t>Chapter 16: Anxiety and Panic Disorders: Nursing Care of Persons with Anxiety and Panic</w:t>
            </w:r>
          </w:p>
        </w:tc>
        <w:tc>
          <w:tcPr>
            <w:tcW w:w="1152" w:type="dxa"/>
            <w:tcBorders>
              <w:top w:val="single" w:sz="4" w:space="0" w:color="auto"/>
              <w:left w:val="single" w:sz="4" w:space="0" w:color="auto"/>
              <w:bottom w:val="single" w:sz="4" w:space="0" w:color="auto"/>
              <w:right w:val="single" w:sz="4" w:space="0" w:color="auto"/>
            </w:tcBorders>
          </w:tcPr>
          <w:p w14:paraId="1920A0D5" w14:textId="77777777" w:rsidR="0046317A" w:rsidRPr="00345A5D" w:rsidRDefault="0046317A" w:rsidP="000862F4">
            <w:pPr>
              <w:rPr>
                <w:rFonts w:ascii="Calibri" w:hAnsi="Calibri" w:cs="Calibri"/>
              </w:rPr>
            </w:pPr>
            <w:r w:rsidRPr="00345A5D">
              <w:rPr>
                <w:rFonts w:ascii="Calibri" w:hAnsi="Calibri" w:cs="Calibri"/>
              </w:rPr>
              <w:t>2 hours</w:t>
            </w:r>
          </w:p>
          <w:p w14:paraId="13C6CFB7" w14:textId="77777777" w:rsidR="0046317A" w:rsidRPr="00345A5D" w:rsidRDefault="0046317A" w:rsidP="000862F4">
            <w:pPr>
              <w:rPr>
                <w:rFonts w:ascii="Calibri" w:hAnsi="Calibri" w:cs="Calibri"/>
              </w:rPr>
            </w:pPr>
          </w:p>
        </w:tc>
      </w:tr>
      <w:tr w:rsidR="00345A5D" w:rsidRPr="00345A5D" w14:paraId="01DB9722" w14:textId="77777777" w:rsidTr="007C6BD9">
        <w:trPr>
          <w:trHeight w:hRule="exact" w:val="576"/>
        </w:trPr>
        <w:tc>
          <w:tcPr>
            <w:tcW w:w="1440" w:type="dxa"/>
            <w:tcBorders>
              <w:top w:val="single" w:sz="4" w:space="0" w:color="auto"/>
              <w:left w:val="single" w:sz="4" w:space="0" w:color="auto"/>
              <w:bottom w:val="single" w:sz="4" w:space="0" w:color="auto"/>
              <w:right w:val="single" w:sz="4" w:space="0" w:color="auto"/>
            </w:tcBorders>
          </w:tcPr>
          <w:p w14:paraId="47C002AA" w14:textId="77777777" w:rsidR="0046317A" w:rsidRPr="005004C8" w:rsidRDefault="0046317A" w:rsidP="000862F4">
            <w:pPr>
              <w:rPr>
                <w:rFonts w:ascii="Calibri" w:hAnsi="Calibri" w:cs="Calibri"/>
              </w:rPr>
            </w:pPr>
            <w:r w:rsidRPr="005004C8">
              <w:rPr>
                <w:rFonts w:ascii="Calibri" w:hAnsi="Calibri" w:cs="Calibri"/>
              </w:rPr>
              <w:t>Week 5</w:t>
            </w:r>
          </w:p>
          <w:p w14:paraId="2C33219B" w14:textId="405BEA6A" w:rsidR="0046317A" w:rsidRPr="005004C8" w:rsidRDefault="00141C14" w:rsidP="000862F4">
            <w:pPr>
              <w:ind w:left="720" w:hanging="720"/>
              <w:rPr>
                <w:rFonts w:ascii="Calibri" w:hAnsi="Calibri" w:cs="Calibri"/>
                <w:spacing w:val="-1"/>
              </w:rPr>
            </w:pPr>
            <w:r w:rsidRPr="005004C8">
              <w:rPr>
                <w:rFonts w:ascii="Calibri" w:hAnsi="Calibri" w:cs="Calibri"/>
                <w:spacing w:val="-1"/>
              </w:rPr>
              <w:t>2</w:t>
            </w:r>
            <w:r w:rsidR="0046317A" w:rsidRPr="005004C8">
              <w:rPr>
                <w:rFonts w:ascii="Calibri" w:hAnsi="Calibri" w:cs="Calibri"/>
                <w:spacing w:val="-1"/>
              </w:rPr>
              <w:t>/</w:t>
            </w:r>
            <w:r w:rsidRPr="005004C8">
              <w:rPr>
                <w:rFonts w:ascii="Calibri" w:hAnsi="Calibri" w:cs="Calibri"/>
                <w:spacing w:val="-1"/>
              </w:rPr>
              <w:t>14</w:t>
            </w:r>
          </w:p>
        </w:tc>
        <w:tc>
          <w:tcPr>
            <w:tcW w:w="7740" w:type="dxa"/>
            <w:tcBorders>
              <w:top w:val="single" w:sz="4" w:space="0" w:color="auto"/>
              <w:left w:val="single" w:sz="4" w:space="0" w:color="auto"/>
              <w:bottom w:val="single" w:sz="4" w:space="0" w:color="auto"/>
              <w:right w:val="single" w:sz="4" w:space="0" w:color="auto"/>
            </w:tcBorders>
          </w:tcPr>
          <w:p w14:paraId="409CF5B9" w14:textId="07A141E2" w:rsidR="0046317A" w:rsidRPr="005004C8" w:rsidRDefault="0046317A" w:rsidP="000862F4">
            <w:pPr>
              <w:rPr>
                <w:rFonts w:ascii="Calibri" w:hAnsi="Calibri" w:cs="Calibri"/>
                <w:spacing w:val="3"/>
              </w:rPr>
            </w:pPr>
            <w:r w:rsidRPr="005004C8">
              <w:rPr>
                <w:rFonts w:ascii="Calibri" w:hAnsi="Calibri" w:cs="Calibri"/>
                <w:spacing w:val="3"/>
              </w:rPr>
              <w:t>**Exam I** (50 questions</w:t>
            </w:r>
            <w:r w:rsidR="00984C96" w:rsidRPr="005004C8">
              <w:rPr>
                <w:rFonts w:ascii="Calibri" w:hAnsi="Calibri" w:cs="Calibri"/>
                <w:spacing w:val="3"/>
              </w:rPr>
              <w:t xml:space="preserve"> - </w:t>
            </w:r>
            <w:r w:rsidR="00756C75">
              <w:rPr>
                <w:rFonts w:ascii="Calibri" w:hAnsi="Calibri" w:cs="Calibri"/>
                <w:spacing w:val="3"/>
              </w:rPr>
              <w:t>11</w:t>
            </w:r>
            <w:r w:rsidR="00984C96" w:rsidRPr="005004C8">
              <w:rPr>
                <w:rFonts w:ascii="Calibri" w:hAnsi="Calibri" w:cs="Calibri"/>
                <w:spacing w:val="3"/>
              </w:rPr>
              <w:t xml:space="preserve"> chapters)</w:t>
            </w:r>
          </w:p>
          <w:p w14:paraId="608B9FCF" w14:textId="31713175" w:rsidR="009F2035" w:rsidRPr="005004C8" w:rsidRDefault="00345A5D" w:rsidP="007C6BD9">
            <w:pPr>
              <w:rPr>
                <w:rFonts w:ascii="Calibri" w:hAnsi="Calibri" w:cs="Calibri"/>
                <w:spacing w:val="2"/>
              </w:rPr>
            </w:pPr>
            <w:r w:rsidRPr="005004C8">
              <w:rPr>
                <w:rFonts w:ascii="Calibri" w:hAnsi="Calibri" w:cs="Calibri"/>
                <w:spacing w:val="2"/>
              </w:rPr>
              <w:t xml:space="preserve">Rooms/Time TBA </w:t>
            </w:r>
          </w:p>
        </w:tc>
        <w:tc>
          <w:tcPr>
            <w:tcW w:w="1152" w:type="dxa"/>
            <w:tcBorders>
              <w:top w:val="single" w:sz="4" w:space="0" w:color="auto"/>
              <w:left w:val="single" w:sz="4" w:space="0" w:color="auto"/>
              <w:bottom w:val="single" w:sz="4" w:space="0" w:color="auto"/>
              <w:right w:val="single" w:sz="4" w:space="0" w:color="auto"/>
            </w:tcBorders>
          </w:tcPr>
          <w:p w14:paraId="677EADBA" w14:textId="77777777" w:rsidR="0046317A" w:rsidRPr="00345A5D" w:rsidRDefault="0046317A" w:rsidP="000862F4">
            <w:pPr>
              <w:rPr>
                <w:rFonts w:ascii="Calibri" w:hAnsi="Calibri" w:cs="Calibri"/>
                <w:spacing w:val="-1"/>
              </w:rPr>
            </w:pPr>
            <w:r w:rsidRPr="00345A5D">
              <w:rPr>
                <w:rFonts w:ascii="Calibri" w:hAnsi="Calibri" w:cs="Calibri"/>
                <w:spacing w:val="-1"/>
              </w:rPr>
              <w:t>75 minutes</w:t>
            </w:r>
          </w:p>
        </w:tc>
      </w:tr>
      <w:tr w:rsidR="00345A5D" w:rsidRPr="00345A5D" w14:paraId="5C7FEB50" w14:textId="77777777" w:rsidTr="00345A5D">
        <w:trPr>
          <w:trHeight w:hRule="exact" w:val="864"/>
        </w:trPr>
        <w:tc>
          <w:tcPr>
            <w:tcW w:w="1440" w:type="dxa"/>
            <w:tcBorders>
              <w:top w:val="single" w:sz="4" w:space="0" w:color="auto"/>
              <w:left w:val="single" w:sz="4" w:space="0" w:color="auto"/>
              <w:bottom w:val="single" w:sz="4" w:space="0" w:color="auto"/>
              <w:right w:val="single" w:sz="4" w:space="0" w:color="auto"/>
            </w:tcBorders>
          </w:tcPr>
          <w:p w14:paraId="6041AFAB" w14:textId="77777777" w:rsidR="0046317A" w:rsidRPr="00345A5D" w:rsidRDefault="0046317A" w:rsidP="000862F4">
            <w:pPr>
              <w:rPr>
                <w:rFonts w:ascii="Calibri" w:hAnsi="Calibri" w:cs="Calibri"/>
              </w:rPr>
            </w:pPr>
            <w:r w:rsidRPr="00345A5D">
              <w:rPr>
                <w:rFonts w:ascii="Calibri" w:hAnsi="Calibri" w:cs="Calibri"/>
              </w:rPr>
              <w:t>Week 6</w:t>
            </w:r>
          </w:p>
          <w:p w14:paraId="52FD156E" w14:textId="5C8AEAEF" w:rsidR="0046317A" w:rsidRPr="00345A5D" w:rsidRDefault="00141C14" w:rsidP="000862F4">
            <w:pPr>
              <w:rPr>
                <w:rFonts w:ascii="Calibri" w:hAnsi="Calibri" w:cs="Calibri"/>
                <w:spacing w:val="-5"/>
              </w:rPr>
            </w:pPr>
            <w:r w:rsidRPr="00345A5D">
              <w:rPr>
                <w:rFonts w:ascii="Calibri" w:hAnsi="Calibri" w:cs="Calibri"/>
                <w:spacing w:val="-5"/>
              </w:rPr>
              <w:t>2</w:t>
            </w:r>
            <w:r w:rsidR="0046317A" w:rsidRPr="00345A5D">
              <w:rPr>
                <w:rFonts w:ascii="Calibri" w:hAnsi="Calibri" w:cs="Calibri"/>
                <w:spacing w:val="-5"/>
              </w:rPr>
              <w:t>/</w:t>
            </w:r>
            <w:r w:rsidR="00E62D38" w:rsidRPr="00345A5D">
              <w:rPr>
                <w:rFonts w:ascii="Calibri" w:hAnsi="Calibri" w:cs="Calibri"/>
                <w:spacing w:val="-5"/>
              </w:rPr>
              <w:t>21</w:t>
            </w:r>
          </w:p>
        </w:tc>
        <w:tc>
          <w:tcPr>
            <w:tcW w:w="7740" w:type="dxa"/>
            <w:tcBorders>
              <w:top w:val="single" w:sz="4" w:space="0" w:color="auto"/>
              <w:left w:val="single" w:sz="4" w:space="0" w:color="auto"/>
              <w:bottom w:val="single" w:sz="4" w:space="0" w:color="auto"/>
              <w:right w:val="single" w:sz="4" w:space="0" w:color="auto"/>
            </w:tcBorders>
          </w:tcPr>
          <w:p w14:paraId="665FC377" w14:textId="77777777" w:rsidR="00756C75" w:rsidRPr="006E21EB" w:rsidRDefault="00756C75" w:rsidP="00756C75">
            <w:pPr>
              <w:rPr>
                <w:rFonts w:ascii="Calibri" w:hAnsi="Calibri" w:cs="Calibri"/>
              </w:rPr>
            </w:pPr>
            <w:r w:rsidRPr="006E21EB">
              <w:rPr>
                <w:rFonts w:ascii="Calibri" w:hAnsi="Calibri" w:cs="Calibri"/>
              </w:rPr>
              <w:t xml:space="preserve">Chapter 19: Depression: Nursing Care Persons w/Depressive Moods </w:t>
            </w:r>
          </w:p>
          <w:p w14:paraId="02DA9A74" w14:textId="77777777" w:rsidR="00756C75" w:rsidRDefault="00756C75" w:rsidP="00756C75">
            <w:pPr>
              <w:rPr>
                <w:rFonts w:ascii="Calibri" w:eastAsia="Times New Roman" w:hAnsi="Calibri" w:cs="Calibri"/>
              </w:rPr>
            </w:pPr>
            <w:r w:rsidRPr="006E21EB">
              <w:rPr>
                <w:rFonts w:ascii="Calibri" w:eastAsia="Times New Roman" w:hAnsi="Calibri" w:cs="Calibri"/>
              </w:rPr>
              <w:t>Chapter 30: Mental Health Care for Survivors of Violence</w:t>
            </w:r>
          </w:p>
          <w:p w14:paraId="3C661C7B" w14:textId="74A19D44" w:rsidR="00345A5D" w:rsidRPr="00345A5D" w:rsidRDefault="00756C75" w:rsidP="00756C75">
            <w:pPr>
              <w:rPr>
                <w:rFonts w:ascii="Calibri" w:hAnsi="Calibri" w:cs="Calibri"/>
              </w:rPr>
            </w:pPr>
            <w:r w:rsidRPr="006E21EB">
              <w:rPr>
                <w:rFonts w:ascii="Calibri" w:eastAsia="Times New Roman" w:hAnsi="Calibri" w:cs="Calibri"/>
                <w:b/>
              </w:rPr>
              <w:t xml:space="preserve">Podcast: </w:t>
            </w:r>
            <w:r w:rsidRPr="006E21EB">
              <w:rPr>
                <w:rFonts w:ascii="Calibri" w:eastAsia="Times New Roman" w:hAnsi="Calibri" w:cs="Calibri"/>
              </w:rPr>
              <w:t>Chapter 15: Suicide Prevention</w:t>
            </w:r>
            <w:r w:rsidRPr="00345A5D">
              <w:rPr>
                <w:rFonts w:ascii="Calibri" w:hAnsi="Calibri" w:cs="Calibri"/>
              </w:rPr>
              <w:t xml:space="preserve"> </w:t>
            </w:r>
          </w:p>
        </w:tc>
        <w:tc>
          <w:tcPr>
            <w:tcW w:w="1152" w:type="dxa"/>
            <w:tcBorders>
              <w:top w:val="single" w:sz="4" w:space="0" w:color="auto"/>
              <w:left w:val="single" w:sz="4" w:space="0" w:color="auto"/>
              <w:bottom w:val="single" w:sz="4" w:space="0" w:color="auto"/>
              <w:right w:val="single" w:sz="4" w:space="0" w:color="auto"/>
            </w:tcBorders>
          </w:tcPr>
          <w:p w14:paraId="345F6B75" w14:textId="77777777" w:rsidR="0046317A" w:rsidRPr="00345A5D" w:rsidRDefault="0046317A" w:rsidP="000862F4">
            <w:pPr>
              <w:rPr>
                <w:rFonts w:ascii="Calibri" w:hAnsi="Calibri" w:cs="Calibri"/>
                <w:spacing w:val="7"/>
              </w:rPr>
            </w:pPr>
            <w:r w:rsidRPr="00345A5D">
              <w:rPr>
                <w:rFonts w:ascii="Calibri" w:hAnsi="Calibri" w:cs="Calibri"/>
                <w:spacing w:val="7"/>
              </w:rPr>
              <w:t>2 hours</w:t>
            </w:r>
          </w:p>
          <w:p w14:paraId="4BAA3A00" w14:textId="77777777" w:rsidR="0046317A" w:rsidRPr="00345A5D" w:rsidRDefault="0046317A" w:rsidP="000862F4">
            <w:pPr>
              <w:rPr>
                <w:rFonts w:ascii="Calibri" w:hAnsi="Calibri" w:cs="Calibri"/>
                <w:spacing w:val="7"/>
              </w:rPr>
            </w:pPr>
          </w:p>
        </w:tc>
      </w:tr>
      <w:tr w:rsidR="0046317A" w:rsidRPr="00345A5D" w14:paraId="53F69FF2" w14:textId="77777777" w:rsidTr="000862F4">
        <w:trPr>
          <w:trHeight w:hRule="exact" w:val="793"/>
        </w:trPr>
        <w:tc>
          <w:tcPr>
            <w:tcW w:w="1440" w:type="dxa"/>
            <w:tcBorders>
              <w:top w:val="single" w:sz="4" w:space="0" w:color="auto"/>
              <w:left w:val="single" w:sz="4" w:space="0" w:color="auto"/>
              <w:bottom w:val="single" w:sz="4" w:space="0" w:color="auto"/>
              <w:right w:val="single" w:sz="4" w:space="0" w:color="auto"/>
            </w:tcBorders>
          </w:tcPr>
          <w:p w14:paraId="327349AF" w14:textId="77777777" w:rsidR="0046317A" w:rsidRPr="00345A5D" w:rsidRDefault="0046317A" w:rsidP="000862F4">
            <w:pPr>
              <w:rPr>
                <w:rFonts w:ascii="Calibri" w:hAnsi="Calibri" w:cs="Calibri"/>
              </w:rPr>
            </w:pPr>
            <w:r w:rsidRPr="00345A5D">
              <w:rPr>
                <w:rFonts w:ascii="Calibri" w:hAnsi="Calibri" w:cs="Calibri"/>
              </w:rPr>
              <w:t>Week 7</w:t>
            </w:r>
          </w:p>
          <w:p w14:paraId="0BDE8E74" w14:textId="090C322B" w:rsidR="0046317A" w:rsidRPr="00345A5D" w:rsidRDefault="00E62D38" w:rsidP="000862F4">
            <w:pPr>
              <w:rPr>
                <w:rFonts w:ascii="Calibri" w:hAnsi="Calibri" w:cs="Calibri"/>
                <w:spacing w:val="-5"/>
              </w:rPr>
            </w:pPr>
            <w:r w:rsidRPr="00345A5D">
              <w:rPr>
                <w:rFonts w:ascii="Calibri" w:hAnsi="Calibri" w:cs="Calibri"/>
                <w:spacing w:val="-5"/>
              </w:rPr>
              <w:t>2</w:t>
            </w:r>
            <w:r w:rsidR="0046317A" w:rsidRPr="00345A5D">
              <w:rPr>
                <w:rFonts w:ascii="Calibri" w:hAnsi="Calibri" w:cs="Calibri"/>
                <w:spacing w:val="-5"/>
              </w:rPr>
              <w:t>/</w:t>
            </w:r>
            <w:r w:rsidRPr="00345A5D">
              <w:rPr>
                <w:rFonts w:ascii="Calibri" w:hAnsi="Calibri" w:cs="Calibri"/>
                <w:spacing w:val="-5"/>
              </w:rPr>
              <w:t>28</w:t>
            </w:r>
          </w:p>
        </w:tc>
        <w:tc>
          <w:tcPr>
            <w:tcW w:w="7740" w:type="dxa"/>
            <w:tcBorders>
              <w:top w:val="single" w:sz="4" w:space="0" w:color="auto"/>
              <w:left w:val="single" w:sz="4" w:space="0" w:color="auto"/>
              <w:bottom w:val="single" w:sz="4" w:space="0" w:color="auto"/>
              <w:right w:val="single" w:sz="4" w:space="0" w:color="auto"/>
            </w:tcBorders>
          </w:tcPr>
          <w:p w14:paraId="1202EFCB" w14:textId="77777777" w:rsidR="00756C75" w:rsidRPr="006E21EB" w:rsidRDefault="00756C75" w:rsidP="00756C75">
            <w:pPr>
              <w:rPr>
                <w:rFonts w:ascii="Calibri" w:hAnsi="Calibri" w:cs="Calibri"/>
              </w:rPr>
            </w:pPr>
            <w:r w:rsidRPr="006E21EB">
              <w:rPr>
                <w:rFonts w:ascii="Calibri" w:hAnsi="Calibri" w:cs="Calibri"/>
              </w:rPr>
              <w:t xml:space="preserve">Chapter 20 Bipolar Disorders: Nursing Care of Persons with Mood Lability </w:t>
            </w:r>
          </w:p>
          <w:p w14:paraId="15B606E8" w14:textId="77777777" w:rsidR="00756C75" w:rsidRPr="006E21EB" w:rsidRDefault="00756C75" w:rsidP="00756C75">
            <w:pPr>
              <w:rPr>
                <w:rFonts w:ascii="Calibri" w:hAnsi="Calibri" w:cs="Calibri"/>
              </w:rPr>
            </w:pPr>
            <w:r w:rsidRPr="006E21EB">
              <w:rPr>
                <w:rFonts w:ascii="Calibri" w:hAnsi="Calibri" w:cs="Calibri"/>
              </w:rPr>
              <w:t>Chapter 14: Crisis, Grief, and Disaster Management</w:t>
            </w:r>
          </w:p>
          <w:p w14:paraId="59515AB4" w14:textId="6EF4FA73" w:rsidR="008C51E9" w:rsidRPr="00345A5D" w:rsidRDefault="00756C75" w:rsidP="00756C75">
            <w:pPr>
              <w:rPr>
                <w:rFonts w:ascii="Calibri" w:hAnsi="Calibri" w:cs="Calibri"/>
              </w:rPr>
            </w:pPr>
            <w:r w:rsidRPr="006E21EB">
              <w:rPr>
                <w:rFonts w:ascii="Calibri" w:hAnsi="Calibri" w:cs="Calibri"/>
                <w:b/>
              </w:rPr>
              <w:t>Podcast:</w:t>
            </w:r>
            <w:r w:rsidRPr="006E21EB">
              <w:rPr>
                <w:rFonts w:ascii="Calibri" w:hAnsi="Calibri" w:cs="Calibri"/>
              </w:rPr>
              <w:t xml:space="preserve"> </w:t>
            </w:r>
            <w:r w:rsidRPr="006E21EB">
              <w:rPr>
                <w:rFonts w:ascii="Calibri" w:eastAsia="Times New Roman" w:hAnsi="Calibri" w:cs="Calibri"/>
              </w:rPr>
              <w:t>Chapter 11: Group Interventions</w:t>
            </w:r>
            <w:r w:rsidRPr="00345A5D">
              <w:rPr>
                <w:rFonts w:ascii="Calibri" w:hAnsi="Calibri" w:cs="Calibri"/>
              </w:rPr>
              <w:t xml:space="preserve"> </w:t>
            </w:r>
          </w:p>
        </w:tc>
        <w:tc>
          <w:tcPr>
            <w:tcW w:w="1152" w:type="dxa"/>
            <w:tcBorders>
              <w:top w:val="single" w:sz="4" w:space="0" w:color="auto"/>
              <w:left w:val="single" w:sz="4" w:space="0" w:color="auto"/>
              <w:bottom w:val="single" w:sz="4" w:space="0" w:color="auto"/>
              <w:right w:val="single" w:sz="4" w:space="0" w:color="auto"/>
            </w:tcBorders>
          </w:tcPr>
          <w:p w14:paraId="21117F3D" w14:textId="77777777" w:rsidR="0046317A" w:rsidRPr="00345A5D" w:rsidRDefault="0046317A" w:rsidP="000862F4">
            <w:pPr>
              <w:rPr>
                <w:rFonts w:ascii="Calibri" w:hAnsi="Calibri" w:cs="Calibri"/>
                <w:spacing w:val="7"/>
              </w:rPr>
            </w:pPr>
            <w:r w:rsidRPr="00345A5D">
              <w:rPr>
                <w:rFonts w:ascii="Calibri" w:hAnsi="Calibri" w:cs="Calibri"/>
                <w:spacing w:val="7"/>
              </w:rPr>
              <w:t>2 hours</w:t>
            </w:r>
          </w:p>
          <w:p w14:paraId="374B0474" w14:textId="77777777" w:rsidR="0046317A" w:rsidRPr="00345A5D" w:rsidRDefault="0046317A" w:rsidP="000862F4">
            <w:pPr>
              <w:rPr>
                <w:rFonts w:ascii="Calibri" w:hAnsi="Calibri" w:cs="Calibri"/>
                <w:spacing w:val="-2"/>
              </w:rPr>
            </w:pPr>
          </w:p>
        </w:tc>
      </w:tr>
      <w:tr w:rsidR="0046317A" w:rsidRPr="00345A5D" w14:paraId="1646208C" w14:textId="77777777" w:rsidTr="000862F4">
        <w:trPr>
          <w:trHeight w:hRule="exact" w:val="720"/>
        </w:trPr>
        <w:tc>
          <w:tcPr>
            <w:tcW w:w="1440" w:type="dxa"/>
            <w:tcBorders>
              <w:top w:val="single" w:sz="4" w:space="0" w:color="auto"/>
              <w:left w:val="single" w:sz="4" w:space="0" w:color="auto"/>
              <w:bottom w:val="single" w:sz="4" w:space="0" w:color="auto"/>
              <w:right w:val="single" w:sz="4" w:space="0" w:color="auto"/>
            </w:tcBorders>
          </w:tcPr>
          <w:p w14:paraId="3762DD88" w14:textId="77777777" w:rsidR="0046317A" w:rsidRPr="00345A5D" w:rsidRDefault="0046317A" w:rsidP="000862F4">
            <w:pPr>
              <w:rPr>
                <w:rFonts w:ascii="Calibri" w:hAnsi="Calibri" w:cs="Calibri"/>
              </w:rPr>
            </w:pPr>
            <w:r w:rsidRPr="00345A5D">
              <w:rPr>
                <w:rFonts w:ascii="Calibri" w:hAnsi="Calibri" w:cs="Calibri"/>
              </w:rPr>
              <w:t>Week 8</w:t>
            </w:r>
          </w:p>
          <w:p w14:paraId="66D98358" w14:textId="36FEB6EC" w:rsidR="0046317A" w:rsidRPr="00345A5D" w:rsidRDefault="00BB2F53" w:rsidP="000862F4">
            <w:pPr>
              <w:rPr>
                <w:rFonts w:ascii="Calibri" w:hAnsi="Calibri" w:cs="Calibri"/>
                <w:spacing w:val="-4"/>
              </w:rPr>
            </w:pPr>
            <w:r w:rsidRPr="00345A5D">
              <w:rPr>
                <w:rFonts w:ascii="Calibri" w:hAnsi="Calibri" w:cs="Calibri"/>
                <w:spacing w:val="-4"/>
              </w:rPr>
              <w:t>3/7</w:t>
            </w:r>
          </w:p>
        </w:tc>
        <w:tc>
          <w:tcPr>
            <w:tcW w:w="7740" w:type="dxa"/>
            <w:tcBorders>
              <w:top w:val="single" w:sz="4" w:space="0" w:color="auto"/>
              <w:left w:val="single" w:sz="4" w:space="0" w:color="auto"/>
              <w:bottom w:val="single" w:sz="4" w:space="0" w:color="auto"/>
              <w:right w:val="single" w:sz="4" w:space="0" w:color="auto"/>
            </w:tcBorders>
          </w:tcPr>
          <w:p w14:paraId="7113F7AD" w14:textId="77777777" w:rsidR="00756C75" w:rsidRPr="006E21EB" w:rsidRDefault="00756C75" w:rsidP="00756C75">
            <w:pPr>
              <w:rPr>
                <w:rFonts w:ascii="Calibri" w:hAnsi="Calibri" w:cs="Calibri"/>
              </w:rPr>
            </w:pPr>
            <w:r w:rsidRPr="006E21EB">
              <w:rPr>
                <w:rFonts w:ascii="Calibri" w:hAnsi="Calibri" w:cs="Calibri"/>
              </w:rPr>
              <w:t>Chapter 13: Management of Anger, Aggression, and Violence</w:t>
            </w:r>
          </w:p>
          <w:p w14:paraId="261197DE" w14:textId="77777777" w:rsidR="00756C75" w:rsidRPr="006E21EB" w:rsidRDefault="00756C75" w:rsidP="00756C75">
            <w:pPr>
              <w:rPr>
                <w:rFonts w:ascii="Calibri" w:eastAsia="Times New Roman" w:hAnsi="Calibri" w:cs="Calibri"/>
              </w:rPr>
            </w:pPr>
            <w:r w:rsidRPr="006E21EB">
              <w:rPr>
                <w:rFonts w:ascii="Calibri" w:eastAsia="Times New Roman" w:hAnsi="Calibri" w:cs="Calibri"/>
              </w:rPr>
              <w:t>Chapter 21:</w:t>
            </w:r>
            <w:r w:rsidRPr="006E21EB">
              <w:rPr>
                <w:rFonts w:ascii="Calibri" w:eastAsia="Times New Roman" w:hAnsi="Calibri" w:cs="Calibri"/>
                <w:b/>
              </w:rPr>
              <w:t xml:space="preserve"> </w:t>
            </w:r>
            <w:r w:rsidRPr="006E21EB">
              <w:rPr>
                <w:rFonts w:ascii="Calibri" w:eastAsia="Times New Roman" w:hAnsi="Calibri" w:cs="Calibri"/>
              </w:rPr>
              <w:t>Schizophrenia and Related Disorders</w:t>
            </w:r>
          </w:p>
          <w:p w14:paraId="14174667" w14:textId="5A0F9F91" w:rsidR="008C51E9" w:rsidRPr="00345A5D" w:rsidRDefault="00756C75" w:rsidP="00756C75">
            <w:pPr>
              <w:rPr>
                <w:rFonts w:ascii="Calibri" w:hAnsi="Calibri" w:cs="Calibri"/>
              </w:rPr>
            </w:pPr>
            <w:r w:rsidRPr="006E21EB">
              <w:rPr>
                <w:rFonts w:ascii="Calibri" w:hAnsi="Calibri" w:cs="Calibri"/>
                <w:b/>
              </w:rPr>
              <w:t>Podcast:</w:t>
            </w:r>
            <w:r w:rsidRPr="006E21EB">
              <w:rPr>
                <w:rFonts w:ascii="Calibri" w:hAnsi="Calibri" w:cs="Calibri"/>
              </w:rPr>
              <w:t xml:space="preserve"> Chapter 18: Obsessive-Compulsive and Related Disorders</w:t>
            </w:r>
            <w:r w:rsidRPr="00345A5D">
              <w:rPr>
                <w:rFonts w:ascii="Calibri" w:hAnsi="Calibri" w:cs="Calibri"/>
              </w:rPr>
              <w:t xml:space="preserve"> </w:t>
            </w:r>
          </w:p>
        </w:tc>
        <w:tc>
          <w:tcPr>
            <w:tcW w:w="1152" w:type="dxa"/>
            <w:tcBorders>
              <w:top w:val="single" w:sz="4" w:space="0" w:color="auto"/>
              <w:left w:val="single" w:sz="4" w:space="0" w:color="auto"/>
              <w:bottom w:val="single" w:sz="4" w:space="0" w:color="auto"/>
              <w:right w:val="single" w:sz="4" w:space="0" w:color="auto"/>
            </w:tcBorders>
          </w:tcPr>
          <w:p w14:paraId="5BF486B4" w14:textId="77777777" w:rsidR="0046317A" w:rsidRPr="00345A5D" w:rsidRDefault="0046317A" w:rsidP="000862F4">
            <w:pPr>
              <w:rPr>
                <w:rFonts w:ascii="Calibri" w:hAnsi="Calibri" w:cs="Calibri"/>
                <w:spacing w:val="7"/>
              </w:rPr>
            </w:pPr>
            <w:r w:rsidRPr="00345A5D">
              <w:rPr>
                <w:rFonts w:ascii="Calibri" w:hAnsi="Calibri" w:cs="Calibri"/>
                <w:spacing w:val="7"/>
              </w:rPr>
              <w:t>2 hours</w:t>
            </w:r>
          </w:p>
          <w:p w14:paraId="4EE08473" w14:textId="77777777" w:rsidR="0046317A" w:rsidRPr="00345A5D" w:rsidRDefault="0046317A" w:rsidP="000862F4">
            <w:pPr>
              <w:rPr>
                <w:rFonts w:ascii="Calibri" w:hAnsi="Calibri" w:cs="Calibri"/>
                <w:spacing w:val="7"/>
              </w:rPr>
            </w:pPr>
          </w:p>
        </w:tc>
      </w:tr>
      <w:tr w:rsidR="00BB2F53" w:rsidRPr="00345A5D" w14:paraId="116E91A6" w14:textId="77777777" w:rsidTr="00756C75">
        <w:trPr>
          <w:trHeight w:hRule="exact" w:val="621"/>
        </w:trPr>
        <w:tc>
          <w:tcPr>
            <w:tcW w:w="1440" w:type="dxa"/>
            <w:tcBorders>
              <w:top w:val="single" w:sz="4" w:space="0" w:color="auto"/>
              <w:left w:val="single" w:sz="4" w:space="0" w:color="auto"/>
              <w:bottom w:val="single" w:sz="4" w:space="0" w:color="auto"/>
              <w:right w:val="single" w:sz="4" w:space="0" w:color="auto"/>
            </w:tcBorders>
          </w:tcPr>
          <w:p w14:paraId="650741EE" w14:textId="77777777" w:rsidR="00BB2F53" w:rsidRPr="00345A5D" w:rsidRDefault="00BB2F53" w:rsidP="00BB2F53">
            <w:pPr>
              <w:rPr>
                <w:rFonts w:ascii="Calibri" w:hAnsi="Calibri" w:cs="Calibri"/>
                <w:spacing w:val="-8"/>
              </w:rPr>
            </w:pPr>
            <w:r w:rsidRPr="00345A5D">
              <w:rPr>
                <w:rFonts w:ascii="Calibri" w:hAnsi="Calibri" w:cs="Calibri"/>
                <w:spacing w:val="-8"/>
              </w:rPr>
              <w:t>Week 9</w:t>
            </w:r>
          </w:p>
          <w:p w14:paraId="7097637C" w14:textId="7D7F6FFD" w:rsidR="00BB2F53" w:rsidRPr="00345A5D" w:rsidRDefault="00BB2F53" w:rsidP="000862F4">
            <w:pPr>
              <w:rPr>
                <w:rFonts w:ascii="Calibri" w:hAnsi="Calibri" w:cs="Calibri"/>
              </w:rPr>
            </w:pPr>
            <w:r w:rsidRPr="00345A5D">
              <w:rPr>
                <w:rFonts w:ascii="Calibri" w:hAnsi="Calibri" w:cs="Calibri"/>
                <w:spacing w:val="-8"/>
              </w:rPr>
              <w:t>3/14</w:t>
            </w:r>
          </w:p>
        </w:tc>
        <w:tc>
          <w:tcPr>
            <w:tcW w:w="7740" w:type="dxa"/>
            <w:tcBorders>
              <w:top w:val="single" w:sz="4" w:space="0" w:color="auto"/>
              <w:left w:val="single" w:sz="4" w:space="0" w:color="auto"/>
              <w:bottom w:val="single" w:sz="4" w:space="0" w:color="auto"/>
              <w:right w:val="single" w:sz="4" w:space="0" w:color="auto"/>
            </w:tcBorders>
          </w:tcPr>
          <w:p w14:paraId="7AD07E3C" w14:textId="3563254C" w:rsidR="00BB2F53" w:rsidRPr="00345A5D" w:rsidRDefault="00BB2F53" w:rsidP="008C51E9">
            <w:pPr>
              <w:rPr>
                <w:rFonts w:ascii="Calibri" w:hAnsi="Calibri" w:cs="Calibri"/>
              </w:rPr>
            </w:pPr>
            <w:r>
              <w:rPr>
                <w:rFonts w:ascii="Calibri" w:hAnsi="Calibri" w:cs="Calibri"/>
              </w:rPr>
              <w:t>Spring Break</w:t>
            </w:r>
          </w:p>
        </w:tc>
        <w:tc>
          <w:tcPr>
            <w:tcW w:w="1152" w:type="dxa"/>
            <w:tcBorders>
              <w:top w:val="single" w:sz="4" w:space="0" w:color="auto"/>
              <w:left w:val="single" w:sz="4" w:space="0" w:color="auto"/>
              <w:bottom w:val="single" w:sz="4" w:space="0" w:color="auto"/>
              <w:right w:val="single" w:sz="4" w:space="0" w:color="auto"/>
            </w:tcBorders>
          </w:tcPr>
          <w:p w14:paraId="2B87BD1B" w14:textId="77777777" w:rsidR="00BB2F53" w:rsidRPr="00345A5D" w:rsidRDefault="00BB2F53" w:rsidP="000862F4">
            <w:pPr>
              <w:rPr>
                <w:rFonts w:ascii="Calibri" w:hAnsi="Calibri" w:cs="Calibri"/>
                <w:spacing w:val="7"/>
              </w:rPr>
            </w:pPr>
          </w:p>
        </w:tc>
      </w:tr>
      <w:tr w:rsidR="0046317A" w:rsidRPr="00345A5D" w14:paraId="465E07F0" w14:textId="77777777" w:rsidTr="000862F4">
        <w:trPr>
          <w:trHeight w:hRule="exact" w:val="514"/>
        </w:trPr>
        <w:tc>
          <w:tcPr>
            <w:tcW w:w="1440" w:type="dxa"/>
            <w:tcBorders>
              <w:top w:val="single" w:sz="4" w:space="0" w:color="auto"/>
              <w:left w:val="single" w:sz="4" w:space="0" w:color="auto"/>
              <w:bottom w:val="single" w:sz="4" w:space="0" w:color="auto"/>
              <w:right w:val="single" w:sz="4" w:space="0" w:color="auto"/>
            </w:tcBorders>
          </w:tcPr>
          <w:p w14:paraId="1B5B5C80" w14:textId="47872334" w:rsidR="0046317A" w:rsidRPr="00345A5D" w:rsidRDefault="0046317A" w:rsidP="000862F4">
            <w:pPr>
              <w:rPr>
                <w:rFonts w:ascii="Calibri" w:hAnsi="Calibri" w:cs="Calibri"/>
                <w:spacing w:val="-8"/>
              </w:rPr>
            </w:pPr>
            <w:r w:rsidRPr="00345A5D">
              <w:rPr>
                <w:rFonts w:ascii="Calibri" w:hAnsi="Calibri" w:cs="Calibri"/>
                <w:spacing w:val="-8"/>
              </w:rPr>
              <w:t xml:space="preserve">Week </w:t>
            </w:r>
            <w:r w:rsidR="00BB2F53">
              <w:rPr>
                <w:rFonts w:ascii="Calibri" w:hAnsi="Calibri" w:cs="Calibri"/>
                <w:spacing w:val="-8"/>
              </w:rPr>
              <w:t>10</w:t>
            </w:r>
          </w:p>
          <w:p w14:paraId="1AF85279" w14:textId="645D5B15" w:rsidR="0046317A" w:rsidRPr="00345A5D" w:rsidRDefault="00BB2F53" w:rsidP="000862F4">
            <w:pPr>
              <w:rPr>
                <w:rFonts w:ascii="Calibri" w:hAnsi="Calibri" w:cs="Calibri"/>
                <w:spacing w:val="-8"/>
              </w:rPr>
            </w:pPr>
            <w:r w:rsidRPr="00345A5D">
              <w:rPr>
                <w:rFonts w:ascii="Calibri" w:hAnsi="Calibri" w:cs="Calibri"/>
                <w:spacing w:val="-4"/>
              </w:rPr>
              <w:t>3/21</w:t>
            </w:r>
          </w:p>
        </w:tc>
        <w:tc>
          <w:tcPr>
            <w:tcW w:w="7740" w:type="dxa"/>
            <w:tcBorders>
              <w:top w:val="single" w:sz="4" w:space="0" w:color="auto"/>
              <w:left w:val="single" w:sz="4" w:space="0" w:color="auto"/>
              <w:bottom w:val="single" w:sz="4" w:space="0" w:color="auto"/>
              <w:right w:val="single" w:sz="4" w:space="0" w:color="auto"/>
            </w:tcBorders>
          </w:tcPr>
          <w:p w14:paraId="7A0E2699" w14:textId="60293593" w:rsidR="008C51E9" w:rsidRPr="00345A5D" w:rsidRDefault="0046317A" w:rsidP="000862F4">
            <w:pPr>
              <w:rPr>
                <w:rFonts w:ascii="Calibri" w:hAnsi="Calibri" w:cs="Calibri"/>
                <w:spacing w:val="3"/>
              </w:rPr>
            </w:pPr>
            <w:r w:rsidRPr="00345A5D">
              <w:rPr>
                <w:rFonts w:ascii="Calibri" w:hAnsi="Calibri" w:cs="Calibri"/>
                <w:spacing w:val="3"/>
              </w:rPr>
              <w:t xml:space="preserve">**Exam II** </w:t>
            </w:r>
            <w:r w:rsidR="008C51E9" w:rsidRPr="00345A5D">
              <w:rPr>
                <w:rFonts w:ascii="Calibri" w:hAnsi="Calibri" w:cs="Calibri"/>
                <w:spacing w:val="3"/>
              </w:rPr>
              <w:t xml:space="preserve">(50 questions - </w:t>
            </w:r>
            <w:r w:rsidR="00756C75">
              <w:rPr>
                <w:rFonts w:ascii="Calibri" w:hAnsi="Calibri" w:cs="Calibri"/>
                <w:spacing w:val="3"/>
              </w:rPr>
              <w:t>9</w:t>
            </w:r>
            <w:r w:rsidR="008C51E9" w:rsidRPr="00345A5D">
              <w:rPr>
                <w:rFonts w:ascii="Calibri" w:hAnsi="Calibri" w:cs="Calibri"/>
                <w:spacing w:val="3"/>
              </w:rPr>
              <w:t xml:space="preserve"> chapters)</w:t>
            </w:r>
          </w:p>
          <w:p w14:paraId="3C62299A" w14:textId="5BDE29EF" w:rsidR="0046317A" w:rsidRPr="00345A5D" w:rsidRDefault="00345A5D" w:rsidP="000862F4">
            <w:pPr>
              <w:rPr>
                <w:rFonts w:ascii="Calibri" w:hAnsi="Calibri" w:cs="Calibri"/>
              </w:rPr>
            </w:pPr>
            <w:r w:rsidRPr="00345A5D">
              <w:rPr>
                <w:rFonts w:ascii="Calibri" w:hAnsi="Calibri" w:cs="Calibri"/>
                <w:spacing w:val="2"/>
              </w:rPr>
              <w:t>Rooms</w:t>
            </w:r>
            <w:r>
              <w:rPr>
                <w:rFonts w:ascii="Calibri" w:hAnsi="Calibri" w:cs="Calibri"/>
                <w:spacing w:val="2"/>
              </w:rPr>
              <w:t>/Time</w:t>
            </w:r>
            <w:r w:rsidRPr="00345A5D">
              <w:rPr>
                <w:rFonts w:ascii="Calibri" w:hAnsi="Calibri" w:cs="Calibri"/>
                <w:spacing w:val="2"/>
              </w:rPr>
              <w:t xml:space="preserve"> TBA</w:t>
            </w:r>
          </w:p>
        </w:tc>
        <w:tc>
          <w:tcPr>
            <w:tcW w:w="1152" w:type="dxa"/>
            <w:tcBorders>
              <w:top w:val="single" w:sz="4" w:space="0" w:color="auto"/>
              <w:left w:val="single" w:sz="4" w:space="0" w:color="auto"/>
              <w:bottom w:val="single" w:sz="4" w:space="0" w:color="auto"/>
              <w:right w:val="single" w:sz="4" w:space="0" w:color="auto"/>
            </w:tcBorders>
          </w:tcPr>
          <w:p w14:paraId="1CE2DDA7" w14:textId="77777777" w:rsidR="0046317A" w:rsidRPr="00345A5D" w:rsidRDefault="0046317A" w:rsidP="000862F4">
            <w:pPr>
              <w:rPr>
                <w:rFonts w:ascii="Calibri" w:hAnsi="Calibri" w:cs="Calibri"/>
                <w:spacing w:val="7"/>
              </w:rPr>
            </w:pPr>
            <w:r w:rsidRPr="00345A5D">
              <w:rPr>
                <w:rFonts w:ascii="Calibri" w:hAnsi="Calibri" w:cs="Calibri"/>
                <w:spacing w:val="-1"/>
              </w:rPr>
              <w:t>75 minutes</w:t>
            </w:r>
          </w:p>
        </w:tc>
      </w:tr>
      <w:tr w:rsidR="0046317A" w:rsidRPr="00345A5D" w14:paraId="7B0590D0" w14:textId="77777777" w:rsidTr="000862F4">
        <w:trPr>
          <w:trHeight w:hRule="exact" w:val="1008"/>
        </w:trPr>
        <w:tc>
          <w:tcPr>
            <w:tcW w:w="1440" w:type="dxa"/>
            <w:tcBorders>
              <w:top w:val="single" w:sz="4" w:space="0" w:color="auto"/>
              <w:left w:val="single" w:sz="4" w:space="0" w:color="auto"/>
              <w:bottom w:val="single" w:sz="4" w:space="0" w:color="auto"/>
              <w:right w:val="single" w:sz="4" w:space="0" w:color="auto"/>
            </w:tcBorders>
          </w:tcPr>
          <w:p w14:paraId="20636BD7" w14:textId="2FB772D5" w:rsidR="0046317A" w:rsidRPr="00345A5D" w:rsidRDefault="0046317A" w:rsidP="000862F4">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1</w:t>
            </w:r>
          </w:p>
          <w:p w14:paraId="212CCEEE" w14:textId="37A025E5" w:rsidR="0046317A" w:rsidRPr="00345A5D" w:rsidRDefault="00BB2F53" w:rsidP="000862F4">
            <w:pPr>
              <w:rPr>
                <w:rFonts w:ascii="Calibri" w:hAnsi="Calibri" w:cs="Calibri"/>
                <w:spacing w:val="-4"/>
              </w:rPr>
            </w:pPr>
            <w:r w:rsidRPr="00345A5D">
              <w:rPr>
                <w:rFonts w:ascii="Calibri" w:hAnsi="Calibri" w:cs="Calibri"/>
                <w:spacing w:val="-18"/>
              </w:rPr>
              <w:t xml:space="preserve">3/28  </w:t>
            </w:r>
          </w:p>
          <w:p w14:paraId="4F0B404D" w14:textId="6309D46C" w:rsidR="0046317A" w:rsidRPr="00345A5D" w:rsidRDefault="0046317A" w:rsidP="000862F4">
            <w:pPr>
              <w:rPr>
                <w:rFonts w:ascii="Calibri" w:hAnsi="Calibri" w:cs="Calibri"/>
                <w:spacing w:val="-4"/>
              </w:rPr>
            </w:pPr>
            <w:r w:rsidRPr="00345A5D">
              <w:rPr>
                <w:rFonts w:ascii="Calibri" w:hAnsi="Calibri" w:cs="Calibri"/>
              </w:rPr>
              <w:t xml:space="preserve">*Last day to Drop </w:t>
            </w:r>
            <w:r w:rsidR="00B33409" w:rsidRPr="00345A5D">
              <w:rPr>
                <w:rFonts w:ascii="Calibri" w:hAnsi="Calibri" w:cs="Calibri"/>
              </w:rPr>
              <w:t>3</w:t>
            </w:r>
            <w:r w:rsidRPr="00345A5D">
              <w:rPr>
                <w:rFonts w:ascii="Calibri" w:hAnsi="Calibri" w:cs="Calibri"/>
              </w:rPr>
              <w:t>/</w:t>
            </w:r>
            <w:r w:rsidR="00B33409" w:rsidRPr="00345A5D">
              <w:rPr>
                <w:rFonts w:ascii="Calibri" w:hAnsi="Calibri" w:cs="Calibri"/>
              </w:rPr>
              <w:t>30</w:t>
            </w:r>
            <w:r w:rsidRPr="00345A5D">
              <w:rPr>
                <w:rFonts w:ascii="Calibri" w:hAnsi="Calibri" w:cs="Calibri"/>
              </w:rPr>
              <w:t xml:space="preserve"> by 4pm*</w:t>
            </w:r>
          </w:p>
          <w:p w14:paraId="7DAE9A84" w14:textId="77777777" w:rsidR="0046317A" w:rsidRPr="00345A5D" w:rsidRDefault="0046317A" w:rsidP="000862F4">
            <w:pPr>
              <w:rPr>
                <w:rFonts w:ascii="Calibri" w:hAnsi="Calibri" w:cs="Calibri"/>
              </w:rPr>
            </w:pPr>
          </w:p>
          <w:p w14:paraId="2E6AC446" w14:textId="77777777" w:rsidR="0046317A" w:rsidRPr="00345A5D" w:rsidRDefault="0046317A" w:rsidP="000862F4">
            <w:pPr>
              <w:rPr>
                <w:rFonts w:ascii="Calibri" w:hAnsi="Calibri" w:cs="Calibri"/>
              </w:rPr>
            </w:pPr>
          </w:p>
        </w:tc>
        <w:tc>
          <w:tcPr>
            <w:tcW w:w="7740" w:type="dxa"/>
            <w:tcBorders>
              <w:top w:val="single" w:sz="4" w:space="0" w:color="auto"/>
              <w:left w:val="single" w:sz="4" w:space="0" w:color="auto"/>
              <w:bottom w:val="single" w:sz="4" w:space="0" w:color="auto"/>
              <w:right w:val="single" w:sz="4" w:space="0" w:color="auto"/>
            </w:tcBorders>
          </w:tcPr>
          <w:p w14:paraId="60167096" w14:textId="77777777" w:rsidR="00756C75" w:rsidRPr="006E21EB" w:rsidRDefault="00756C75" w:rsidP="00756C75">
            <w:pPr>
              <w:pBdr>
                <w:top w:val="single" w:sz="6" w:space="2" w:color="DEDEDE"/>
              </w:pBdr>
              <w:shd w:val="clear" w:color="auto" w:fill="FFFFFF"/>
              <w:rPr>
                <w:rFonts w:ascii="Calibri" w:eastAsia="Times New Roman" w:hAnsi="Calibri" w:cs="Calibri"/>
              </w:rPr>
            </w:pPr>
            <w:r w:rsidRPr="006E21EB">
              <w:rPr>
                <w:rFonts w:ascii="Calibri" w:eastAsia="Times New Roman" w:hAnsi="Calibri" w:cs="Calibri"/>
              </w:rPr>
              <w:t>Chapter 25: Addiction and Substance-Related Disorders</w:t>
            </w:r>
          </w:p>
          <w:p w14:paraId="57EA17A9" w14:textId="77777777" w:rsidR="00756C75" w:rsidRPr="006E21EB" w:rsidRDefault="00756C75" w:rsidP="00756C75">
            <w:pPr>
              <w:rPr>
                <w:rFonts w:ascii="Calibri" w:eastAsia="Times New Roman" w:hAnsi="Calibri" w:cs="Calibri"/>
              </w:rPr>
            </w:pPr>
            <w:r w:rsidRPr="006E21EB">
              <w:rPr>
                <w:rFonts w:ascii="Calibri" w:eastAsia="Times New Roman" w:hAnsi="Calibri" w:cs="Calibri"/>
              </w:rPr>
              <w:t>Chapter 24: Eating Disorders</w:t>
            </w:r>
          </w:p>
          <w:p w14:paraId="08753D8A" w14:textId="4A9AA12F" w:rsidR="0046317A" w:rsidRPr="00345A5D" w:rsidRDefault="00756C75" w:rsidP="00756C75">
            <w:pPr>
              <w:rPr>
                <w:rFonts w:ascii="Calibri" w:hAnsi="Calibri" w:cs="Calibri"/>
                <w:spacing w:val="-1"/>
              </w:rPr>
            </w:pPr>
            <w:r w:rsidRPr="006E21EB">
              <w:rPr>
                <w:rFonts w:ascii="Calibri" w:eastAsia="Times New Roman" w:hAnsi="Calibri" w:cs="Calibri"/>
                <w:b/>
              </w:rPr>
              <w:t>Podcast:</w:t>
            </w:r>
            <w:r w:rsidRPr="006E21EB">
              <w:rPr>
                <w:rFonts w:ascii="Calibri" w:eastAsia="Times New Roman" w:hAnsi="Calibri" w:cs="Calibri"/>
              </w:rPr>
              <w:t xml:space="preserve"> Chapter 27: Sexual Disorders</w:t>
            </w:r>
          </w:p>
        </w:tc>
        <w:tc>
          <w:tcPr>
            <w:tcW w:w="1152" w:type="dxa"/>
            <w:tcBorders>
              <w:top w:val="single" w:sz="4" w:space="0" w:color="auto"/>
              <w:left w:val="single" w:sz="4" w:space="0" w:color="auto"/>
              <w:bottom w:val="single" w:sz="4" w:space="0" w:color="auto"/>
              <w:right w:val="single" w:sz="4" w:space="0" w:color="auto"/>
            </w:tcBorders>
          </w:tcPr>
          <w:p w14:paraId="14C69494" w14:textId="77777777" w:rsidR="0046317A" w:rsidRPr="00345A5D" w:rsidRDefault="0046317A" w:rsidP="000862F4">
            <w:pPr>
              <w:rPr>
                <w:rFonts w:ascii="Calibri" w:hAnsi="Calibri" w:cs="Calibri"/>
                <w:spacing w:val="7"/>
              </w:rPr>
            </w:pPr>
            <w:r w:rsidRPr="00345A5D">
              <w:rPr>
                <w:rFonts w:ascii="Calibri" w:hAnsi="Calibri" w:cs="Calibri"/>
                <w:spacing w:val="7"/>
              </w:rPr>
              <w:t>2 hours</w:t>
            </w:r>
          </w:p>
          <w:p w14:paraId="213EA325" w14:textId="77777777" w:rsidR="0046317A" w:rsidRPr="00345A5D" w:rsidRDefault="0046317A" w:rsidP="000862F4">
            <w:pPr>
              <w:rPr>
                <w:rFonts w:ascii="Calibri" w:hAnsi="Calibri" w:cs="Calibri"/>
                <w:spacing w:val="-2"/>
              </w:rPr>
            </w:pPr>
          </w:p>
        </w:tc>
      </w:tr>
      <w:tr w:rsidR="000E63B1" w:rsidRPr="00345A5D" w14:paraId="010636CC" w14:textId="77777777" w:rsidTr="000E63B1">
        <w:trPr>
          <w:trHeight w:val="720"/>
        </w:trPr>
        <w:tc>
          <w:tcPr>
            <w:tcW w:w="1440" w:type="dxa"/>
            <w:tcBorders>
              <w:top w:val="single" w:sz="4" w:space="0" w:color="auto"/>
              <w:left w:val="single" w:sz="4" w:space="0" w:color="auto"/>
              <w:bottom w:val="single" w:sz="6" w:space="0" w:color="auto"/>
              <w:right w:val="single" w:sz="4" w:space="0" w:color="auto"/>
            </w:tcBorders>
          </w:tcPr>
          <w:p w14:paraId="1F917B9E" w14:textId="467E5AA8" w:rsidR="0046317A" w:rsidRPr="00345A5D" w:rsidRDefault="00BB2F53" w:rsidP="000862F4">
            <w:pPr>
              <w:rPr>
                <w:rFonts w:ascii="Calibri" w:hAnsi="Calibri" w:cs="Calibri"/>
                <w:spacing w:val="-18"/>
              </w:rPr>
            </w:pPr>
            <w:r w:rsidRPr="00345A5D">
              <w:rPr>
                <w:rFonts w:ascii="Calibri" w:hAnsi="Calibri" w:cs="Calibri"/>
                <w:spacing w:val="-8"/>
              </w:rPr>
              <w:t>Week</w:t>
            </w:r>
            <w:r w:rsidR="0046317A" w:rsidRPr="00345A5D">
              <w:rPr>
                <w:rFonts w:ascii="Calibri" w:hAnsi="Calibri" w:cs="Calibri"/>
                <w:spacing w:val="-18"/>
              </w:rPr>
              <w:t xml:space="preserve"> 1</w:t>
            </w:r>
            <w:r>
              <w:rPr>
                <w:rFonts w:ascii="Calibri" w:hAnsi="Calibri" w:cs="Calibri"/>
                <w:spacing w:val="-18"/>
              </w:rPr>
              <w:t>2</w:t>
            </w:r>
          </w:p>
          <w:p w14:paraId="2B402036" w14:textId="4233E01B" w:rsidR="0046317A" w:rsidRPr="00345A5D" w:rsidRDefault="00BB2F53" w:rsidP="000862F4">
            <w:pPr>
              <w:rPr>
                <w:rFonts w:ascii="Calibri" w:hAnsi="Calibri" w:cs="Calibri"/>
                <w:spacing w:val="-18"/>
              </w:rPr>
            </w:pPr>
            <w:r w:rsidRPr="00345A5D">
              <w:rPr>
                <w:rFonts w:ascii="Calibri" w:hAnsi="Calibri" w:cs="Calibri"/>
                <w:spacing w:val="-4"/>
              </w:rPr>
              <w:t>4/4</w:t>
            </w:r>
          </w:p>
        </w:tc>
        <w:tc>
          <w:tcPr>
            <w:tcW w:w="7740" w:type="dxa"/>
            <w:tcBorders>
              <w:top w:val="single" w:sz="4" w:space="0" w:color="auto"/>
              <w:left w:val="single" w:sz="4" w:space="0" w:color="auto"/>
              <w:bottom w:val="single" w:sz="6" w:space="0" w:color="auto"/>
              <w:right w:val="single" w:sz="4" w:space="0" w:color="auto"/>
            </w:tcBorders>
          </w:tcPr>
          <w:p w14:paraId="12182346" w14:textId="77777777" w:rsidR="00756C75" w:rsidRPr="006E21EB" w:rsidRDefault="00756C75" w:rsidP="00756C75">
            <w:pPr>
              <w:pBdr>
                <w:top w:val="single" w:sz="6" w:space="2" w:color="DEDEDE"/>
              </w:pBdr>
              <w:shd w:val="clear" w:color="auto" w:fill="FFFFFF"/>
              <w:rPr>
                <w:rFonts w:ascii="Calibri" w:eastAsia="Times New Roman" w:hAnsi="Calibri" w:cs="Calibri"/>
              </w:rPr>
            </w:pPr>
            <w:r w:rsidRPr="006E21EB">
              <w:rPr>
                <w:rFonts w:ascii="Calibri" w:eastAsia="Times New Roman" w:hAnsi="Calibri" w:cs="Calibri"/>
              </w:rPr>
              <w:t>Chapter 22: Personality and Impulse-Control Disorders</w:t>
            </w:r>
          </w:p>
          <w:p w14:paraId="430DF70B" w14:textId="77777777" w:rsidR="00756C75" w:rsidRPr="006E21EB" w:rsidRDefault="00756C75" w:rsidP="00756C75">
            <w:pPr>
              <w:pBdr>
                <w:top w:val="single" w:sz="6" w:space="2" w:color="DEDEDE"/>
              </w:pBdr>
              <w:shd w:val="clear" w:color="auto" w:fill="FFFFFF"/>
              <w:rPr>
                <w:rFonts w:ascii="Calibri" w:eastAsia="Times New Roman" w:hAnsi="Calibri" w:cs="Calibri"/>
              </w:rPr>
            </w:pPr>
            <w:r w:rsidRPr="006E21EB">
              <w:rPr>
                <w:rFonts w:ascii="Calibri" w:eastAsia="Times New Roman" w:hAnsi="Calibri" w:cs="Calibri"/>
              </w:rPr>
              <w:t>Chapter 23: Somatic Symptom and Dissociative Disorders</w:t>
            </w:r>
          </w:p>
          <w:p w14:paraId="1F70D72E" w14:textId="09CB26D5" w:rsidR="0046317A" w:rsidRPr="00FB605F" w:rsidRDefault="00756C75" w:rsidP="00756C75">
            <w:pPr>
              <w:pBdr>
                <w:top w:val="single" w:sz="6" w:space="2" w:color="DEDEDE"/>
              </w:pBdr>
              <w:shd w:val="clear" w:color="auto" w:fill="FFFFFF"/>
              <w:rPr>
                <w:rFonts w:ascii="Calibri" w:eastAsia="Times New Roman" w:hAnsi="Calibri" w:cs="Calibri"/>
                <w:highlight w:val="yellow"/>
              </w:rPr>
            </w:pPr>
            <w:r w:rsidRPr="006E21EB">
              <w:rPr>
                <w:rFonts w:ascii="Calibri" w:eastAsia="Times New Roman" w:hAnsi="Calibri" w:cs="Calibri"/>
                <w:b/>
              </w:rPr>
              <w:t>Podcast:</w:t>
            </w:r>
            <w:r w:rsidRPr="006E21EB">
              <w:rPr>
                <w:rFonts w:ascii="Calibri" w:eastAsia="Times New Roman" w:hAnsi="Calibri" w:cs="Calibri"/>
              </w:rPr>
              <w:t xml:space="preserve"> 02: Cultural and Spiritual Issues R/T to Mental Health Care</w:t>
            </w:r>
          </w:p>
        </w:tc>
        <w:tc>
          <w:tcPr>
            <w:tcW w:w="1152" w:type="dxa"/>
            <w:tcBorders>
              <w:top w:val="single" w:sz="4" w:space="0" w:color="auto"/>
              <w:left w:val="single" w:sz="4" w:space="0" w:color="auto"/>
              <w:bottom w:val="single" w:sz="6" w:space="0" w:color="auto"/>
              <w:right w:val="single" w:sz="4" w:space="0" w:color="auto"/>
            </w:tcBorders>
          </w:tcPr>
          <w:p w14:paraId="46FBCB04" w14:textId="77777777" w:rsidR="0046317A" w:rsidRPr="00345A5D" w:rsidRDefault="0046317A" w:rsidP="000862F4">
            <w:pPr>
              <w:rPr>
                <w:rFonts w:ascii="Calibri" w:hAnsi="Calibri" w:cs="Calibri"/>
                <w:spacing w:val="7"/>
              </w:rPr>
            </w:pPr>
            <w:r w:rsidRPr="00345A5D">
              <w:rPr>
                <w:rFonts w:ascii="Calibri" w:hAnsi="Calibri" w:cs="Calibri"/>
                <w:spacing w:val="7"/>
              </w:rPr>
              <w:t>2 hours</w:t>
            </w:r>
          </w:p>
          <w:p w14:paraId="44A820FC" w14:textId="77777777" w:rsidR="0046317A" w:rsidRPr="00345A5D" w:rsidRDefault="0046317A" w:rsidP="000862F4">
            <w:pPr>
              <w:rPr>
                <w:rFonts w:ascii="Calibri" w:hAnsi="Calibri" w:cs="Calibri"/>
                <w:spacing w:val="7"/>
              </w:rPr>
            </w:pPr>
          </w:p>
        </w:tc>
      </w:tr>
      <w:tr w:rsidR="000E63B1" w:rsidRPr="00345A5D" w14:paraId="105CE62A" w14:textId="77777777" w:rsidTr="000E63B1">
        <w:trPr>
          <w:trHeight w:val="576"/>
        </w:trPr>
        <w:tc>
          <w:tcPr>
            <w:tcW w:w="1440" w:type="dxa"/>
            <w:tcBorders>
              <w:top w:val="single" w:sz="6" w:space="0" w:color="auto"/>
              <w:left w:val="single" w:sz="4" w:space="0" w:color="auto"/>
              <w:bottom w:val="nil"/>
              <w:right w:val="single" w:sz="4" w:space="0" w:color="auto"/>
            </w:tcBorders>
          </w:tcPr>
          <w:p w14:paraId="6670DC04" w14:textId="22F650FB" w:rsidR="0046317A" w:rsidRPr="00345A5D" w:rsidRDefault="0046317A" w:rsidP="000862F4">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3</w:t>
            </w:r>
          </w:p>
          <w:p w14:paraId="12B5703B" w14:textId="1AF7C2F5" w:rsidR="0046317A" w:rsidRPr="00345A5D" w:rsidRDefault="00BB2F53" w:rsidP="000862F4">
            <w:pPr>
              <w:rPr>
                <w:rFonts w:ascii="Calibri" w:hAnsi="Calibri" w:cs="Calibri"/>
                <w:spacing w:val="-8"/>
              </w:rPr>
            </w:pPr>
            <w:r w:rsidRPr="00345A5D">
              <w:rPr>
                <w:rFonts w:ascii="Calibri" w:hAnsi="Calibri" w:cs="Calibri"/>
                <w:spacing w:val="-4"/>
              </w:rPr>
              <w:t>4/11</w:t>
            </w:r>
          </w:p>
        </w:tc>
        <w:tc>
          <w:tcPr>
            <w:tcW w:w="7740" w:type="dxa"/>
            <w:tcBorders>
              <w:top w:val="single" w:sz="6" w:space="0" w:color="auto"/>
              <w:left w:val="single" w:sz="4" w:space="0" w:color="auto"/>
              <w:bottom w:val="nil"/>
              <w:right w:val="single" w:sz="4" w:space="0" w:color="auto"/>
            </w:tcBorders>
          </w:tcPr>
          <w:p w14:paraId="4975F367" w14:textId="77777777" w:rsidR="00756C75" w:rsidRDefault="00756C75" w:rsidP="00756C75">
            <w:pPr>
              <w:rPr>
                <w:rFonts w:ascii="Calibri" w:eastAsia="Times New Roman" w:hAnsi="Calibri" w:cs="Calibri"/>
              </w:rPr>
            </w:pPr>
            <w:r w:rsidRPr="006E21EB">
              <w:rPr>
                <w:rFonts w:ascii="Calibri" w:eastAsia="Times New Roman" w:hAnsi="Calibri" w:cs="Calibri"/>
              </w:rPr>
              <w:t>Chapter 26: Sleep–Wake Disorders</w:t>
            </w:r>
          </w:p>
          <w:p w14:paraId="466FC729" w14:textId="256FB4C0" w:rsidR="0046317A" w:rsidRPr="00756C75" w:rsidRDefault="00756C75" w:rsidP="00756C75">
            <w:pPr>
              <w:rPr>
                <w:rFonts w:ascii="Calibri" w:eastAsia="Times New Roman" w:hAnsi="Calibri" w:cs="Calibri"/>
              </w:rPr>
            </w:pPr>
            <w:r w:rsidRPr="006E21EB">
              <w:rPr>
                <w:rFonts w:ascii="Calibri" w:eastAsia="Times New Roman" w:hAnsi="Calibri" w:cs="Calibri"/>
              </w:rPr>
              <w:t>Chapter 29: Mental Health Disorders of Older Adults</w:t>
            </w:r>
          </w:p>
        </w:tc>
        <w:tc>
          <w:tcPr>
            <w:tcW w:w="1152" w:type="dxa"/>
            <w:tcBorders>
              <w:top w:val="single" w:sz="6" w:space="0" w:color="auto"/>
              <w:left w:val="single" w:sz="4" w:space="0" w:color="auto"/>
              <w:bottom w:val="nil"/>
              <w:right w:val="single" w:sz="4" w:space="0" w:color="auto"/>
            </w:tcBorders>
          </w:tcPr>
          <w:p w14:paraId="49385858" w14:textId="77777777" w:rsidR="0046317A" w:rsidRPr="00345A5D" w:rsidRDefault="0046317A" w:rsidP="000862F4">
            <w:pPr>
              <w:rPr>
                <w:rFonts w:ascii="Calibri" w:hAnsi="Calibri" w:cs="Calibri"/>
                <w:spacing w:val="7"/>
              </w:rPr>
            </w:pPr>
            <w:r w:rsidRPr="00345A5D">
              <w:rPr>
                <w:rFonts w:ascii="Calibri" w:hAnsi="Calibri" w:cs="Calibri"/>
                <w:spacing w:val="7"/>
              </w:rPr>
              <w:t xml:space="preserve"> 2 hours</w:t>
            </w:r>
          </w:p>
          <w:p w14:paraId="11A209C1" w14:textId="77777777" w:rsidR="0046317A" w:rsidRPr="00345A5D" w:rsidRDefault="0046317A" w:rsidP="000862F4">
            <w:pPr>
              <w:rPr>
                <w:rFonts w:ascii="Calibri" w:hAnsi="Calibri" w:cs="Calibri"/>
              </w:rPr>
            </w:pPr>
          </w:p>
        </w:tc>
      </w:tr>
      <w:tr w:rsidR="000E63B1" w:rsidRPr="00345A5D" w14:paraId="7EE5960B" w14:textId="77777777" w:rsidTr="000E63B1">
        <w:trPr>
          <w:trHeight w:val="576"/>
        </w:trPr>
        <w:tc>
          <w:tcPr>
            <w:tcW w:w="1440" w:type="dxa"/>
            <w:tcBorders>
              <w:top w:val="single" w:sz="6" w:space="0" w:color="auto"/>
              <w:left w:val="single" w:sz="4" w:space="0" w:color="auto"/>
              <w:right w:val="single" w:sz="4" w:space="0" w:color="auto"/>
            </w:tcBorders>
          </w:tcPr>
          <w:p w14:paraId="56F6A3CF" w14:textId="462C41D2" w:rsidR="00B33409" w:rsidRPr="00345A5D" w:rsidRDefault="00B33409" w:rsidP="00B33409">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4</w:t>
            </w:r>
            <w:r w:rsidRPr="00345A5D">
              <w:rPr>
                <w:rFonts w:ascii="Calibri" w:hAnsi="Calibri" w:cs="Calibri"/>
                <w:spacing w:val="-8"/>
              </w:rPr>
              <w:t xml:space="preserve"> </w:t>
            </w:r>
          </w:p>
          <w:p w14:paraId="4EF73223" w14:textId="3B68893C" w:rsidR="00B33409" w:rsidRPr="00345A5D" w:rsidRDefault="00BB2F53" w:rsidP="00B33409">
            <w:pPr>
              <w:rPr>
                <w:rFonts w:ascii="Calibri" w:hAnsi="Calibri" w:cs="Calibri"/>
                <w:spacing w:val="-8"/>
              </w:rPr>
            </w:pPr>
            <w:r w:rsidRPr="00345A5D">
              <w:rPr>
                <w:rFonts w:ascii="Calibri" w:hAnsi="Calibri" w:cs="Calibri"/>
                <w:spacing w:val="-4"/>
              </w:rPr>
              <w:t>4/18</w:t>
            </w:r>
          </w:p>
        </w:tc>
        <w:tc>
          <w:tcPr>
            <w:tcW w:w="7740" w:type="dxa"/>
            <w:tcBorders>
              <w:top w:val="single" w:sz="6" w:space="0" w:color="auto"/>
              <w:left w:val="single" w:sz="4" w:space="0" w:color="auto"/>
              <w:right w:val="single" w:sz="4" w:space="0" w:color="auto"/>
            </w:tcBorders>
          </w:tcPr>
          <w:p w14:paraId="681C2115" w14:textId="77777777" w:rsidR="00756C75" w:rsidRPr="006E21EB" w:rsidRDefault="00756C75" w:rsidP="00756C75">
            <w:pPr>
              <w:rPr>
                <w:rFonts w:ascii="Calibri" w:hAnsi="Calibri" w:cs="Calibri"/>
              </w:rPr>
            </w:pPr>
            <w:r w:rsidRPr="006E21EB">
              <w:rPr>
                <w:rFonts w:ascii="Calibri" w:eastAsia="Times New Roman" w:hAnsi="Calibri" w:cs="Calibri"/>
              </w:rPr>
              <w:t>Chapter 17: Trauma- and Stressor-Related Disorders</w:t>
            </w:r>
            <w:r w:rsidRPr="006E21EB">
              <w:rPr>
                <w:rFonts w:ascii="Calibri" w:hAnsi="Calibri" w:cs="Calibri"/>
              </w:rPr>
              <w:t xml:space="preserve">  </w:t>
            </w:r>
          </w:p>
          <w:p w14:paraId="6DB559B9" w14:textId="1A2E047D" w:rsidR="00B33409" w:rsidRPr="00FB605F" w:rsidRDefault="00756C75" w:rsidP="00756C75">
            <w:pPr>
              <w:rPr>
                <w:rFonts w:ascii="Calibri" w:hAnsi="Calibri" w:cs="Calibri"/>
                <w:highlight w:val="yellow"/>
              </w:rPr>
            </w:pPr>
            <w:r w:rsidRPr="006E21EB">
              <w:rPr>
                <w:rFonts w:ascii="Calibri" w:eastAsia="Times New Roman" w:hAnsi="Calibri" w:cs="Calibri"/>
              </w:rPr>
              <w:t>Chapter 28: Mental Health Disorders of Childhood and Adolescence</w:t>
            </w:r>
          </w:p>
        </w:tc>
        <w:tc>
          <w:tcPr>
            <w:tcW w:w="1152" w:type="dxa"/>
            <w:tcBorders>
              <w:top w:val="single" w:sz="6" w:space="0" w:color="auto"/>
              <w:left w:val="single" w:sz="4" w:space="0" w:color="auto"/>
              <w:right w:val="single" w:sz="4" w:space="0" w:color="auto"/>
            </w:tcBorders>
          </w:tcPr>
          <w:p w14:paraId="613FF5D5" w14:textId="77777777" w:rsidR="00B33409" w:rsidRPr="00345A5D" w:rsidRDefault="00B33409" w:rsidP="00B33409">
            <w:pPr>
              <w:rPr>
                <w:rFonts w:ascii="Calibri" w:hAnsi="Calibri" w:cs="Calibri"/>
                <w:spacing w:val="7"/>
              </w:rPr>
            </w:pPr>
            <w:r w:rsidRPr="00345A5D">
              <w:rPr>
                <w:rFonts w:ascii="Calibri" w:hAnsi="Calibri" w:cs="Calibri"/>
                <w:spacing w:val="7"/>
              </w:rPr>
              <w:t>2 hours</w:t>
            </w:r>
          </w:p>
          <w:p w14:paraId="6DC6CE4F" w14:textId="77777777" w:rsidR="00B33409" w:rsidRPr="00345A5D" w:rsidRDefault="00B33409" w:rsidP="00B33409">
            <w:pPr>
              <w:rPr>
                <w:rFonts w:ascii="Calibri" w:hAnsi="Calibri" w:cs="Calibri"/>
                <w:spacing w:val="7"/>
              </w:rPr>
            </w:pPr>
          </w:p>
        </w:tc>
      </w:tr>
      <w:tr w:rsidR="00B33409" w:rsidRPr="00345A5D" w14:paraId="6A05DB0A" w14:textId="77777777" w:rsidTr="000862F4">
        <w:trPr>
          <w:trHeight w:hRule="exact" w:val="20"/>
        </w:trPr>
        <w:tc>
          <w:tcPr>
            <w:tcW w:w="1440" w:type="dxa"/>
            <w:tcBorders>
              <w:top w:val="nil"/>
              <w:left w:val="single" w:sz="4" w:space="0" w:color="auto"/>
              <w:bottom w:val="single" w:sz="4" w:space="0" w:color="auto"/>
              <w:right w:val="single" w:sz="4" w:space="0" w:color="auto"/>
            </w:tcBorders>
          </w:tcPr>
          <w:p w14:paraId="48BA332F" w14:textId="77777777" w:rsidR="00B33409" w:rsidRPr="00345A5D" w:rsidRDefault="00B33409" w:rsidP="00B33409">
            <w:pPr>
              <w:rPr>
                <w:rFonts w:ascii="Calibri" w:hAnsi="Calibri" w:cs="Calibri"/>
                <w:spacing w:val="-4"/>
              </w:rPr>
            </w:pPr>
          </w:p>
        </w:tc>
        <w:tc>
          <w:tcPr>
            <w:tcW w:w="7740" w:type="dxa"/>
            <w:tcBorders>
              <w:top w:val="nil"/>
              <w:left w:val="single" w:sz="4" w:space="0" w:color="auto"/>
              <w:bottom w:val="single" w:sz="4" w:space="0" w:color="auto"/>
              <w:right w:val="single" w:sz="4" w:space="0" w:color="auto"/>
            </w:tcBorders>
          </w:tcPr>
          <w:p w14:paraId="2A4A7069" w14:textId="77777777" w:rsidR="00B33409" w:rsidRPr="00345A5D" w:rsidRDefault="00B33409" w:rsidP="00B33409">
            <w:pPr>
              <w:rPr>
                <w:rFonts w:ascii="Calibri" w:hAnsi="Calibri" w:cs="Calibri"/>
                <w:spacing w:val="2"/>
              </w:rPr>
            </w:pPr>
          </w:p>
        </w:tc>
        <w:tc>
          <w:tcPr>
            <w:tcW w:w="1152" w:type="dxa"/>
            <w:tcBorders>
              <w:top w:val="nil"/>
              <w:left w:val="single" w:sz="4" w:space="0" w:color="auto"/>
              <w:bottom w:val="single" w:sz="4" w:space="0" w:color="auto"/>
              <w:right w:val="single" w:sz="4" w:space="0" w:color="auto"/>
            </w:tcBorders>
          </w:tcPr>
          <w:p w14:paraId="04C739ED" w14:textId="77777777" w:rsidR="00B33409" w:rsidRPr="00345A5D" w:rsidRDefault="00B33409" w:rsidP="00B33409">
            <w:pPr>
              <w:rPr>
                <w:rFonts w:ascii="Calibri" w:hAnsi="Calibri" w:cs="Calibri"/>
              </w:rPr>
            </w:pPr>
          </w:p>
        </w:tc>
      </w:tr>
      <w:tr w:rsidR="00B33409" w:rsidRPr="00345A5D" w14:paraId="26379B3D" w14:textId="77777777" w:rsidTr="000862F4">
        <w:trPr>
          <w:trHeight w:val="20"/>
        </w:trPr>
        <w:tc>
          <w:tcPr>
            <w:tcW w:w="1440" w:type="dxa"/>
            <w:tcBorders>
              <w:top w:val="single" w:sz="4" w:space="0" w:color="auto"/>
              <w:left w:val="single" w:sz="4" w:space="0" w:color="auto"/>
              <w:bottom w:val="nil"/>
              <w:right w:val="single" w:sz="4" w:space="0" w:color="auto"/>
            </w:tcBorders>
            <w:vAlign w:val="center"/>
          </w:tcPr>
          <w:p w14:paraId="7DB0F355" w14:textId="48B70498" w:rsidR="00B33409" w:rsidRPr="00345A5D" w:rsidRDefault="00B33409" w:rsidP="00B33409">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5</w:t>
            </w:r>
          </w:p>
        </w:tc>
        <w:tc>
          <w:tcPr>
            <w:tcW w:w="7740" w:type="dxa"/>
            <w:tcBorders>
              <w:top w:val="single" w:sz="4" w:space="0" w:color="auto"/>
              <w:left w:val="single" w:sz="4" w:space="0" w:color="auto"/>
              <w:bottom w:val="nil"/>
              <w:right w:val="single" w:sz="4" w:space="0" w:color="auto"/>
            </w:tcBorders>
            <w:vAlign w:val="center"/>
          </w:tcPr>
          <w:p w14:paraId="087408E1" w14:textId="56809710" w:rsidR="00B33409" w:rsidRPr="00345A5D" w:rsidRDefault="00B33409" w:rsidP="00B33409">
            <w:pPr>
              <w:rPr>
                <w:rFonts w:ascii="Calibri" w:hAnsi="Calibri" w:cs="Calibri"/>
                <w:spacing w:val="3"/>
              </w:rPr>
            </w:pPr>
            <w:r w:rsidRPr="00345A5D">
              <w:rPr>
                <w:rFonts w:ascii="Calibri" w:hAnsi="Calibri" w:cs="Calibri"/>
              </w:rPr>
              <w:t>EXAM 3</w:t>
            </w:r>
            <w:r w:rsidR="00756C75">
              <w:rPr>
                <w:rFonts w:ascii="Calibri" w:hAnsi="Calibri" w:cs="Calibri"/>
              </w:rPr>
              <w:t xml:space="preserve"> </w:t>
            </w:r>
            <w:r w:rsidR="00756C75" w:rsidRPr="00345A5D">
              <w:rPr>
                <w:rFonts w:ascii="Calibri" w:hAnsi="Calibri" w:cs="Calibri"/>
                <w:spacing w:val="3"/>
              </w:rPr>
              <w:t xml:space="preserve">(50 questions - </w:t>
            </w:r>
            <w:r w:rsidR="005269A4">
              <w:rPr>
                <w:rFonts w:ascii="Calibri" w:hAnsi="Calibri" w:cs="Calibri"/>
                <w:spacing w:val="3"/>
              </w:rPr>
              <w:t>10</w:t>
            </w:r>
            <w:r w:rsidR="00756C75" w:rsidRPr="00345A5D">
              <w:rPr>
                <w:rFonts w:ascii="Calibri" w:hAnsi="Calibri" w:cs="Calibri"/>
                <w:spacing w:val="3"/>
              </w:rPr>
              <w:t xml:space="preserve"> chapters)</w:t>
            </w:r>
          </w:p>
        </w:tc>
        <w:tc>
          <w:tcPr>
            <w:tcW w:w="1152" w:type="dxa"/>
            <w:tcBorders>
              <w:top w:val="single" w:sz="4" w:space="0" w:color="auto"/>
              <w:left w:val="single" w:sz="4" w:space="0" w:color="auto"/>
              <w:bottom w:val="nil"/>
              <w:right w:val="single" w:sz="4" w:space="0" w:color="auto"/>
            </w:tcBorders>
            <w:vAlign w:val="center"/>
          </w:tcPr>
          <w:p w14:paraId="66856319" w14:textId="77777777" w:rsidR="00B33409" w:rsidRPr="00345A5D" w:rsidRDefault="00B33409" w:rsidP="00B33409">
            <w:pPr>
              <w:rPr>
                <w:rFonts w:ascii="Calibri" w:hAnsi="Calibri" w:cs="Calibri"/>
                <w:spacing w:val="-1"/>
              </w:rPr>
            </w:pPr>
            <w:r w:rsidRPr="00345A5D">
              <w:rPr>
                <w:rFonts w:ascii="Calibri" w:hAnsi="Calibri" w:cs="Calibri"/>
                <w:spacing w:val="-1"/>
              </w:rPr>
              <w:t>75 minutes</w:t>
            </w:r>
          </w:p>
        </w:tc>
      </w:tr>
      <w:tr w:rsidR="00B33409" w:rsidRPr="00345A5D" w14:paraId="2AF7CB17" w14:textId="77777777" w:rsidTr="000862F4">
        <w:trPr>
          <w:trHeight w:val="20"/>
        </w:trPr>
        <w:tc>
          <w:tcPr>
            <w:tcW w:w="1440" w:type="dxa"/>
            <w:tcBorders>
              <w:top w:val="nil"/>
              <w:left w:val="single" w:sz="4" w:space="0" w:color="auto"/>
              <w:bottom w:val="single" w:sz="4" w:space="0" w:color="auto"/>
              <w:right w:val="single" w:sz="4" w:space="0" w:color="auto"/>
            </w:tcBorders>
          </w:tcPr>
          <w:p w14:paraId="3E4B2EE1" w14:textId="2A2B0BBF" w:rsidR="00B33409" w:rsidRPr="00345A5D" w:rsidRDefault="007D18B5" w:rsidP="00B33409">
            <w:pPr>
              <w:rPr>
                <w:rFonts w:ascii="Calibri" w:hAnsi="Calibri" w:cs="Calibri"/>
                <w:spacing w:val="-4"/>
              </w:rPr>
            </w:pPr>
            <w:r w:rsidRPr="00345A5D">
              <w:rPr>
                <w:rFonts w:ascii="Calibri" w:hAnsi="Calibri" w:cs="Calibri"/>
                <w:spacing w:val="-5"/>
              </w:rPr>
              <w:t>4/25</w:t>
            </w:r>
          </w:p>
        </w:tc>
        <w:tc>
          <w:tcPr>
            <w:tcW w:w="7740" w:type="dxa"/>
            <w:tcBorders>
              <w:top w:val="nil"/>
              <w:left w:val="single" w:sz="4" w:space="0" w:color="auto"/>
              <w:bottom w:val="single" w:sz="4" w:space="0" w:color="auto"/>
              <w:right w:val="single" w:sz="4" w:space="0" w:color="auto"/>
            </w:tcBorders>
          </w:tcPr>
          <w:p w14:paraId="65523EA9" w14:textId="5116E9CF" w:rsidR="00B33409" w:rsidRPr="00345A5D" w:rsidRDefault="00345A5D" w:rsidP="00B33409">
            <w:pPr>
              <w:rPr>
                <w:rFonts w:ascii="Calibri" w:hAnsi="Calibri" w:cs="Calibri"/>
                <w:spacing w:val="2"/>
              </w:rPr>
            </w:pPr>
            <w:r w:rsidRPr="00345A5D">
              <w:rPr>
                <w:rFonts w:ascii="Calibri" w:hAnsi="Calibri" w:cs="Calibri"/>
                <w:spacing w:val="2"/>
              </w:rPr>
              <w:t>Rooms</w:t>
            </w:r>
            <w:r>
              <w:rPr>
                <w:rFonts w:ascii="Calibri" w:hAnsi="Calibri" w:cs="Calibri"/>
                <w:spacing w:val="2"/>
              </w:rPr>
              <w:t>/Time</w:t>
            </w:r>
            <w:r w:rsidRPr="00345A5D">
              <w:rPr>
                <w:rFonts w:ascii="Calibri" w:hAnsi="Calibri" w:cs="Calibri"/>
                <w:spacing w:val="2"/>
              </w:rPr>
              <w:t xml:space="preserve"> TBA</w:t>
            </w:r>
          </w:p>
        </w:tc>
        <w:tc>
          <w:tcPr>
            <w:tcW w:w="1152" w:type="dxa"/>
            <w:tcBorders>
              <w:top w:val="nil"/>
              <w:left w:val="single" w:sz="4" w:space="0" w:color="auto"/>
              <w:bottom w:val="single" w:sz="4" w:space="0" w:color="auto"/>
              <w:right w:val="single" w:sz="4" w:space="0" w:color="auto"/>
            </w:tcBorders>
          </w:tcPr>
          <w:p w14:paraId="1F3AB9D4" w14:textId="77777777" w:rsidR="00B33409" w:rsidRPr="00345A5D" w:rsidRDefault="00B33409" w:rsidP="00B33409">
            <w:pPr>
              <w:rPr>
                <w:rFonts w:ascii="Calibri" w:hAnsi="Calibri" w:cs="Calibri"/>
              </w:rPr>
            </w:pPr>
          </w:p>
        </w:tc>
      </w:tr>
      <w:tr w:rsidR="00B33409" w:rsidRPr="00345A5D" w14:paraId="5442F364" w14:textId="77777777" w:rsidTr="000862F4">
        <w:trPr>
          <w:trHeight w:val="20"/>
        </w:trPr>
        <w:tc>
          <w:tcPr>
            <w:tcW w:w="1440" w:type="dxa"/>
            <w:tcBorders>
              <w:top w:val="single" w:sz="4" w:space="0" w:color="auto"/>
              <w:left w:val="single" w:sz="4" w:space="0" w:color="auto"/>
              <w:bottom w:val="nil"/>
              <w:right w:val="single" w:sz="4" w:space="0" w:color="auto"/>
            </w:tcBorders>
            <w:vAlign w:val="center"/>
          </w:tcPr>
          <w:p w14:paraId="7F36F95C" w14:textId="7384E494" w:rsidR="00B33409" w:rsidRPr="00345A5D" w:rsidRDefault="00B33409" w:rsidP="00B33409">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6</w:t>
            </w:r>
          </w:p>
        </w:tc>
        <w:tc>
          <w:tcPr>
            <w:tcW w:w="7740" w:type="dxa"/>
            <w:tcBorders>
              <w:top w:val="single" w:sz="4" w:space="0" w:color="auto"/>
              <w:left w:val="single" w:sz="4" w:space="0" w:color="auto"/>
              <w:bottom w:val="nil"/>
              <w:right w:val="single" w:sz="4" w:space="0" w:color="auto"/>
            </w:tcBorders>
            <w:vAlign w:val="center"/>
          </w:tcPr>
          <w:p w14:paraId="7B092D9D" w14:textId="77777777" w:rsidR="00B33409" w:rsidRPr="00345A5D" w:rsidRDefault="00B33409" w:rsidP="00B33409">
            <w:pPr>
              <w:rPr>
                <w:rFonts w:ascii="Calibri" w:hAnsi="Calibri" w:cs="Calibri"/>
              </w:rPr>
            </w:pPr>
            <w:r w:rsidRPr="00345A5D">
              <w:rPr>
                <w:rFonts w:ascii="Calibri" w:hAnsi="Calibri" w:cs="Calibri"/>
                <w:bCs/>
              </w:rPr>
              <w:t>Proctored Mental Health ATI (RN Mental Health Learning System)</w:t>
            </w:r>
          </w:p>
        </w:tc>
        <w:tc>
          <w:tcPr>
            <w:tcW w:w="1152" w:type="dxa"/>
            <w:tcBorders>
              <w:top w:val="single" w:sz="4" w:space="0" w:color="auto"/>
              <w:left w:val="single" w:sz="4" w:space="0" w:color="auto"/>
              <w:bottom w:val="nil"/>
              <w:right w:val="single" w:sz="4" w:space="0" w:color="auto"/>
            </w:tcBorders>
            <w:vAlign w:val="center"/>
          </w:tcPr>
          <w:p w14:paraId="2A27CF28" w14:textId="77777777" w:rsidR="00B33409" w:rsidRPr="00345A5D" w:rsidRDefault="00B33409" w:rsidP="00B33409">
            <w:pPr>
              <w:rPr>
                <w:rFonts w:ascii="Calibri" w:hAnsi="Calibri" w:cs="Calibri"/>
              </w:rPr>
            </w:pPr>
            <w:r w:rsidRPr="00345A5D">
              <w:rPr>
                <w:rFonts w:ascii="Calibri" w:hAnsi="Calibri" w:cs="Calibri"/>
                <w:spacing w:val="-1"/>
              </w:rPr>
              <w:t>105 minutes</w:t>
            </w:r>
          </w:p>
        </w:tc>
      </w:tr>
      <w:tr w:rsidR="00B33409" w:rsidRPr="00345A5D" w14:paraId="1EF69A2E" w14:textId="77777777" w:rsidTr="000862F4">
        <w:trPr>
          <w:trHeight w:val="171"/>
        </w:trPr>
        <w:tc>
          <w:tcPr>
            <w:tcW w:w="1440" w:type="dxa"/>
            <w:tcBorders>
              <w:top w:val="nil"/>
              <w:left w:val="single" w:sz="4" w:space="0" w:color="auto"/>
              <w:bottom w:val="nil"/>
              <w:right w:val="single" w:sz="4" w:space="0" w:color="auto"/>
            </w:tcBorders>
            <w:vAlign w:val="center"/>
          </w:tcPr>
          <w:p w14:paraId="27803692" w14:textId="35133F8C" w:rsidR="00B33409" w:rsidRPr="00345A5D" w:rsidRDefault="0080706E" w:rsidP="00B33409">
            <w:pPr>
              <w:rPr>
                <w:rFonts w:ascii="Calibri" w:hAnsi="Calibri" w:cs="Calibri"/>
                <w:spacing w:val="-5"/>
              </w:rPr>
            </w:pPr>
            <w:r>
              <w:rPr>
                <w:rFonts w:ascii="Calibri" w:hAnsi="Calibri" w:cs="Calibri"/>
                <w:spacing w:val="-5"/>
              </w:rPr>
              <w:t>5/2</w:t>
            </w:r>
          </w:p>
        </w:tc>
        <w:tc>
          <w:tcPr>
            <w:tcW w:w="7740" w:type="dxa"/>
            <w:tcBorders>
              <w:top w:val="nil"/>
              <w:left w:val="single" w:sz="4" w:space="0" w:color="auto"/>
              <w:bottom w:val="nil"/>
              <w:right w:val="single" w:sz="4" w:space="0" w:color="auto"/>
            </w:tcBorders>
            <w:vAlign w:val="center"/>
          </w:tcPr>
          <w:p w14:paraId="7CBA4073" w14:textId="6AB27525" w:rsidR="00B33409" w:rsidRPr="00345A5D" w:rsidRDefault="00345A5D" w:rsidP="00B33409">
            <w:pPr>
              <w:rPr>
                <w:rFonts w:ascii="Calibri" w:hAnsi="Calibri" w:cs="Calibri"/>
              </w:rPr>
            </w:pPr>
            <w:r w:rsidRPr="00345A5D">
              <w:rPr>
                <w:rFonts w:ascii="Calibri" w:hAnsi="Calibri" w:cs="Calibri"/>
                <w:spacing w:val="2"/>
              </w:rPr>
              <w:t>Rooms</w:t>
            </w:r>
            <w:r>
              <w:rPr>
                <w:rFonts w:ascii="Calibri" w:hAnsi="Calibri" w:cs="Calibri"/>
                <w:spacing w:val="2"/>
              </w:rPr>
              <w:t>/Time</w:t>
            </w:r>
            <w:r w:rsidRPr="00345A5D">
              <w:rPr>
                <w:rFonts w:ascii="Calibri" w:hAnsi="Calibri" w:cs="Calibri"/>
                <w:spacing w:val="2"/>
              </w:rPr>
              <w:t xml:space="preserve"> TBA</w:t>
            </w:r>
          </w:p>
        </w:tc>
        <w:tc>
          <w:tcPr>
            <w:tcW w:w="1152" w:type="dxa"/>
            <w:tcBorders>
              <w:top w:val="nil"/>
              <w:left w:val="single" w:sz="4" w:space="0" w:color="auto"/>
              <w:bottom w:val="nil"/>
              <w:right w:val="single" w:sz="4" w:space="0" w:color="auto"/>
            </w:tcBorders>
          </w:tcPr>
          <w:p w14:paraId="10476B93" w14:textId="77777777" w:rsidR="00B33409" w:rsidRPr="00345A5D" w:rsidRDefault="00B33409" w:rsidP="00B33409">
            <w:pPr>
              <w:rPr>
                <w:rFonts w:ascii="Calibri" w:hAnsi="Calibri" w:cs="Calibri"/>
              </w:rPr>
            </w:pPr>
          </w:p>
        </w:tc>
      </w:tr>
      <w:tr w:rsidR="00B33409" w:rsidRPr="00345A5D" w14:paraId="7EB7B3BB" w14:textId="77777777" w:rsidTr="000862F4">
        <w:trPr>
          <w:trHeight w:hRule="exact" w:val="255"/>
        </w:trPr>
        <w:tc>
          <w:tcPr>
            <w:tcW w:w="1440" w:type="dxa"/>
            <w:tcBorders>
              <w:top w:val="single" w:sz="4" w:space="0" w:color="auto"/>
              <w:left w:val="single" w:sz="4" w:space="0" w:color="auto"/>
              <w:bottom w:val="nil"/>
              <w:right w:val="single" w:sz="4" w:space="0" w:color="auto"/>
            </w:tcBorders>
            <w:vAlign w:val="center"/>
          </w:tcPr>
          <w:p w14:paraId="75859DE4" w14:textId="2364AEF3" w:rsidR="00B33409" w:rsidRPr="00345A5D" w:rsidRDefault="00B33409" w:rsidP="00B33409">
            <w:pPr>
              <w:rPr>
                <w:rFonts w:ascii="Calibri" w:hAnsi="Calibri" w:cs="Calibri"/>
                <w:spacing w:val="-8"/>
              </w:rPr>
            </w:pPr>
            <w:r w:rsidRPr="00345A5D">
              <w:rPr>
                <w:rFonts w:ascii="Calibri" w:hAnsi="Calibri" w:cs="Calibri"/>
                <w:spacing w:val="-8"/>
              </w:rPr>
              <w:t>Week 1</w:t>
            </w:r>
            <w:r w:rsidR="00BB2F53">
              <w:rPr>
                <w:rFonts w:ascii="Calibri" w:hAnsi="Calibri" w:cs="Calibri"/>
                <w:spacing w:val="-8"/>
              </w:rPr>
              <w:t>7</w:t>
            </w:r>
          </w:p>
        </w:tc>
        <w:tc>
          <w:tcPr>
            <w:tcW w:w="7740" w:type="dxa"/>
            <w:tcBorders>
              <w:top w:val="single" w:sz="4" w:space="0" w:color="auto"/>
              <w:left w:val="single" w:sz="4" w:space="0" w:color="auto"/>
              <w:bottom w:val="nil"/>
              <w:right w:val="single" w:sz="4" w:space="0" w:color="auto"/>
            </w:tcBorders>
            <w:vAlign w:val="center"/>
          </w:tcPr>
          <w:p w14:paraId="22072319" w14:textId="77777777" w:rsidR="00B33409" w:rsidRPr="00345A5D" w:rsidRDefault="00B33409" w:rsidP="00B33409">
            <w:pPr>
              <w:rPr>
                <w:rFonts w:ascii="Calibri" w:hAnsi="Calibri" w:cs="Calibri"/>
              </w:rPr>
            </w:pPr>
            <w:r w:rsidRPr="00345A5D">
              <w:rPr>
                <w:rFonts w:ascii="Calibri" w:hAnsi="Calibri" w:cs="Calibri"/>
              </w:rPr>
              <w:t xml:space="preserve">Comprehensive Final </w:t>
            </w:r>
          </w:p>
        </w:tc>
        <w:tc>
          <w:tcPr>
            <w:tcW w:w="1152" w:type="dxa"/>
            <w:tcBorders>
              <w:top w:val="single" w:sz="4" w:space="0" w:color="auto"/>
              <w:left w:val="single" w:sz="4" w:space="0" w:color="auto"/>
              <w:bottom w:val="nil"/>
              <w:right w:val="single" w:sz="4" w:space="0" w:color="auto"/>
            </w:tcBorders>
            <w:vAlign w:val="center"/>
          </w:tcPr>
          <w:p w14:paraId="06DA45E2" w14:textId="77777777" w:rsidR="00B33409" w:rsidRPr="00345A5D" w:rsidRDefault="00B33409" w:rsidP="00B33409">
            <w:pPr>
              <w:rPr>
                <w:rFonts w:ascii="Calibri" w:hAnsi="Calibri" w:cs="Calibri"/>
              </w:rPr>
            </w:pPr>
            <w:r w:rsidRPr="00345A5D">
              <w:rPr>
                <w:rFonts w:ascii="Calibri" w:hAnsi="Calibri" w:cs="Calibri"/>
                <w:spacing w:val="-1"/>
              </w:rPr>
              <w:t>120 minutes</w:t>
            </w:r>
          </w:p>
        </w:tc>
      </w:tr>
      <w:tr w:rsidR="000E63B1" w:rsidRPr="00345A5D" w14:paraId="4F50A6EA" w14:textId="77777777" w:rsidTr="000E63B1">
        <w:trPr>
          <w:trHeight w:hRule="exact" w:val="249"/>
        </w:trPr>
        <w:tc>
          <w:tcPr>
            <w:tcW w:w="1440" w:type="dxa"/>
            <w:tcBorders>
              <w:top w:val="nil"/>
              <w:left w:val="single" w:sz="4" w:space="0" w:color="auto"/>
              <w:bottom w:val="nil"/>
              <w:right w:val="single" w:sz="4" w:space="0" w:color="auto"/>
            </w:tcBorders>
            <w:vAlign w:val="center"/>
          </w:tcPr>
          <w:p w14:paraId="68771BD2" w14:textId="63C78104" w:rsidR="00B33409" w:rsidRPr="00345A5D" w:rsidRDefault="00B33409" w:rsidP="00B33409">
            <w:pPr>
              <w:rPr>
                <w:rFonts w:ascii="Calibri" w:hAnsi="Calibri" w:cs="Calibri"/>
                <w:spacing w:val="-4"/>
              </w:rPr>
            </w:pPr>
            <w:r w:rsidRPr="00345A5D">
              <w:rPr>
                <w:rFonts w:ascii="Calibri" w:hAnsi="Calibri" w:cs="Calibri"/>
                <w:spacing w:val="-4"/>
              </w:rPr>
              <w:t>5/</w:t>
            </w:r>
            <w:r w:rsidR="007D18B5">
              <w:rPr>
                <w:rFonts w:ascii="Calibri" w:hAnsi="Calibri" w:cs="Calibri"/>
                <w:spacing w:val="-4"/>
              </w:rPr>
              <w:t>8</w:t>
            </w:r>
            <w:r w:rsidRPr="00345A5D">
              <w:rPr>
                <w:rFonts w:ascii="Calibri" w:hAnsi="Calibri" w:cs="Calibri"/>
                <w:spacing w:val="-4"/>
              </w:rPr>
              <w:t xml:space="preserve"> </w:t>
            </w:r>
          </w:p>
        </w:tc>
        <w:tc>
          <w:tcPr>
            <w:tcW w:w="7740" w:type="dxa"/>
            <w:tcBorders>
              <w:top w:val="nil"/>
              <w:left w:val="single" w:sz="4" w:space="0" w:color="auto"/>
              <w:bottom w:val="nil"/>
              <w:right w:val="single" w:sz="4" w:space="0" w:color="auto"/>
            </w:tcBorders>
          </w:tcPr>
          <w:p w14:paraId="3C73301D" w14:textId="06F6404D" w:rsidR="00B33409" w:rsidRPr="00345A5D" w:rsidRDefault="00B33409" w:rsidP="00B33409">
            <w:pPr>
              <w:rPr>
                <w:rFonts w:ascii="Calibri" w:hAnsi="Calibri" w:cs="Calibri"/>
              </w:rPr>
            </w:pPr>
            <w:r w:rsidRPr="00345A5D">
              <w:rPr>
                <w:rFonts w:ascii="Calibri" w:hAnsi="Calibri" w:cs="Calibri"/>
                <w:spacing w:val="2"/>
              </w:rPr>
              <w:t>Rooms</w:t>
            </w:r>
            <w:r w:rsidR="00345A5D">
              <w:rPr>
                <w:rFonts w:ascii="Calibri" w:hAnsi="Calibri" w:cs="Calibri"/>
                <w:spacing w:val="2"/>
              </w:rPr>
              <w:t>/Time</w:t>
            </w:r>
            <w:r w:rsidRPr="00345A5D">
              <w:rPr>
                <w:rFonts w:ascii="Calibri" w:hAnsi="Calibri" w:cs="Calibri"/>
                <w:spacing w:val="2"/>
              </w:rPr>
              <w:t xml:space="preserve"> TBA</w:t>
            </w:r>
          </w:p>
        </w:tc>
        <w:tc>
          <w:tcPr>
            <w:tcW w:w="1152" w:type="dxa"/>
            <w:tcBorders>
              <w:top w:val="nil"/>
              <w:left w:val="single" w:sz="4" w:space="0" w:color="auto"/>
              <w:bottom w:val="nil"/>
              <w:right w:val="single" w:sz="4" w:space="0" w:color="auto"/>
            </w:tcBorders>
          </w:tcPr>
          <w:p w14:paraId="2A09A6CC" w14:textId="77777777" w:rsidR="00B33409" w:rsidRPr="00345A5D" w:rsidRDefault="00B33409" w:rsidP="00B33409">
            <w:pPr>
              <w:rPr>
                <w:rFonts w:ascii="Calibri" w:hAnsi="Calibri" w:cs="Calibri"/>
              </w:rPr>
            </w:pPr>
          </w:p>
        </w:tc>
      </w:tr>
      <w:tr w:rsidR="000E63B1" w:rsidRPr="00345A5D" w14:paraId="1C9C4964" w14:textId="77777777" w:rsidTr="000E63B1">
        <w:trPr>
          <w:trHeight w:hRule="exact" w:val="50"/>
        </w:trPr>
        <w:tc>
          <w:tcPr>
            <w:tcW w:w="1440" w:type="dxa"/>
            <w:tcBorders>
              <w:top w:val="nil"/>
              <w:left w:val="single" w:sz="4" w:space="0" w:color="auto"/>
              <w:bottom w:val="single" w:sz="4" w:space="0" w:color="auto"/>
              <w:right w:val="single" w:sz="4" w:space="0" w:color="auto"/>
            </w:tcBorders>
            <w:vAlign w:val="center"/>
          </w:tcPr>
          <w:p w14:paraId="459CAE2C" w14:textId="77777777" w:rsidR="000E63B1" w:rsidRPr="00345A5D" w:rsidRDefault="000E63B1" w:rsidP="00B33409">
            <w:pPr>
              <w:rPr>
                <w:rFonts w:ascii="Calibri" w:hAnsi="Calibri" w:cs="Calibri"/>
                <w:spacing w:val="-4"/>
              </w:rPr>
            </w:pPr>
          </w:p>
        </w:tc>
        <w:tc>
          <w:tcPr>
            <w:tcW w:w="7740" w:type="dxa"/>
            <w:tcBorders>
              <w:top w:val="nil"/>
              <w:left w:val="single" w:sz="4" w:space="0" w:color="auto"/>
              <w:bottom w:val="single" w:sz="4" w:space="0" w:color="auto"/>
              <w:right w:val="single" w:sz="4" w:space="0" w:color="auto"/>
            </w:tcBorders>
          </w:tcPr>
          <w:p w14:paraId="26D2AF78" w14:textId="77777777" w:rsidR="000E63B1" w:rsidRPr="00345A5D" w:rsidRDefault="000E63B1" w:rsidP="00B33409">
            <w:pPr>
              <w:rPr>
                <w:rFonts w:ascii="Calibri" w:hAnsi="Calibri" w:cs="Calibri"/>
                <w:spacing w:val="2"/>
              </w:rPr>
            </w:pPr>
          </w:p>
        </w:tc>
        <w:tc>
          <w:tcPr>
            <w:tcW w:w="1152" w:type="dxa"/>
            <w:tcBorders>
              <w:top w:val="nil"/>
              <w:left w:val="single" w:sz="4" w:space="0" w:color="auto"/>
              <w:bottom w:val="single" w:sz="4" w:space="0" w:color="auto"/>
              <w:right w:val="single" w:sz="4" w:space="0" w:color="auto"/>
            </w:tcBorders>
          </w:tcPr>
          <w:p w14:paraId="7BA24E21" w14:textId="77777777" w:rsidR="000E63B1" w:rsidRPr="00345A5D" w:rsidRDefault="000E63B1" w:rsidP="00B33409">
            <w:pPr>
              <w:rPr>
                <w:rFonts w:ascii="Calibri" w:hAnsi="Calibri" w:cs="Calibri"/>
              </w:rPr>
            </w:pPr>
          </w:p>
        </w:tc>
      </w:tr>
    </w:tbl>
    <w:p w14:paraId="7C1B2062" w14:textId="1D0F4416" w:rsidR="000E63B1" w:rsidRDefault="0046317A" w:rsidP="0046317A">
      <w:pPr>
        <w:rPr>
          <w:rFonts w:ascii="Calibri" w:hAnsi="Calibri" w:cs="Calibri"/>
        </w:rPr>
      </w:pPr>
      <w:r w:rsidRPr="00345A5D">
        <w:rPr>
          <w:rFonts w:ascii="Calibri" w:hAnsi="Calibri" w:cs="Calibri"/>
        </w:rPr>
        <w:t xml:space="preserve"> </w:t>
      </w:r>
    </w:p>
    <w:p w14:paraId="642051CC" w14:textId="17B7AAAB" w:rsidR="0046317A" w:rsidRPr="00345A5D" w:rsidRDefault="0046317A" w:rsidP="0046317A">
      <w:pPr>
        <w:rPr>
          <w:rFonts w:ascii="Calibri" w:hAnsi="Calibri" w:cs="Calibri"/>
        </w:rPr>
      </w:pPr>
      <w:r w:rsidRPr="00345A5D">
        <w:rPr>
          <w:rFonts w:ascii="Calibri" w:hAnsi="Calibri" w:cs="Calibri"/>
        </w:rPr>
        <w:t>(*) Chapters in Boyd Text, 5</w:t>
      </w:r>
      <w:r w:rsidRPr="00345A5D">
        <w:rPr>
          <w:rFonts w:ascii="Calibri" w:hAnsi="Calibri" w:cs="Calibri"/>
          <w:vertAlign w:val="superscript"/>
        </w:rPr>
        <w:t>th</w:t>
      </w:r>
      <w:r w:rsidRPr="00345A5D">
        <w:rPr>
          <w:rFonts w:ascii="Calibri" w:hAnsi="Calibri" w:cs="Calibri"/>
        </w:rPr>
        <w:t xml:space="preserve"> Edition. </w:t>
      </w:r>
    </w:p>
    <w:p w14:paraId="3F7C6CB6" w14:textId="23A1DA33" w:rsidR="00345A5D" w:rsidRPr="00BB2F53" w:rsidRDefault="0046317A" w:rsidP="001A33CD">
      <w:pPr>
        <w:rPr>
          <w:rFonts w:ascii="Calibri" w:hAnsi="Calibri" w:cs="Calibri"/>
          <w:i/>
          <w:iCs/>
        </w:rPr>
      </w:pPr>
      <w:r w:rsidRPr="00345A5D">
        <w:rPr>
          <w:rFonts w:ascii="Calibri" w:hAnsi="Calibri" w:cs="Calibri"/>
        </w:rPr>
        <w:t xml:space="preserve">Calendar is subject to change. </w:t>
      </w:r>
      <w:r w:rsidRPr="00345A5D">
        <w:rPr>
          <w:rFonts w:ascii="Calibri" w:hAnsi="Calibri" w:cs="Calibri"/>
          <w:i/>
          <w:iCs/>
        </w:rPr>
        <w:t>As the instructor for this course, I reserve the right to adjust this schedule in any way that serves the educational needs of the students enrolled in this course. –Susan Justic</w:t>
      </w:r>
      <w:r w:rsidR="007C6BD9">
        <w:rPr>
          <w:rFonts w:ascii="Calibri" w:hAnsi="Calibri" w:cs="Calibri"/>
          <w:i/>
          <w:iCs/>
        </w:rPr>
        <w:t>e</w:t>
      </w:r>
    </w:p>
    <w:p w14:paraId="7EFD8D70" w14:textId="77777777" w:rsidR="000E63B1" w:rsidRDefault="000E63B1" w:rsidP="001A33CD">
      <w:pPr>
        <w:rPr>
          <w:rFonts w:ascii="Calibri" w:hAnsi="Calibri" w:cs="Calibri"/>
          <w:b/>
          <w:bCs/>
        </w:rPr>
      </w:pPr>
    </w:p>
    <w:p w14:paraId="0F2B7DB5" w14:textId="7F446C59" w:rsidR="003435E6" w:rsidRPr="00345A5D" w:rsidRDefault="00AD4D82" w:rsidP="001A33CD">
      <w:pPr>
        <w:rPr>
          <w:rFonts w:ascii="Calibri" w:hAnsi="Calibri" w:cs="Calibri"/>
          <w:b/>
          <w:bCs/>
        </w:rPr>
      </w:pPr>
      <w:r w:rsidRPr="00345A5D">
        <w:rPr>
          <w:rFonts w:ascii="Calibri" w:hAnsi="Calibri" w:cs="Calibri"/>
          <w:b/>
          <w:noProof/>
        </w:rPr>
        <mc:AlternateContent>
          <mc:Choice Requires="wps">
            <w:drawing>
              <wp:anchor distT="0" distB="0" distL="0" distR="0" simplePos="0" relativeHeight="251710464" behindDoc="0" locked="0" layoutInCell="0" allowOverlap="1" wp14:anchorId="17F05FE8" wp14:editId="7B9BF476">
                <wp:simplePos x="0" y="0"/>
                <wp:positionH relativeFrom="page">
                  <wp:posOffset>6363970</wp:posOffset>
                </wp:positionH>
                <wp:positionV relativeFrom="page">
                  <wp:posOffset>9727565</wp:posOffset>
                </wp:positionV>
                <wp:extent cx="530860" cy="160020"/>
                <wp:effectExtent l="0" t="0" r="0" b="0"/>
                <wp:wrapSquare wrapText="bothSides"/>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00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5CF15D" w14:textId="77777777" w:rsidR="001F0908" w:rsidRDefault="001F0908" w:rsidP="003435E6">
                            <w:pPr>
                              <w:kinsoku w:val="0"/>
                              <w:overflowPunct w:val="0"/>
                              <w:spacing w:before="31" w:line="216" w:lineRule="exact"/>
                              <w:textAlignment w:val="baseline"/>
                              <w:rPr>
                                <w:rFonts w:ascii="Calibri" w:hAnsi="Calibri" w:cs="Calibri"/>
                                <w:spacing w:val="-18"/>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5FE8" id="Text Box 27" o:spid="_x0000_s1040" type="#_x0000_t202" style="position:absolute;margin-left:501.1pt;margin-top:765.95pt;width:41.8pt;height:12.6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" o:allowincell="f" stroked="f">
                <v:fill opacity="0"/>
                <v:textbox inset="0,0,0,0">
                  <w:txbxContent>
                    <w:p w14:paraId="4A5CF15D" w14:textId="77777777" w:rsidR="001F0908" w:rsidRDefault="001F0908" w:rsidP="003435E6">
                      <w:pPr>
                        <w:kinsoku w:val="0"/>
                        <w:overflowPunct w:val="0"/>
                        <w:spacing w:before="31" w:line="216" w:lineRule="exact"/>
                        <w:textAlignment w:val="baseline"/>
                        <w:rPr>
                          <w:rFonts w:ascii="Calibri" w:hAnsi="Calibri" w:cs="Calibri"/>
                          <w:spacing w:val="-18"/>
                          <w:sz w:val="22"/>
                          <w:szCs w:val="22"/>
                        </w:rPr>
                      </w:pPr>
                    </w:p>
                  </w:txbxContent>
                </v:textbox>
                <w10:wrap type="square" anchorx="page" anchory="page"/>
              </v:shape>
            </w:pict>
          </mc:Fallback>
        </mc:AlternateContent>
      </w:r>
      <w:r w:rsidR="005A18C3" w:rsidRPr="00345A5D">
        <w:rPr>
          <w:rFonts w:ascii="Calibri" w:hAnsi="Calibri" w:cs="Calibri"/>
          <w:b/>
          <w:bCs/>
        </w:rPr>
        <w:t xml:space="preserve">CHAPTER LEARNING </w:t>
      </w:r>
      <w:r w:rsidR="003435E6" w:rsidRPr="00345A5D">
        <w:rPr>
          <w:rFonts w:ascii="Calibri" w:hAnsi="Calibri" w:cs="Calibri"/>
          <w:b/>
          <w:bCs/>
        </w:rPr>
        <w:t>OBJECTIVES</w:t>
      </w:r>
    </w:p>
    <w:p w14:paraId="6DAB0E21" w14:textId="1D215F68" w:rsidR="003435E6" w:rsidRPr="00345A5D" w:rsidRDefault="003435E6" w:rsidP="001A33CD">
      <w:pPr>
        <w:rPr>
          <w:rFonts w:ascii="Calibri" w:hAnsi="Calibri" w:cs="Calibri"/>
          <w:bCs/>
        </w:rPr>
      </w:pPr>
      <w:r w:rsidRPr="00345A5D">
        <w:rPr>
          <w:rFonts w:ascii="Calibri" w:hAnsi="Calibri" w:cs="Calibri"/>
          <w:bCs/>
        </w:rPr>
        <w:t>After completing all reading assignments, learning activities, and participating in class; the student should be able to complete the following ob</w:t>
      </w:r>
      <w:r w:rsidR="008B743B" w:rsidRPr="00345A5D">
        <w:rPr>
          <w:rFonts w:ascii="Calibri" w:hAnsi="Calibri" w:cs="Calibri"/>
          <w:bCs/>
        </w:rPr>
        <w:t>jectives under each topic area:</w:t>
      </w:r>
    </w:p>
    <w:p w14:paraId="2455DF4A" w14:textId="4FA4DF27" w:rsidR="008B743B" w:rsidRPr="00345A5D" w:rsidRDefault="008B743B" w:rsidP="001A33CD">
      <w:pPr>
        <w:rPr>
          <w:rFonts w:ascii="Calibri" w:hAnsi="Calibri" w:cs="Calibri"/>
          <w:bCs/>
        </w:rPr>
      </w:pPr>
    </w:p>
    <w:p w14:paraId="72008BBF"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 Mental Health and Mental Disorders</w:t>
      </w:r>
    </w:p>
    <w:p w14:paraId="43DFE480" w14:textId="77777777" w:rsidR="004C76ED" w:rsidRPr="000E63B1" w:rsidRDefault="004C76ED" w:rsidP="00F21201">
      <w:pPr>
        <w:pStyle w:val="OBJNLF1"/>
        <w:numPr>
          <w:ilvl w:val="0"/>
          <w:numId w:val="22"/>
        </w:numPr>
        <w:spacing w:before="0" w:line="240" w:lineRule="auto"/>
        <w:rPr>
          <w:rStyle w:val="OBJNL"/>
          <w:rFonts w:ascii="Calibri" w:hAnsi="Calibri" w:cs="Calibri"/>
          <w:b w:val="0"/>
          <w:bCs/>
          <w:color w:val="auto"/>
        </w:rPr>
      </w:pPr>
      <w:r w:rsidRPr="000E63B1">
        <w:rPr>
          <w:rStyle w:val="OBJNL"/>
          <w:rFonts w:ascii="Calibri" w:hAnsi="Calibri" w:cs="Calibri"/>
          <w:b w:val="0"/>
          <w:bCs/>
          <w:color w:val="auto"/>
        </w:rPr>
        <w:t>Relate the concept of mental health to wellness.</w:t>
      </w:r>
    </w:p>
    <w:p w14:paraId="7F4DDE5C" w14:textId="2E478932" w:rsidR="004C76ED" w:rsidRPr="000E63B1" w:rsidRDefault="004C76ED" w:rsidP="00F21201">
      <w:pPr>
        <w:pStyle w:val="OBJNL1"/>
        <w:numPr>
          <w:ilvl w:val="0"/>
          <w:numId w:val="22"/>
        </w:numPr>
        <w:tabs>
          <w:tab w:val="left" w:pos="360"/>
          <w:tab w:val="left" w:pos="450"/>
          <w:tab w:val="left" w:pos="540"/>
          <w:tab w:val="left" w:pos="630"/>
          <w:tab w:val="left" w:pos="720"/>
        </w:tabs>
        <w:spacing w:before="0" w:line="240" w:lineRule="auto"/>
        <w:rPr>
          <w:rStyle w:val="OBJNL"/>
          <w:rFonts w:ascii="Calibri" w:hAnsi="Calibri" w:cs="Calibri"/>
          <w:b w:val="0"/>
          <w:bCs/>
          <w:color w:val="auto"/>
        </w:rPr>
      </w:pPr>
      <w:r w:rsidRPr="000E63B1">
        <w:rPr>
          <w:rStyle w:val="OBJNL"/>
          <w:rFonts w:ascii="Calibri" w:hAnsi="Calibri" w:cs="Calibri"/>
          <w:b w:val="0"/>
          <w:bCs/>
          <w:color w:val="auto"/>
        </w:rPr>
        <w:t>Identify the rationale for promoting wellness for people with mental health challenges.</w:t>
      </w:r>
    </w:p>
    <w:p w14:paraId="695863C9" w14:textId="0967024B" w:rsidR="004C76ED" w:rsidRPr="000E63B1" w:rsidRDefault="004C76ED" w:rsidP="00F21201">
      <w:pPr>
        <w:pStyle w:val="OBJNL1"/>
        <w:numPr>
          <w:ilvl w:val="0"/>
          <w:numId w:val="22"/>
        </w:numPr>
        <w:tabs>
          <w:tab w:val="left" w:pos="360"/>
          <w:tab w:val="left" w:pos="450"/>
          <w:tab w:val="left" w:pos="540"/>
          <w:tab w:val="left" w:pos="630"/>
        </w:tabs>
        <w:spacing w:before="0" w:line="240" w:lineRule="auto"/>
        <w:rPr>
          <w:rStyle w:val="OBJNL"/>
          <w:rFonts w:ascii="Calibri" w:hAnsi="Calibri" w:cs="Calibri"/>
          <w:b w:val="0"/>
          <w:bCs/>
          <w:color w:val="auto"/>
        </w:rPr>
      </w:pPr>
      <w:r w:rsidRPr="000E63B1">
        <w:rPr>
          <w:rStyle w:val="OBJNL"/>
          <w:rFonts w:ascii="Calibri" w:hAnsi="Calibri" w:cs="Calibri"/>
          <w:b w:val="0"/>
          <w:bCs/>
          <w:color w:val="auto"/>
        </w:rPr>
        <w:t>Differentiate the concepts of mental health and mental illness.</w:t>
      </w:r>
    </w:p>
    <w:p w14:paraId="7EF8F34D" w14:textId="4FCFBF24" w:rsidR="004C76ED" w:rsidRPr="000E63B1" w:rsidRDefault="004C76ED" w:rsidP="00F21201">
      <w:pPr>
        <w:pStyle w:val="OBJNL1"/>
        <w:numPr>
          <w:ilvl w:val="0"/>
          <w:numId w:val="22"/>
        </w:numPr>
        <w:tabs>
          <w:tab w:val="left" w:pos="360"/>
          <w:tab w:val="left" w:pos="450"/>
          <w:tab w:val="left" w:pos="540"/>
          <w:tab w:val="left" w:pos="630"/>
        </w:tabs>
        <w:spacing w:before="0" w:line="240" w:lineRule="auto"/>
        <w:rPr>
          <w:rStyle w:val="OBJNL"/>
          <w:rFonts w:ascii="Calibri" w:hAnsi="Calibri" w:cs="Calibri"/>
          <w:b w:val="0"/>
          <w:bCs/>
          <w:color w:val="auto"/>
        </w:rPr>
      </w:pPr>
      <w:r w:rsidRPr="000E63B1">
        <w:rPr>
          <w:rStyle w:val="OBJNL"/>
          <w:rFonts w:ascii="Calibri" w:hAnsi="Calibri" w:cs="Calibri"/>
          <w:b w:val="0"/>
          <w:bCs/>
          <w:color w:val="auto"/>
        </w:rPr>
        <w:t>Discuss the significance of epidemiological evidence in studying the occurrence of mental disorders.</w:t>
      </w:r>
    </w:p>
    <w:p w14:paraId="2F9AD6A5" w14:textId="6FE499A3" w:rsidR="004C76ED" w:rsidRPr="000E63B1" w:rsidRDefault="004C76ED" w:rsidP="00F21201">
      <w:pPr>
        <w:pStyle w:val="OBJNL1"/>
        <w:numPr>
          <w:ilvl w:val="0"/>
          <w:numId w:val="22"/>
        </w:numPr>
        <w:tabs>
          <w:tab w:val="left" w:pos="360"/>
          <w:tab w:val="left" w:pos="450"/>
          <w:tab w:val="left" w:pos="540"/>
          <w:tab w:val="left" w:pos="630"/>
        </w:tabs>
        <w:spacing w:before="0" w:line="240" w:lineRule="auto"/>
        <w:rPr>
          <w:rStyle w:val="OBJNL"/>
          <w:rFonts w:ascii="Calibri" w:hAnsi="Calibri" w:cs="Calibri"/>
          <w:b w:val="0"/>
          <w:bCs/>
          <w:color w:val="auto"/>
        </w:rPr>
      </w:pPr>
      <w:r w:rsidRPr="000E63B1">
        <w:rPr>
          <w:rStyle w:val="OBJNL"/>
          <w:rFonts w:ascii="Calibri" w:hAnsi="Calibri" w:cs="Calibri"/>
          <w:b w:val="0"/>
          <w:bCs/>
          <w:color w:val="auto"/>
        </w:rPr>
        <w:t>Describe the consequences of the stigma of mental illness on individuals and families.</w:t>
      </w:r>
    </w:p>
    <w:p w14:paraId="62295394" w14:textId="2FE6E45F" w:rsidR="004C76ED" w:rsidRPr="000E63B1" w:rsidRDefault="004C76ED" w:rsidP="00F21201">
      <w:pPr>
        <w:pStyle w:val="OBJNLL1"/>
        <w:numPr>
          <w:ilvl w:val="0"/>
          <w:numId w:val="22"/>
        </w:numPr>
        <w:tabs>
          <w:tab w:val="left" w:pos="360"/>
          <w:tab w:val="left" w:pos="450"/>
          <w:tab w:val="left" w:pos="540"/>
          <w:tab w:val="left" w:pos="630"/>
        </w:tabs>
        <w:spacing w:before="0" w:line="240" w:lineRule="auto"/>
        <w:rPr>
          <w:rStyle w:val="OBJNL"/>
          <w:rFonts w:ascii="Calibri" w:hAnsi="Calibri" w:cs="Calibri"/>
          <w:b w:val="0"/>
          <w:bCs/>
          <w:color w:val="auto"/>
        </w:rPr>
      </w:pPr>
      <w:r w:rsidRPr="000E63B1">
        <w:rPr>
          <w:rStyle w:val="OBJNL"/>
          <w:rFonts w:ascii="Calibri" w:hAnsi="Calibri" w:cs="Calibri"/>
          <w:b w:val="0"/>
          <w:bCs/>
          <w:color w:val="auto"/>
        </w:rPr>
        <w:t>Identify recovery components and their role in the treatment of mental illness.</w:t>
      </w:r>
    </w:p>
    <w:p w14:paraId="5649EDBD" w14:textId="3FBF6D00" w:rsidR="0057686D" w:rsidRPr="000E63B1" w:rsidRDefault="0057686D" w:rsidP="0046317A">
      <w:pPr>
        <w:widowControl/>
        <w:shd w:val="clear" w:color="auto" w:fill="FFFFFF"/>
        <w:autoSpaceDE/>
        <w:autoSpaceDN/>
        <w:adjustRightInd/>
        <w:rPr>
          <w:rFonts w:ascii="Calibri" w:hAnsi="Calibri" w:cs="Calibri"/>
        </w:rPr>
      </w:pPr>
    </w:p>
    <w:p w14:paraId="490D9D23"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 Cultural and Spiritual Issues Related to Mental Health Care</w:t>
      </w:r>
    </w:p>
    <w:p w14:paraId="2BCFB6E8" w14:textId="77777777" w:rsidR="004C76ED" w:rsidRPr="000E63B1" w:rsidRDefault="004C76ED" w:rsidP="00F21201">
      <w:pPr>
        <w:pStyle w:val="Heading2"/>
        <w:numPr>
          <w:ilvl w:val="0"/>
          <w:numId w:val="20"/>
        </w:numPr>
        <w:spacing w:before="0" w:line="240" w:lineRule="auto"/>
        <w:rPr>
          <w:rStyle w:val="OBJNL"/>
          <w:rFonts w:ascii="Calibri" w:hAnsi="Calibri" w:cs="Calibri"/>
          <w:b w:val="0"/>
          <w:bCs/>
          <w:color w:val="auto"/>
          <w:szCs w:val="20"/>
        </w:rPr>
      </w:pPr>
      <w:r w:rsidRPr="000E63B1">
        <w:rPr>
          <w:rStyle w:val="OBJNL"/>
          <w:rFonts w:ascii="Calibri" w:hAnsi="Calibri" w:cs="Calibri"/>
          <w:b w:val="0"/>
          <w:color w:val="auto"/>
          <w:szCs w:val="20"/>
        </w:rPr>
        <w:t>Discuss the ways that cultural competence is demonstrated in psychiatric-mental health nursing.</w:t>
      </w:r>
    </w:p>
    <w:p w14:paraId="5AA8A9E9" w14:textId="77777777" w:rsidR="004C76ED" w:rsidRPr="000E63B1" w:rsidRDefault="004C76ED" w:rsidP="00F21201">
      <w:pPr>
        <w:pStyle w:val="OBJNL1"/>
        <w:numPr>
          <w:ilvl w:val="0"/>
          <w:numId w:val="20"/>
        </w:numPr>
        <w:spacing w:before="0" w:line="240" w:lineRule="auto"/>
        <w:rPr>
          <w:rStyle w:val="OBJNL"/>
          <w:rFonts w:ascii="Calibri" w:hAnsi="Calibri" w:cs="Calibri"/>
          <w:b w:val="0"/>
          <w:color w:val="auto"/>
        </w:rPr>
      </w:pPr>
      <w:r w:rsidRPr="000E63B1">
        <w:rPr>
          <w:rStyle w:val="OBJNL"/>
          <w:rFonts w:ascii="Calibri" w:hAnsi="Calibri" w:cs="Calibri"/>
          <w:b w:val="0"/>
          <w:color w:val="auto"/>
        </w:rPr>
        <w:t>Describe the beliefs about mental health and illness in different cultural and social groups.</w:t>
      </w:r>
    </w:p>
    <w:p w14:paraId="138B425D" w14:textId="77777777" w:rsidR="004C76ED" w:rsidRPr="000E63B1" w:rsidRDefault="004C76ED" w:rsidP="00F21201">
      <w:pPr>
        <w:pStyle w:val="OBJNL1"/>
        <w:numPr>
          <w:ilvl w:val="0"/>
          <w:numId w:val="2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Differentiate concepts of religion and spirituality.</w:t>
      </w:r>
    </w:p>
    <w:p w14:paraId="607DA0C8" w14:textId="77777777" w:rsidR="004C76ED" w:rsidRPr="000E63B1" w:rsidRDefault="004C76ED" w:rsidP="00F21201">
      <w:pPr>
        <w:pStyle w:val="OBJNL1"/>
        <w:numPr>
          <w:ilvl w:val="0"/>
          <w:numId w:val="2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role of spirituality and religiousness in persons with mental illness.</w:t>
      </w:r>
    </w:p>
    <w:p w14:paraId="4E8DFEEF" w14:textId="77777777" w:rsidR="004C76ED" w:rsidRPr="000E63B1" w:rsidRDefault="004C76ED" w:rsidP="00F21201">
      <w:pPr>
        <w:pStyle w:val="OBJNLL1"/>
        <w:numPr>
          <w:ilvl w:val="0"/>
          <w:numId w:val="2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beliefs of major religions and their role in shaping views on mental illnesses.</w:t>
      </w:r>
    </w:p>
    <w:p w14:paraId="651714E3" w14:textId="597824BA" w:rsidR="0057686D" w:rsidRPr="000E63B1" w:rsidRDefault="0057686D" w:rsidP="0046317A">
      <w:pPr>
        <w:pStyle w:val="01aBaseFontTEACH"/>
        <w:ind w:left="0" w:right="0"/>
        <w:rPr>
          <w:rFonts w:ascii="Calibri" w:hAnsi="Calibri" w:cs="Calibri"/>
          <w:szCs w:val="20"/>
          <w:u w:val="single"/>
        </w:rPr>
      </w:pPr>
    </w:p>
    <w:p w14:paraId="20412003"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3, Patient Rights and Legal Issues</w:t>
      </w:r>
    </w:p>
    <w:p w14:paraId="2B608E10" w14:textId="77777777" w:rsidR="004C76ED" w:rsidRPr="000E63B1" w:rsidRDefault="004C76ED" w:rsidP="00F21201">
      <w:pPr>
        <w:pStyle w:val="Heading2"/>
        <w:numPr>
          <w:ilvl w:val="0"/>
          <w:numId w:val="19"/>
        </w:numPr>
        <w:tabs>
          <w:tab w:val="left" w:pos="540"/>
        </w:tabs>
        <w:spacing w:before="0" w:line="240" w:lineRule="auto"/>
        <w:rPr>
          <w:rFonts w:ascii="Calibri" w:hAnsi="Calibri" w:cs="Calibri"/>
          <w:color w:val="auto"/>
          <w:sz w:val="20"/>
          <w:szCs w:val="20"/>
        </w:rPr>
      </w:pPr>
      <w:r w:rsidRPr="000E63B1">
        <w:rPr>
          <w:rFonts w:ascii="Calibri" w:hAnsi="Calibri" w:cs="Calibri"/>
          <w:color w:val="auto"/>
          <w:sz w:val="20"/>
          <w:szCs w:val="20"/>
        </w:rPr>
        <w:t xml:space="preserve">Define </w:t>
      </w:r>
      <w:r w:rsidRPr="000E63B1">
        <w:rPr>
          <w:rFonts w:ascii="Calibri" w:hAnsi="Calibri" w:cs="Calibri"/>
          <w:i/>
          <w:color w:val="auto"/>
          <w:sz w:val="20"/>
          <w:szCs w:val="20"/>
        </w:rPr>
        <w:t>self-determinism</w:t>
      </w:r>
      <w:r w:rsidRPr="000E63B1">
        <w:rPr>
          <w:rFonts w:ascii="Calibri" w:hAnsi="Calibri" w:cs="Calibri"/>
          <w:color w:val="auto"/>
          <w:sz w:val="20"/>
          <w:szCs w:val="20"/>
        </w:rPr>
        <w:t xml:space="preserve"> and its implications in mental health care.</w:t>
      </w:r>
    </w:p>
    <w:p w14:paraId="3236CD69"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Discuss the legal protection of the rights of people with mental disorders.</w:t>
      </w:r>
    </w:p>
    <w:p w14:paraId="7B730790"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Discuss the legal determination of competency.</w:t>
      </w:r>
    </w:p>
    <w:p w14:paraId="06F61807"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Delineate the differences between voluntary and involuntary treatment.</w:t>
      </w:r>
    </w:p>
    <w:p w14:paraId="2A0469A2"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Discuss the difference between privacy and confidentiality.</w:t>
      </w:r>
    </w:p>
    <w:p w14:paraId="06554253"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Discuss HIPAA and mandates to inform and their implications in psychiatric–mental health care.</w:t>
      </w:r>
    </w:p>
    <w:p w14:paraId="0FDE0ECC"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Describe the mentally ill populations in forensic settings.</w:t>
      </w:r>
    </w:p>
    <w:p w14:paraId="54EA54C4"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Discuss the stigma of mental illness and criminality.</w:t>
      </w:r>
    </w:p>
    <w:p w14:paraId="3CC2C6EF" w14:textId="77777777" w:rsidR="004C76ED" w:rsidRPr="000E63B1" w:rsidRDefault="004C76ED" w:rsidP="00F21201">
      <w:pPr>
        <w:pStyle w:val="OBJNL10"/>
        <w:numPr>
          <w:ilvl w:val="0"/>
          <w:numId w:val="19"/>
        </w:numPr>
        <w:tabs>
          <w:tab w:val="left" w:pos="540"/>
        </w:tabs>
        <w:spacing w:before="0" w:line="240" w:lineRule="auto"/>
        <w:rPr>
          <w:rFonts w:ascii="Calibri" w:hAnsi="Calibri" w:cs="Calibri"/>
          <w:color w:val="auto"/>
        </w:rPr>
      </w:pPr>
      <w:r w:rsidRPr="000E63B1">
        <w:rPr>
          <w:rFonts w:ascii="Calibri" w:hAnsi="Calibri" w:cs="Calibri"/>
          <w:color w:val="auto"/>
        </w:rPr>
        <w:t>Describe legal outcomes for persons with mental illness in forensic systems.</w:t>
      </w:r>
    </w:p>
    <w:p w14:paraId="17568F9A" w14:textId="77777777" w:rsidR="004C76ED" w:rsidRPr="00E62369" w:rsidRDefault="004C76ED" w:rsidP="00F21201">
      <w:pPr>
        <w:pStyle w:val="ListParagraph"/>
        <w:widowControl/>
        <w:numPr>
          <w:ilvl w:val="0"/>
          <w:numId w:val="19"/>
        </w:numPr>
        <w:tabs>
          <w:tab w:val="left" w:pos="540"/>
        </w:tabs>
        <w:autoSpaceDE/>
        <w:autoSpaceDN/>
        <w:adjustRightInd/>
        <w:rPr>
          <w:rFonts w:ascii="Calibri" w:hAnsi="Calibri" w:cs="Calibri"/>
        </w:rPr>
      </w:pPr>
      <w:r w:rsidRPr="00E62369">
        <w:rPr>
          <w:rFonts w:ascii="Calibri" w:hAnsi="Calibri" w:cs="Calibri"/>
        </w:rPr>
        <w:t>Identify the importance of accurate, quality documentation in electronic and non-electronic patient records.</w:t>
      </w:r>
    </w:p>
    <w:p w14:paraId="6B570494" w14:textId="77777777" w:rsidR="001307B9" w:rsidRPr="000E63B1" w:rsidRDefault="001307B9" w:rsidP="0046317A">
      <w:pPr>
        <w:pStyle w:val="01aBaseFontTEACH"/>
        <w:ind w:left="0" w:right="0"/>
        <w:rPr>
          <w:rFonts w:ascii="Calibri" w:hAnsi="Calibri" w:cs="Calibri"/>
          <w:szCs w:val="20"/>
          <w:u w:val="single"/>
        </w:rPr>
      </w:pPr>
    </w:p>
    <w:p w14:paraId="1F581D0C" w14:textId="77777777" w:rsidR="004C76ED" w:rsidRPr="000E63B1" w:rsidRDefault="004C76ED" w:rsidP="004C76ED">
      <w:pPr>
        <w:pStyle w:val="Heading2"/>
        <w:spacing w:before="0"/>
        <w:rPr>
          <w:rStyle w:val="OBJNL"/>
          <w:rFonts w:ascii="Calibri" w:hAnsi="Calibri" w:cs="Calibri"/>
          <w:b w:val="0"/>
          <w:bCs/>
          <w:color w:val="auto"/>
          <w:szCs w:val="20"/>
        </w:rPr>
      </w:pPr>
      <w:bookmarkStart w:id="2" w:name="_Hlk500708340"/>
      <w:r w:rsidRPr="000E63B1">
        <w:rPr>
          <w:rStyle w:val="OBJNL"/>
          <w:rFonts w:ascii="Calibri" w:hAnsi="Calibri" w:cs="Calibri"/>
          <w:b w:val="0"/>
          <w:color w:val="auto"/>
          <w:szCs w:val="20"/>
        </w:rPr>
        <w:t>Chapter 4, Ethics, Standards, and Nursing Frameworks</w:t>
      </w:r>
    </w:p>
    <w:bookmarkEnd w:id="2"/>
    <w:p w14:paraId="665DE352" w14:textId="77777777" w:rsidR="004C76ED" w:rsidRPr="000E63B1" w:rsidRDefault="004C76ED" w:rsidP="00F21201">
      <w:pPr>
        <w:pStyle w:val="Heading2"/>
        <w:numPr>
          <w:ilvl w:val="0"/>
          <w:numId w:val="21"/>
        </w:numPr>
        <w:spacing w:before="0" w:line="240" w:lineRule="auto"/>
        <w:rPr>
          <w:rStyle w:val="OBJNL"/>
          <w:rFonts w:ascii="Calibri" w:hAnsi="Calibri" w:cs="Calibri"/>
          <w:b w:val="0"/>
          <w:bCs/>
          <w:iCs/>
          <w:color w:val="auto"/>
          <w:szCs w:val="20"/>
        </w:rPr>
      </w:pPr>
      <w:r w:rsidRPr="000E63B1">
        <w:rPr>
          <w:rStyle w:val="OBJNL"/>
          <w:rFonts w:ascii="Calibri" w:hAnsi="Calibri" w:cs="Calibri"/>
          <w:b w:val="0"/>
          <w:color w:val="auto"/>
          <w:szCs w:val="20"/>
        </w:rPr>
        <w:t>Identify ethical frameworks used in psychiatric nursing practice.</w:t>
      </w:r>
    </w:p>
    <w:p w14:paraId="3AE6B501" w14:textId="77777777" w:rsidR="004C76ED" w:rsidRPr="000E63B1" w:rsidRDefault="004C76ED" w:rsidP="00F21201">
      <w:pPr>
        <w:pStyle w:val="OBJNL1"/>
        <w:numPr>
          <w:ilvl w:val="0"/>
          <w:numId w:val="21"/>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the scope and standards of psychiatric–mental health nursing practice.</w:t>
      </w:r>
    </w:p>
    <w:p w14:paraId="3FBAB6A3" w14:textId="77777777" w:rsidR="004C76ED" w:rsidRPr="000E63B1" w:rsidRDefault="004C76ED" w:rsidP="00F21201">
      <w:pPr>
        <w:pStyle w:val="OBJNL1"/>
        <w:numPr>
          <w:ilvl w:val="0"/>
          <w:numId w:val="21"/>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impact of psychiatric–mental health nursing professional organizations on practice.</w:t>
      </w:r>
    </w:p>
    <w:p w14:paraId="78FD6BCB" w14:textId="77777777" w:rsidR="004C76ED" w:rsidRPr="000E63B1" w:rsidRDefault="004C76ED" w:rsidP="00F21201">
      <w:pPr>
        <w:pStyle w:val="OBJNL1"/>
        <w:numPr>
          <w:ilvl w:val="0"/>
          <w:numId w:val="21"/>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Integrate the biopsychosocial framework within the wellness and recovery models.</w:t>
      </w:r>
    </w:p>
    <w:p w14:paraId="2D1D501F" w14:textId="77777777" w:rsidR="004C76ED" w:rsidRPr="000E63B1" w:rsidRDefault="004C76ED" w:rsidP="00F21201">
      <w:pPr>
        <w:pStyle w:val="OBJNL1"/>
        <w:numPr>
          <w:ilvl w:val="0"/>
          <w:numId w:val="21"/>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basic tools of psychiatric nursing.</w:t>
      </w:r>
    </w:p>
    <w:p w14:paraId="58977506" w14:textId="77777777" w:rsidR="004C76ED" w:rsidRPr="000E63B1" w:rsidRDefault="004C76ED" w:rsidP="00F21201">
      <w:pPr>
        <w:pStyle w:val="OBJNLL1"/>
        <w:numPr>
          <w:ilvl w:val="0"/>
          <w:numId w:val="21"/>
        </w:numPr>
        <w:spacing w:before="0" w:line="240" w:lineRule="auto"/>
        <w:rPr>
          <w:rFonts w:ascii="Calibri" w:hAnsi="Calibri" w:cs="Calibri"/>
          <w:bCs/>
          <w:color w:val="auto"/>
        </w:rPr>
      </w:pPr>
      <w:r w:rsidRPr="000E63B1">
        <w:rPr>
          <w:rStyle w:val="OBJNL"/>
          <w:rFonts w:ascii="Calibri" w:hAnsi="Calibri" w:cs="Calibri"/>
          <w:b w:val="0"/>
          <w:color w:val="auto"/>
        </w:rPr>
        <w:t>Discuss selected challenges of psychiatric–mental health nursing.</w:t>
      </w:r>
    </w:p>
    <w:p w14:paraId="4E757B46" w14:textId="77777777" w:rsidR="006C30EA" w:rsidRPr="000E63B1" w:rsidRDefault="006C30EA" w:rsidP="0046317A">
      <w:pPr>
        <w:pStyle w:val="01aBaseFontTEACH"/>
        <w:ind w:left="0" w:right="0"/>
        <w:rPr>
          <w:rFonts w:ascii="Calibri" w:hAnsi="Calibri" w:cs="Calibri"/>
          <w:szCs w:val="20"/>
          <w:u w:val="single"/>
        </w:rPr>
      </w:pPr>
    </w:p>
    <w:p w14:paraId="5FB48FD4"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5, Theoretical Basis of Psychiatric Nursing</w:t>
      </w:r>
    </w:p>
    <w:p w14:paraId="3CBE3546" w14:textId="77777777" w:rsidR="004C76ED" w:rsidRPr="000E63B1" w:rsidRDefault="004C76ED" w:rsidP="00F21201">
      <w:pPr>
        <w:pStyle w:val="OBJNLF1"/>
        <w:numPr>
          <w:ilvl w:val="0"/>
          <w:numId w:val="23"/>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psychosocial theories that support psychiatric nursing practice.</w:t>
      </w:r>
    </w:p>
    <w:p w14:paraId="680E9F16" w14:textId="77777777" w:rsidR="004C76ED" w:rsidRPr="000E63B1" w:rsidRDefault="004C76ED" w:rsidP="00F21201">
      <w:pPr>
        <w:pStyle w:val="OBJNL1"/>
        <w:numPr>
          <w:ilvl w:val="0"/>
          <w:numId w:val="2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the underlying theories that contribute to the understanding of human beings and behavior.</w:t>
      </w:r>
    </w:p>
    <w:p w14:paraId="13F9F4F9" w14:textId="77777777" w:rsidR="004C76ED" w:rsidRPr="000E63B1" w:rsidRDefault="004C76ED" w:rsidP="00F21201">
      <w:pPr>
        <w:pStyle w:val="OBJNL1"/>
        <w:numPr>
          <w:ilvl w:val="0"/>
          <w:numId w:val="2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Compare the key elements of each theory that provides a basis for psychiatric–mental health nursing practice.</w:t>
      </w:r>
    </w:p>
    <w:p w14:paraId="7737B019" w14:textId="77777777" w:rsidR="004C76ED" w:rsidRPr="000E63B1" w:rsidRDefault="004C76ED" w:rsidP="00F21201">
      <w:pPr>
        <w:pStyle w:val="OBJNLL1"/>
        <w:numPr>
          <w:ilvl w:val="0"/>
          <w:numId w:val="23"/>
        </w:numPr>
        <w:spacing w:before="0" w:line="240" w:lineRule="auto"/>
        <w:rPr>
          <w:rFonts w:ascii="Calibri" w:hAnsi="Calibri" w:cs="Calibri"/>
          <w:bCs/>
          <w:color w:val="auto"/>
        </w:rPr>
      </w:pPr>
      <w:r w:rsidRPr="000E63B1">
        <w:rPr>
          <w:rStyle w:val="OBJNL"/>
          <w:rFonts w:ascii="Calibri" w:hAnsi="Calibri" w:cs="Calibri"/>
          <w:b w:val="0"/>
          <w:color w:val="auto"/>
        </w:rPr>
        <w:t>Identify common nursing theoretic models used in psychiatric–mental health nursing.</w:t>
      </w:r>
    </w:p>
    <w:p w14:paraId="539054B0" w14:textId="77777777" w:rsidR="0028101F" w:rsidRPr="000E63B1" w:rsidRDefault="0028101F" w:rsidP="0046317A">
      <w:pPr>
        <w:pStyle w:val="05aObjectivesListTEACH"/>
        <w:numPr>
          <w:ilvl w:val="0"/>
          <w:numId w:val="0"/>
        </w:numPr>
        <w:rPr>
          <w:rFonts w:ascii="Calibri" w:hAnsi="Calibri" w:cs="Calibri"/>
          <w:szCs w:val="20"/>
          <w:u w:val="single"/>
        </w:rPr>
      </w:pPr>
    </w:p>
    <w:p w14:paraId="7E0D5975"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6, Biologic Foundations of Psychiatric Nursing</w:t>
      </w:r>
    </w:p>
    <w:p w14:paraId="398DA442" w14:textId="77777777" w:rsidR="004C76ED" w:rsidRPr="000E63B1" w:rsidRDefault="004C76ED" w:rsidP="00F21201">
      <w:pPr>
        <w:pStyle w:val="OBJNLF1"/>
        <w:numPr>
          <w:ilvl w:val="0"/>
          <w:numId w:val="24"/>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Describe the association between biologic functioning and symptoms of psychiatric disorders.</w:t>
      </w:r>
    </w:p>
    <w:p w14:paraId="09E3460E" w14:textId="77777777" w:rsidR="004C76ED" w:rsidRPr="000E63B1" w:rsidRDefault="004C76ED" w:rsidP="00F21201">
      <w:pPr>
        <w:pStyle w:val="OBJNL1"/>
        <w:numPr>
          <w:ilvl w:val="0"/>
          <w:numId w:val="2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Locate brain structures primarily involved in psychiatric disorders and describe the primary functions of these structures.</w:t>
      </w:r>
    </w:p>
    <w:p w14:paraId="6F0344E6" w14:textId="77777777" w:rsidR="004C76ED" w:rsidRPr="000E63B1" w:rsidRDefault="004C76ED" w:rsidP="00F21201">
      <w:pPr>
        <w:pStyle w:val="OBJNL1"/>
        <w:numPr>
          <w:ilvl w:val="0"/>
          <w:numId w:val="2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basic mechanisms of neuronal transmission.</w:t>
      </w:r>
    </w:p>
    <w:p w14:paraId="6B772623" w14:textId="77777777" w:rsidR="004C76ED" w:rsidRPr="000E63B1" w:rsidRDefault="004C76ED" w:rsidP="00F21201">
      <w:pPr>
        <w:pStyle w:val="OBJNL1"/>
        <w:numPr>
          <w:ilvl w:val="0"/>
          <w:numId w:val="2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the location and function of neurotransmitters significant to hypotheses regarding major mental disorders.</w:t>
      </w:r>
    </w:p>
    <w:p w14:paraId="7003F428" w14:textId="77777777" w:rsidR="00E62369" w:rsidRPr="00E62369" w:rsidRDefault="004C76ED" w:rsidP="00F21201">
      <w:pPr>
        <w:pStyle w:val="OBJNL1"/>
        <w:numPr>
          <w:ilvl w:val="0"/>
          <w:numId w:val="2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role of genetics in the development of psychiatric disorders.</w:t>
      </w:r>
    </w:p>
    <w:p w14:paraId="27FCECC8" w14:textId="39D308C3" w:rsidR="003435E6" w:rsidRPr="00E62369" w:rsidRDefault="004C76ED" w:rsidP="00F21201">
      <w:pPr>
        <w:pStyle w:val="OBJNL1"/>
        <w:numPr>
          <w:ilvl w:val="0"/>
          <w:numId w:val="24"/>
        </w:numPr>
        <w:spacing w:before="0" w:line="240" w:lineRule="auto"/>
        <w:rPr>
          <w:rFonts w:ascii="Calibri" w:hAnsi="Calibri" w:cs="Calibri"/>
          <w:bCs/>
          <w:color w:val="auto"/>
        </w:rPr>
      </w:pPr>
      <w:r w:rsidRPr="00E62369">
        <w:rPr>
          <w:rStyle w:val="OBJNL"/>
          <w:rFonts w:ascii="Calibri" w:hAnsi="Calibri" w:cs="Calibri"/>
          <w:b w:val="0"/>
          <w:color w:val="auto"/>
        </w:rPr>
        <w:t>Discuss the basic utilization of new knowledge gained from fields of study, including psychoneuroimmunology and chronobiology.</w:t>
      </w:r>
    </w:p>
    <w:p w14:paraId="34E3D39A" w14:textId="77777777" w:rsidR="00E62369" w:rsidRDefault="00E62369" w:rsidP="004C76ED">
      <w:pPr>
        <w:pStyle w:val="Heading2"/>
        <w:spacing w:before="0"/>
        <w:rPr>
          <w:rStyle w:val="OBJNL"/>
          <w:rFonts w:ascii="Calibri" w:hAnsi="Calibri" w:cs="Calibri"/>
          <w:b w:val="0"/>
          <w:color w:val="auto"/>
          <w:szCs w:val="20"/>
        </w:rPr>
      </w:pPr>
    </w:p>
    <w:p w14:paraId="675AEFC0" w14:textId="36820418"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7, Therapeutic Communication</w:t>
      </w:r>
    </w:p>
    <w:p w14:paraId="44E7EC29" w14:textId="77777777" w:rsidR="004C76ED" w:rsidRPr="000E63B1" w:rsidRDefault="004C76ED" w:rsidP="00F21201">
      <w:pPr>
        <w:pStyle w:val="OBJNLF1"/>
        <w:numPr>
          <w:ilvl w:val="0"/>
          <w:numId w:val="25"/>
        </w:numPr>
        <w:tabs>
          <w:tab w:val="left" w:pos="360"/>
        </w:tabs>
        <w:spacing w:before="0" w:line="240" w:lineRule="auto"/>
        <w:rPr>
          <w:rStyle w:val="OBJNL"/>
          <w:rFonts w:ascii="Calibri" w:hAnsi="Calibri" w:cs="Calibri"/>
          <w:b w:val="0"/>
          <w:bCs/>
          <w:iCs/>
          <w:color w:val="auto"/>
        </w:rPr>
      </w:pPr>
      <w:r w:rsidRPr="000E63B1">
        <w:rPr>
          <w:rStyle w:val="OBJNL"/>
          <w:rFonts w:ascii="Calibri" w:hAnsi="Calibri" w:cs="Calibri"/>
          <w:b w:val="0"/>
          <w:color w:val="auto"/>
        </w:rPr>
        <w:t>Identify the importance of self-awareness in nursing practice.</w:t>
      </w:r>
    </w:p>
    <w:p w14:paraId="105BB38B" w14:textId="77777777" w:rsidR="004C76ED" w:rsidRPr="000E63B1" w:rsidRDefault="004C76ED" w:rsidP="00F21201">
      <w:pPr>
        <w:pStyle w:val="OBJNL1"/>
        <w:numPr>
          <w:ilvl w:val="0"/>
          <w:numId w:val="25"/>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a repertoire of verbal and nonverbal communication skills.</w:t>
      </w:r>
    </w:p>
    <w:p w14:paraId="29039C63" w14:textId="77777777" w:rsidR="004C76ED" w:rsidRPr="000E63B1" w:rsidRDefault="004C76ED" w:rsidP="00F21201">
      <w:pPr>
        <w:pStyle w:val="OBJNL1"/>
        <w:numPr>
          <w:ilvl w:val="0"/>
          <w:numId w:val="25"/>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a process for selecting effective communication techniques.</w:t>
      </w:r>
    </w:p>
    <w:p w14:paraId="0A9340FC" w14:textId="77777777" w:rsidR="004C76ED" w:rsidRPr="000E63B1" w:rsidRDefault="004C76ED" w:rsidP="00F21201">
      <w:pPr>
        <w:pStyle w:val="OBJNL1"/>
        <w:numPr>
          <w:ilvl w:val="0"/>
          <w:numId w:val="25"/>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Explain the physical, emotional, and social boundaries of a therapeutic interaction.</w:t>
      </w:r>
    </w:p>
    <w:p w14:paraId="5FFC92EC" w14:textId="6048B2E3" w:rsidR="003435E6" w:rsidRPr="00E62369" w:rsidRDefault="004C76ED" w:rsidP="00F21201">
      <w:pPr>
        <w:pStyle w:val="ListParagraph"/>
        <w:widowControl/>
        <w:numPr>
          <w:ilvl w:val="0"/>
          <w:numId w:val="25"/>
        </w:numPr>
        <w:tabs>
          <w:tab w:val="left" w:pos="360"/>
        </w:tabs>
        <w:autoSpaceDE/>
        <w:autoSpaceDN/>
        <w:adjustRightInd/>
        <w:rPr>
          <w:rFonts w:ascii="Calibri" w:hAnsi="Calibri" w:cs="Calibri"/>
        </w:rPr>
      </w:pPr>
      <w:r w:rsidRPr="00E62369">
        <w:rPr>
          <w:rStyle w:val="OBJNL"/>
          <w:rFonts w:ascii="Calibri" w:hAnsi="Calibri" w:cs="Calibri"/>
          <w:b w:val="0"/>
          <w:color w:val="auto"/>
        </w:rPr>
        <w:t>Discuss the significance of defense mechanisms.</w:t>
      </w:r>
    </w:p>
    <w:p w14:paraId="163FEF15" w14:textId="77777777" w:rsidR="00A01132" w:rsidRPr="000E63B1" w:rsidRDefault="00A01132" w:rsidP="0046317A">
      <w:pPr>
        <w:pStyle w:val="OBJ"/>
        <w:spacing w:before="0" w:line="240" w:lineRule="auto"/>
        <w:ind w:left="0" w:firstLine="0"/>
        <w:rPr>
          <w:rFonts w:ascii="Calibri" w:hAnsi="Calibri" w:cs="Calibri"/>
          <w:color w:val="auto"/>
        </w:rPr>
      </w:pPr>
    </w:p>
    <w:p w14:paraId="162951BB"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8, The Nurse-Patient Relationship</w:t>
      </w:r>
    </w:p>
    <w:p w14:paraId="5E4471A8" w14:textId="77777777" w:rsidR="004C76ED" w:rsidRPr="000E63B1" w:rsidRDefault="004C76ED" w:rsidP="00F21201">
      <w:pPr>
        <w:pStyle w:val="OBJNLF1"/>
        <w:numPr>
          <w:ilvl w:val="0"/>
          <w:numId w:val="26"/>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Explain how the nurse can establish a therapeutic relationship with patients by using rapport and empathy.</w:t>
      </w:r>
    </w:p>
    <w:p w14:paraId="02C912AD" w14:textId="77777777" w:rsidR="004C76ED" w:rsidRPr="000E63B1" w:rsidRDefault="004C76ED" w:rsidP="00F21201">
      <w:pPr>
        <w:pStyle w:val="OBJNL1"/>
        <w:numPr>
          <w:ilvl w:val="0"/>
          <w:numId w:val="26"/>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Explain what occurs in each of the three phases of the nurse–patient relationship: orientation, working, and resolution.</w:t>
      </w:r>
    </w:p>
    <w:p w14:paraId="76DE25C0" w14:textId="77777777" w:rsidR="004C76ED" w:rsidRPr="000E63B1" w:rsidRDefault="004C76ED" w:rsidP="00F21201">
      <w:pPr>
        <w:pStyle w:val="OBJNLL1"/>
        <w:numPr>
          <w:ilvl w:val="0"/>
          <w:numId w:val="26"/>
        </w:numPr>
        <w:spacing w:before="0" w:line="240" w:lineRule="auto"/>
        <w:rPr>
          <w:rFonts w:ascii="Calibri" w:hAnsi="Calibri" w:cs="Calibri"/>
          <w:bCs/>
          <w:color w:val="auto"/>
        </w:rPr>
      </w:pPr>
      <w:r w:rsidRPr="000E63B1">
        <w:rPr>
          <w:rStyle w:val="OBJNL"/>
          <w:rFonts w:ascii="Calibri" w:hAnsi="Calibri" w:cs="Calibri"/>
          <w:b w:val="0"/>
          <w:color w:val="auto"/>
        </w:rPr>
        <w:t>Describe what characterizes a nontherapeutic or deteriorating nurse–patient relationship.</w:t>
      </w:r>
    </w:p>
    <w:p w14:paraId="6ED5BAC1" w14:textId="77777777" w:rsidR="003435E6" w:rsidRPr="000E63B1" w:rsidRDefault="003435E6" w:rsidP="00E62369">
      <w:pPr>
        <w:pStyle w:val="05aObjectivesListTEACH"/>
        <w:numPr>
          <w:ilvl w:val="0"/>
          <w:numId w:val="0"/>
        </w:numPr>
        <w:rPr>
          <w:rFonts w:ascii="Calibri" w:hAnsi="Calibri" w:cs="Calibri"/>
          <w:szCs w:val="20"/>
        </w:rPr>
      </w:pPr>
    </w:p>
    <w:p w14:paraId="05099C60"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9, The Psychiatric-Mental Health Nursing Process</w:t>
      </w:r>
    </w:p>
    <w:p w14:paraId="689F575E" w14:textId="77777777" w:rsidR="004C76ED" w:rsidRPr="000E63B1" w:rsidRDefault="004C76ED" w:rsidP="00F21201">
      <w:pPr>
        <w:pStyle w:val="OBJNLF1"/>
        <w:numPr>
          <w:ilvl w:val="0"/>
          <w:numId w:val="27"/>
        </w:numPr>
        <w:tabs>
          <w:tab w:val="left" w:pos="360"/>
        </w:tabs>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Define the nursing process in psychiatric-mental health nursing.</w:t>
      </w:r>
    </w:p>
    <w:p w14:paraId="43E79C39" w14:textId="77777777" w:rsidR="004C76ED" w:rsidRPr="000E63B1" w:rsidRDefault="004C76ED" w:rsidP="00F21201">
      <w:pPr>
        <w:pStyle w:val="OBJNL1"/>
        <w:numPr>
          <w:ilvl w:val="0"/>
          <w:numId w:val="27"/>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Conduct a psychiatric-mental health nursing assessment.</w:t>
      </w:r>
    </w:p>
    <w:p w14:paraId="2760FFD7" w14:textId="77777777" w:rsidR="004C76ED" w:rsidRPr="000E63B1" w:rsidRDefault="004C76ED" w:rsidP="00F21201">
      <w:pPr>
        <w:pStyle w:val="OBJNL1"/>
        <w:numPr>
          <w:ilvl w:val="0"/>
          <w:numId w:val="27"/>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nursing diagnoses following a psychiatric-mental health nursing assessment.</w:t>
      </w:r>
    </w:p>
    <w:p w14:paraId="4F43995F" w14:textId="77777777" w:rsidR="004C76ED" w:rsidRPr="000E63B1" w:rsidRDefault="004C76ED" w:rsidP="00F21201">
      <w:pPr>
        <w:pStyle w:val="OBJNL1"/>
        <w:numPr>
          <w:ilvl w:val="0"/>
          <w:numId w:val="27"/>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patient outcomes from a nursing diagnosis.</w:t>
      </w:r>
    </w:p>
    <w:p w14:paraId="6F5FA92D" w14:textId="77777777" w:rsidR="004C76ED" w:rsidRPr="000E63B1" w:rsidRDefault="004C76ED" w:rsidP="00F21201">
      <w:pPr>
        <w:pStyle w:val="OBJNL1"/>
        <w:numPr>
          <w:ilvl w:val="0"/>
          <w:numId w:val="27"/>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Apply psychiatric-mental health nursing interventions for persons with mental health problems and mental disorders.</w:t>
      </w:r>
    </w:p>
    <w:p w14:paraId="43EA111E" w14:textId="77777777" w:rsidR="004C76ED" w:rsidRPr="000E63B1" w:rsidRDefault="004C76ED" w:rsidP="00F21201">
      <w:pPr>
        <w:pStyle w:val="OBJNLL1"/>
        <w:numPr>
          <w:ilvl w:val="0"/>
          <w:numId w:val="27"/>
        </w:numPr>
        <w:tabs>
          <w:tab w:val="left" w:pos="360"/>
        </w:tabs>
        <w:spacing w:before="0" w:line="240" w:lineRule="auto"/>
        <w:rPr>
          <w:rFonts w:ascii="Calibri" w:hAnsi="Calibri" w:cs="Calibri"/>
          <w:bCs/>
          <w:color w:val="auto"/>
        </w:rPr>
      </w:pPr>
      <w:r w:rsidRPr="000E63B1">
        <w:rPr>
          <w:rStyle w:val="OBJNL"/>
          <w:rFonts w:ascii="Calibri" w:hAnsi="Calibri" w:cs="Calibri"/>
          <w:b w:val="0"/>
          <w:color w:val="auto"/>
        </w:rPr>
        <w:t>Explain how patient outcomes are evaluated in psychiatric-mental health nursing.</w:t>
      </w:r>
    </w:p>
    <w:p w14:paraId="60D2B4EC" w14:textId="77777777" w:rsidR="0028101F" w:rsidRPr="000E63B1" w:rsidRDefault="0028101F" w:rsidP="0046317A">
      <w:pPr>
        <w:widowControl/>
        <w:shd w:val="clear" w:color="auto" w:fill="FFFFFF"/>
        <w:autoSpaceDE/>
        <w:autoSpaceDN/>
        <w:adjustRightInd/>
        <w:rPr>
          <w:rFonts w:ascii="Calibri" w:eastAsia="Times New Roman" w:hAnsi="Calibri" w:cs="Calibri"/>
        </w:rPr>
      </w:pPr>
    </w:p>
    <w:p w14:paraId="10A7062D"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10, Psychopharmacology, Dietary Supplements, and Biologic Interventions</w:t>
      </w:r>
    </w:p>
    <w:p w14:paraId="306ED502" w14:textId="77777777" w:rsidR="004C76ED" w:rsidRPr="000E63B1" w:rsidRDefault="004C76ED" w:rsidP="00F21201">
      <w:pPr>
        <w:pStyle w:val="OBJNLF1"/>
        <w:numPr>
          <w:ilvl w:val="0"/>
          <w:numId w:val="18"/>
        </w:numPr>
        <w:tabs>
          <w:tab w:val="left" w:pos="360"/>
        </w:tabs>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Differentiate target symptoms from side effects.</w:t>
      </w:r>
    </w:p>
    <w:p w14:paraId="26EE700A"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nursing interventions for common side effects of psychiatric medications.</w:t>
      </w:r>
    </w:p>
    <w:p w14:paraId="244CFFF5"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Explain the role of the governmental regulatory process in the approval of medication and the use of other biologic interventions.</w:t>
      </w:r>
    </w:p>
    <w:p w14:paraId="3904290E"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pharmacodynamics of psychiatric medications.</w:t>
      </w:r>
    </w:p>
    <w:p w14:paraId="6FA7C9C3"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pharmacokinetics of psychiatric medications.</w:t>
      </w:r>
    </w:p>
    <w:p w14:paraId="12F42937"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Explain the major classifications of psychiatric medications.</w:t>
      </w:r>
    </w:p>
    <w:p w14:paraId="3BDDE1B2"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typical nursing interventions related to the administration of psychiatric medications.</w:t>
      </w:r>
    </w:p>
    <w:p w14:paraId="4A2844C7" w14:textId="77777777" w:rsidR="004C76ED" w:rsidRPr="000E63B1" w:rsidRDefault="004C76ED" w:rsidP="00F21201">
      <w:pPr>
        <w:pStyle w:val="OBJNL1"/>
        <w:numPr>
          <w:ilvl w:val="0"/>
          <w:numId w:val="18"/>
        </w:numPr>
        <w:tabs>
          <w:tab w:val="left" w:pos="36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Analyze the potential benefits of other forms of somatic treatments, including herbal supplements, nutrition therapies, electroconvulsive therapy, light therapy, transcranial magnetic stimulation, and vagus nerve stimulation.</w:t>
      </w:r>
    </w:p>
    <w:p w14:paraId="05E35B57" w14:textId="77777777" w:rsidR="004C76ED" w:rsidRPr="000E63B1" w:rsidRDefault="004C76ED" w:rsidP="00F21201">
      <w:pPr>
        <w:pStyle w:val="OBJNLL1"/>
        <w:numPr>
          <w:ilvl w:val="0"/>
          <w:numId w:val="18"/>
        </w:numPr>
        <w:tabs>
          <w:tab w:val="left" w:pos="360"/>
        </w:tabs>
        <w:spacing w:before="0" w:line="240" w:lineRule="auto"/>
        <w:rPr>
          <w:rFonts w:ascii="Calibri" w:hAnsi="Calibri" w:cs="Calibri"/>
          <w:bCs/>
          <w:color w:val="auto"/>
        </w:rPr>
      </w:pPr>
      <w:r w:rsidRPr="000E63B1">
        <w:rPr>
          <w:rStyle w:val="OBJNL"/>
          <w:rFonts w:ascii="Calibri" w:hAnsi="Calibri" w:cs="Calibri"/>
          <w:b w:val="0"/>
          <w:color w:val="auto"/>
        </w:rPr>
        <w:t>Evaluate the significance of non-adherence and discuss strategies supportive of medication adherence.</w:t>
      </w:r>
    </w:p>
    <w:p w14:paraId="62F6FF44" w14:textId="77777777" w:rsidR="006C30EA" w:rsidRPr="000E63B1" w:rsidRDefault="006C30EA" w:rsidP="0046317A">
      <w:pPr>
        <w:pStyle w:val="05bBulletedList1TEACH"/>
        <w:ind w:left="0" w:firstLine="0"/>
        <w:rPr>
          <w:rFonts w:ascii="Calibri" w:hAnsi="Calibri" w:cs="Calibri"/>
          <w:w w:val="0"/>
          <w:szCs w:val="20"/>
          <w:u w:val="single"/>
        </w:rPr>
      </w:pPr>
    </w:p>
    <w:p w14:paraId="567AE863" w14:textId="77777777" w:rsidR="004C76ED" w:rsidRPr="000E63B1" w:rsidRDefault="004C76ED" w:rsidP="004C76ED">
      <w:pPr>
        <w:pStyle w:val="Heading2"/>
        <w:spacing w:before="0"/>
        <w:rPr>
          <w:rStyle w:val="OBJNL"/>
          <w:rFonts w:ascii="Calibri" w:hAnsi="Calibri" w:cs="Calibri"/>
          <w:b w:val="0"/>
          <w:color w:val="auto"/>
          <w:szCs w:val="20"/>
        </w:rPr>
      </w:pPr>
      <w:r w:rsidRPr="000E63B1">
        <w:rPr>
          <w:rStyle w:val="OBJNL"/>
          <w:rFonts w:ascii="Calibri" w:hAnsi="Calibri" w:cs="Calibri"/>
          <w:b w:val="0"/>
          <w:color w:val="auto"/>
          <w:szCs w:val="20"/>
        </w:rPr>
        <w:t>Chapter 11, Group Interventions</w:t>
      </w:r>
    </w:p>
    <w:p w14:paraId="4F8E8262" w14:textId="77777777" w:rsidR="004C76ED" w:rsidRPr="000E63B1" w:rsidRDefault="004C76ED" w:rsidP="00F21201">
      <w:pPr>
        <w:pStyle w:val="OBJNLF1"/>
        <w:numPr>
          <w:ilvl w:val="0"/>
          <w:numId w:val="28"/>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concepts used in leading groups.</w:t>
      </w:r>
    </w:p>
    <w:p w14:paraId="292CBCD9" w14:textId="77777777" w:rsidR="004C76ED" w:rsidRPr="000E63B1" w:rsidRDefault="004C76ED" w:rsidP="00F21201">
      <w:pPr>
        <w:pStyle w:val="OBJNL1"/>
        <w:numPr>
          <w:ilvl w:val="0"/>
          <w:numId w:val="2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Compare the roles that group members can assume.</w:t>
      </w:r>
    </w:p>
    <w:p w14:paraId="3455A31B" w14:textId="77777777" w:rsidR="004C76ED" w:rsidRPr="000E63B1" w:rsidRDefault="004C76ED" w:rsidP="00F21201">
      <w:pPr>
        <w:pStyle w:val="OBJNL1"/>
        <w:numPr>
          <w:ilvl w:val="0"/>
          <w:numId w:val="2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important aspects of leading a group, such as member selection, leadership skills, seating arrangements, and ways of dealing with challenging behaviors of group members.</w:t>
      </w:r>
    </w:p>
    <w:p w14:paraId="545F0738" w14:textId="77777777" w:rsidR="004C76ED" w:rsidRPr="000E63B1" w:rsidRDefault="004C76ED" w:rsidP="00F21201">
      <w:pPr>
        <w:pStyle w:val="OBJNL1"/>
        <w:numPr>
          <w:ilvl w:val="0"/>
          <w:numId w:val="2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types of groups: psychoeducation, supportive therapy, psychotherapy, and self-help.</w:t>
      </w:r>
    </w:p>
    <w:p w14:paraId="5CA4C2F6" w14:textId="77777777" w:rsidR="004C76ED" w:rsidRPr="000E63B1" w:rsidRDefault="004C76ED" w:rsidP="00F21201">
      <w:pPr>
        <w:pStyle w:val="OBJNLL1"/>
        <w:numPr>
          <w:ilvl w:val="0"/>
          <w:numId w:val="28"/>
        </w:numPr>
        <w:spacing w:before="0" w:line="240" w:lineRule="auto"/>
        <w:rPr>
          <w:rFonts w:ascii="Calibri" w:hAnsi="Calibri" w:cs="Calibri"/>
          <w:bCs/>
          <w:color w:val="auto"/>
        </w:rPr>
      </w:pPr>
      <w:r w:rsidRPr="000E63B1">
        <w:rPr>
          <w:rStyle w:val="OBJNL"/>
          <w:rFonts w:ascii="Calibri" w:hAnsi="Calibri" w:cs="Calibri"/>
          <w:b w:val="0"/>
          <w:color w:val="auto"/>
        </w:rPr>
        <w:t>Describe common nursing intervention groups.</w:t>
      </w:r>
    </w:p>
    <w:p w14:paraId="1EC75A8A" w14:textId="77777777" w:rsidR="003435E6" w:rsidRPr="000E63B1" w:rsidRDefault="003435E6" w:rsidP="0046317A">
      <w:pPr>
        <w:rPr>
          <w:rFonts w:ascii="Calibri" w:hAnsi="Calibri" w:cs="Calibri"/>
        </w:rPr>
      </w:pPr>
    </w:p>
    <w:p w14:paraId="743033CC"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12, Stress and Mental Health</w:t>
      </w:r>
    </w:p>
    <w:p w14:paraId="49E7B41F" w14:textId="77777777" w:rsidR="004C76ED" w:rsidRPr="000E63B1" w:rsidRDefault="004C76ED" w:rsidP="00F21201">
      <w:pPr>
        <w:pStyle w:val="OBJNLF1"/>
        <w:numPr>
          <w:ilvl w:val="0"/>
          <w:numId w:val="29"/>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the concept of stress as it relates to mental health and mental illness.</w:t>
      </w:r>
    </w:p>
    <w:p w14:paraId="58F5F349" w14:textId="77777777" w:rsidR="004C76ED" w:rsidRPr="000E63B1" w:rsidRDefault="004C76ED" w:rsidP="00F21201">
      <w:pPr>
        <w:pStyle w:val="OBJNL1"/>
        <w:numPr>
          <w:ilvl w:val="0"/>
          <w:numId w:val="2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interpersonal and psychological factors affecting the experience of stress, including the person–environment relationship and appraisal.</w:t>
      </w:r>
    </w:p>
    <w:p w14:paraId="6E83122E" w14:textId="77777777" w:rsidR="004C76ED" w:rsidRPr="000E63B1" w:rsidRDefault="004C76ED" w:rsidP="00F21201">
      <w:pPr>
        <w:pStyle w:val="OBJNL1"/>
        <w:numPr>
          <w:ilvl w:val="0"/>
          <w:numId w:val="2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variety of stress responses experienced by individuals.</w:t>
      </w:r>
    </w:p>
    <w:p w14:paraId="355D66AC" w14:textId="77777777" w:rsidR="004C76ED" w:rsidRPr="000E63B1" w:rsidRDefault="004C76ED" w:rsidP="00F21201">
      <w:pPr>
        <w:pStyle w:val="OBJNL1"/>
        <w:numPr>
          <w:ilvl w:val="0"/>
          <w:numId w:val="2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Explain the role of coping and adaptation in maintaining and promoting mental health.</w:t>
      </w:r>
    </w:p>
    <w:p w14:paraId="5B38A6FB" w14:textId="77777777" w:rsidR="004C76ED" w:rsidRPr="000E63B1" w:rsidRDefault="004C76ED" w:rsidP="00F21201">
      <w:pPr>
        <w:pStyle w:val="OBJNLL1"/>
        <w:numPr>
          <w:ilvl w:val="0"/>
          <w:numId w:val="29"/>
        </w:numPr>
        <w:spacing w:before="0" w:line="240" w:lineRule="auto"/>
        <w:rPr>
          <w:rFonts w:ascii="Calibri" w:hAnsi="Calibri" w:cs="Calibri"/>
          <w:bCs/>
          <w:color w:val="auto"/>
        </w:rPr>
      </w:pPr>
      <w:r w:rsidRPr="000E63B1">
        <w:rPr>
          <w:rStyle w:val="OBJNL"/>
          <w:rFonts w:ascii="Calibri" w:hAnsi="Calibri" w:cs="Calibri"/>
          <w:b w:val="0"/>
          <w:color w:val="auto"/>
        </w:rPr>
        <w:t>Apply critical thinking skills to the nursing management process for a person experiencing stress.</w:t>
      </w:r>
    </w:p>
    <w:p w14:paraId="5F0D718E" w14:textId="77777777" w:rsidR="005E6701" w:rsidRPr="000E63B1" w:rsidRDefault="005E6701" w:rsidP="0046317A">
      <w:pPr>
        <w:rPr>
          <w:rFonts w:ascii="Calibri" w:hAnsi="Calibri" w:cs="Calibri"/>
          <w:w w:val="0"/>
          <w:u w:val="single"/>
        </w:rPr>
      </w:pPr>
    </w:p>
    <w:p w14:paraId="144ECA31"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13, Management of Anger, Aggression, and Violence</w:t>
      </w:r>
    </w:p>
    <w:p w14:paraId="417E063F" w14:textId="77777777" w:rsidR="004C76ED" w:rsidRPr="000E63B1" w:rsidRDefault="004C76ED" w:rsidP="00F21201">
      <w:pPr>
        <w:pStyle w:val="OBJNLF1"/>
        <w:numPr>
          <w:ilvl w:val="0"/>
          <w:numId w:val="30"/>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Explore difference between healthy and maladaptive styles of anger.</w:t>
      </w:r>
    </w:p>
    <w:p w14:paraId="1AC2689E"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principles of anger management as a psychoeducational intervention.</w:t>
      </w:r>
    </w:p>
    <w:p w14:paraId="2F34450C"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factors that influence aggressive and violent behaviors.</w:t>
      </w:r>
    </w:p>
    <w:p w14:paraId="0349BA6D"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theories used to explain anger, aggression, and violence.</w:t>
      </w:r>
    </w:p>
    <w:p w14:paraId="3E818BA3"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behaviors or actions that escalate and de-escalate violent behavior.</w:t>
      </w:r>
    </w:p>
    <w:p w14:paraId="0AD6D439"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Recognize the risk for verbal and physical attacks on nurses.</w:t>
      </w:r>
    </w:p>
    <w:p w14:paraId="6E983751" w14:textId="77777777" w:rsidR="004C76ED" w:rsidRPr="000E63B1" w:rsidRDefault="004C76ED" w:rsidP="00F21201">
      <w:pPr>
        <w:pStyle w:val="OBJNL1"/>
        <w:numPr>
          <w:ilvl w:val="0"/>
          <w:numId w:val="3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Generate options for responding to the expression of anger, aggression, and violent behaviors in clinical nursing practice.</w:t>
      </w:r>
    </w:p>
    <w:p w14:paraId="608F097F" w14:textId="77777777" w:rsidR="004C76ED" w:rsidRPr="00E62369" w:rsidRDefault="004C76ED" w:rsidP="00F21201">
      <w:pPr>
        <w:pStyle w:val="ListParagraph"/>
        <w:widowControl/>
        <w:numPr>
          <w:ilvl w:val="0"/>
          <w:numId w:val="30"/>
        </w:numPr>
        <w:autoSpaceDE/>
        <w:autoSpaceDN/>
        <w:adjustRightInd/>
        <w:rPr>
          <w:rFonts w:ascii="Calibri" w:hAnsi="Calibri" w:cs="Calibri"/>
        </w:rPr>
      </w:pPr>
      <w:r w:rsidRPr="00E62369">
        <w:rPr>
          <w:rStyle w:val="OBJNL"/>
          <w:rFonts w:ascii="Calibri" w:hAnsi="Calibri" w:cs="Calibri"/>
          <w:b w:val="0"/>
          <w:color w:val="auto"/>
        </w:rPr>
        <w:t>Apply the nursing process to the management of anger, aggression, and violence in patients.</w:t>
      </w:r>
    </w:p>
    <w:p w14:paraId="312ABF56" w14:textId="77777777" w:rsidR="001307B9" w:rsidRPr="000E63B1" w:rsidRDefault="001307B9" w:rsidP="0046317A">
      <w:pPr>
        <w:pStyle w:val="05aObjectivesListTEACH"/>
        <w:numPr>
          <w:ilvl w:val="0"/>
          <w:numId w:val="0"/>
        </w:numPr>
        <w:rPr>
          <w:rFonts w:ascii="Calibri" w:hAnsi="Calibri" w:cs="Calibri"/>
          <w:szCs w:val="20"/>
        </w:rPr>
      </w:pPr>
    </w:p>
    <w:p w14:paraId="0554210A" w14:textId="77777777" w:rsidR="004C76ED" w:rsidRPr="000E63B1" w:rsidRDefault="004C76ED" w:rsidP="004C76ED">
      <w:pPr>
        <w:pStyle w:val="Heading2"/>
        <w:spacing w:before="0"/>
        <w:rPr>
          <w:rStyle w:val="OBJNL"/>
          <w:rFonts w:ascii="Calibri" w:hAnsi="Calibri" w:cs="Calibri"/>
          <w:b w:val="0"/>
          <w:color w:val="auto"/>
          <w:szCs w:val="20"/>
        </w:rPr>
      </w:pPr>
      <w:r w:rsidRPr="000E63B1">
        <w:rPr>
          <w:rStyle w:val="OBJNL"/>
          <w:rFonts w:ascii="Calibri" w:hAnsi="Calibri" w:cs="Calibri"/>
          <w:b w:val="0"/>
          <w:color w:val="auto"/>
          <w:szCs w:val="20"/>
        </w:rPr>
        <w:t>Chapter 14, Crisis, Grief, and Disaster Management</w:t>
      </w:r>
    </w:p>
    <w:p w14:paraId="75C9243D" w14:textId="77777777" w:rsidR="004C76ED" w:rsidRPr="000E63B1" w:rsidRDefault="004C76ED" w:rsidP="00F21201">
      <w:pPr>
        <w:pStyle w:val="OBJNLF1"/>
        <w:numPr>
          <w:ilvl w:val="0"/>
          <w:numId w:val="31"/>
        </w:numPr>
        <w:tabs>
          <w:tab w:val="left" w:pos="450"/>
        </w:tabs>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Describe the types of crises.</w:t>
      </w:r>
    </w:p>
    <w:p w14:paraId="40803398" w14:textId="77777777" w:rsidR="004C76ED" w:rsidRPr="000E63B1" w:rsidRDefault="004C76ED" w:rsidP="00F21201">
      <w:pPr>
        <w:pStyle w:val="OBJNL1"/>
        <w:numPr>
          <w:ilvl w:val="0"/>
          <w:numId w:val="31"/>
        </w:numPr>
        <w:tabs>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Differentiate between grief and bereavement.</w:t>
      </w:r>
    </w:p>
    <w:p w14:paraId="114835B3" w14:textId="77777777" w:rsidR="004C76ED" w:rsidRPr="000E63B1" w:rsidRDefault="004C76ED" w:rsidP="00F21201">
      <w:pPr>
        <w:pStyle w:val="OBJNL1"/>
        <w:numPr>
          <w:ilvl w:val="0"/>
          <w:numId w:val="31"/>
        </w:numPr>
        <w:tabs>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Compare models of bereavement.</w:t>
      </w:r>
    </w:p>
    <w:p w14:paraId="1A40C196" w14:textId="77777777" w:rsidR="004C76ED" w:rsidRPr="000E63B1" w:rsidRDefault="004C76ED" w:rsidP="00F21201">
      <w:pPr>
        <w:pStyle w:val="OBJNL1"/>
        <w:numPr>
          <w:ilvl w:val="0"/>
          <w:numId w:val="31"/>
        </w:numPr>
        <w:tabs>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nursing management for persons experiencing crises, grief, and disasters.</w:t>
      </w:r>
    </w:p>
    <w:p w14:paraId="414F5BC1" w14:textId="77777777" w:rsidR="004C76ED" w:rsidRPr="000E63B1" w:rsidRDefault="004C76ED" w:rsidP="00F21201">
      <w:pPr>
        <w:pStyle w:val="OBJNL1"/>
        <w:numPr>
          <w:ilvl w:val="0"/>
          <w:numId w:val="31"/>
        </w:numPr>
        <w:tabs>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Evaluate the effects of the crisis or disaster experience on lifestyle and survival.</w:t>
      </w:r>
    </w:p>
    <w:p w14:paraId="1C7FC0CD" w14:textId="77777777" w:rsidR="004C76ED" w:rsidRPr="000E63B1" w:rsidRDefault="004C76ED" w:rsidP="00F21201">
      <w:pPr>
        <w:pStyle w:val="OBJNLL1"/>
        <w:numPr>
          <w:ilvl w:val="0"/>
          <w:numId w:val="31"/>
        </w:numPr>
        <w:tabs>
          <w:tab w:val="left" w:pos="450"/>
        </w:tabs>
        <w:spacing w:before="0" w:line="240" w:lineRule="auto"/>
        <w:rPr>
          <w:rFonts w:ascii="Calibri" w:hAnsi="Calibri" w:cs="Calibri"/>
          <w:bCs/>
          <w:color w:val="auto"/>
        </w:rPr>
      </w:pPr>
      <w:r w:rsidRPr="000E63B1">
        <w:rPr>
          <w:rStyle w:val="OBJNL"/>
          <w:rFonts w:ascii="Calibri" w:hAnsi="Calibri" w:cs="Calibri"/>
          <w:b w:val="0"/>
          <w:color w:val="auto"/>
        </w:rPr>
        <w:t>Explain the psychological impact of disaster on victims of catastrophic events.</w:t>
      </w:r>
    </w:p>
    <w:p w14:paraId="47F5793B" w14:textId="136D2FA8" w:rsidR="005A18C3" w:rsidRPr="000E63B1" w:rsidRDefault="005A18C3" w:rsidP="0046317A">
      <w:pPr>
        <w:pStyle w:val="OBJ"/>
        <w:spacing w:before="0" w:line="240" w:lineRule="auto"/>
        <w:ind w:left="0" w:firstLine="0"/>
        <w:rPr>
          <w:rFonts w:ascii="Calibri" w:hAnsi="Calibri" w:cs="Calibri"/>
          <w:color w:val="auto"/>
        </w:rPr>
      </w:pPr>
    </w:p>
    <w:p w14:paraId="5A92C40D" w14:textId="77777777" w:rsidR="004C76ED" w:rsidRPr="000E63B1" w:rsidRDefault="004C76ED" w:rsidP="004C76ED">
      <w:pPr>
        <w:pStyle w:val="Heading2"/>
        <w:spacing w:before="0"/>
        <w:rPr>
          <w:rFonts w:ascii="Calibri" w:hAnsi="Calibri" w:cs="Calibri"/>
          <w:bCs/>
          <w:color w:val="auto"/>
          <w:sz w:val="20"/>
          <w:szCs w:val="20"/>
        </w:rPr>
      </w:pPr>
      <w:r w:rsidRPr="000E63B1">
        <w:rPr>
          <w:rStyle w:val="OBJNL"/>
          <w:rFonts w:ascii="Calibri" w:hAnsi="Calibri" w:cs="Calibri"/>
          <w:b w:val="0"/>
          <w:color w:val="auto"/>
          <w:szCs w:val="20"/>
        </w:rPr>
        <w:t>Chapter 15, Suicide Prevention</w:t>
      </w:r>
    </w:p>
    <w:p w14:paraId="5849C87F" w14:textId="77777777" w:rsidR="004C76ED" w:rsidRPr="000E63B1" w:rsidRDefault="004C76ED" w:rsidP="00F21201">
      <w:pPr>
        <w:pStyle w:val="OBJNLF1"/>
        <w:numPr>
          <w:ilvl w:val="0"/>
          <w:numId w:val="32"/>
        </w:numPr>
        <w:tabs>
          <w:tab w:val="left" w:pos="360"/>
          <w:tab w:val="left" w:pos="450"/>
        </w:tabs>
        <w:spacing w:before="0" w:line="240" w:lineRule="auto"/>
        <w:rPr>
          <w:rStyle w:val="OBJNL"/>
          <w:rFonts w:ascii="Calibri" w:hAnsi="Calibri" w:cs="Calibri"/>
          <w:b w:val="0"/>
          <w:bCs/>
          <w:iCs/>
          <w:color w:val="auto"/>
        </w:rPr>
      </w:pPr>
      <w:r w:rsidRPr="000E63B1">
        <w:rPr>
          <w:rStyle w:val="OBJNL"/>
          <w:rFonts w:ascii="Calibri" w:hAnsi="Calibri" w:cs="Calibri"/>
          <w:b w:val="0"/>
          <w:color w:val="auto"/>
        </w:rPr>
        <w:t>Identify suicide as a major mental health problem in the United States.</w:t>
      </w:r>
    </w:p>
    <w:p w14:paraId="219D9D02" w14:textId="77777777" w:rsidR="004C76ED" w:rsidRPr="000E63B1" w:rsidRDefault="004C76ED" w:rsidP="00F21201">
      <w:pPr>
        <w:pStyle w:val="OBJNL1"/>
        <w:numPr>
          <w:ilvl w:val="0"/>
          <w:numId w:val="32"/>
        </w:numPr>
        <w:tabs>
          <w:tab w:val="left" w:pos="360"/>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Define suicide, suicidality, suicide attempt, parasuicide, and suicidal ideation.</w:t>
      </w:r>
    </w:p>
    <w:p w14:paraId="369D2CA5" w14:textId="77777777" w:rsidR="004C76ED" w:rsidRPr="000E63B1" w:rsidRDefault="004C76ED" w:rsidP="00F21201">
      <w:pPr>
        <w:pStyle w:val="OBJNL1"/>
        <w:numPr>
          <w:ilvl w:val="0"/>
          <w:numId w:val="32"/>
        </w:numPr>
        <w:tabs>
          <w:tab w:val="left" w:pos="360"/>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population groups that have high rates of suicide.</w:t>
      </w:r>
    </w:p>
    <w:p w14:paraId="46C68464" w14:textId="77777777" w:rsidR="004C76ED" w:rsidRPr="000E63B1" w:rsidRDefault="004C76ED" w:rsidP="00F21201">
      <w:pPr>
        <w:pStyle w:val="OBJNL1"/>
        <w:numPr>
          <w:ilvl w:val="0"/>
          <w:numId w:val="32"/>
        </w:numPr>
        <w:tabs>
          <w:tab w:val="left" w:pos="360"/>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risk factors associated with suicide completion.</w:t>
      </w:r>
    </w:p>
    <w:p w14:paraId="48D1D0FC" w14:textId="77777777" w:rsidR="004C76ED" w:rsidRPr="000E63B1" w:rsidRDefault="004C76ED" w:rsidP="00F21201">
      <w:pPr>
        <w:pStyle w:val="OBJNL1"/>
        <w:numPr>
          <w:ilvl w:val="0"/>
          <w:numId w:val="32"/>
        </w:numPr>
        <w:tabs>
          <w:tab w:val="left" w:pos="360"/>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key factors associated with specific suicide acts.</w:t>
      </w:r>
    </w:p>
    <w:p w14:paraId="344B3986" w14:textId="77777777" w:rsidR="004C76ED" w:rsidRPr="000E63B1" w:rsidRDefault="004C76ED" w:rsidP="00F21201">
      <w:pPr>
        <w:pStyle w:val="OBJNL1"/>
        <w:numPr>
          <w:ilvl w:val="0"/>
          <w:numId w:val="32"/>
        </w:numPr>
        <w:tabs>
          <w:tab w:val="left" w:pos="360"/>
          <w:tab w:val="left" w:pos="450"/>
        </w:tabs>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evidence-based interventions used to reduce imminent and ongoing suicide risk.</w:t>
      </w:r>
    </w:p>
    <w:p w14:paraId="44EAABB0" w14:textId="77777777" w:rsidR="004C76ED" w:rsidRPr="000E63B1" w:rsidRDefault="004C76ED" w:rsidP="00F21201">
      <w:pPr>
        <w:pStyle w:val="OBJNLL1"/>
        <w:numPr>
          <w:ilvl w:val="0"/>
          <w:numId w:val="32"/>
        </w:numPr>
        <w:tabs>
          <w:tab w:val="left" w:pos="360"/>
        </w:tabs>
        <w:spacing w:before="0" w:line="240" w:lineRule="auto"/>
        <w:rPr>
          <w:rFonts w:ascii="Calibri" w:hAnsi="Calibri" w:cs="Calibri"/>
          <w:bCs/>
          <w:color w:val="auto"/>
        </w:rPr>
      </w:pPr>
      <w:r w:rsidRPr="000E63B1">
        <w:rPr>
          <w:rStyle w:val="OBJNL"/>
          <w:rFonts w:ascii="Calibri" w:hAnsi="Calibri" w:cs="Calibri"/>
          <w:b w:val="0"/>
          <w:color w:val="auto"/>
        </w:rPr>
        <w:t>Explain the importance of documentation and reporting when caring for patients who may be at risk of suicide.</w:t>
      </w:r>
    </w:p>
    <w:p w14:paraId="2B90A34C" w14:textId="77777777" w:rsidR="0073312A" w:rsidRPr="000E63B1" w:rsidRDefault="0073312A" w:rsidP="0046317A">
      <w:pPr>
        <w:pStyle w:val="OBJ"/>
        <w:spacing w:before="0" w:line="240" w:lineRule="auto"/>
        <w:ind w:left="0" w:firstLine="0"/>
        <w:rPr>
          <w:rFonts w:ascii="Calibri" w:hAnsi="Calibri" w:cs="Calibri"/>
          <w:color w:val="auto"/>
        </w:rPr>
      </w:pPr>
    </w:p>
    <w:p w14:paraId="088E908F" w14:textId="77777777" w:rsidR="004C76ED" w:rsidRPr="000E63B1" w:rsidRDefault="004C76ED" w:rsidP="004C76ED">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16, Anxiety and Panic Disorders</w:t>
      </w:r>
    </w:p>
    <w:p w14:paraId="6E4C63EA" w14:textId="77777777" w:rsidR="004C76ED" w:rsidRPr="000E63B1" w:rsidRDefault="004C76ED" w:rsidP="00F21201">
      <w:pPr>
        <w:pStyle w:val="OBJNLF1"/>
        <w:numPr>
          <w:ilvl w:val="0"/>
          <w:numId w:val="33"/>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Differentiate normal anxiety responses from those suggestive of an anxiety disorder.</w:t>
      </w:r>
    </w:p>
    <w:p w14:paraId="03A207B1" w14:textId="77777777" w:rsidR="004C76ED" w:rsidRPr="000E63B1" w:rsidRDefault="004C76ED" w:rsidP="00F21201">
      <w:pPr>
        <w:pStyle w:val="OBJNL1"/>
        <w:numPr>
          <w:ilvl w:val="0"/>
          <w:numId w:val="3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indicators for the four levels of anxiety and nursing interventions appropriate for each level.</w:t>
      </w:r>
    </w:p>
    <w:p w14:paraId="7A0DB231" w14:textId="77777777" w:rsidR="004C76ED" w:rsidRPr="000E63B1" w:rsidRDefault="004C76ED" w:rsidP="00F21201">
      <w:pPr>
        <w:pStyle w:val="OBJNL1"/>
        <w:numPr>
          <w:ilvl w:val="0"/>
          <w:numId w:val="3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prevalence and incidence of anxiety disorders.</w:t>
      </w:r>
    </w:p>
    <w:p w14:paraId="7A79F809" w14:textId="77777777" w:rsidR="004C76ED" w:rsidRPr="000E63B1" w:rsidRDefault="004C76ED" w:rsidP="00F21201">
      <w:pPr>
        <w:pStyle w:val="OBJNL1"/>
        <w:numPr>
          <w:ilvl w:val="0"/>
          <w:numId w:val="3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Analyze theories of anxiety disorders.</w:t>
      </w:r>
    </w:p>
    <w:p w14:paraId="342D6363" w14:textId="77777777" w:rsidR="004C76ED" w:rsidRPr="000E63B1" w:rsidRDefault="004C76ED" w:rsidP="00F21201">
      <w:pPr>
        <w:pStyle w:val="OBJNLL1"/>
        <w:numPr>
          <w:ilvl w:val="0"/>
          <w:numId w:val="33"/>
        </w:numPr>
        <w:spacing w:before="0" w:line="240" w:lineRule="auto"/>
        <w:rPr>
          <w:rFonts w:ascii="Calibri" w:hAnsi="Calibri" w:cs="Calibri"/>
          <w:bCs/>
          <w:color w:val="auto"/>
        </w:rPr>
      </w:pPr>
      <w:r w:rsidRPr="000E63B1">
        <w:rPr>
          <w:rStyle w:val="OBJNL"/>
          <w:rFonts w:ascii="Calibri" w:hAnsi="Calibri" w:cs="Calibri"/>
          <w:b w:val="0"/>
          <w:color w:val="auto"/>
        </w:rPr>
        <w:t>Apply nursing process with recovery-oriented interventions for persons with anxiety and anxiety disorders.</w:t>
      </w:r>
    </w:p>
    <w:p w14:paraId="74AD11C0" w14:textId="77777777" w:rsidR="00610657" w:rsidRPr="000E63B1" w:rsidRDefault="00610657" w:rsidP="0046317A">
      <w:pPr>
        <w:rPr>
          <w:rFonts w:ascii="Calibri" w:hAnsi="Calibri" w:cs="Calibri"/>
          <w:u w:val="single"/>
        </w:rPr>
      </w:pPr>
    </w:p>
    <w:p w14:paraId="1D194793" w14:textId="77777777" w:rsidR="009A3A11" w:rsidRPr="000E63B1" w:rsidRDefault="009A3A11" w:rsidP="009A3A1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17, Trauma- and Stressor-Related Disorders</w:t>
      </w:r>
    </w:p>
    <w:p w14:paraId="1C077F41" w14:textId="77777777" w:rsidR="009A3A11" w:rsidRPr="000E63B1" w:rsidRDefault="009A3A11" w:rsidP="00F21201">
      <w:pPr>
        <w:pStyle w:val="OBJNLF1"/>
        <w:numPr>
          <w:ilvl w:val="0"/>
          <w:numId w:val="34"/>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the role of psychological trauma in mental disorders.</w:t>
      </w:r>
    </w:p>
    <w:p w14:paraId="66A9A492" w14:textId="77777777" w:rsidR="009A3A11" w:rsidRPr="000E63B1" w:rsidRDefault="009A3A11" w:rsidP="00F21201">
      <w:pPr>
        <w:pStyle w:val="OBJNL1"/>
        <w:numPr>
          <w:ilvl w:val="0"/>
          <w:numId w:val="3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importance of resilience in prevention of mental disorders.</w:t>
      </w:r>
    </w:p>
    <w:p w14:paraId="151B6B94" w14:textId="77777777" w:rsidR="009A3A11" w:rsidRPr="000E63B1" w:rsidRDefault="009A3A11" w:rsidP="00F21201">
      <w:pPr>
        <w:pStyle w:val="OBJNL1"/>
        <w:numPr>
          <w:ilvl w:val="0"/>
          <w:numId w:val="3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prevalence and incidence of trauma–stressor-related disorders.</w:t>
      </w:r>
    </w:p>
    <w:p w14:paraId="57FACDE1" w14:textId="77777777" w:rsidR="009A3A11" w:rsidRPr="000E63B1" w:rsidRDefault="009A3A11" w:rsidP="00F21201">
      <w:pPr>
        <w:pStyle w:val="OBJNL1"/>
        <w:numPr>
          <w:ilvl w:val="0"/>
          <w:numId w:val="3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clinical symptoms and course of trauma–stressor-related disorders.</w:t>
      </w:r>
    </w:p>
    <w:p w14:paraId="4BB904A8" w14:textId="77777777" w:rsidR="009A3A11" w:rsidRPr="000E63B1" w:rsidRDefault="009A3A11" w:rsidP="00F21201">
      <w:pPr>
        <w:pStyle w:val="OBJNL1"/>
        <w:numPr>
          <w:ilvl w:val="0"/>
          <w:numId w:val="3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Analyze theories of trauma–stressor-related disorders.</w:t>
      </w:r>
    </w:p>
    <w:p w14:paraId="13F48BA8" w14:textId="77777777" w:rsidR="009A3A11" w:rsidRPr="000E63B1" w:rsidRDefault="009A3A11" w:rsidP="00F21201">
      <w:pPr>
        <w:pStyle w:val="OBJNL1"/>
        <w:numPr>
          <w:ilvl w:val="0"/>
          <w:numId w:val="34"/>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Apply nursing process with recovery-oriented interventions for persons with trauma–stressor-related disorders.</w:t>
      </w:r>
    </w:p>
    <w:p w14:paraId="279E71B7" w14:textId="77777777" w:rsidR="009A3A11" w:rsidRPr="000E63B1" w:rsidRDefault="009A3A11" w:rsidP="00F21201">
      <w:pPr>
        <w:pStyle w:val="OBJNLL1"/>
        <w:numPr>
          <w:ilvl w:val="0"/>
          <w:numId w:val="34"/>
        </w:numPr>
        <w:spacing w:before="0" w:line="240" w:lineRule="auto"/>
        <w:rPr>
          <w:rFonts w:ascii="Calibri" w:hAnsi="Calibri" w:cs="Calibri"/>
          <w:bCs/>
          <w:color w:val="auto"/>
        </w:rPr>
      </w:pPr>
      <w:r w:rsidRPr="000E63B1">
        <w:rPr>
          <w:rStyle w:val="OBJNL"/>
          <w:rFonts w:ascii="Calibri" w:hAnsi="Calibri" w:cs="Calibri"/>
          <w:b w:val="0"/>
          <w:color w:val="auto"/>
        </w:rPr>
        <w:t>Describe dissociation and dissociative disorders.</w:t>
      </w:r>
    </w:p>
    <w:p w14:paraId="73B06B0A" w14:textId="77777777" w:rsidR="00610657" w:rsidRPr="000E63B1" w:rsidRDefault="00610657" w:rsidP="0046317A">
      <w:pPr>
        <w:rPr>
          <w:rFonts w:ascii="Calibri" w:eastAsia="Times New Roman" w:hAnsi="Calibri" w:cs="Calibri"/>
        </w:rPr>
      </w:pPr>
    </w:p>
    <w:p w14:paraId="1D3E860E" w14:textId="77777777" w:rsidR="009A3A11" w:rsidRPr="000E63B1" w:rsidRDefault="009A3A11" w:rsidP="009A3A1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18, Obsessive-Compulsive and Related Disorders</w:t>
      </w:r>
    </w:p>
    <w:p w14:paraId="3E4DAFC4" w14:textId="77777777" w:rsidR="009A3A11" w:rsidRPr="000E63B1" w:rsidRDefault="009A3A11" w:rsidP="00F21201">
      <w:pPr>
        <w:pStyle w:val="OBJNLF1"/>
        <w:numPr>
          <w:ilvl w:val="0"/>
          <w:numId w:val="35"/>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the role of obsessions and compulsions in mental disorders.</w:t>
      </w:r>
    </w:p>
    <w:p w14:paraId="455CBBEF" w14:textId="77777777" w:rsidR="009A3A11" w:rsidRPr="000E63B1" w:rsidRDefault="009A3A11" w:rsidP="00F21201">
      <w:pPr>
        <w:pStyle w:val="OBJNL1"/>
        <w:numPr>
          <w:ilvl w:val="0"/>
          <w:numId w:val="3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prevalence and incidence of obsessive-compulsive disorders.</w:t>
      </w:r>
    </w:p>
    <w:p w14:paraId="11A2A67B" w14:textId="77777777" w:rsidR="009A3A11" w:rsidRPr="000E63B1" w:rsidRDefault="009A3A11" w:rsidP="00F21201">
      <w:pPr>
        <w:pStyle w:val="OBJNL1"/>
        <w:numPr>
          <w:ilvl w:val="0"/>
          <w:numId w:val="3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clinical symptoms and course of obsessive-compulsive disorders.</w:t>
      </w:r>
    </w:p>
    <w:p w14:paraId="27D96A51" w14:textId="77777777" w:rsidR="009A3A11" w:rsidRPr="000E63B1" w:rsidRDefault="009A3A11" w:rsidP="00F21201">
      <w:pPr>
        <w:pStyle w:val="OBJNL1"/>
        <w:numPr>
          <w:ilvl w:val="0"/>
          <w:numId w:val="3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Analyze theories of obsessive-compulsive disorders.</w:t>
      </w:r>
    </w:p>
    <w:p w14:paraId="5AD070A7" w14:textId="77777777" w:rsidR="009A3A11" w:rsidRPr="000E63B1" w:rsidRDefault="009A3A11" w:rsidP="00F21201">
      <w:pPr>
        <w:pStyle w:val="OBJNL1"/>
        <w:numPr>
          <w:ilvl w:val="0"/>
          <w:numId w:val="3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Apply nursing process with recovery-oriented interventions for persons with obsessive-compulsive disorders.</w:t>
      </w:r>
    </w:p>
    <w:p w14:paraId="097E9E99" w14:textId="77777777" w:rsidR="009A3A11" w:rsidRPr="000E63B1" w:rsidRDefault="009A3A11" w:rsidP="00F21201">
      <w:pPr>
        <w:pStyle w:val="OBJNLL1"/>
        <w:numPr>
          <w:ilvl w:val="0"/>
          <w:numId w:val="35"/>
        </w:numPr>
        <w:spacing w:before="0" w:line="240" w:lineRule="auto"/>
        <w:rPr>
          <w:rFonts w:ascii="Calibri" w:hAnsi="Calibri" w:cs="Calibri"/>
          <w:bCs/>
          <w:color w:val="auto"/>
        </w:rPr>
      </w:pPr>
      <w:r w:rsidRPr="000E63B1">
        <w:rPr>
          <w:rStyle w:val="OBJNL"/>
          <w:rFonts w:ascii="Calibri" w:hAnsi="Calibri" w:cs="Calibri"/>
          <w:b w:val="0"/>
          <w:color w:val="auto"/>
        </w:rPr>
        <w:t>Differentiate other obsessive-compulsive disorders.</w:t>
      </w:r>
    </w:p>
    <w:p w14:paraId="5EE172C1" w14:textId="77777777" w:rsidR="005A18C3" w:rsidRPr="000E63B1" w:rsidRDefault="005A18C3" w:rsidP="00E62369">
      <w:pPr>
        <w:pStyle w:val="OBJ"/>
        <w:spacing w:before="0" w:line="240" w:lineRule="auto"/>
        <w:ind w:left="0" w:firstLine="0"/>
        <w:rPr>
          <w:rFonts w:ascii="Calibri" w:hAnsi="Calibri" w:cs="Calibri"/>
          <w:color w:val="auto"/>
        </w:rPr>
      </w:pPr>
    </w:p>
    <w:p w14:paraId="0AA0FE34" w14:textId="77777777" w:rsidR="009A3A11" w:rsidRPr="000E63B1" w:rsidRDefault="009A3A11" w:rsidP="009A3A1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19, Depression</w:t>
      </w:r>
    </w:p>
    <w:p w14:paraId="329E36C7" w14:textId="77777777" w:rsidR="009A3A11" w:rsidRPr="000E63B1" w:rsidRDefault="009A3A11" w:rsidP="00F21201">
      <w:pPr>
        <w:pStyle w:val="OBJNLF1"/>
        <w:numPr>
          <w:ilvl w:val="0"/>
          <w:numId w:val="36"/>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the role of mood and depression in mental disorders.</w:t>
      </w:r>
    </w:p>
    <w:p w14:paraId="7AA84269" w14:textId="77777777" w:rsidR="009A3A11" w:rsidRPr="000E63B1" w:rsidRDefault="009A3A11" w:rsidP="00F21201">
      <w:pPr>
        <w:pStyle w:val="OBJNL1"/>
        <w:numPr>
          <w:ilvl w:val="0"/>
          <w:numId w:val="36"/>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prevalence and incidence of major depressive disorder.</w:t>
      </w:r>
    </w:p>
    <w:p w14:paraId="2408B959" w14:textId="77777777" w:rsidR="009A3A11" w:rsidRPr="000E63B1" w:rsidRDefault="009A3A11" w:rsidP="00F21201">
      <w:pPr>
        <w:pStyle w:val="OBJNL1"/>
        <w:numPr>
          <w:ilvl w:val="0"/>
          <w:numId w:val="36"/>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the clinical symptoms and course of major depressive disorder including suicidal behavior.</w:t>
      </w:r>
    </w:p>
    <w:p w14:paraId="7DBB40E7" w14:textId="77777777" w:rsidR="009A3A11" w:rsidRPr="000E63B1" w:rsidRDefault="009A3A11" w:rsidP="00F21201">
      <w:pPr>
        <w:pStyle w:val="OBJNL1"/>
        <w:numPr>
          <w:ilvl w:val="0"/>
          <w:numId w:val="36"/>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primary theories of major depressive disorder and their relationship to suicidal behavior.</w:t>
      </w:r>
    </w:p>
    <w:p w14:paraId="13B5D941" w14:textId="77777777" w:rsidR="009A3A11" w:rsidRPr="000E63B1" w:rsidRDefault="009A3A11" w:rsidP="00F21201">
      <w:pPr>
        <w:pStyle w:val="OBJNL1"/>
        <w:numPr>
          <w:ilvl w:val="0"/>
          <w:numId w:val="36"/>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Apply the nursing process with recovery-oriented interventions for persons with major depressive disorder including those with suicidal behavior.</w:t>
      </w:r>
    </w:p>
    <w:p w14:paraId="425C457D" w14:textId="77777777" w:rsidR="009A3A11" w:rsidRPr="000E63B1" w:rsidRDefault="009A3A11" w:rsidP="00F21201">
      <w:pPr>
        <w:pStyle w:val="OBJNLL1"/>
        <w:numPr>
          <w:ilvl w:val="0"/>
          <w:numId w:val="36"/>
        </w:numPr>
        <w:spacing w:before="0" w:line="240" w:lineRule="auto"/>
        <w:rPr>
          <w:rFonts w:ascii="Calibri" w:hAnsi="Calibri" w:cs="Calibri"/>
          <w:bCs/>
          <w:color w:val="auto"/>
        </w:rPr>
      </w:pPr>
      <w:r w:rsidRPr="000E63B1">
        <w:rPr>
          <w:rStyle w:val="OBJNL"/>
          <w:rFonts w:ascii="Calibri" w:hAnsi="Calibri" w:cs="Calibri"/>
          <w:b w:val="0"/>
          <w:color w:val="auto"/>
        </w:rPr>
        <w:t>Describe other depressive disorders.</w:t>
      </w:r>
    </w:p>
    <w:p w14:paraId="4BEB614C" w14:textId="77777777" w:rsidR="00610657" w:rsidRPr="000E63B1" w:rsidRDefault="00610657" w:rsidP="0046317A">
      <w:pPr>
        <w:pStyle w:val="05aObjectivesListTEACH"/>
        <w:numPr>
          <w:ilvl w:val="0"/>
          <w:numId w:val="0"/>
        </w:numPr>
        <w:rPr>
          <w:rFonts w:ascii="Calibri" w:hAnsi="Calibri" w:cs="Calibri"/>
          <w:szCs w:val="20"/>
        </w:rPr>
      </w:pPr>
    </w:p>
    <w:p w14:paraId="6DE05484"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20, Bipolar Disorders</w:t>
      </w:r>
    </w:p>
    <w:p w14:paraId="5F679397" w14:textId="77777777" w:rsidR="000E63B1" w:rsidRPr="000E63B1" w:rsidRDefault="000E63B1" w:rsidP="00F21201">
      <w:pPr>
        <w:pStyle w:val="OBJNLF1"/>
        <w:numPr>
          <w:ilvl w:val="0"/>
          <w:numId w:val="37"/>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Discuss the role of mania in mental disorders.</w:t>
      </w:r>
    </w:p>
    <w:p w14:paraId="23960164" w14:textId="77777777" w:rsidR="000E63B1" w:rsidRPr="000E63B1" w:rsidRDefault="000E63B1" w:rsidP="00F21201">
      <w:pPr>
        <w:pStyle w:val="OBJNL1"/>
        <w:numPr>
          <w:ilvl w:val="0"/>
          <w:numId w:val="37"/>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prevalence and incidence of bipolar disorders.</w:t>
      </w:r>
    </w:p>
    <w:p w14:paraId="4CC024A1" w14:textId="77777777" w:rsidR="000E63B1" w:rsidRPr="000E63B1" w:rsidRDefault="000E63B1" w:rsidP="00F21201">
      <w:pPr>
        <w:pStyle w:val="OBJNL1"/>
        <w:numPr>
          <w:ilvl w:val="0"/>
          <w:numId w:val="37"/>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the clinical symptoms of bipolar disorders with emphasis on mood lability.</w:t>
      </w:r>
    </w:p>
    <w:p w14:paraId="024A2363" w14:textId="77777777" w:rsidR="000E63B1" w:rsidRPr="000E63B1" w:rsidRDefault="000E63B1" w:rsidP="00F21201">
      <w:pPr>
        <w:pStyle w:val="OBJNL1"/>
        <w:numPr>
          <w:ilvl w:val="0"/>
          <w:numId w:val="37"/>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 theories explaining bipolar disorder and mood lability.</w:t>
      </w:r>
    </w:p>
    <w:p w14:paraId="713C39D8" w14:textId="77777777" w:rsidR="000E63B1" w:rsidRPr="000E63B1" w:rsidRDefault="000E63B1" w:rsidP="00F21201">
      <w:pPr>
        <w:pStyle w:val="OBJNL1"/>
        <w:numPr>
          <w:ilvl w:val="0"/>
          <w:numId w:val="37"/>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evidence-based interventions for patients diagnosed with bipolar disorders and for those who exhibit mood lability.</w:t>
      </w:r>
    </w:p>
    <w:p w14:paraId="2E840C1B" w14:textId="77777777" w:rsidR="000E63B1" w:rsidRPr="000E63B1" w:rsidRDefault="000E63B1" w:rsidP="00F21201">
      <w:pPr>
        <w:pStyle w:val="OBJNL1"/>
        <w:numPr>
          <w:ilvl w:val="0"/>
          <w:numId w:val="37"/>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recovery-oriented strategies that address the needs of persons diagnosed with bipolar disorders and for those who exhibit mood lability.</w:t>
      </w:r>
    </w:p>
    <w:p w14:paraId="1AD1434C" w14:textId="77777777" w:rsidR="000E63B1" w:rsidRPr="000E63B1" w:rsidRDefault="000E63B1" w:rsidP="00F21201">
      <w:pPr>
        <w:pStyle w:val="OBJNLL1"/>
        <w:numPr>
          <w:ilvl w:val="0"/>
          <w:numId w:val="37"/>
        </w:numPr>
        <w:spacing w:before="0" w:line="240" w:lineRule="auto"/>
        <w:rPr>
          <w:rFonts w:ascii="Calibri" w:hAnsi="Calibri" w:cs="Calibri"/>
          <w:bCs/>
          <w:color w:val="auto"/>
        </w:rPr>
      </w:pPr>
      <w:r w:rsidRPr="000E63B1">
        <w:rPr>
          <w:rStyle w:val="OBJNL"/>
          <w:rFonts w:ascii="Calibri" w:hAnsi="Calibri" w:cs="Calibri"/>
          <w:b w:val="0"/>
          <w:color w:val="auto"/>
        </w:rPr>
        <w:t>Differentiate other bipolar and related disorders.</w:t>
      </w:r>
    </w:p>
    <w:p w14:paraId="2DAE861B" w14:textId="77777777" w:rsidR="00610657" w:rsidRPr="000E63B1" w:rsidRDefault="00610657" w:rsidP="0046317A">
      <w:pPr>
        <w:pStyle w:val="05aObjectivesListTEACH"/>
        <w:numPr>
          <w:ilvl w:val="0"/>
          <w:numId w:val="0"/>
        </w:numPr>
        <w:rPr>
          <w:rFonts w:ascii="Calibri" w:hAnsi="Calibri" w:cs="Calibri"/>
          <w:szCs w:val="20"/>
        </w:rPr>
      </w:pPr>
    </w:p>
    <w:p w14:paraId="2942193E"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21, Schizophrenia and Related Disorders</w:t>
      </w:r>
    </w:p>
    <w:p w14:paraId="12010BAB" w14:textId="77777777" w:rsidR="000E63B1" w:rsidRPr="000E63B1" w:rsidRDefault="000E63B1" w:rsidP="00F21201">
      <w:pPr>
        <w:pStyle w:val="OBJNLF1"/>
        <w:numPr>
          <w:ilvl w:val="0"/>
          <w:numId w:val="38"/>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Identify key symptoms of schizophrenia.</w:t>
      </w:r>
    </w:p>
    <w:p w14:paraId="4D2969D3" w14:textId="77777777" w:rsidR="000E63B1" w:rsidRPr="000E63B1" w:rsidRDefault="000E63B1" w:rsidP="00F21201">
      <w:pPr>
        <w:pStyle w:val="OBJNL1"/>
        <w:numPr>
          <w:ilvl w:val="0"/>
          <w:numId w:val="3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Describe theories relevant to schizophrenia.</w:t>
      </w:r>
    </w:p>
    <w:p w14:paraId="48CDA12A" w14:textId="77777777" w:rsidR="000E63B1" w:rsidRPr="000E63B1" w:rsidRDefault="000E63B1" w:rsidP="00F21201">
      <w:pPr>
        <w:pStyle w:val="OBJNL1"/>
        <w:numPr>
          <w:ilvl w:val="0"/>
          <w:numId w:val="3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strategies to establish a patient-centered, recovery-oriented therapeutic relationship with a person with schizophrenia.</w:t>
      </w:r>
    </w:p>
    <w:p w14:paraId="13AC961D" w14:textId="77777777" w:rsidR="000E63B1" w:rsidRPr="000E63B1" w:rsidRDefault="000E63B1" w:rsidP="00F21201">
      <w:pPr>
        <w:pStyle w:val="OBJNL1"/>
        <w:numPr>
          <w:ilvl w:val="0"/>
          <w:numId w:val="3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recovery-oriented nursing interventions for patients with schizophrenia.</w:t>
      </w:r>
    </w:p>
    <w:p w14:paraId="5F077F72" w14:textId="77777777" w:rsidR="000E63B1" w:rsidRPr="000E63B1" w:rsidRDefault="000E63B1" w:rsidP="00F21201">
      <w:pPr>
        <w:pStyle w:val="OBJNL1"/>
        <w:numPr>
          <w:ilvl w:val="0"/>
          <w:numId w:val="3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medications used to treat people with schizophrenia and the evaluate their effectiveness.</w:t>
      </w:r>
    </w:p>
    <w:p w14:paraId="3DB118FF" w14:textId="77777777" w:rsidR="000E63B1" w:rsidRPr="000E63B1" w:rsidRDefault="000E63B1" w:rsidP="00F21201">
      <w:pPr>
        <w:pStyle w:val="OBJNL1"/>
        <w:numPr>
          <w:ilvl w:val="0"/>
          <w:numId w:val="38"/>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and evaluate expected outcomes of nursing care for persons with schizophrenia.</w:t>
      </w:r>
    </w:p>
    <w:p w14:paraId="4E18CDA5" w14:textId="77777777" w:rsidR="000E63B1" w:rsidRPr="000E63B1" w:rsidRDefault="000E63B1" w:rsidP="00F21201">
      <w:pPr>
        <w:pStyle w:val="OBJNLL1"/>
        <w:numPr>
          <w:ilvl w:val="0"/>
          <w:numId w:val="38"/>
        </w:numPr>
        <w:spacing w:before="0" w:line="240" w:lineRule="auto"/>
        <w:rPr>
          <w:rFonts w:ascii="Calibri" w:hAnsi="Calibri" w:cs="Calibri"/>
          <w:bCs/>
          <w:color w:val="auto"/>
        </w:rPr>
      </w:pPr>
      <w:r w:rsidRPr="000E63B1">
        <w:rPr>
          <w:rStyle w:val="OBJNL"/>
          <w:rFonts w:ascii="Calibri" w:hAnsi="Calibri" w:cs="Calibri"/>
          <w:b w:val="0"/>
          <w:color w:val="auto"/>
        </w:rPr>
        <w:t>Discuss other common schizophrenia spectrum disorders.</w:t>
      </w:r>
    </w:p>
    <w:p w14:paraId="5279C9B1" w14:textId="77777777" w:rsidR="003435E6" w:rsidRPr="000E63B1" w:rsidRDefault="003435E6" w:rsidP="0046317A">
      <w:pPr>
        <w:pStyle w:val="05aObjectivesListTEACH"/>
        <w:numPr>
          <w:ilvl w:val="0"/>
          <w:numId w:val="0"/>
        </w:numPr>
        <w:rPr>
          <w:rFonts w:ascii="Calibri" w:hAnsi="Calibri" w:cs="Calibri"/>
          <w:szCs w:val="20"/>
        </w:rPr>
      </w:pPr>
    </w:p>
    <w:p w14:paraId="5916C18F"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22, Personality and Impulse-Control Disorders</w:t>
      </w:r>
    </w:p>
    <w:p w14:paraId="4AF97143" w14:textId="77777777" w:rsidR="000E63B1" w:rsidRPr="000E63B1" w:rsidRDefault="000E63B1" w:rsidP="00F21201">
      <w:pPr>
        <w:pStyle w:val="OBJNLF1"/>
        <w:numPr>
          <w:ilvl w:val="0"/>
          <w:numId w:val="39"/>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Describe the prevalence and incidence of personality disorders.</w:t>
      </w:r>
    </w:p>
    <w:p w14:paraId="5E7AF6B9" w14:textId="77777777" w:rsidR="000E63B1" w:rsidRPr="000E63B1" w:rsidRDefault="000E63B1" w:rsidP="00F21201">
      <w:pPr>
        <w:pStyle w:val="OBJNL1"/>
        <w:numPr>
          <w:ilvl w:val="0"/>
          <w:numId w:val="3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Delineate the clinical symptoms of borderline personality disorder and antisocial personality disorder with emphasis on emotional dysregulation, self-harm, temperament, and impulsivity.</w:t>
      </w:r>
    </w:p>
    <w:p w14:paraId="2E57F9D0" w14:textId="77777777" w:rsidR="000E63B1" w:rsidRPr="000E63B1" w:rsidRDefault="000E63B1" w:rsidP="00F21201">
      <w:pPr>
        <w:pStyle w:val="OBJNL1"/>
        <w:numPr>
          <w:ilvl w:val="0"/>
          <w:numId w:val="3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theories explaining personality disorders.</w:t>
      </w:r>
    </w:p>
    <w:p w14:paraId="00177BE8" w14:textId="77777777" w:rsidR="000E63B1" w:rsidRPr="000E63B1" w:rsidRDefault="000E63B1" w:rsidP="00F21201">
      <w:pPr>
        <w:pStyle w:val="OBJNL1"/>
        <w:numPr>
          <w:ilvl w:val="0"/>
          <w:numId w:val="3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evidence-based nursing interventions for persons with personality disorders.</w:t>
      </w:r>
    </w:p>
    <w:p w14:paraId="1FF91081" w14:textId="77777777" w:rsidR="000E63B1" w:rsidRPr="000E63B1" w:rsidRDefault="000E63B1" w:rsidP="00F21201">
      <w:pPr>
        <w:pStyle w:val="OBJNL1"/>
        <w:numPr>
          <w:ilvl w:val="0"/>
          <w:numId w:val="3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communication strategies with persons with personality disorders.</w:t>
      </w:r>
    </w:p>
    <w:p w14:paraId="30FAF890" w14:textId="77777777" w:rsidR="000E63B1" w:rsidRPr="000E63B1" w:rsidRDefault="000E63B1" w:rsidP="00F21201">
      <w:pPr>
        <w:pStyle w:val="OBJNL1"/>
        <w:numPr>
          <w:ilvl w:val="0"/>
          <w:numId w:val="39"/>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recovery-oriented strategies that address the needs of persons with personality disorders.</w:t>
      </w:r>
    </w:p>
    <w:p w14:paraId="271E694E" w14:textId="77777777" w:rsidR="000E63B1" w:rsidRPr="000E63B1" w:rsidRDefault="000E63B1" w:rsidP="00F21201">
      <w:pPr>
        <w:pStyle w:val="OBJNLL1"/>
        <w:numPr>
          <w:ilvl w:val="0"/>
          <w:numId w:val="39"/>
        </w:numPr>
        <w:spacing w:before="0" w:line="240" w:lineRule="auto"/>
        <w:rPr>
          <w:rFonts w:ascii="Calibri" w:hAnsi="Calibri" w:cs="Calibri"/>
          <w:bCs/>
          <w:color w:val="auto"/>
        </w:rPr>
      </w:pPr>
      <w:r w:rsidRPr="000E63B1">
        <w:rPr>
          <w:rStyle w:val="OBJNL"/>
          <w:rFonts w:ascii="Calibri" w:hAnsi="Calibri" w:cs="Calibri"/>
          <w:b w:val="0"/>
          <w:color w:val="auto"/>
        </w:rPr>
        <w:t>Compare and contrast disruptive impulse-control disorders.</w:t>
      </w:r>
    </w:p>
    <w:p w14:paraId="2A119AC0" w14:textId="77777777" w:rsidR="003435E6" w:rsidRPr="000E63B1" w:rsidRDefault="003435E6" w:rsidP="0046317A">
      <w:pPr>
        <w:rPr>
          <w:rFonts w:ascii="Calibri" w:hAnsi="Calibri" w:cs="Calibri"/>
          <w:w w:val="0"/>
        </w:rPr>
      </w:pPr>
    </w:p>
    <w:p w14:paraId="36DB34D2"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23, Somatic Symptom and Dissociative Disorders</w:t>
      </w:r>
    </w:p>
    <w:p w14:paraId="3F9B5B65" w14:textId="77777777" w:rsidR="000E63B1" w:rsidRPr="000E63B1" w:rsidRDefault="000E63B1" w:rsidP="00F21201">
      <w:pPr>
        <w:pStyle w:val="OBJNLF1"/>
        <w:numPr>
          <w:ilvl w:val="0"/>
          <w:numId w:val="40"/>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Explain the concept of somatization and the occurrence of somatic symptom and related disorders in people with mental health problems.</w:t>
      </w:r>
    </w:p>
    <w:p w14:paraId="460E198B" w14:textId="77777777" w:rsidR="000E63B1" w:rsidRPr="000E63B1" w:rsidRDefault="000E63B1" w:rsidP="00F21201">
      <w:pPr>
        <w:pStyle w:val="OBJNL1"/>
        <w:numPr>
          <w:ilvl w:val="0"/>
          <w:numId w:val="4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prevailing theories related to somatic symptom and related disorders.</w:t>
      </w:r>
    </w:p>
    <w:p w14:paraId="25F6B9E5" w14:textId="77777777" w:rsidR="000E63B1" w:rsidRPr="000E63B1" w:rsidRDefault="000E63B1" w:rsidP="00F21201">
      <w:pPr>
        <w:pStyle w:val="OBJNL1"/>
        <w:numPr>
          <w:ilvl w:val="0"/>
          <w:numId w:val="4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Identify evidence-based nursing assessment and outcomes for persons with somatization and cognitive distortions.</w:t>
      </w:r>
    </w:p>
    <w:p w14:paraId="05465C37" w14:textId="77777777" w:rsidR="000E63B1" w:rsidRPr="000E63B1" w:rsidRDefault="000E63B1" w:rsidP="00F21201">
      <w:pPr>
        <w:pStyle w:val="OBJNL1"/>
        <w:numPr>
          <w:ilvl w:val="0"/>
          <w:numId w:val="4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Formulate nursing diagnoses based on a mental health nursing assessment of people with somatic symptom and related disorders.</w:t>
      </w:r>
    </w:p>
    <w:p w14:paraId="774C4B2C" w14:textId="77777777" w:rsidR="000E63B1" w:rsidRPr="000E63B1" w:rsidRDefault="000E63B1" w:rsidP="00F21201">
      <w:pPr>
        <w:pStyle w:val="OBJNL1"/>
        <w:numPr>
          <w:ilvl w:val="0"/>
          <w:numId w:val="40"/>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Develop recovery-oriented nursing interventions for patients with somatic symptom and related disorders.</w:t>
      </w:r>
    </w:p>
    <w:p w14:paraId="44ECC2BB" w14:textId="77777777" w:rsidR="000E63B1" w:rsidRPr="000E63B1" w:rsidRDefault="000E63B1" w:rsidP="00F21201">
      <w:pPr>
        <w:pStyle w:val="OBJNLL1"/>
        <w:numPr>
          <w:ilvl w:val="0"/>
          <w:numId w:val="40"/>
        </w:numPr>
        <w:spacing w:before="0" w:line="240" w:lineRule="auto"/>
        <w:rPr>
          <w:rFonts w:ascii="Calibri" w:hAnsi="Calibri" w:cs="Calibri"/>
          <w:bCs/>
          <w:color w:val="auto"/>
        </w:rPr>
      </w:pPr>
      <w:r w:rsidRPr="000E63B1">
        <w:rPr>
          <w:rStyle w:val="OBJNL"/>
          <w:rFonts w:ascii="Calibri" w:hAnsi="Calibri" w:cs="Calibri"/>
          <w:b w:val="0"/>
          <w:color w:val="auto"/>
        </w:rPr>
        <w:t>Discuss special concerns within the therapeutic relationship common for those with somatic symptom and related disorders.</w:t>
      </w:r>
    </w:p>
    <w:p w14:paraId="48F5CB0C" w14:textId="77777777" w:rsidR="003435E6" w:rsidRPr="000E63B1" w:rsidRDefault="003435E6" w:rsidP="0046317A">
      <w:pPr>
        <w:rPr>
          <w:rFonts w:ascii="Calibri" w:hAnsi="Calibri" w:cs="Calibri"/>
          <w:u w:val="single"/>
        </w:rPr>
      </w:pPr>
    </w:p>
    <w:p w14:paraId="3117407C"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24, Eating Disorders</w:t>
      </w:r>
    </w:p>
    <w:p w14:paraId="15D6877C"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Distinguish the signs and symptoms of anorexia nervosa from those of bulimia nervosa.</w:t>
      </w:r>
    </w:p>
    <w:p w14:paraId="6218582B"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Describe theories explaining anorexia nervosa and bulimia nervosa.</w:t>
      </w:r>
    </w:p>
    <w:p w14:paraId="5AFB4555"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Differentiate binge-eating disorder from anorexia nervosa and bulimia nervosa.</w:t>
      </w:r>
    </w:p>
    <w:p w14:paraId="749FB44E"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Describe the risk factors and protective factors associated with the development of eating disorders.</w:t>
      </w:r>
    </w:p>
    <w:p w14:paraId="2DD4F9CA"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Explain the importance of body image, body dissatisfaction, and gender identity in developmental theories that explain etiology of eating disorders.</w:t>
      </w:r>
    </w:p>
    <w:p w14:paraId="5E7F921F"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Explain the impact of sociocultural norms on the development of eating disorders.</w:t>
      </w:r>
    </w:p>
    <w:p w14:paraId="5F15A400"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Formulate the nursing diagnoses for individuals with eating disorders.</w:t>
      </w:r>
    </w:p>
    <w:p w14:paraId="5C416DB0"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Analyze special concerns within the therapeutic relationship for the nursing care of individuals with eating disorders.</w:t>
      </w:r>
    </w:p>
    <w:p w14:paraId="5519E309" w14:textId="77777777" w:rsidR="000E63B1" w:rsidRPr="000E63B1" w:rsidRDefault="000E63B1" w:rsidP="00F21201">
      <w:pPr>
        <w:pStyle w:val="OBJNL10"/>
        <w:numPr>
          <w:ilvl w:val="0"/>
          <w:numId w:val="41"/>
        </w:numPr>
        <w:spacing w:before="0" w:line="240" w:lineRule="auto"/>
        <w:rPr>
          <w:rFonts w:ascii="Calibri" w:hAnsi="Calibri" w:cs="Calibri"/>
          <w:color w:val="auto"/>
        </w:rPr>
      </w:pPr>
      <w:r w:rsidRPr="000E63B1">
        <w:rPr>
          <w:rFonts w:ascii="Calibri" w:hAnsi="Calibri" w:cs="Calibri"/>
          <w:color w:val="auto"/>
        </w:rPr>
        <w:t>Develop recovery-oriented nursing interventions for individuals with anorexia nervosa and bulimia nervosa.</w:t>
      </w:r>
    </w:p>
    <w:p w14:paraId="5D27B1E6" w14:textId="77777777" w:rsidR="000E63B1" w:rsidRPr="00E62369" w:rsidRDefault="000E63B1" w:rsidP="00F21201">
      <w:pPr>
        <w:pStyle w:val="ListParagraph"/>
        <w:widowControl/>
        <w:numPr>
          <w:ilvl w:val="0"/>
          <w:numId w:val="41"/>
        </w:numPr>
        <w:autoSpaceDE/>
        <w:autoSpaceDN/>
        <w:adjustRightInd/>
        <w:rPr>
          <w:rFonts w:ascii="Calibri" w:hAnsi="Calibri" w:cs="Calibri"/>
        </w:rPr>
      </w:pPr>
      <w:r w:rsidRPr="00E62369">
        <w:rPr>
          <w:rFonts w:ascii="Calibri" w:hAnsi="Calibri" w:cs="Calibri"/>
        </w:rPr>
        <w:t>Identify strategies for prevention and early detection of eating disorders.</w:t>
      </w:r>
    </w:p>
    <w:p w14:paraId="2AD95F48" w14:textId="77777777" w:rsidR="003435E6" w:rsidRPr="000E63B1" w:rsidRDefault="003435E6" w:rsidP="0046317A">
      <w:pPr>
        <w:pStyle w:val="05bBulletedList1TEACH"/>
        <w:ind w:left="0" w:firstLine="0"/>
        <w:rPr>
          <w:rFonts w:ascii="Calibri" w:hAnsi="Calibri" w:cs="Calibri"/>
          <w:w w:val="0"/>
          <w:szCs w:val="20"/>
          <w:u w:val="single"/>
        </w:rPr>
      </w:pPr>
    </w:p>
    <w:p w14:paraId="626C875D"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25, Addiction and Substance-Related Disorders</w:t>
      </w:r>
    </w:p>
    <w:p w14:paraId="10B02C1B" w14:textId="77777777" w:rsidR="000E63B1" w:rsidRPr="000E63B1" w:rsidRDefault="000E63B1" w:rsidP="00F21201">
      <w:pPr>
        <w:pStyle w:val="OBJNLF1"/>
        <w:numPr>
          <w:ilvl w:val="0"/>
          <w:numId w:val="42"/>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Describe the actions, effects, and withdrawal symptoms of alcohol, marijuana, stimulants, tobacco, hallucinogens, opioids, inhalants, and also gambling disorder.</w:t>
      </w:r>
    </w:p>
    <w:p w14:paraId="5198C879" w14:textId="77777777" w:rsidR="000E63B1" w:rsidRPr="000E63B1" w:rsidRDefault="000E63B1" w:rsidP="00F21201">
      <w:pPr>
        <w:pStyle w:val="OBJNL1"/>
        <w:numPr>
          <w:ilvl w:val="0"/>
          <w:numId w:val="42"/>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evidence that serves as a basis of care and treatment of persons with substance-related and non–substance-related disorders.</w:t>
      </w:r>
    </w:p>
    <w:p w14:paraId="6D4F9A6D" w14:textId="77777777" w:rsidR="000E63B1" w:rsidRPr="000E63B1" w:rsidRDefault="000E63B1" w:rsidP="00F21201">
      <w:pPr>
        <w:pStyle w:val="OBJNL1"/>
        <w:numPr>
          <w:ilvl w:val="0"/>
          <w:numId w:val="42"/>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Formulate nursing diagnoses based on an assessment of people with substance-related disorders.</w:t>
      </w:r>
    </w:p>
    <w:p w14:paraId="21E44AF3" w14:textId="77777777" w:rsidR="000E63B1" w:rsidRPr="000E63B1" w:rsidRDefault="000E63B1" w:rsidP="00F21201">
      <w:pPr>
        <w:pStyle w:val="OBJNL1"/>
        <w:numPr>
          <w:ilvl w:val="0"/>
          <w:numId w:val="42"/>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Compare intervention approaches of substance-related and non–substance-related disorders.</w:t>
      </w:r>
    </w:p>
    <w:p w14:paraId="4E1C0FCA" w14:textId="77777777" w:rsidR="000E63B1" w:rsidRPr="000E63B1" w:rsidRDefault="000E63B1" w:rsidP="00F21201">
      <w:pPr>
        <w:pStyle w:val="OBJNLL1"/>
        <w:numPr>
          <w:ilvl w:val="0"/>
          <w:numId w:val="42"/>
        </w:numPr>
        <w:spacing w:before="0" w:line="240" w:lineRule="auto"/>
        <w:rPr>
          <w:rFonts w:ascii="Calibri" w:hAnsi="Calibri" w:cs="Calibri"/>
          <w:bCs/>
          <w:color w:val="auto"/>
        </w:rPr>
      </w:pPr>
      <w:r w:rsidRPr="000E63B1">
        <w:rPr>
          <w:rStyle w:val="OBJNL"/>
          <w:rFonts w:ascii="Calibri" w:hAnsi="Calibri" w:cs="Calibri"/>
          <w:b w:val="0"/>
          <w:color w:val="auto"/>
        </w:rPr>
        <w:t>Implement treatment interventions for patients with substance-related and non–substance-related disorders.</w:t>
      </w:r>
    </w:p>
    <w:p w14:paraId="728A8981" w14:textId="1B951D6F" w:rsidR="005C77CB" w:rsidRPr="000E63B1" w:rsidRDefault="005C77CB" w:rsidP="0046317A">
      <w:pPr>
        <w:rPr>
          <w:rFonts w:ascii="Calibri" w:hAnsi="Calibri" w:cs="Calibri"/>
          <w:u w:val="single"/>
        </w:rPr>
      </w:pPr>
    </w:p>
    <w:p w14:paraId="11721328"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26, Sleep–Wake Disorders</w:t>
      </w:r>
    </w:p>
    <w:p w14:paraId="50DE3C40" w14:textId="77777777" w:rsidR="000E63B1" w:rsidRPr="000E63B1" w:rsidRDefault="000E63B1" w:rsidP="00F21201">
      <w:pPr>
        <w:pStyle w:val="OBJNLF1"/>
        <w:numPr>
          <w:ilvl w:val="0"/>
          <w:numId w:val="43"/>
        </w:numPr>
        <w:spacing w:before="0" w:line="240" w:lineRule="auto"/>
        <w:rPr>
          <w:rStyle w:val="OBJNL"/>
          <w:rFonts w:ascii="Calibri" w:hAnsi="Calibri" w:cs="Calibri"/>
          <w:b w:val="0"/>
          <w:bCs/>
          <w:iCs/>
          <w:color w:val="auto"/>
        </w:rPr>
      </w:pPr>
      <w:r w:rsidRPr="000E63B1">
        <w:rPr>
          <w:rStyle w:val="OBJNL"/>
          <w:rFonts w:ascii="Calibri" w:hAnsi="Calibri" w:cs="Calibri"/>
          <w:b w:val="0"/>
          <w:color w:val="auto"/>
        </w:rPr>
        <w:t>Identify common sleep–wake disorders that co-occur with other mental disorders.</w:t>
      </w:r>
    </w:p>
    <w:p w14:paraId="78BA33DF" w14:textId="77777777" w:rsidR="000E63B1" w:rsidRPr="000E63B1" w:rsidRDefault="000E63B1" w:rsidP="00F21201">
      <w:pPr>
        <w:pStyle w:val="OBJNL1"/>
        <w:numPr>
          <w:ilvl w:val="0"/>
          <w:numId w:val="4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Discuss the impact of changes in sleep associated with psychiatric disorders.</w:t>
      </w:r>
    </w:p>
    <w:p w14:paraId="1A64DCF0" w14:textId="77777777" w:rsidR="000E63B1" w:rsidRPr="000E63B1" w:rsidRDefault="000E63B1" w:rsidP="00F21201">
      <w:pPr>
        <w:pStyle w:val="OBJNL1"/>
        <w:numPr>
          <w:ilvl w:val="0"/>
          <w:numId w:val="43"/>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Perform a sleep history during a patient’s assessment.</w:t>
      </w:r>
    </w:p>
    <w:p w14:paraId="2A7C9E75" w14:textId="77777777" w:rsidR="000E63B1" w:rsidRPr="000E63B1" w:rsidRDefault="000E63B1" w:rsidP="00F21201">
      <w:pPr>
        <w:pStyle w:val="OBJNLL1"/>
        <w:numPr>
          <w:ilvl w:val="0"/>
          <w:numId w:val="43"/>
        </w:numPr>
        <w:spacing w:before="0" w:line="240" w:lineRule="auto"/>
        <w:rPr>
          <w:rFonts w:ascii="Calibri" w:hAnsi="Calibri" w:cs="Calibri"/>
          <w:bCs/>
          <w:color w:val="auto"/>
        </w:rPr>
      </w:pPr>
      <w:r w:rsidRPr="000E63B1">
        <w:rPr>
          <w:rStyle w:val="OBJNL"/>
          <w:rFonts w:ascii="Calibri" w:hAnsi="Calibri" w:cs="Calibri"/>
          <w:b w:val="0"/>
          <w:color w:val="auto"/>
        </w:rPr>
        <w:t>Formulate a model nursing care plan for patients with sleep–wake disorders.</w:t>
      </w:r>
    </w:p>
    <w:p w14:paraId="20F6D0F9" w14:textId="77777777" w:rsidR="003435E6" w:rsidRPr="000E63B1" w:rsidRDefault="003435E6" w:rsidP="0046317A">
      <w:pPr>
        <w:pStyle w:val="05aObjectivesListTEACH"/>
        <w:numPr>
          <w:ilvl w:val="0"/>
          <w:numId w:val="0"/>
        </w:numPr>
        <w:rPr>
          <w:rFonts w:ascii="Calibri" w:hAnsi="Calibri" w:cs="Calibri"/>
          <w:szCs w:val="20"/>
          <w:u w:val="single"/>
        </w:rPr>
      </w:pPr>
    </w:p>
    <w:p w14:paraId="7A497F09"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27, Sexual Disorders</w:t>
      </w:r>
    </w:p>
    <w:p w14:paraId="185EFB91" w14:textId="77777777" w:rsidR="000E63B1" w:rsidRPr="000E63B1" w:rsidRDefault="000E63B1" w:rsidP="00F21201">
      <w:pPr>
        <w:pStyle w:val="OBJNLF1"/>
        <w:numPr>
          <w:ilvl w:val="0"/>
          <w:numId w:val="44"/>
        </w:numPr>
        <w:spacing w:before="0" w:line="240" w:lineRule="auto"/>
        <w:rPr>
          <w:rFonts w:ascii="Calibri" w:hAnsi="Calibri" w:cs="Calibri"/>
          <w:color w:val="auto"/>
        </w:rPr>
      </w:pPr>
      <w:r w:rsidRPr="000E63B1">
        <w:rPr>
          <w:rFonts w:ascii="Calibri" w:hAnsi="Calibri" w:cs="Calibri"/>
          <w:color w:val="auto"/>
        </w:rPr>
        <w:t>Discuss the development of sexual behavior.</w:t>
      </w:r>
    </w:p>
    <w:p w14:paraId="0EE5B954" w14:textId="77777777" w:rsidR="000E63B1" w:rsidRPr="000E63B1" w:rsidRDefault="000E63B1" w:rsidP="00F21201">
      <w:pPr>
        <w:pStyle w:val="OBJNL1"/>
        <w:numPr>
          <w:ilvl w:val="0"/>
          <w:numId w:val="44"/>
        </w:numPr>
        <w:spacing w:before="0" w:line="240" w:lineRule="auto"/>
        <w:rPr>
          <w:rFonts w:ascii="Calibri" w:hAnsi="Calibri" w:cs="Calibri"/>
          <w:color w:val="auto"/>
        </w:rPr>
      </w:pPr>
      <w:r w:rsidRPr="000E63B1">
        <w:rPr>
          <w:rFonts w:ascii="Calibri" w:hAnsi="Calibri" w:cs="Calibri"/>
          <w:color w:val="auto"/>
        </w:rPr>
        <w:t>Compare male and female sexual response and theoretical models.</w:t>
      </w:r>
    </w:p>
    <w:p w14:paraId="1E038237" w14:textId="77777777" w:rsidR="000E63B1" w:rsidRPr="000E63B1" w:rsidRDefault="000E63B1" w:rsidP="00F21201">
      <w:pPr>
        <w:pStyle w:val="OBJNL1"/>
        <w:numPr>
          <w:ilvl w:val="0"/>
          <w:numId w:val="44"/>
        </w:numPr>
        <w:spacing w:before="0" w:line="240" w:lineRule="auto"/>
        <w:rPr>
          <w:rFonts w:ascii="Calibri" w:hAnsi="Calibri" w:cs="Calibri"/>
          <w:color w:val="auto"/>
        </w:rPr>
      </w:pPr>
      <w:r w:rsidRPr="000E63B1">
        <w:rPr>
          <w:rFonts w:ascii="Calibri" w:hAnsi="Calibri" w:cs="Calibri"/>
          <w:color w:val="auto"/>
        </w:rPr>
        <w:t>Identify common sexual disorders that co-occur with other mental disorders.</w:t>
      </w:r>
    </w:p>
    <w:p w14:paraId="07A74263" w14:textId="77777777" w:rsidR="000E63B1" w:rsidRPr="000E63B1" w:rsidRDefault="000E63B1" w:rsidP="00F21201">
      <w:pPr>
        <w:pStyle w:val="OBJNL1"/>
        <w:numPr>
          <w:ilvl w:val="0"/>
          <w:numId w:val="44"/>
        </w:numPr>
        <w:spacing w:before="0" w:line="240" w:lineRule="auto"/>
        <w:rPr>
          <w:rFonts w:ascii="Calibri" w:hAnsi="Calibri" w:cs="Calibri"/>
          <w:color w:val="auto"/>
        </w:rPr>
      </w:pPr>
      <w:r w:rsidRPr="000E63B1">
        <w:rPr>
          <w:rFonts w:ascii="Calibri" w:hAnsi="Calibri" w:cs="Calibri"/>
          <w:color w:val="auto"/>
        </w:rPr>
        <w:t>Develop a nursing care plan for a person with a sexual disorder.</w:t>
      </w:r>
    </w:p>
    <w:p w14:paraId="6D175A87" w14:textId="06CFCBD4" w:rsidR="006A482F" w:rsidRPr="00F14C2C" w:rsidRDefault="000E63B1" w:rsidP="00F14C2C">
      <w:pPr>
        <w:pStyle w:val="OBJNLL1"/>
        <w:numPr>
          <w:ilvl w:val="0"/>
          <w:numId w:val="44"/>
        </w:numPr>
        <w:spacing w:before="0" w:line="240" w:lineRule="auto"/>
        <w:rPr>
          <w:rFonts w:ascii="Calibri" w:hAnsi="Calibri" w:cs="Calibri"/>
          <w:color w:val="auto"/>
        </w:rPr>
      </w:pPr>
      <w:r w:rsidRPr="000E63B1">
        <w:rPr>
          <w:rFonts w:ascii="Calibri" w:hAnsi="Calibri" w:cs="Calibri"/>
          <w:color w:val="auto"/>
        </w:rPr>
        <w:t>Identify nursing intervention strategies common to treating those with sexual disorders.</w:t>
      </w:r>
    </w:p>
    <w:p w14:paraId="7FF3EA9D" w14:textId="0B5EB682" w:rsidR="006A482F" w:rsidRDefault="006A482F" w:rsidP="006A482F">
      <w:pPr>
        <w:pStyle w:val="OBJNLL1"/>
        <w:spacing w:before="0" w:line="240" w:lineRule="auto"/>
        <w:ind w:left="720" w:firstLine="0"/>
        <w:rPr>
          <w:rFonts w:ascii="Calibri" w:hAnsi="Calibri" w:cs="Calibri"/>
          <w:color w:val="auto"/>
        </w:rPr>
      </w:pPr>
    </w:p>
    <w:p w14:paraId="0CFDDFF3" w14:textId="58B01D00" w:rsidR="006A482F" w:rsidRDefault="006A482F" w:rsidP="006A482F">
      <w:pPr>
        <w:pStyle w:val="OBJNLL1"/>
        <w:spacing w:before="0" w:line="240" w:lineRule="auto"/>
        <w:ind w:left="0" w:firstLine="0"/>
        <w:rPr>
          <w:rStyle w:val="OBJNL"/>
          <w:rFonts w:ascii="Calibri" w:hAnsi="Calibri" w:cs="Calibri"/>
          <w:b w:val="0"/>
          <w:color w:val="auto"/>
        </w:rPr>
      </w:pPr>
      <w:r w:rsidRPr="000E63B1">
        <w:rPr>
          <w:rStyle w:val="OBJNL"/>
          <w:rFonts w:ascii="Calibri" w:hAnsi="Calibri" w:cs="Calibri"/>
          <w:b w:val="0"/>
          <w:color w:val="auto"/>
        </w:rPr>
        <w:t>Chapter 2</w:t>
      </w:r>
      <w:r>
        <w:rPr>
          <w:rStyle w:val="OBJNL"/>
          <w:rFonts w:ascii="Calibri" w:hAnsi="Calibri" w:cs="Calibri"/>
          <w:b w:val="0"/>
          <w:color w:val="auto"/>
        </w:rPr>
        <w:t>8,</w:t>
      </w:r>
      <w:r w:rsidRPr="006A482F">
        <w:rPr>
          <w:rFonts w:ascii="Calibri" w:hAnsi="Calibri" w:cs="Calibri"/>
        </w:rPr>
        <w:t xml:space="preserve"> </w:t>
      </w:r>
      <w:r w:rsidRPr="00A86194">
        <w:rPr>
          <w:rFonts w:ascii="Calibri" w:hAnsi="Calibri" w:cs="Calibri"/>
        </w:rPr>
        <w:t>Mental Health Disorders of Childhood and Adolescence</w:t>
      </w:r>
    </w:p>
    <w:p w14:paraId="22988DDE" w14:textId="77777777" w:rsidR="006A482F" w:rsidRPr="006A482F" w:rsidRDefault="006A482F" w:rsidP="006A482F">
      <w:pPr>
        <w:pStyle w:val="ListParagraph"/>
        <w:numPr>
          <w:ilvl w:val="0"/>
          <w:numId w:val="48"/>
        </w:numPr>
        <w:rPr>
          <w:rFonts w:ascii="Calibri" w:hAnsi="Calibri" w:cs="Calibri"/>
          <w:color w:val="000000"/>
        </w:rPr>
      </w:pPr>
      <w:r w:rsidRPr="006A482F">
        <w:rPr>
          <w:rFonts w:ascii="Calibri" w:hAnsi="Calibri" w:cs="Calibri"/>
        </w:rPr>
        <w:t>Describe mental disorders usually diagnosed in childhood or adolescence.</w:t>
      </w:r>
    </w:p>
    <w:p w14:paraId="518749B3" w14:textId="77777777" w:rsidR="006A482F" w:rsidRPr="00A86194" w:rsidRDefault="006A482F" w:rsidP="006A482F">
      <w:pPr>
        <w:pStyle w:val="LO"/>
        <w:numPr>
          <w:ilvl w:val="0"/>
          <w:numId w:val="48"/>
        </w:numPr>
        <w:spacing w:line="240" w:lineRule="auto"/>
        <w:jc w:val="left"/>
        <w:rPr>
          <w:rFonts w:ascii="Calibri" w:hAnsi="Calibri" w:cs="Calibri"/>
          <w:b w:val="0"/>
          <w:sz w:val="20"/>
        </w:rPr>
      </w:pPr>
      <w:r w:rsidRPr="00A86194">
        <w:rPr>
          <w:rFonts w:ascii="Calibri" w:hAnsi="Calibri" w:cs="Calibri"/>
          <w:b w:val="0"/>
          <w:sz w:val="20"/>
        </w:rPr>
        <w:t>Discuss prevailing theories relevant to the mental health disorders in childhood and adolescence.</w:t>
      </w:r>
    </w:p>
    <w:p w14:paraId="4E233FE1" w14:textId="77777777" w:rsidR="006A482F" w:rsidRPr="00A86194"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Discuss the nursing care of children with neurodevelopmental disorders.</w:t>
      </w:r>
    </w:p>
    <w:p w14:paraId="39566B23" w14:textId="77777777" w:rsidR="006A482F" w:rsidRPr="00A86194"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Analyze the nursing assessment, diagnosis, intervention, and evaluation processes in caring for a child or adolescent with attention-deficit hyperactivity disorder.</w:t>
      </w:r>
    </w:p>
    <w:p w14:paraId="4358F3BC" w14:textId="77777777" w:rsidR="006A482F" w:rsidRPr="00A86194"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Discuss the epidemiology, etiology, medications, and nursing care of children with tic disorders.</w:t>
      </w:r>
    </w:p>
    <w:p w14:paraId="468B3ADA" w14:textId="0F03687A" w:rsidR="006A482F" w:rsidRPr="00A86194"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Discuss the nursing care of children</w:t>
      </w:r>
      <w:r>
        <w:rPr>
          <w:rFonts w:ascii="Calibri" w:hAnsi="Calibri" w:cs="Calibri"/>
          <w:noProof w:val="0"/>
          <w:sz w:val="20"/>
        </w:rPr>
        <w:t>/</w:t>
      </w:r>
      <w:r w:rsidRPr="00A86194">
        <w:rPr>
          <w:rFonts w:ascii="Calibri" w:hAnsi="Calibri" w:cs="Calibri"/>
          <w:noProof w:val="0"/>
          <w:sz w:val="20"/>
        </w:rPr>
        <w:t>adolescents with separation anxiety and obsessive-compulsive disorders.</w:t>
      </w:r>
    </w:p>
    <w:p w14:paraId="665DA8F1" w14:textId="77777777" w:rsidR="006A482F" w:rsidRPr="00A86194"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Discuss the significance of behavioral intervention strategies for children who have elimination disorders.</w:t>
      </w:r>
    </w:p>
    <w:p w14:paraId="4B8C418A" w14:textId="1FBDC5A5" w:rsidR="006A482F" w:rsidRPr="006A482F" w:rsidRDefault="006A482F" w:rsidP="006A482F">
      <w:pPr>
        <w:pStyle w:val="OBJL"/>
        <w:numPr>
          <w:ilvl w:val="0"/>
          <w:numId w:val="48"/>
        </w:numPr>
        <w:spacing w:line="240" w:lineRule="auto"/>
        <w:rPr>
          <w:rFonts w:ascii="Calibri" w:hAnsi="Calibri" w:cs="Calibri"/>
          <w:noProof w:val="0"/>
          <w:sz w:val="20"/>
        </w:rPr>
      </w:pPr>
      <w:r w:rsidRPr="00A86194">
        <w:rPr>
          <w:rFonts w:ascii="Calibri" w:hAnsi="Calibri" w:cs="Calibri"/>
          <w:noProof w:val="0"/>
          <w:sz w:val="20"/>
        </w:rPr>
        <w:t>Compare the nursing care of children and adolescents with mood disorders and schizophrenia with that for adults with similar disorders.</w:t>
      </w:r>
    </w:p>
    <w:p w14:paraId="009E588C" w14:textId="77777777" w:rsidR="003435E6" w:rsidRPr="000E63B1" w:rsidRDefault="003435E6" w:rsidP="0046317A">
      <w:pPr>
        <w:pStyle w:val="05aObjectivesListTEACH"/>
        <w:numPr>
          <w:ilvl w:val="0"/>
          <w:numId w:val="0"/>
        </w:numPr>
        <w:rPr>
          <w:rFonts w:ascii="Calibri" w:hAnsi="Calibri" w:cs="Calibri"/>
          <w:szCs w:val="20"/>
        </w:rPr>
      </w:pPr>
    </w:p>
    <w:p w14:paraId="76DB34C3"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29, Mental Health Disorders of Older Adults</w:t>
      </w:r>
    </w:p>
    <w:p w14:paraId="315DE08A" w14:textId="77777777" w:rsidR="000E63B1" w:rsidRPr="000E63B1" w:rsidRDefault="000E63B1" w:rsidP="00F21201">
      <w:pPr>
        <w:pStyle w:val="OBJNLF1"/>
        <w:numPr>
          <w:ilvl w:val="0"/>
          <w:numId w:val="4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Distinguish the clinical characteristics, onset, and course of delirium and dementia.</w:t>
      </w:r>
    </w:p>
    <w:p w14:paraId="797BE366" w14:textId="77777777" w:rsidR="000E63B1" w:rsidRPr="000E63B1" w:rsidRDefault="000E63B1" w:rsidP="00F21201">
      <w:pPr>
        <w:pStyle w:val="OBJNL1"/>
        <w:numPr>
          <w:ilvl w:val="0"/>
          <w:numId w:val="45"/>
        </w:numPr>
        <w:spacing w:before="0" w:line="240" w:lineRule="auto"/>
        <w:rPr>
          <w:rStyle w:val="OBJNL"/>
          <w:rFonts w:ascii="Calibri" w:hAnsi="Calibri" w:cs="Calibri"/>
          <w:b w:val="0"/>
          <w:bCs/>
          <w:color w:val="auto"/>
        </w:rPr>
      </w:pPr>
      <w:r w:rsidRPr="000E63B1">
        <w:rPr>
          <w:rStyle w:val="OBJNL"/>
          <w:rFonts w:ascii="Calibri" w:hAnsi="Calibri" w:cs="Calibri"/>
          <w:b w:val="0"/>
          <w:color w:val="auto"/>
        </w:rPr>
        <w:t>Integrate biologic, psychological, and social theories related to delirium and dementia.</w:t>
      </w:r>
    </w:p>
    <w:p w14:paraId="20CFB505" w14:textId="77777777" w:rsidR="000E63B1" w:rsidRPr="000E63B1" w:rsidRDefault="000E63B1" w:rsidP="00F21201">
      <w:pPr>
        <w:pStyle w:val="OBJNLL1"/>
        <w:numPr>
          <w:ilvl w:val="0"/>
          <w:numId w:val="45"/>
        </w:numPr>
        <w:spacing w:before="0" w:line="240" w:lineRule="auto"/>
        <w:rPr>
          <w:rFonts w:ascii="Calibri" w:hAnsi="Calibri" w:cs="Calibri"/>
          <w:bCs/>
          <w:color w:val="auto"/>
        </w:rPr>
      </w:pPr>
      <w:r w:rsidRPr="000E63B1">
        <w:rPr>
          <w:rStyle w:val="OBJNL"/>
          <w:rFonts w:ascii="Calibri" w:hAnsi="Calibri" w:cs="Calibri"/>
          <w:b w:val="0"/>
          <w:color w:val="auto"/>
        </w:rPr>
        <w:t>Discuss the nursing care of persons with delirium and dementia.</w:t>
      </w:r>
    </w:p>
    <w:p w14:paraId="5DC9C5E8" w14:textId="00DF8C79" w:rsidR="00467913" w:rsidRPr="000E63B1" w:rsidRDefault="00467913" w:rsidP="0046317A">
      <w:pPr>
        <w:widowControl/>
        <w:autoSpaceDE/>
        <w:autoSpaceDN/>
        <w:adjustRightInd/>
        <w:rPr>
          <w:rFonts w:ascii="Calibri" w:eastAsia="Times New Roman" w:hAnsi="Calibri" w:cs="Calibri"/>
        </w:rPr>
      </w:pPr>
    </w:p>
    <w:p w14:paraId="3BE80BEF" w14:textId="77777777" w:rsidR="000E63B1" w:rsidRPr="000E63B1" w:rsidRDefault="000E63B1" w:rsidP="000E63B1">
      <w:pPr>
        <w:pStyle w:val="Heading2"/>
        <w:spacing w:before="0"/>
        <w:rPr>
          <w:rStyle w:val="OBJNL"/>
          <w:rFonts w:ascii="Calibri" w:hAnsi="Calibri" w:cs="Calibri"/>
          <w:b w:val="0"/>
          <w:bCs/>
          <w:color w:val="auto"/>
          <w:szCs w:val="20"/>
        </w:rPr>
      </w:pPr>
      <w:r w:rsidRPr="000E63B1">
        <w:rPr>
          <w:rStyle w:val="OBJNL"/>
          <w:rFonts w:ascii="Calibri" w:hAnsi="Calibri" w:cs="Calibri"/>
          <w:b w:val="0"/>
          <w:color w:val="auto"/>
          <w:szCs w:val="20"/>
        </w:rPr>
        <w:t>Chapter 30, Mental Health Care for Survivors of Violence</w:t>
      </w:r>
    </w:p>
    <w:p w14:paraId="4456E54F" w14:textId="77777777" w:rsidR="000E63B1" w:rsidRPr="000E63B1" w:rsidRDefault="000E63B1" w:rsidP="00F21201">
      <w:pPr>
        <w:pStyle w:val="OBJNLF1"/>
        <w:numPr>
          <w:ilvl w:val="0"/>
          <w:numId w:val="46"/>
        </w:numPr>
        <w:spacing w:before="0" w:line="240" w:lineRule="auto"/>
        <w:rPr>
          <w:rFonts w:ascii="Calibri" w:hAnsi="Calibri" w:cs="Calibri"/>
          <w:color w:val="auto"/>
        </w:rPr>
      </w:pPr>
      <w:r w:rsidRPr="000E63B1">
        <w:rPr>
          <w:rFonts w:ascii="Calibri" w:hAnsi="Calibri" w:cs="Calibri"/>
          <w:color w:val="auto"/>
        </w:rPr>
        <w:t>Describe types of violence and abuse, including intimate partner violence, stalking, rape and sexual assault, child maltreatment, and elder abuse.</w:t>
      </w:r>
    </w:p>
    <w:p w14:paraId="54A7D7F2" w14:textId="77777777" w:rsidR="000E63B1" w:rsidRPr="000E63B1" w:rsidRDefault="000E63B1" w:rsidP="00F21201">
      <w:pPr>
        <w:pStyle w:val="OBJNL1"/>
        <w:numPr>
          <w:ilvl w:val="0"/>
          <w:numId w:val="46"/>
        </w:numPr>
        <w:spacing w:before="0" w:line="240" w:lineRule="auto"/>
        <w:rPr>
          <w:rFonts w:ascii="Calibri" w:hAnsi="Calibri" w:cs="Calibri"/>
          <w:color w:val="auto"/>
        </w:rPr>
      </w:pPr>
      <w:r w:rsidRPr="000E63B1">
        <w:rPr>
          <w:rFonts w:ascii="Calibri" w:hAnsi="Calibri" w:cs="Calibri"/>
          <w:color w:val="auto"/>
        </w:rPr>
        <w:t>Describe selected theories of violence.</w:t>
      </w:r>
    </w:p>
    <w:p w14:paraId="46144D5C" w14:textId="77777777" w:rsidR="000E63B1" w:rsidRPr="000E63B1" w:rsidRDefault="000E63B1" w:rsidP="00F21201">
      <w:pPr>
        <w:pStyle w:val="OBJNL1"/>
        <w:numPr>
          <w:ilvl w:val="0"/>
          <w:numId w:val="46"/>
        </w:numPr>
        <w:spacing w:before="0" w:line="240" w:lineRule="auto"/>
        <w:rPr>
          <w:rFonts w:ascii="Calibri" w:hAnsi="Calibri" w:cs="Calibri"/>
          <w:color w:val="auto"/>
        </w:rPr>
      </w:pPr>
      <w:r w:rsidRPr="000E63B1">
        <w:rPr>
          <w:rFonts w:ascii="Calibri" w:hAnsi="Calibri" w:cs="Calibri"/>
          <w:color w:val="auto"/>
        </w:rPr>
        <w:t>Compare the reasons some people become abusive and why some victims remain in violent relationships.</w:t>
      </w:r>
    </w:p>
    <w:p w14:paraId="13E89239" w14:textId="77777777" w:rsidR="000E63B1" w:rsidRPr="000E63B1" w:rsidRDefault="000E63B1" w:rsidP="00F21201">
      <w:pPr>
        <w:pStyle w:val="OBJNL1"/>
        <w:numPr>
          <w:ilvl w:val="0"/>
          <w:numId w:val="46"/>
        </w:numPr>
        <w:spacing w:before="0" w:line="240" w:lineRule="auto"/>
        <w:rPr>
          <w:rFonts w:ascii="Calibri" w:hAnsi="Calibri" w:cs="Calibri"/>
          <w:color w:val="auto"/>
        </w:rPr>
      </w:pPr>
      <w:r w:rsidRPr="000E63B1">
        <w:rPr>
          <w:rFonts w:ascii="Calibri" w:hAnsi="Calibri" w:cs="Calibri"/>
          <w:color w:val="auto"/>
        </w:rPr>
        <w:t>Discuss the formation of a therapeutic relationship with a victim of violence.</w:t>
      </w:r>
    </w:p>
    <w:p w14:paraId="5C3E5957" w14:textId="77777777" w:rsidR="000E63B1" w:rsidRPr="000E63B1" w:rsidRDefault="000E63B1" w:rsidP="00F21201">
      <w:pPr>
        <w:pStyle w:val="OBJNL1"/>
        <w:numPr>
          <w:ilvl w:val="0"/>
          <w:numId w:val="46"/>
        </w:numPr>
        <w:spacing w:before="0" w:line="240" w:lineRule="auto"/>
        <w:rPr>
          <w:rFonts w:ascii="Calibri" w:hAnsi="Calibri" w:cs="Calibri"/>
          <w:color w:val="auto"/>
        </w:rPr>
      </w:pPr>
      <w:r w:rsidRPr="000E63B1">
        <w:rPr>
          <w:rFonts w:ascii="Calibri" w:hAnsi="Calibri" w:cs="Calibri"/>
          <w:color w:val="auto"/>
        </w:rPr>
        <w:t>Formulate nursing care plans for survivors of violence and abuse.</w:t>
      </w:r>
    </w:p>
    <w:p w14:paraId="5EF64721" w14:textId="77777777" w:rsidR="000E63B1" w:rsidRPr="000E63B1" w:rsidRDefault="000E63B1" w:rsidP="00F21201">
      <w:pPr>
        <w:pStyle w:val="OBJNLL1"/>
        <w:numPr>
          <w:ilvl w:val="0"/>
          <w:numId w:val="46"/>
        </w:numPr>
        <w:spacing w:before="0" w:line="240" w:lineRule="auto"/>
        <w:rPr>
          <w:rFonts w:ascii="Calibri" w:hAnsi="Calibri" w:cs="Calibri"/>
          <w:color w:val="auto"/>
        </w:rPr>
      </w:pPr>
      <w:r w:rsidRPr="000E63B1">
        <w:rPr>
          <w:rFonts w:ascii="Calibri" w:hAnsi="Calibri" w:cs="Calibri"/>
          <w:color w:val="auto"/>
        </w:rPr>
        <w:t>Describe treatment for perpetrators of abuse.</w:t>
      </w:r>
    </w:p>
    <w:p w14:paraId="436308C1" w14:textId="77777777" w:rsidR="00467913" w:rsidRPr="000E63B1" w:rsidRDefault="00467913" w:rsidP="000E63B1">
      <w:pPr>
        <w:pStyle w:val="OBJ"/>
        <w:spacing w:before="0" w:line="240" w:lineRule="auto"/>
        <w:ind w:left="0" w:firstLine="0"/>
        <w:rPr>
          <w:rFonts w:ascii="Calibri" w:hAnsi="Calibri" w:cs="Calibri"/>
          <w:color w:val="auto"/>
        </w:rPr>
      </w:pPr>
    </w:p>
    <w:sectPr w:rsidR="00467913" w:rsidRPr="000E63B1" w:rsidSect="006B3316">
      <w:headerReference w:type="default" r:id="rId47"/>
      <w:footerReference w:type="default" r:id="rId48"/>
      <w:pgSz w:w="11918" w:h="16854"/>
      <w:pgMar w:top="991" w:right="1059" w:bottom="784" w:left="1059" w:header="432"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C3C5" w14:textId="77777777" w:rsidR="00193C73" w:rsidRDefault="00193C73" w:rsidP="002E3AFE">
      <w:r>
        <w:separator/>
      </w:r>
    </w:p>
  </w:endnote>
  <w:endnote w:type="continuationSeparator" w:id="0">
    <w:p w14:paraId="4640D093" w14:textId="77777777" w:rsidR="00193C73" w:rsidRDefault="00193C73" w:rsidP="002E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utiger-BoldCn">
    <w:altName w:val="Arial"/>
    <w:panose1 w:val="00000000000000000000"/>
    <w:charset w:val="4D"/>
    <w:family w:val="auto"/>
    <w:notTrueType/>
    <w:pitch w:val="default"/>
    <w:sig w:usb0="00000003" w:usb1="00000000" w:usb2="00000000" w:usb3="00000000" w:csb0="00000001" w:csb1="00000000"/>
  </w:font>
  <w:font w:name="Frutiger-LightItalic">
    <w:altName w:val="Arial"/>
    <w:panose1 w:val="00000000000000000000"/>
    <w:charset w:val="4D"/>
    <w:family w:val="auto"/>
    <w:notTrueType/>
    <w:pitch w:val="default"/>
    <w:sig w:usb0="00000003" w:usb1="00000000" w:usb2="00000000" w:usb3="00000000" w:csb0="00000001" w:csb1="00000000"/>
  </w:font>
  <w:font w:name="Frutiger-LightCn">
    <w:altName w:val="Arial"/>
    <w:panose1 w:val="00000000000000000000"/>
    <w:charset w:val="00"/>
    <w:family w:val="swiss"/>
    <w:notTrueType/>
    <w:pitch w:val="default"/>
    <w:sig w:usb0="00000003" w:usb1="00000000" w:usb2="00000000" w:usb3="00000000" w:csb0="00000001" w:csb1="00000000"/>
  </w:font>
  <w:font w:name="JansonText-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4D88" w14:textId="30F34FB1" w:rsidR="001F0908" w:rsidRPr="009C2DA2" w:rsidRDefault="001F0908" w:rsidP="009C2DA2">
    <w:pPr>
      <w:pStyle w:val="Footer"/>
      <w:tabs>
        <w:tab w:val="clear" w:pos="9360"/>
        <w:tab w:val="right" w:pos="9720"/>
      </w:tabs>
      <w:rPr>
        <w:rFonts w:asciiTheme="minorHAnsi" w:hAnsiTheme="minorHAnsi"/>
      </w:rPr>
    </w:pPr>
    <w:r>
      <w:tab/>
    </w:r>
    <w:r>
      <w:tab/>
    </w:r>
    <w:r w:rsidRPr="009C2DA2">
      <w:rPr>
        <w:rFonts w:asciiTheme="minorHAnsi" w:hAnsiTheme="minorHAnsi"/>
      </w:rPr>
      <w:fldChar w:fldCharType="begin"/>
    </w:r>
    <w:r w:rsidRPr="009C2DA2">
      <w:rPr>
        <w:rFonts w:asciiTheme="minorHAnsi" w:hAnsiTheme="minorHAnsi"/>
      </w:rPr>
      <w:instrText xml:space="preserve"> PAGE   \* MERGEFORMAT </w:instrText>
    </w:r>
    <w:r w:rsidRPr="009C2DA2">
      <w:rPr>
        <w:rFonts w:asciiTheme="minorHAnsi" w:hAnsiTheme="minorHAnsi"/>
      </w:rPr>
      <w:fldChar w:fldCharType="separate"/>
    </w:r>
    <w:r w:rsidR="00193C73">
      <w:rPr>
        <w:rFonts w:asciiTheme="minorHAnsi" w:hAnsiTheme="minorHAnsi"/>
        <w:noProof/>
      </w:rPr>
      <w:t>1</w:t>
    </w:r>
    <w:r w:rsidRPr="009C2DA2">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3EA5" w14:textId="77777777" w:rsidR="00193C73" w:rsidRDefault="00193C73" w:rsidP="002E3AFE">
      <w:r>
        <w:separator/>
      </w:r>
    </w:p>
  </w:footnote>
  <w:footnote w:type="continuationSeparator" w:id="0">
    <w:p w14:paraId="10152F1C" w14:textId="77777777" w:rsidR="00193C73" w:rsidRDefault="00193C73" w:rsidP="002E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4E51" w14:textId="5A8F2E21" w:rsidR="001F0908" w:rsidRDefault="001F0908">
    <w:pPr>
      <w:pStyle w:val="Header"/>
    </w:pPr>
    <w:r w:rsidRPr="00844464">
      <w:rPr>
        <w:rFonts w:asciiTheme="minorHAnsi" w:hAnsiTheme="minorHAnsi"/>
      </w:rPr>
      <w:t>N3481</w:t>
    </w:r>
    <w:r>
      <w:rPr>
        <w:rFonts w:asciiTheme="minorHAnsi" w:hAnsiTheme="minorHAnsi"/>
      </w:rPr>
      <w:t xml:space="preserve"> Syllabus</w:t>
    </w:r>
    <w:r>
      <w:rPr>
        <w:rFonts w:asciiTheme="minorHAnsi" w:hAnsiTheme="minorHAnsi"/>
      </w:rPr>
      <w:tab/>
    </w:r>
    <w:r>
      <w:rPr>
        <w:rFonts w:asciiTheme="minorHAnsi" w:hAnsiTheme="minorHAnsi"/>
      </w:rPr>
      <w:tab/>
      <w:t>Spring2018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A74"/>
    <w:multiLevelType w:val="hybridMultilevel"/>
    <w:tmpl w:val="E3FCB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47DC1"/>
    <w:multiLevelType w:val="hybridMultilevel"/>
    <w:tmpl w:val="304C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CCCD"/>
    <w:multiLevelType w:val="singleLevel"/>
    <w:tmpl w:val="491EA8F0"/>
    <w:lvl w:ilvl="0">
      <w:start w:val="1"/>
      <w:numFmt w:val="decimal"/>
      <w:pStyle w:val="ListBullet"/>
      <w:lvlText w:val="%1."/>
      <w:lvlJc w:val="left"/>
      <w:pPr>
        <w:tabs>
          <w:tab w:val="num" w:pos="432"/>
        </w:tabs>
        <w:ind w:left="72"/>
      </w:pPr>
      <w:rPr>
        <w:rFonts w:ascii="Arial" w:hAnsi="Arial" w:cs="Arial"/>
        <w:snapToGrid/>
        <w:sz w:val="22"/>
        <w:szCs w:val="22"/>
      </w:rPr>
    </w:lvl>
  </w:abstractNum>
  <w:abstractNum w:abstractNumId="3" w15:restartNumberingAfterBreak="0">
    <w:nsid w:val="05083007"/>
    <w:multiLevelType w:val="hybridMultilevel"/>
    <w:tmpl w:val="90B6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55605"/>
    <w:multiLevelType w:val="hybridMultilevel"/>
    <w:tmpl w:val="5374E2F0"/>
    <w:lvl w:ilvl="0" w:tplc="0EE604E6">
      <w:start w:val="1"/>
      <w:numFmt w:val="bullet"/>
      <w:pStyle w:val="NCBullet-1"/>
      <w:lvlText w:val=""/>
      <w:lvlJc w:val="left"/>
      <w:pPr>
        <w:ind w:left="720" w:hanging="360"/>
      </w:pPr>
      <w:rPr>
        <w:rFonts w:ascii="Symbol" w:hAnsi="Symbol" w:hint="default"/>
      </w:rPr>
    </w:lvl>
    <w:lvl w:ilvl="1" w:tplc="A31E5180">
      <w:start w:val="1"/>
      <w:numFmt w:val="bullet"/>
      <w:pStyle w:val="NC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54559"/>
    <w:multiLevelType w:val="hybridMultilevel"/>
    <w:tmpl w:val="3AF8C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D3758"/>
    <w:multiLevelType w:val="hybridMultilevel"/>
    <w:tmpl w:val="BBA2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950D0"/>
    <w:multiLevelType w:val="hybridMultilevel"/>
    <w:tmpl w:val="FD5EA304"/>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0BE45306"/>
    <w:multiLevelType w:val="hybridMultilevel"/>
    <w:tmpl w:val="C334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05046"/>
    <w:multiLevelType w:val="hybridMultilevel"/>
    <w:tmpl w:val="93CEED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78E494F"/>
    <w:multiLevelType w:val="hybridMultilevel"/>
    <w:tmpl w:val="21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E5F59"/>
    <w:multiLevelType w:val="hybridMultilevel"/>
    <w:tmpl w:val="2F343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848F7"/>
    <w:multiLevelType w:val="hybridMultilevel"/>
    <w:tmpl w:val="D6C2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C3292"/>
    <w:multiLevelType w:val="hybridMultilevel"/>
    <w:tmpl w:val="7720A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2D0122"/>
    <w:multiLevelType w:val="hybridMultilevel"/>
    <w:tmpl w:val="4A8C6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EC2222"/>
    <w:multiLevelType w:val="hybridMultilevel"/>
    <w:tmpl w:val="41244DE8"/>
    <w:lvl w:ilvl="0" w:tplc="980C7BEC">
      <w:start w:val="1"/>
      <w:numFmt w:val="bullet"/>
      <w:lvlText w:val=""/>
      <w:lvlJc w:val="left"/>
      <w:pPr>
        <w:ind w:left="63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80CF5"/>
    <w:multiLevelType w:val="hybridMultilevel"/>
    <w:tmpl w:val="8A70727E"/>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C1A69"/>
    <w:multiLevelType w:val="hybridMultilevel"/>
    <w:tmpl w:val="1BD2C2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26E0C"/>
    <w:multiLevelType w:val="hybridMultilevel"/>
    <w:tmpl w:val="310A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50869"/>
    <w:multiLevelType w:val="hybridMultilevel"/>
    <w:tmpl w:val="CE226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C79BA"/>
    <w:multiLevelType w:val="hybridMultilevel"/>
    <w:tmpl w:val="3AF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E677C"/>
    <w:multiLevelType w:val="hybridMultilevel"/>
    <w:tmpl w:val="9990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6CC6"/>
    <w:multiLevelType w:val="multilevel"/>
    <w:tmpl w:val="0B3C552C"/>
    <w:lvl w:ilvl="0">
      <w:start w:val="1"/>
      <w:numFmt w:val="decimal"/>
      <w:pStyle w:val="05aObjectivesListTEACH"/>
      <w:lvlText w:val="%1."/>
      <w:lvlJc w:val="left"/>
      <w:pPr>
        <w:ind w:left="734" w:hanging="331"/>
      </w:pPr>
      <w:rPr>
        <w:rFonts w:ascii="Calibri" w:hAnsi="Calibri" w:cs="Calibri" w:hint="default"/>
        <w:sz w:val="22"/>
      </w:rPr>
    </w:lvl>
    <w:lvl w:ilvl="1">
      <w:start w:val="1"/>
      <w:numFmt w:val="lowerLetter"/>
      <w:lvlText w:val="%2)"/>
      <w:lvlJc w:val="left"/>
      <w:pPr>
        <w:ind w:left="1094" w:hanging="360"/>
      </w:pPr>
      <w:rPr>
        <w:rFonts w:cs="Times New Roman" w:hint="default"/>
      </w:rPr>
    </w:lvl>
    <w:lvl w:ilvl="2">
      <w:start w:val="1"/>
      <w:numFmt w:val="lowerRoman"/>
      <w:lvlText w:val="%3)"/>
      <w:lvlJc w:val="left"/>
      <w:pPr>
        <w:ind w:left="1454" w:hanging="360"/>
      </w:pPr>
      <w:rPr>
        <w:rFonts w:cs="Times New Roman" w:hint="default"/>
      </w:rPr>
    </w:lvl>
    <w:lvl w:ilvl="3">
      <w:start w:val="1"/>
      <w:numFmt w:val="decimal"/>
      <w:lvlText w:val="(%4)"/>
      <w:lvlJc w:val="left"/>
      <w:pPr>
        <w:ind w:left="1814" w:hanging="360"/>
      </w:pPr>
      <w:rPr>
        <w:rFonts w:cs="Times New Roman" w:hint="default"/>
      </w:rPr>
    </w:lvl>
    <w:lvl w:ilvl="4">
      <w:start w:val="1"/>
      <w:numFmt w:val="lowerLetter"/>
      <w:lvlText w:val="(%5)"/>
      <w:lvlJc w:val="left"/>
      <w:pPr>
        <w:ind w:left="2174" w:hanging="360"/>
      </w:pPr>
      <w:rPr>
        <w:rFonts w:cs="Times New Roman" w:hint="default"/>
      </w:rPr>
    </w:lvl>
    <w:lvl w:ilvl="5">
      <w:start w:val="1"/>
      <w:numFmt w:val="lowerRoman"/>
      <w:lvlText w:val="(%6)"/>
      <w:lvlJc w:val="left"/>
      <w:pPr>
        <w:ind w:left="2534" w:hanging="360"/>
      </w:pPr>
      <w:rPr>
        <w:rFonts w:cs="Times New Roman" w:hint="default"/>
      </w:rPr>
    </w:lvl>
    <w:lvl w:ilvl="6">
      <w:start w:val="1"/>
      <w:numFmt w:val="decimal"/>
      <w:lvlText w:val="%7."/>
      <w:lvlJc w:val="left"/>
      <w:pPr>
        <w:ind w:left="2894" w:hanging="360"/>
      </w:pPr>
      <w:rPr>
        <w:rFonts w:cs="Times New Roman" w:hint="default"/>
      </w:rPr>
    </w:lvl>
    <w:lvl w:ilvl="7">
      <w:start w:val="1"/>
      <w:numFmt w:val="lowerLetter"/>
      <w:lvlText w:val="%8."/>
      <w:lvlJc w:val="left"/>
      <w:pPr>
        <w:ind w:left="3254" w:hanging="360"/>
      </w:pPr>
      <w:rPr>
        <w:rFonts w:cs="Times New Roman" w:hint="default"/>
      </w:rPr>
    </w:lvl>
    <w:lvl w:ilvl="8">
      <w:start w:val="1"/>
      <w:numFmt w:val="lowerRoman"/>
      <w:lvlText w:val="%9."/>
      <w:lvlJc w:val="left"/>
      <w:pPr>
        <w:ind w:left="3614" w:hanging="360"/>
      </w:pPr>
      <w:rPr>
        <w:rFonts w:cs="Times New Roman" w:hint="default"/>
      </w:rPr>
    </w:lvl>
  </w:abstractNum>
  <w:abstractNum w:abstractNumId="23" w15:restartNumberingAfterBreak="0">
    <w:nsid w:val="33AD3ACB"/>
    <w:multiLevelType w:val="hybridMultilevel"/>
    <w:tmpl w:val="798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72B05"/>
    <w:multiLevelType w:val="hybridMultilevel"/>
    <w:tmpl w:val="34E0D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64848"/>
    <w:multiLevelType w:val="hybridMultilevel"/>
    <w:tmpl w:val="84DED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42538"/>
    <w:multiLevelType w:val="hybridMultilevel"/>
    <w:tmpl w:val="0F3A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7F10AD"/>
    <w:multiLevelType w:val="hybridMultilevel"/>
    <w:tmpl w:val="DCDA5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274700"/>
    <w:multiLevelType w:val="hybridMultilevel"/>
    <w:tmpl w:val="332816A2"/>
    <w:lvl w:ilvl="0" w:tplc="980C7BEC">
      <w:start w:val="1"/>
      <w:numFmt w:val="bullet"/>
      <w:lvlText w:val=""/>
      <w:lvlJc w:val="left"/>
      <w:pPr>
        <w:ind w:left="720" w:hanging="360"/>
      </w:pPr>
      <w:rPr>
        <w:rFonts w:ascii="Symbol" w:hAnsi="Symbol" w:hint="default"/>
        <w:sz w:val="28"/>
      </w:rPr>
    </w:lvl>
    <w:lvl w:ilvl="1" w:tplc="A31E51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C37FF"/>
    <w:multiLevelType w:val="hybridMultilevel"/>
    <w:tmpl w:val="EFFE96A6"/>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C4645"/>
    <w:multiLevelType w:val="hybridMultilevel"/>
    <w:tmpl w:val="2DA8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67DCD"/>
    <w:multiLevelType w:val="hybridMultilevel"/>
    <w:tmpl w:val="C810AEFA"/>
    <w:lvl w:ilvl="0" w:tplc="980C7BEC">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F2B90"/>
    <w:multiLevelType w:val="hybridMultilevel"/>
    <w:tmpl w:val="BE24E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C1834"/>
    <w:multiLevelType w:val="hybridMultilevel"/>
    <w:tmpl w:val="81064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A1009F"/>
    <w:multiLevelType w:val="hybridMultilevel"/>
    <w:tmpl w:val="F92E0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3D3DCC"/>
    <w:multiLevelType w:val="hybridMultilevel"/>
    <w:tmpl w:val="E672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E7C3D"/>
    <w:multiLevelType w:val="hybridMultilevel"/>
    <w:tmpl w:val="74541CF6"/>
    <w:lvl w:ilvl="0" w:tplc="5D10A40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170ABF"/>
    <w:multiLevelType w:val="hybridMultilevel"/>
    <w:tmpl w:val="3280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F02E7"/>
    <w:multiLevelType w:val="hybridMultilevel"/>
    <w:tmpl w:val="20E41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0605A"/>
    <w:multiLevelType w:val="hybridMultilevel"/>
    <w:tmpl w:val="6B08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A6F07"/>
    <w:multiLevelType w:val="hybridMultilevel"/>
    <w:tmpl w:val="7004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81EDD"/>
    <w:multiLevelType w:val="hybridMultilevel"/>
    <w:tmpl w:val="98D83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71A04"/>
    <w:multiLevelType w:val="hybridMultilevel"/>
    <w:tmpl w:val="A628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70010"/>
    <w:multiLevelType w:val="hybridMultilevel"/>
    <w:tmpl w:val="08B2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911D2"/>
    <w:multiLevelType w:val="hybridMultilevel"/>
    <w:tmpl w:val="A9F25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70E9F"/>
    <w:multiLevelType w:val="hybridMultilevel"/>
    <w:tmpl w:val="3DBA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F1B7A"/>
    <w:multiLevelType w:val="hybridMultilevel"/>
    <w:tmpl w:val="9EB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13563"/>
    <w:multiLevelType w:val="hybridMultilevel"/>
    <w:tmpl w:val="A8A2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decimal"/>
        <w:pStyle w:val="ListBullet"/>
        <w:lvlText w:val="%1."/>
        <w:lvlJc w:val="left"/>
        <w:pPr>
          <w:tabs>
            <w:tab w:val="num" w:pos="576"/>
          </w:tabs>
          <w:ind w:left="576" w:hanging="360"/>
        </w:pPr>
        <w:rPr>
          <w:rFonts w:ascii="Arial" w:hAnsi="Arial" w:cs="Arial"/>
          <w:snapToGrid/>
          <w:spacing w:val="-2"/>
          <w:sz w:val="22"/>
          <w:szCs w:val="22"/>
        </w:rPr>
      </w:lvl>
    </w:lvlOverride>
  </w:num>
  <w:num w:numId="2">
    <w:abstractNumId w:val="22"/>
  </w:num>
  <w:num w:numId="3">
    <w:abstractNumId w:val="4"/>
  </w:num>
  <w:num w:numId="4">
    <w:abstractNumId w:val="8"/>
  </w:num>
  <w:num w:numId="5">
    <w:abstractNumId w:val="39"/>
  </w:num>
  <w:num w:numId="6">
    <w:abstractNumId w:val="36"/>
  </w:num>
  <w:num w:numId="7">
    <w:abstractNumId w:val="35"/>
  </w:num>
  <w:num w:numId="8">
    <w:abstractNumId w:val="15"/>
  </w:num>
  <w:num w:numId="9">
    <w:abstractNumId w:val="28"/>
  </w:num>
  <w:num w:numId="10">
    <w:abstractNumId w:val="29"/>
  </w:num>
  <w:num w:numId="11">
    <w:abstractNumId w:val="31"/>
  </w:num>
  <w:num w:numId="12">
    <w:abstractNumId w:val="16"/>
  </w:num>
  <w:num w:numId="13">
    <w:abstractNumId w:val="44"/>
  </w:num>
  <w:num w:numId="14">
    <w:abstractNumId w:val="27"/>
  </w:num>
  <w:num w:numId="15">
    <w:abstractNumId w:val="37"/>
  </w:num>
  <w:num w:numId="16">
    <w:abstractNumId w:val="20"/>
  </w:num>
  <w:num w:numId="17">
    <w:abstractNumId w:val="46"/>
  </w:num>
  <w:num w:numId="18">
    <w:abstractNumId w:val="11"/>
  </w:num>
  <w:num w:numId="19">
    <w:abstractNumId w:val="9"/>
  </w:num>
  <w:num w:numId="20">
    <w:abstractNumId w:val="0"/>
  </w:num>
  <w:num w:numId="21">
    <w:abstractNumId w:val="6"/>
  </w:num>
  <w:num w:numId="22">
    <w:abstractNumId w:val="14"/>
  </w:num>
  <w:num w:numId="23">
    <w:abstractNumId w:val="38"/>
  </w:num>
  <w:num w:numId="24">
    <w:abstractNumId w:val="32"/>
  </w:num>
  <w:num w:numId="25">
    <w:abstractNumId w:val="45"/>
  </w:num>
  <w:num w:numId="26">
    <w:abstractNumId w:val="19"/>
  </w:num>
  <w:num w:numId="27">
    <w:abstractNumId w:val="26"/>
  </w:num>
  <w:num w:numId="28">
    <w:abstractNumId w:val="23"/>
  </w:num>
  <w:num w:numId="29">
    <w:abstractNumId w:val="25"/>
  </w:num>
  <w:num w:numId="30">
    <w:abstractNumId w:val="40"/>
  </w:num>
  <w:num w:numId="31">
    <w:abstractNumId w:val="34"/>
  </w:num>
  <w:num w:numId="32">
    <w:abstractNumId w:val="13"/>
  </w:num>
  <w:num w:numId="33">
    <w:abstractNumId w:val="1"/>
  </w:num>
  <w:num w:numId="34">
    <w:abstractNumId w:val="18"/>
  </w:num>
  <w:num w:numId="35">
    <w:abstractNumId w:val="30"/>
  </w:num>
  <w:num w:numId="36">
    <w:abstractNumId w:val="42"/>
  </w:num>
  <w:num w:numId="37">
    <w:abstractNumId w:val="24"/>
  </w:num>
  <w:num w:numId="38">
    <w:abstractNumId w:val="21"/>
  </w:num>
  <w:num w:numId="39">
    <w:abstractNumId w:val="33"/>
  </w:num>
  <w:num w:numId="40">
    <w:abstractNumId w:val="43"/>
  </w:num>
  <w:num w:numId="41">
    <w:abstractNumId w:val="7"/>
  </w:num>
  <w:num w:numId="42">
    <w:abstractNumId w:val="41"/>
  </w:num>
  <w:num w:numId="43">
    <w:abstractNumId w:val="5"/>
  </w:num>
  <w:num w:numId="44">
    <w:abstractNumId w:val="3"/>
  </w:num>
  <w:num w:numId="45">
    <w:abstractNumId w:val="10"/>
  </w:num>
  <w:num w:numId="46">
    <w:abstractNumId w:val="47"/>
  </w:num>
  <w:num w:numId="47">
    <w:abstractNumId w:val="17"/>
  </w:num>
  <w:num w:numId="4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64"/>
    <w:rsid w:val="000013F9"/>
    <w:rsid w:val="0000276C"/>
    <w:rsid w:val="00003D5E"/>
    <w:rsid w:val="00006F6C"/>
    <w:rsid w:val="000071CB"/>
    <w:rsid w:val="00011830"/>
    <w:rsid w:val="000124A0"/>
    <w:rsid w:val="000124D3"/>
    <w:rsid w:val="000131B8"/>
    <w:rsid w:val="000135AF"/>
    <w:rsid w:val="00014F15"/>
    <w:rsid w:val="0001768D"/>
    <w:rsid w:val="00017964"/>
    <w:rsid w:val="00024EB3"/>
    <w:rsid w:val="000328BD"/>
    <w:rsid w:val="000354C2"/>
    <w:rsid w:val="00041600"/>
    <w:rsid w:val="0004174C"/>
    <w:rsid w:val="000429D3"/>
    <w:rsid w:val="00042A00"/>
    <w:rsid w:val="000504F5"/>
    <w:rsid w:val="00054612"/>
    <w:rsid w:val="000553C7"/>
    <w:rsid w:val="0005700D"/>
    <w:rsid w:val="00057622"/>
    <w:rsid w:val="00062364"/>
    <w:rsid w:val="0006395D"/>
    <w:rsid w:val="00067651"/>
    <w:rsid w:val="00067D54"/>
    <w:rsid w:val="00074E49"/>
    <w:rsid w:val="00076F04"/>
    <w:rsid w:val="00077694"/>
    <w:rsid w:val="00080EDE"/>
    <w:rsid w:val="00082664"/>
    <w:rsid w:val="00084A43"/>
    <w:rsid w:val="00084A70"/>
    <w:rsid w:val="000862F4"/>
    <w:rsid w:val="00090958"/>
    <w:rsid w:val="00095A9E"/>
    <w:rsid w:val="00097E11"/>
    <w:rsid w:val="000A19CB"/>
    <w:rsid w:val="000A2D29"/>
    <w:rsid w:val="000A2D7A"/>
    <w:rsid w:val="000A6A45"/>
    <w:rsid w:val="000B2F7B"/>
    <w:rsid w:val="000B537C"/>
    <w:rsid w:val="000B5969"/>
    <w:rsid w:val="000B62FE"/>
    <w:rsid w:val="000B6B54"/>
    <w:rsid w:val="000C3AED"/>
    <w:rsid w:val="000C5768"/>
    <w:rsid w:val="000D5584"/>
    <w:rsid w:val="000E1F2B"/>
    <w:rsid w:val="000E63B1"/>
    <w:rsid w:val="000E6486"/>
    <w:rsid w:val="000E6AB6"/>
    <w:rsid w:val="000E721F"/>
    <w:rsid w:val="000F0262"/>
    <w:rsid w:val="000F0B36"/>
    <w:rsid w:val="000F0F55"/>
    <w:rsid w:val="000F1A43"/>
    <w:rsid w:val="000F5587"/>
    <w:rsid w:val="000F6F40"/>
    <w:rsid w:val="00101897"/>
    <w:rsid w:val="00104832"/>
    <w:rsid w:val="001058CE"/>
    <w:rsid w:val="001076A6"/>
    <w:rsid w:val="00112998"/>
    <w:rsid w:val="001307B9"/>
    <w:rsid w:val="001328D3"/>
    <w:rsid w:val="001354FF"/>
    <w:rsid w:val="00135A33"/>
    <w:rsid w:val="001414C6"/>
    <w:rsid w:val="00141A85"/>
    <w:rsid w:val="00141C14"/>
    <w:rsid w:val="00143CC7"/>
    <w:rsid w:val="00146F8E"/>
    <w:rsid w:val="001539D2"/>
    <w:rsid w:val="001614AC"/>
    <w:rsid w:val="00163AFB"/>
    <w:rsid w:val="00163D54"/>
    <w:rsid w:val="00164ABB"/>
    <w:rsid w:val="00165C43"/>
    <w:rsid w:val="00167E69"/>
    <w:rsid w:val="001730A1"/>
    <w:rsid w:val="0017599B"/>
    <w:rsid w:val="00177E4F"/>
    <w:rsid w:val="00182F42"/>
    <w:rsid w:val="0018377C"/>
    <w:rsid w:val="001878D3"/>
    <w:rsid w:val="00193C73"/>
    <w:rsid w:val="00195D25"/>
    <w:rsid w:val="001A0662"/>
    <w:rsid w:val="001A33CD"/>
    <w:rsid w:val="001A37F7"/>
    <w:rsid w:val="001B0D3C"/>
    <w:rsid w:val="001C00B4"/>
    <w:rsid w:val="001C2756"/>
    <w:rsid w:val="001C28FA"/>
    <w:rsid w:val="001C5674"/>
    <w:rsid w:val="001C5C53"/>
    <w:rsid w:val="001D2BCA"/>
    <w:rsid w:val="001E00DA"/>
    <w:rsid w:val="001E2ACF"/>
    <w:rsid w:val="001E3C73"/>
    <w:rsid w:val="001F0908"/>
    <w:rsid w:val="001F6218"/>
    <w:rsid w:val="001F6346"/>
    <w:rsid w:val="002004F8"/>
    <w:rsid w:val="00201C87"/>
    <w:rsid w:val="00205D60"/>
    <w:rsid w:val="00206145"/>
    <w:rsid w:val="00206296"/>
    <w:rsid w:val="002065DB"/>
    <w:rsid w:val="00212116"/>
    <w:rsid w:val="002148DE"/>
    <w:rsid w:val="00214DF3"/>
    <w:rsid w:val="002165D4"/>
    <w:rsid w:val="002176CC"/>
    <w:rsid w:val="0022784E"/>
    <w:rsid w:val="00235337"/>
    <w:rsid w:val="0023654F"/>
    <w:rsid w:val="00243D65"/>
    <w:rsid w:val="00243ED6"/>
    <w:rsid w:val="0024776A"/>
    <w:rsid w:val="00250839"/>
    <w:rsid w:val="00252FA6"/>
    <w:rsid w:val="002532B9"/>
    <w:rsid w:val="00255B9E"/>
    <w:rsid w:val="00255E46"/>
    <w:rsid w:val="00264ED7"/>
    <w:rsid w:val="002727BE"/>
    <w:rsid w:val="002751F5"/>
    <w:rsid w:val="0028082C"/>
    <w:rsid w:val="0028101F"/>
    <w:rsid w:val="00281DFD"/>
    <w:rsid w:val="002824DB"/>
    <w:rsid w:val="00282B22"/>
    <w:rsid w:val="002857C2"/>
    <w:rsid w:val="002912DF"/>
    <w:rsid w:val="00294A5A"/>
    <w:rsid w:val="002A7FDE"/>
    <w:rsid w:val="002B0ECA"/>
    <w:rsid w:val="002C258C"/>
    <w:rsid w:val="002C3422"/>
    <w:rsid w:val="002C34C1"/>
    <w:rsid w:val="002C3D72"/>
    <w:rsid w:val="002C76F2"/>
    <w:rsid w:val="002D1C58"/>
    <w:rsid w:val="002D2BBE"/>
    <w:rsid w:val="002D6DB6"/>
    <w:rsid w:val="002E0D0B"/>
    <w:rsid w:val="002E2183"/>
    <w:rsid w:val="002E3AFE"/>
    <w:rsid w:val="002E3C37"/>
    <w:rsid w:val="002E5C9C"/>
    <w:rsid w:val="002E7DB9"/>
    <w:rsid w:val="002F524A"/>
    <w:rsid w:val="002F7E09"/>
    <w:rsid w:val="003012B0"/>
    <w:rsid w:val="00302121"/>
    <w:rsid w:val="003038FE"/>
    <w:rsid w:val="00304971"/>
    <w:rsid w:val="0030594F"/>
    <w:rsid w:val="00305F84"/>
    <w:rsid w:val="0030671B"/>
    <w:rsid w:val="00307F7D"/>
    <w:rsid w:val="003144EA"/>
    <w:rsid w:val="00314F39"/>
    <w:rsid w:val="00314FF7"/>
    <w:rsid w:val="0032016A"/>
    <w:rsid w:val="00320B6E"/>
    <w:rsid w:val="00324FA2"/>
    <w:rsid w:val="00327499"/>
    <w:rsid w:val="003278A0"/>
    <w:rsid w:val="003435E6"/>
    <w:rsid w:val="0034360F"/>
    <w:rsid w:val="00345A5D"/>
    <w:rsid w:val="00347535"/>
    <w:rsid w:val="0036008A"/>
    <w:rsid w:val="00363D81"/>
    <w:rsid w:val="00364C4B"/>
    <w:rsid w:val="00367727"/>
    <w:rsid w:val="0036794E"/>
    <w:rsid w:val="00373328"/>
    <w:rsid w:val="0037669C"/>
    <w:rsid w:val="00376B94"/>
    <w:rsid w:val="00380C09"/>
    <w:rsid w:val="00380C18"/>
    <w:rsid w:val="00385BC8"/>
    <w:rsid w:val="00392994"/>
    <w:rsid w:val="003945D5"/>
    <w:rsid w:val="00394FE1"/>
    <w:rsid w:val="00397032"/>
    <w:rsid w:val="003A5B58"/>
    <w:rsid w:val="003A7242"/>
    <w:rsid w:val="003B1BED"/>
    <w:rsid w:val="003B306F"/>
    <w:rsid w:val="003B373F"/>
    <w:rsid w:val="003B7902"/>
    <w:rsid w:val="003C1AF0"/>
    <w:rsid w:val="003C4E9A"/>
    <w:rsid w:val="003C6DCF"/>
    <w:rsid w:val="003C7C4C"/>
    <w:rsid w:val="003D095A"/>
    <w:rsid w:val="003E1449"/>
    <w:rsid w:val="003E6BCE"/>
    <w:rsid w:val="003E7659"/>
    <w:rsid w:val="003F79F8"/>
    <w:rsid w:val="00401581"/>
    <w:rsid w:val="00402DDB"/>
    <w:rsid w:val="00406075"/>
    <w:rsid w:val="00406BCF"/>
    <w:rsid w:val="00410932"/>
    <w:rsid w:val="00415476"/>
    <w:rsid w:val="00417E87"/>
    <w:rsid w:val="0042127D"/>
    <w:rsid w:val="004214DD"/>
    <w:rsid w:val="0042467E"/>
    <w:rsid w:val="004248F9"/>
    <w:rsid w:val="004309C2"/>
    <w:rsid w:val="00432A9E"/>
    <w:rsid w:val="004331ED"/>
    <w:rsid w:val="004357F2"/>
    <w:rsid w:val="00435A1B"/>
    <w:rsid w:val="00435F26"/>
    <w:rsid w:val="0043794B"/>
    <w:rsid w:val="00442729"/>
    <w:rsid w:val="004442F5"/>
    <w:rsid w:val="00444B12"/>
    <w:rsid w:val="00447D4C"/>
    <w:rsid w:val="00450BA8"/>
    <w:rsid w:val="00454197"/>
    <w:rsid w:val="0046317A"/>
    <w:rsid w:val="00463688"/>
    <w:rsid w:val="00463A25"/>
    <w:rsid w:val="00464756"/>
    <w:rsid w:val="00464A9D"/>
    <w:rsid w:val="00467913"/>
    <w:rsid w:val="004702C4"/>
    <w:rsid w:val="004742E2"/>
    <w:rsid w:val="00480398"/>
    <w:rsid w:val="00484B42"/>
    <w:rsid w:val="004851C7"/>
    <w:rsid w:val="00485968"/>
    <w:rsid w:val="00491591"/>
    <w:rsid w:val="0049268E"/>
    <w:rsid w:val="00495D99"/>
    <w:rsid w:val="004A0E2F"/>
    <w:rsid w:val="004A23FF"/>
    <w:rsid w:val="004A3C1B"/>
    <w:rsid w:val="004A6E48"/>
    <w:rsid w:val="004B2C52"/>
    <w:rsid w:val="004B2F4C"/>
    <w:rsid w:val="004B456D"/>
    <w:rsid w:val="004B5B47"/>
    <w:rsid w:val="004C0566"/>
    <w:rsid w:val="004C1464"/>
    <w:rsid w:val="004C6ED0"/>
    <w:rsid w:val="004C76ED"/>
    <w:rsid w:val="004D48EB"/>
    <w:rsid w:val="004D7245"/>
    <w:rsid w:val="004E2046"/>
    <w:rsid w:val="004E2395"/>
    <w:rsid w:val="004E7641"/>
    <w:rsid w:val="004F09E3"/>
    <w:rsid w:val="004F122B"/>
    <w:rsid w:val="004F3F37"/>
    <w:rsid w:val="004F7546"/>
    <w:rsid w:val="005004C8"/>
    <w:rsid w:val="005043CE"/>
    <w:rsid w:val="00510FE7"/>
    <w:rsid w:val="00511CB8"/>
    <w:rsid w:val="00514C6F"/>
    <w:rsid w:val="00517223"/>
    <w:rsid w:val="005262CD"/>
    <w:rsid w:val="005269A4"/>
    <w:rsid w:val="00527A94"/>
    <w:rsid w:val="00536991"/>
    <w:rsid w:val="0054045A"/>
    <w:rsid w:val="00543009"/>
    <w:rsid w:val="0054344C"/>
    <w:rsid w:val="00545C54"/>
    <w:rsid w:val="00557100"/>
    <w:rsid w:val="0056182E"/>
    <w:rsid w:val="00566566"/>
    <w:rsid w:val="005723E2"/>
    <w:rsid w:val="005736A9"/>
    <w:rsid w:val="0057686D"/>
    <w:rsid w:val="005943BB"/>
    <w:rsid w:val="00595B05"/>
    <w:rsid w:val="00596858"/>
    <w:rsid w:val="00597361"/>
    <w:rsid w:val="005A18C3"/>
    <w:rsid w:val="005A2194"/>
    <w:rsid w:val="005A45BA"/>
    <w:rsid w:val="005A4E04"/>
    <w:rsid w:val="005B0FF7"/>
    <w:rsid w:val="005B20A5"/>
    <w:rsid w:val="005B4B25"/>
    <w:rsid w:val="005B5CF7"/>
    <w:rsid w:val="005C4040"/>
    <w:rsid w:val="005C44DF"/>
    <w:rsid w:val="005C5100"/>
    <w:rsid w:val="005C5BA8"/>
    <w:rsid w:val="005C77CB"/>
    <w:rsid w:val="005D3D4D"/>
    <w:rsid w:val="005D4893"/>
    <w:rsid w:val="005E282E"/>
    <w:rsid w:val="005E6701"/>
    <w:rsid w:val="005F082F"/>
    <w:rsid w:val="005F1D6A"/>
    <w:rsid w:val="005F27E5"/>
    <w:rsid w:val="005F7209"/>
    <w:rsid w:val="00600A11"/>
    <w:rsid w:val="00602EEF"/>
    <w:rsid w:val="0060352F"/>
    <w:rsid w:val="00604104"/>
    <w:rsid w:val="00605157"/>
    <w:rsid w:val="00610657"/>
    <w:rsid w:val="006148B2"/>
    <w:rsid w:val="006235C9"/>
    <w:rsid w:val="006266AE"/>
    <w:rsid w:val="00627A52"/>
    <w:rsid w:val="006300FC"/>
    <w:rsid w:val="00643C51"/>
    <w:rsid w:val="00650131"/>
    <w:rsid w:val="006515D1"/>
    <w:rsid w:val="006516A5"/>
    <w:rsid w:val="00654344"/>
    <w:rsid w:val="0065714D"/>
    <w:rsid w:val="006750A2"/>
    <w:rsid w:val="006753C2"/>
    <w:rsid w:val="00675B37"/>
    <w:rsid w:val="0068022F"/>
    <w:rsid w:val="00681F91"/>
    <w:rsid w:val="00694FAC"/>
    <w:rsid w:val="00696596"/>
    <w:rsid w:val="006A482F"/>
    <w:rsid w:val="006A4879"/>
    <w:rsid w:val="006A6132"/>
    <w:rsid w:val="006B3316"/>
    <w:rsid w:val="006B65AE"/>
    <w:rsid w:val="006C2858"/>
    <w:rsid w:val="006C30EA"/>
    <w:rsid w:val="006D0FAA"/>
    <w:rsid w:val="006D46E5"/>
    <w:rsid w:val="006D4D52"/>
    <w:rsid w:val="006D7060"/>
    <w:rsid w:val="006E3C51"/>
    <w:rsid w:val="006F1C16"/>
    <w:rsid w:val="00701457"/>
    <w:rsid w:val="00701EF6"/>
    <w:rsid w:val="00717813"/>
    <w:rsid w:val="00723A78"/>
    <w:rsid w:val="007271EF"/>
    <w:rsid w:val="00730793"/>
    <w:rsid w:val="00732F14"/>
    <w:rsid w:val="0073312A"/>
    <w:rsid w:val="007336BE"/>
    <w:rsid w:val="00736556"/>
    <w:rsid w:val="00740277"/>
    <w:rsid w:val="0074405A"/>
    <w:rsid w:val="00746EBD"/>
    <w:rsid w:val="00756A75"/>
    <w:rsid w:val="00756C75"/>
    <w:rsid w:val="00757455"/>
    <w:rsid w:val="00763B28"/>
    <w:rsid w:val="00765F39"/>
    <w:rsid w:val="00766861"/>
    <w:rsid w:val="007707FE"/>
    <w:rsid w:val="00774731"/>
    <w:rsid w:val="00774A92"/>
    <w:rsid w:val="00781914"/>
    <w:rsid w:val="00785215"/>
    <w:rsid w:val="0078627F"/>
    <w:rsid w:val="00794DC9"/>
    <w:rsid w:val="007969C1"/>
    <w:rsid w:val="007A0B01"/>
    <w:rsid w:val="007A0C22"/>
    <w:rsid w:val="007A2784"/>
    <w:rsid w:val="007A318A"/>
    <w:rsid w:val="007A42A2"/>
    <w:rsid w:val="007A438F"/>
    <w:rsid w:val="007A76D9"/>
    <w:rsid w:val="007B24F3"/>
    <w:rsid w:val="007B294C"/>
    <w:rsid w:val="007B7502"/>
    <w:rsid w:val="007C21DD"/>
    <w:rsid w:val="007C3EAB"/>
    <w:rsid w:val="007C6BD9"/>
    <w:rsid w:val="007C74D6"/>
    <w:rsid w:val="007C7699"/>
    <w:rsid w:val="007D18B5"/>
    <w:rsid w:val="007D2148"/>
    <w:rsid w:val="007D2979"/>
    <w:rsid w:val="007D379F"/>
    <w:rsid w:val="007D5798"/>
    <w:rsid w:val="007D64C7"/>
    <w:rsid w:val="007D7825"/>
    <w:rsid w:val="007E7678"/>
    <w:rsid w:val="007F26D0"/>
    <w:rsid w:val="00806B17"/>
    <w:rsid w:val="0080706E"/>
    <w:rsid w:val="00810909"/>
    <w:rsid w:val="00811505"/>
    <w:rsid w:val="00812083"/>
    <w:rsid w:val="0081449D"/>
    <w:rsid w:val="00816032"/>
    <w:rsid w:val="00820828"/>
    <w:rsid w:val="00821584"/>
    <w:rsid w:val="00821A0C"/>
    <w:rsid w:val="008248A5"/>
    <w:rsid w:val="00824E01"/>
    <w:rsid w:val="00833327"/>
    <w:rsid w:val="00843B77"/>
    <w:rsid w:val="00844464"/>
    <w:rsid w:val="00844A6A"/>
    <w:rsid w:val="00847051"/>
    <w:rsid w:val="00852CB6"/>
    <w:rsid w:val="0085309D"/>
    <w:rsid w:val="00856205"/>
    <w:rsid w:val="00861521"/>
    <w:rsid w:val="008634D9"/>
    <w:rsid w:val="00863BE1"/>
    <w:rsid w:val="00863C1E"/>
    <w:rsid w:val="00874805"/>
    <w:rsid w:val="00877F61"/>
    <w:rsid w:val="00881198"/>
    <w:rsid w:val="00885D72"/>
    <w:rsid w:val="00892C38"/>
    <w:rsid w:val="008A02BF"/>
    <w:rsid w:val="008A062F"/>
    <w:rsid w:val="008A0CC1"/>
    <w:rsid w:val="008A1A71"/>
    <w:rsid w:val="008A2146"/>
    <w:rsid w:val="008A4C88"/>
    <w:rsid w:val="008A6D01"/>
    <w:rsid w:val="008B063D"/>
    <w:rsid w:val="008B150C"/>
    <w:rsid w:val="008B5CCB"/>
    <w:rsid w:val="008B741B"/>
    <w:rsid w:val="008B743B"/>
    <w:rsid w:val="008C0672"/>
    <w:rsid w:val="008C1C90"/>
    <w:rsid w:val="008C51E9"/>
    <w:rsid w:val="008D6120"/>
    <w:rsid w:val="008D6EB0"/>
    <w:rsid w:val="008E06E6"/>
    <w:rsid w:val="008E16F8"/>
    <w:rsid w:val="008E2E61"/>
    <w:rsid w:val="008E4963"/>
    <w:rsid w:val="008E572B"/>
    <w:rsid w:val="008E7A45"/>
    <w:rsid w:val="008F21FE"/>
    <w:rsid w:val="008F40BB"/>
    <w:rsid w:val="008F74FD"/>
    <w:rsid w:val="00900118"/>
    <w:rsid w:val="00901E79"/>
    <w:rsid w:val="00907F3C"/>
    <w:rsid w:val="009140CC"/>
    <w:rsid w:val="00917BBF"/>
    <w:rsid w:val="00921B7E"/>
    <w:rsid w:val="00925ABA"/>
    <w:rsid w:val="0092768D"/>
    <w:rsid w:val="009305F0"/>
    <w:rsid w:val="00930DC5"/>
    <w:rsid w:val="00932987"/>
    <w:rsid w:val="00933405"/>
    <w:rsid w:val="00936484"/>
    <w:rsid w:val="009404DA"/>
    <w:rsid w:val="00953EE2"/>
    <w:rsid w:val="009570C5"/>
    <w:rsid w:val="009632E1"/>
    <w:rsid w:val="00964193"/>
    <w:rsid w:val="00964789"/>
    <w:rsid w:val="00964BEE"/>
    <w:rsid w:val="00966811"/>
    <w:rsid w:val="009732E4"/>
    <w:rsid w:val="00973551"/>
    <w:rsid w:val="00975793"/>
    <w:rsid w:val="0097758A"/>
    <w:rsid w:val="009779B3"/>
    <w:rsid w:val="00980AC7"/>
    <w:rsid w:val="009827CC"/>
    <w:rsid w:val="009848E5"/>
    <w:rsid w:val="00984C96"/>
    <w:rsid w:val="00984F8C"/>
    <w:rsid w:val="0099169C"/>
    <w:rsid w:val="009921FD"/>
    <w:rsid w:val="0099393D"/>
    <w:rsid w:val="00995BD8"/>
    <w:rsid w:val="009964C0"/>
    <w:rsid w:val="009971CD"/>
    <w:rsid w:val="009A0D4E"/>
    <w:rsid w:val="009A1916"/>
    <w:rsid w:val="009A3A11"/>
    <w:rsid w:val="009A41AB"/>
    <w:rsid w:val="009A6CEB"/>
    <w:rsid w:val="009B3387"/>
    <w:rsid w:val="009B64ED"/>
    <w:rsid w:val="009B655A"/>
    <w:rsid w:val="009C0597"/>
    <w:rsid w:val="009C2DA2"/>
    <w:rsid w:val="009C4B31"/>
    <w:rsid w:val="009C5583"/>
    <w:rsid w:val="009C75CC"/>
    <w:rsid w:val="009D2C43"/>
    <w:rsid w:val="009D4BD8"/>
    <w:rsid w:val="009D727E"/>
    <w:rsid w:val="009E1AFF"/>
    <w:rsid w:val="009E7CAA"/>
    <w:rsid w:val="009F1F79"/>
    <w:rsid w:val="009F2035"/>
    <w:rsid w:val="009F4476"/>
    <w:rsid w:val="009F4B00"/>
    <w:rsid w:val="00A00444"/>
    <w:rsid w:val="00A01132"/>
    <w:rsid w:val="00A06727"/>
    <w:rsid w:val="00A1194D"/>
    <w:rsid w:val="00A11AC8"/>
    <w:rsid w:val="00A166B5"/>
    <w:rsid w:val="00A16CAA"/>
    <w:rsid w:val="00A23ACF"/>
    <w:rsid w:val="00A2590D"/>
    <w:rsid w:val="00A3130B"/>
    <w:rsid w:val="00A31839"/>
    <w:rsid w:val="00A31B04"/>
    <w:rsid w:val="00A32986"/>
    <w:rsid w:val="00A32E03"/>
    <w:rsid w:val="00A346F7"/>
    <w:rsid w:val="00A37D64"/>
    <w:rsid w:val="00A40CF5"/>
    <w:rsid w:val="00A52AC8"/>
    <w:rsid w:val="00A54282"/>
    <w:rsid w:val="00A55AD5"/>
    <w:rsid w:val="00A63CD5"/>
    <w:rsid w:val="00A64059"/>
    <w:rsid w:val="00A6462A"/>
    <w:rsid w:val="00A72E8D"/>
    <w:rsid w:val="00A83D21"/>
    <w:rsid w:val="00A9221B"/>
    <w:rsid w:val="00A92410"/>
    <w:rsid w:val="00A92CBD"/>
    <w:rsid w:val="00A935FC"/>
    <w:rsid w:val="00A942D7"/>
    <w:rsid w:val="00A949D2"/>
    <w:rsid w:val="00AA5D82"/>
    <w:rsid w:val="00AA63D6"/>
    <w:rsid w:val="00AA6773"/>
    <w:rsid w:val="00AB2943"/>
    <w:rsid w:val="00AB48E9"/>
    <w:rsid w:val="00AB7FDB"/>
    <w:rsid w:val="00AC4F05"/>
    <w:rsid w:val="00AC69C6"/>
    <w:rsid w:val="00AC7FF5"/>
    <w:rsid w:val="00AC7FFE"/>
    <w:rsid w:val="00AD039F"/>
    <w:rsid w:val="00AD2579"/>
    <w:rsid w:val="00AD4D82"/>
    <w:rsid w:val="00AE119B"/>
    <w:rsid w:val="00AE137F"/>
    <w:rsid w:val="00AE73AE"/>
    <w:rsid w:val="00AF38B6"/>
    <w:rsid w:val="00AF5597"/>
    <w:rsid w:val="00B00EFA"/>
    <w:rsid w:val="00B01BD4"/>
    <w:rsid w:val="00B0618D"/>
    <w:rsid w:val="00B14F9F"/>
    <w:rsid w:val="00B174DC"/>
    <w:rsid w:val="00B17627"/>
    <w:rsid w:val="00B22622"/>
    <w:rsid w:val="00B261E8"/>
    <w:rsid w:val="00B30C44"/>
    <w:rsid w:val="00B3223E"/>
    <w:rsid w:val="00B330AD"/>
    <w:rsid w:val="00B33409"/>
    <w:rsid w:val="00B33964"/>
    <w:rsid w:val="00B354DA"/>
    <w:rsid w:val="00B371CD"/>
    <w:rsid w:val="00B454E2"/>
    <w:rsid w:val="00B50D7B"/>
    <w:rsid w:val="00B53BCB"/>
    <w:rsid w:val="00B5456E"/>
    <w:rsid w:val="00B54668"/>
    <w:rsid w:val="00B601CC"/>
    <w:rsid w:val="00B67136"/>
    <w:rsid w:val="00B72061"/>
    <w:rsid w:val="00B73FD8"/>
    <w:rsid w:val="00B7576B"/>
    <w:rsid w:val="00B76269"/>
    <w:rsid w:val="00B76D0E"/>
    <w:rsid w:val="00B80265"/>
    <w:rsid w:val="00B809AF"/>
    <w:rsid w:val="00B83010"/>
    <w:rsid w:val="00B85870"/>
    <w:rsid w:val="00B87B2C"/>
    <w:rsid w:val="00B87FD3"/>
    <w:rsid w:val="00B9228F"/>
    <w:rsid w:val="00B955B9"/>
    <w:rsid w:val="00B956DA"/>
    <w:rsid w:val="00B97E3B"/>
    <w:rsid w:val="00BA0A60"/>
    <w:rsid w:val="00BA1319"/>
    <w:rsid w:val="00BA432C"/>
    <w:rsid w:val="00BA4AC3"/>
    <w:rsid w:val="00BA5633"/>
    <w:rsid w:val="00BB03A3"/>
    <w:rsid w:val="00BB2F53"/>
    <w:rsid w:val="00BB7023"/>
    <w:rsid w:val="00BC0A97"/>
    <w:rsid w:val="00BD3119"/>
    <w:rsid w:val="00BD3BCB"/>
    <w:rsid w:val="00BD3C3E"/>
    <w:rsid w:val="00BD7579"/>
    <w:rsid w:val="00BD7CDB"/>
    <w:rsid w:val="00BE0E9A"/>
    <w:rsid w:val="00BE1073"/>
    <w:rsid w:val="00BE7702"/>
    <w:rsid w:val="00BF0583"/>
    <w:rsid w:val="00BF0CC5"/>
    <w:rsid w:val="00BF2F5B"/>
    <w:rsid w:val="00BF41CA"/>
    <w:rsid w:val="00BF4559"/>
    <w:rsid w:val="00BF4A4D"/>
    <w:rsid w:val="00BF777E"/>
    <w:rsid w:val="00C0227E"/>
    <w:rsid w:val="00C07541"/>
    <w:rsid w:val="00C1099A"/>
    <w:rsid w:val="00C12C93"/>
    <w:rsid w:val="00C13E8D"/>
    <w:rsid w:val="00C1638B"/>
    <w:rsid w:val="00C17F73"/>
    <w:rsid w:val="00C211C7"/>
    <w:rsid w:val="00C24900"/>
    <w:rsid w:val="00C276F9"/>
    <w:rsid w:val="00C3008E"/>
    <w:rsid w:val="00C30286"/>
    <w:rsid w:val="00C317D5"/>
    <w:rsid w:val="00C32804"/>
    <w:rsid w:val="00C334BF"/>
    <w:rsid w:val="00C35C2B"/>
    <w:rsid w:val="00C35EF2"/>
    <w:rsid w:val="00C37246"/>
    <w:rsid w:val="00C43751"/>
    <w:rsid w:val="00C4592D"/>
    <w:rsid w:val="00C550C1"/>
    <w:rsid w:val="00C62F5F"/>
    <w:rsid w:val="00C732B5"/>
    <w:rsid w:val="00C73934"/>
    <w:rsid w:val="00C74765"/>
    <w:rsid w:val="00C80CC0"/>
    <w:rsid w:val="00C8236C"/>
    <w:rsid w:val="00C84204"/>
    <w:rsid w:val="00C93EE9"/>
    <w:rsid w:val="00C94E01"/>
    <w:rsid w:val="00C960BB"/>
    <w:rsid w:val="00C97C97"/>
    <w:rsid w:val="00CA2657"/>
    <w:rsid w:val="00CA6180"/>
    <w:rsid w:val="00CA6383"/>
    <w:rsid w:val="00CB2405"/>
    <w:rsid w:val="00CB5E6D"/>
    <w:rsid w:val="00CC3B12"/>
    <w:rsid w:val="00CC744A"/>
    <w:rsid w:val="00CD091D"/>
    <w:rsid w:val="00CD0B1C"/>
    <w:rsid w:val="00CD48D7"/>
    <w:rsid w:val="00CD57B4"/>
    <w:rsid w:val="00CD784B"/>
    <w:rsid w:val="00CD78FC"/>
    <w:rsid w:val="00CE13A5"/>
    <w:rsid w:val="00CE1FE2"/>
    <w:rsid w:val="00CE423D"/>
    <w:rsid w:val="00CE61D2"/>
    <w:rsid w:val="00CF05C0"/>
    <w:rsid w:val="00CF105B"/>
    <w:rsid w:val="00CF231F"/>
    <w:rsid w:val="00CF2648"/>
    <w:rsid w:val="00CF623C"/>
    <w:rsid w:val="00CF69F1"/>
    <w:rsid w:val="00D0193F"/>
    <w:rsid w:val="00D1212A"/>
    <w:rsid w:val="00D12AE4"/>
    <w:rsid w:val="00D13FC1"/>
    <w:rsid w:val="00D16A4B"/>
    <w:rsid w:val="00D222F8"/>
    <w:rsid w:val="00D236A1"/>
    <w:rsid w:val="00D23925"/>
    <w:rsid w:val="00D242A4"/>
    <w:rsid w:val="00D25B65"/>
    <w:rsid w:val="00D301FD"/>
    <w:rsid w:val="00D36AEA"/>
    <w:rsid w:val="00D4095E"/>
    <w:rsid w:val="00D415E6"/>
    <w:rsid w:val="00D4230D"/>
    <w:rsid w:val="00D4307C"/>
    <w:rsid w:val="00D43B3E"/>
    <w:rsid w:val="00D47853"/>
    <w:rsid w:val="00D47F67"/>
    <w:rsid w:val="00D556B7"/>
    <w:rsid w:val="00D631FD"/>
    <w:rsid w:val="00D65847"/>
    <w:rsid w:val="00D71FE0"/>
    <w:rsid w:val="00D91893"/>
    <w:rsid w:val="00D922C5"/>
    <w:rsid w:val="00D92E08"/>
    <w:rsid w:val="00D97D57"/>
    <w:rsid w:val="00DA135C"/>
    <w:rsid w:val="00DA2640"/>
    <w:rsid w:val="00DA2982"/>
    <w:rsid w:val="00DB10A4"/>
    <w:rsid w:val="00DB2020"/>
    <w:rsid w:val="00DB5A28"/>
    <w:rsid w:val="00DC227A"/>
    <w:rsid w:val="00DC23CD"/>
    <w:rsid w:val="00DC640C"/>
    <w:rsid w:val="00DD1276"/>
    <w:rsid w:val="00DD2868"/>
    <w:rsid w:val="00DE2474"/>
    <w:rsid w:val="00DE67FF"/>
    <w:rsid w:val="00DF02A1"/>
    <w:rsid w:val="00DF2242"/>
    <w:rsid w:val="00DF36B3"/>
    <w:rsid w:val="00DF4816"/>
    <w:rsid w:val="00E00C6A"/>
    <w:rsid w:val="00E00FC9"/>
    <w:rsid w:val="00E02139"/>
    <w:rsid w:val="00E0317F"/>
    <w:rsid w:val="00E03D37"/>
    <w:rsid w:val="00E03F15"/>
    <w:rsid w:val="00E04FBB"/>
    <w:rsid w:val="00E05739"/>
    <w:rsid w:val="00E06619"/>
    <w:rsid w:val="00E07115"/>
    <w:rsid w:val="00E13693"/>
    <w:rsid w:val="00E1458A"/>
    <w:rsid w:val="00E14EFB"/>
    <w:rsid w:val="00E1760D"/>
    <w:rsid w:val="00E176D1"/>
    <w:rsid w:val="00E203E3"/>
    <w:rsid w:val="00E2205C"/>
    <w:rsid w:val="00E23003"/>
    <w:rsid w:val="00E2319A"/>
    <w:rsid w:val="00E25179"/>
    <w:rsid w:val="00E264AB"/>
    <w:rsid w:val="00E276D2"/>
    <w:rsid w:val="00E3084D"/>
    <w:rsid w:val="00E31253"/>
    <w:rsid w:val="00E3327C"/>
    <w:rsid w:val="00E4120C"/>
    <w:rsid w:val="00E42D2C"/>
    <w:rsid w:val="00E62369"/>
    <w:rsid w:val="00E62D38"/>
    <w:rsid w:val="00E62FF1"/>
    <w:rsid w:val="00E651BE"/>
    <w:rsid w:val="00E66754"/>
    <w:rsid w:val="00E67002"/>
    <w:rsid w:val="00E7312D"/>
    <w:rsid w:val="00E735EE"/>
    <w:rsid w:val="00E743C8"/>
    <w:rsid w:val="00E75285"/>
    <w:rsid w:val="00E8055A"/>
    <w:rsid w:val="00E83F3E"/>
    <w:rsid w:val="00E850FF"/>
    <w:rsid w:val="00E91AF6"/>
    <w:rsid w:val="00E91C1A"/>
    <w:rsid w:val="00E91E10"/>
    <w:rsid w:val="00E92105"/>
    <w:rsid w:val="00E92B6E"/>
    <w:rsid w:val="00E93132"/>
    <w:rsid w:val="00E94446"/>
    <w:rsid w:val="00E97515"/>
    <w:rsid w:val="00E9762A"/>
    <w:rsid w:val="00EA19F9"/>
    <w:rsid w:val="00EA1A32"/>
    <w:rsid w:val="00EA3E9A"/>
    <w:rsid w:val="00EA7696"/>
    <w:rsid w:val="00EB1A9C"/>
    <w:rsid w:val="00EB242D"/>
    <w:rsid w:val="00EB4277"/>
    <w:rsid w:val="00EB5379"/>
    <w:rsid w:val="00EC2EB0"/>
    <w:rsid w:val="00EC73F4"/>
    <w:rsid w:val="00ED7502"/>
    <w:rsid w:val="00EE6449"/>
    <w:rsid w:val="00EF02B2"/>
    <w:rsid w:val="00EF02F1"/>
    <w:rsid w:val="00EF16AE"/>
    <w:rsid w:val="00EF31D0"/>
    <w:rsid w:val="00EF56DC"/>
    <w:rsid w:val="00EF775E"/>
    <w:rsid w:val="00F03578"/>
    <w:rsid w:val="00F06A9E"/>
    <w:rsid w:val="00F10B3A"/>
    <w:rsid w:val="00F12662"/>
    <w:rsid w:val="00F128DF"/>
    <w:rsid w:val="00F138EC"/>
    <w:rsid w:val="00F13C96"/>
    <w:rsid w:val="00F14C2C"/>
    <w:rsid w:val="00F21201"/>
    <w:rsid w:val="00F22EF7"/>
    <w:rsid w:val="00F241F5"/>
    <w:rsid w:val="00F30849"/>
    <w:rsid w:val="00F326E5"/>
    <w:rsid w:val="00F34719"/>
    <w:rsid w:val="00F362E6"/>
    <w:rsid w:val="00F37629"/>
    <w:rsid w:val="00F37BBB"/>
    <w:rsid w:val="00F40DF4"/>
    <w:rsid w:val="00F41282"/>
    <w:rsid w:val="00F41C47"/>
    <w:rsid w:val="00F4457F"/>
    <w:rsid w:val="00F44EDD"/>
    <w:rsid w:val="00F452DF"/>
    <w:rsid w:val="00F46C2D"/>
    <w:rsid w:val="00F52207"/>
    <w:rsid w:val="00F5288B"/>
    <w:rsid w:val="00F558B2"/>
    <w:rsid w:val="00F56628"/>
    <w:rsid w:val="00F57BDD"/>
    <w:rsid w:val="00F61E49"/>
    <w:rsid w:val="00F621B6"/>
    <w:rsid w:val="00F63DC9"/>
    <w:rsid w:val="00F723D9"/>
    <w:rsid w:val="00F72513"/>
    <w:rsid w:val="00F72AF5"/>
    <w:rsid w:val="00F73E47"/>
    <w:rsid w:val="00F750E0"/>
    <w:rsid w:val="00F81EEA"/>
    <w:rsid w:val="00F86332"/>
    <w:rsid w:val="00F87252"/>
    <w:rsid w:val="00F87C6C"/>
    <w:rsid w:val="00F902B9"/>
    <w:rsid w:val="00F92244"/>
    <w:rsid w:val="00F923D5"/>
    <w:rsid w:val="00F93FF6"/>
    <w:rsid w:val="00FA3A56"/>
    <w:rsid w:val="00FB0EA8"/>
    <w:rsid w:val="00FB4886"/>
    <w:rsid w:val="00FB605F"/>
    <w:rsid w:val="00FC0AC0"/>
    <w:rsid w:val="00FD45A5"/>
    <w:rsid w:val="00FE0178"/>
    <w:rsid w:val="00FE07C9"/>
    <w:rsid w:val="00FE1A48"/>
    <w:rsid w:val="00FE4E82"/>
    <w:rsid w:val="00FE54D3"/>
    <w:rsid w:val="00FF0A06"/>
    <w:rsid w:val="00FF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8C40ED"/>
  <w15:docId w15:val="{E0C58CD9-4A0C-4B70-8017-78803A8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05C"/>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link w:val="Heading1Char"/>
    <w:uiPriority w:val="9"/>
    <w:qFormat/>
    <w:rsid w:val="00E07115"/>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0328BD"/>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768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AFE"/>
    <w:pPr>
      <w:tabs>
        <w:tab w:val="center" w:pos="4680"/>
        <w:tab w:val="right" w:pos="9360"/>
      </w:tabs>
    </w:pPr>
  </w:style>
  <w:style w:type="character" w:customStyle="1" w:styleId="HeaderChar">
    <w:name w:val="Header Char"/>
    <w:basedOn w:val="DefaultParagraphFont"/>
    <w:link w:val="Header"/>
    <w:uiPriority w:val="99"/>
    <w:locked/>
    <w:rsid w:val="002E3AFE"/>
    <w:rPr>
      <w:rFonts w:ascii="Times New Roman" w:hAnsi="Times New Roman" w:cs="Times New Roman"/>
      <w:sz w:val="20"/>
      <w:szCs w:val="20"/>
    </w:rPr>
  </w:style>
  <w:style w:type="paragraph" w:styleId="Footer">
    <w:name w:val="footer"/>
    <w:basedOn w:val="Normal"/>
    <w:link w:val="FooterChar"/>
    <w:uiPriority w:val="99"/>
    <w:unhideWhenUsed/>
    <w:rsid w:val="002E3AFE"/>
    <w:pPr>
      <w:tabs>
        <w:tab w:val="center" w:pos="4680"/>
        <w:tab w:val="right" w:pos="9360"/>
      </w:tabs>
    </w:pPr>
  </w:style>
  <w:style w:type="character" w:customStyle="1" w:styleId="FooterChar">
    <w:name w:val="Footer Char"/>
    <w:basedOn w:val="DefaultParagraphFont"/>
    <w:link w:val="Footer"/>
    <w:uiPriority w:val="99"/>
    <w:locked/>
    <w:rsid w:val="002E3AF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E3A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3AFE"/>
    <w:rPr>
      <w:rFonts w:ascii="Tahoma" w:hAnsi="Tahoma" w:cs="Tahoma"/>
      <w:sz w:val="16"/>
      <w:szCs w:val="16"/>
    </w:rPr>
  </w:style>
  <w:style w:type="paragraph" w:customStyle="1" w:styleId="01aBaseFontTEACH">
    <w:name w:val="01a Base Font (TEACH)"/>
    <w:basedOn w:val="Normal"/>
    <w:rsid w:val="00054612"/>
    <w:pPr>
      <w:widowControl/>
      <w:autoSpaceDE/>
      <w:autoSpaceDN/>
      <w:adjustRightInd/>
      <w:ind w:left="29" w:right="29"/>
    </w:pPr>
    <w:rPr>
      <w:rFonts w:ascii="Arial" w:hAnsi="Arial"/>
      <w:w w:val="0"/>
      <w:szCs w:val="22"/>
    </w:rPr>
  </w:style>
  <w:style w:type="paragraph" w:customStyle="1" w:styleId="05bBulletedList1TEACH">
    <w:name w:val="05b Bulleted List #1 (TEACH)"/>
    <w:basedOn w:val="ListBullet"/>
    <w:rsid w:val="00054612"/>
    <w:pPr>
      <w:widowControl/>
      <w:numPr>
        <w:numId w:val="0"/>
      </w:numPr>
      <w:tabs>
        <w:tab w:val="num" w:pos="576"/>
      </w:tabs>
      <w:autoSpaceDE/>
      <w:autoSpaceDN/>
      <w:adjustRightInd/>
      <w:ind w:left="216" w:hanging="187"/>
    </w:pPr>
    <w:rPr>
      <w:rFonts w:ascii="Arial" w:hAnsi="Arial"/>
      <w:szCs w:val="24"/>
    </w:rPr>
  </w:style>
  <w:style w:type="paragraph" w:customStyle="1" w:styleId="05aObjectivesListTEACH">
    <w:name w:val="05a Objectives List (TEACH)"/>
    <w:basedOn w:val="01aBaseFontTEACH"/>
    <w:rsid w:val="00054612"/>
    <w:pPr>
      <w:numPr>
        <w:numId w:val="2"/>
      </w:numPr>
      <w:tabs>
        <w:tab w:val="num" w:pos="360"/>
      </w:tabs>
      <w:ind w:left="29" w:right="0" w:firstLine="0"/>
    </w:pPr>
  </w:style>
  <w:style w:type="paragraph" w:customStyle="1" w:styleId="NCBullet-1">
    <w:name w:val="NCBullet-1"/>
    <w:basedOn w:val="Normal"/>
    <w:qFormat/>
    <w:rsid w:val="00054612"/>
    <w:pPr>
      <w:widowControl/>
      <w:numPr>
        <w:numId w:val="3"/>
      </w:numPr>
      <w:autoSpaceDE/>
      <w:autoSpaceDN/>
      <w:adjustRightInd/>
    </w:pPr>
    <w:rPr>
      <w:rFonts w:ascii="Calibri" w:hAnsi="Calibri"/>
      <w:sz w:val="22"/>
      <w:szCs w:val="22"/>
    </w:rPr>
  </w:style>
  <w:style w:type="paragraph" w:customStyle="1" w:styleId="NCBullet-2">
    <w:name w:val="NCBullet-2"/>
    <w:basedOn w:val="Normal"/>
    <w:qFormat/>
    <w:rsid w:val="00054612"/>
    <w:pPr>
      <w:widowControl/>
      <w:numPr>
        <w:ilvl w:val="1"/>
        <w:numId w:val="3"/>
      </w:numPr>
      <w:autoSpaceDE/>
      <w:autoSpaceDN/>
      <w:adjustRightInd/>
    </w:pPr>
    <w:rPr>
      <w:rFonts w:ascii="Calibri" w:hAnsi="Calibri"/>
      <w:sz w:val="22"/>
      <w:szCs w:val="22"/>
    </w:rPr>
  </w:style>
  <w:style w:type="paragraph" w:styleId="ListParagraph">
    <w:name w:val="List Paragraph"/>
    <w:basedOn w:val="Normal"/>
    <w:uiPriority w:val="34"/>
    <w:qFormat/>
    <w:rsid w:val="00054612"/>
    <w:pPr>
      <w:ind w:left="720"/>
      <w:contextualSpacing/>
    </w:pPr>
  </w:style>
  <w:style w:type="paragraph" w:styleId="ListBullet">
    <w:name w:val="List Bullet"/>
    <w:basedOn w:val="Normal"/>
    <w:uiPriority w:val="99"/>
    <w:semiHidden/>
    <w:unhideWhenUsed/>
    <w:rsid w:val="00054612"/>
    <w:pPr>
      <w:numPr>
        <w:numId w:val="1"/>
      </w:numPr>
      <w:tabs>
        <w:tab w:val="num" w:pos="216"/>
      </w:tabs>
      <w:ind w:left="360" w:hanging="331"/>
      <w:contextualSpacing/>
    </w:pPr>
  </w:style>
  <w:style w:type="character" w:customStyle="1" w:styleId="lrg45">
    <w:name w:val="lrg45"/>
    <w:basedOn w:val="DefaultParagraphFont"/>
    <w:rsid w:val="008A2146"/>
    <w:rPr>
      <w:rFonts w:cs="Times New Roman"/>
      <w:sz w:val="36"/>
      <w:szCs w:val="36"/>
    </w:rPr>
  </w:style>
  <w:style w:type="character" w:customStyle="1" w:styleId="bold2">
    <w:name w:val="bold2"/>
    <w:basedOn w:val="DefaultParagraphFont"/>
    <w:rsid w:val="008A2146"/>
    <w:rPr>
      <w:rFonts w:cs="Times New Roman"/>
      <w:b/>
      <w:bCs/>
    </w:rPr>
  </w:style>
  <w:style w:type="character" w:styleId="Hyperlink">
    <w:name w:val="Hyperlink"/>
    <w:basedOn w:val="DefaultParagraphFont"/>
    <w:uiPriority w:val="99"/>
    <w:unhideWhenUsed/>
    <w:rsid w:val="00BD3119"/>
    <w:rPr>
      <w:rFonts w:cs="Times New Roman"/>
      <w:color w:val="0000FF" w:themeColor="hyperlink"/>
      <w:u w:val="single"/>
    </w:rPr>
  </w:style>
  <w:style w:type="paragraph" w:styleId="NormalWeb">
    <w:name w:val="Normal (Web)"/>
    <w:basedOn w:val="Normal"/>
    <w:uiPriority w:val="99"/>
    <w:unhideWhenUsed/>
    <w:rsid w:val="004D7245"/>
    <w:pPr>
      <w:widowControl/>
      <w:autoSpaceDE/>
      <w:autoSpaceDN/>
      <w:adjustRightInd/>
      <w:spacing w:before="100" w:beforeAutospacing="1" w:after="100" w:afterAutospacing="1"/>
    </w:pPr>
    <w:rPr>
      <w:sz w:val="24"/>
      <w:szCs w:val="24"/>
      <w:lang w:eastAsia="zh-CN"/>
    </w:rPr>
  </w:style>
  <w:style w:type="paragraph" w:customStyle="1" w:styleId="xmsonormal">
    <w:name w:val="x_msonormal"/>
    <w:basedOn w:val="Normal"/>
    <w:rsid w:val="004D7245"/>
    <w:pPr>
      <w:widowControl/>
      <w:autoSpaceDE/>
      <w:autoSpaceDN/>
      <w:adjustRightInd/>
      <w:spacing w:before="100" w:beforeAutospacing="1" w:after="100" w:afterAutospacing="1"/>
    </w:pPr>
    <w:rPr>
      <w:sz w:val="24"/>
      <w:szCs w:val="24"/>
    </w:rPr>
  </w:style>
  <w:style w:type="character" w:customStyle="1" w:styleId="label">
    <w:name w:val="label"/>
    <w:basedOn w:val="DefaultParagraphFont"/>
    <w:rsid w:val="004C0566"/>
  </w:style>
  <w:style w:type="character" w:customStyle="1" w:styleId="item">
    <w:name w:val="item"/>
    <w:basedOn w:val="DefaultParagraphFont"/>
    <w:rsid w:val="004C0566"/>
  </w:style>
  <w:style w:type="paragraph" w:styleId="NoSpacing">
    <w:name w:val="No Spacing"/>
    <w:uiPriority w:val="1"/>
    <w:qFormat/>
    <w:rsid w:val="001F6346"/>
    <w:pPr>
      <w:widowControl w:val="0"/>
      <w:autoSpaceDE w:val="0"/>
      <w:autoSpaceDN w:val="0"/>
      <w:adjustRightInd w:val="0"/>
      <w:spacing w:after="0" w:line="240" w:lineRule="auto"/>
    </w:pPr>
    <w:rPr>
      <w:rFonts w:ascii="Times New Roman" w:hAnsi="Times New Roman"/>
      <w:sz w:val="20"/>
      <w:szCs w:val="20"/>
    </w:rPr>
  </w:style>
  <w:style w:type="character" w:styleId="Emphasis">
    <w:name w:val="Emphasis"/>
    <w:uiPriority w:val="20"/>
    <w:qFormat/>
    <w:rsid w:val="00D91893"/>
    <w:rPr>
      <w:i/>
      <w:iCs/>
    </w:rPr>
  </w:style>
  <w:style w:type="character" w:customStyle="1" w:styleId="apple-converted-space">
    <w:name w:val="apple-converted-space"/>
    <w:basedOn w:val="DefaultParagraphFont"/>
    <w:rsid w:val="00984F8C"/>
  </w:style>
  <w:style w:type="paragraph" w:customStyle="1" w:styleId="xmsoplaintext">
    <w:name w:val="x_msoplaintext"/>
    <w:basedOn w:val="Normal"/>
    <w:rsid w:val="00D1212A"/>
    <w:pPr>
      <w:widowControl/>
      <w:autoSpaceDE/>
      <w:autoSpaceDN/>
      <w:adjustRightInd/>
      <w:spacing w:before="100" w:beforeAutospacing="1" w:after="100" w:afterAutospacing="1"/>
    </w:pPr>
    <w:rPr>
      <w:rFonts w:eastAsia="Times New Roman"/>
      <w:sz w:val="24"/>
      <w:szCs w:val="24"/>
    </w:rPr>
  </w:style>
  <w:style w:type="character" w:customStyle="1" w:styleId="bold">
    <w:name w:val="bold"/>
    <w:basedOn w:val="DefaultParagraphFont"/>
    <w:rsid w:val="00E07115"/>
  </w:style>
  <w:style w:type="character" w:customStyle="1" w:styleId="Heading1Char">
    <w:name w:val="Heading 1 Char"/>
    <w:basedOn w:val="DefaultParagraphFont"/>
    <w:link w:val="Heading1"/>
    <w:uiPriority w:val="9"/>
    <w:rsid w:val="00E07115"/>
    <w:rPr>
      <w:rFonts w:ascii="Times New Roman" w:eastAsia="Times New Roman" w:hAnsi="Times New Roman"/>
      <w:b/>
      <w:bCs/>
      <w:kern w:val="36"/>
      <w:sz w:val="48"/>
      <w:szCs w:val="48"/>
    </w:rPr>
  </w:style>
  <w:style w:type="character" w:customStyle="1" w:styleId="eaqia">
    <w:name w:val="eaq_ia"/>
    <w:basedOn w:val="DefaultParagraphFont"/>
    <w:rsid w:val="0097758A"/>
  </w:style>
  <w:style w:type="character" w:styleId="FollowedHyperlink">
    <w:name w:val="FollowedHyperlink"/>
    <w:basedOn w:val="DefaultParagraphFont"/>
    <w:uiPriority w:val="99"/>
    <w:semiHidden/>
    <w:unhideWhenUsed/>
    <w:rsid w:val="00A54282"/>
    <w:rPr>
      <w:color w:val="800080" w:themeColor="followedHyperlink"/>
      <w:u w:val="single"/>
    </w:rPr>
  </w:style>
  <w:style w:type="paragraph" w:customStyle="1" w:styleId="Default">
    <w:name w:val="Default"/>
    <w:basedOn w:val="Normal"/>
    <w:uiPriority w:val="99"/>
    <w:rsid w:val="008C0672"/>
    <w:pPr>
      <w:widowControl/>
      <w:adjustRightInd/>
    </w:pPr>
    <w:rPr>
      <w:rFonts w:eastAsia="SimSun"/>
      <w:color w:val="000000"/>
      <w:sz w:val="24"/>
      <w:szCs w:val="24"/>
      <w:lang w:eastAsia="zh-CN"/>
    </w:rPr>
  </w:style>
  <w:style w:type="paragraph" w:styleId="PlainText">
    <w:name w:val="Plain Text"/>
    <w:basedOn w:val="Normal"/>
    <w:link w:val="PlainTextChar"/>
    <w:uiPriority w:val="99"/>
    <w:unhideWhenUsed/>
    <w:rsid w:val="008C067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0672"/>
    <w:rPr>
      <w:rFonts w:ascii="Calibri" w:eastAsiaTheme="minorHAnsi" w:hAnsi="Calibri" w:cstheme="minorBidi"/>
      <w:szCs w:val="21"/>
    </w:rPr>
  </w:style>
  <w:style w:type="character" w:customStyle="1" w:styleId="a-size-extra-large">
    <w:name w:val="a-size-extra-large"/>
    <w:basedOn w:val="DefaultParagraphFont"/>
    <w:rsid w:val="004E7641"/>
  </w:style>
  <w:style w:type="character" w:customStyle="1" w:styleId="a-size-large">
    <w:name w:val="a-size-large"/>
    <w:basedOn w:val="DefaultParagraphFont"/>
    <w:rsid w:val="004E7641"/>
  </w:style>
  <w:style w:type="character" w:customStyle="1" w:styleId="a-size-base">
    <w:name w:val="a-size-base"/>
    <w:basedOn w:val="DefaultParagraphFont"/>
    <w:rsid w:val="004E7641"/>
  </w:style>
  <w:style w:type="character" w:customStyle="1" w:styleId="Heading3Char">
    <w:name w:val="Heading 3 Char"/>
    <w:basedOn w:val="DefaultParagraphFont"/>
    <w:link w:val="Heading3"/>
    <w:uiPriority w:val="9"/>
    <w:semiHidden/>
    <w:rsid w:val="0057686D"/>
    <w:rPr>
      <w:rFonts w:asciiTheme="majorHAnsi" w:eastAsiaTheme="majorEastAsia" w:hAnsiTheme="majorHAnsi" w:cstheme="majorBidi"/>
      <w:b/>
      <w:bCs/>
      <w:color w:val="4F81BD" w:themeColor="accent1"/>
      <w:sz w:val="20"/>
      <w:szCs w:val="20"/>
    </w:rPr>
  </w:style>
  <w:style w:type="character" w:customStyle="1" w:styleId="practicetest">
    <w:name w:val="practicetest"/>
    <w:basedOn w:val="DefaultParagraphFont"/>
    <w:rsid w:val="00FB4886"/>
  </w:style>
  <w:style w:type="character" w:customStyle="1" w:styleId="casestudy">
    <w:name w:val="casestudy"/>
    <w:basedOn w:val="DefaultParagraphFont"/>
    <w:rsid w:val="00FB4886"/>
  </w:style>
  <w:style w:type="character" w:customStyle="1" w:styleId="eaqia0">
    <w:name w:val="eaqia"/>
    <w:basedOn w:val="DefaultParagraphFont"/>
    <w:rsid w:val="00FB4886"/>
  </w:style>
  <w:style w:type="character" w:styleId="Strong">
    <w:name w:val="Strong"/>
    <w:basedOn w:val="DefaultParagraphFont"/>
    <w:uiPriority w:val="22"/>
    <w:qFormat/>
    <w:rsid w:val="00DA2982"/>
    <w:rPr>
      <w:b/>
      <w:bCs/>
    </w:rPr>
  </w:style>
  <w:style w:type="character" w:customStyle="1" w:styleId="info">
    <w:name w:val="info"/>
    <w:basedOn w:val="DefaultParagraphFont"/>
    <w:rsid w:val="00C17F73"/>
  </w:style>
  <w:style w:type="paragraph" w:customStyle="1" w:styleId="objnumlist">
    <w:name w:val="objnumlist"/>
    <w:basedOn w:val="Normal"/>
    <w:rsid w:val="000131B8"/>
    <w:pPr>
      <w:widowControl/>
      <w:autoSpaceDE/>
      <w:autoSpaceDN/>
      <w:adjustRightInd/>
      <w:spacing w:before="100" w:beforeAutospacing="1" w:after="100" w:afterAutospacing="1"/>
    </w:pPr>
    <w:rPr>
      <w:rFonts w:eastAsia="Times New Roman"/>
      <w:sz w:val="24"/>
      <w:szCs w:val="24"/>
    </w:rPr>
  </w:style>
  <w:style w:type="table" w:styleId="TableGrid">
    <w:name w:val="Table Grid"/>
    <w:basedOn w:val="TableNormal"/>
    <w:uiPriority w:val="39"/>
    <w:rsid w:val="00CE423D"/>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28BD"/>
    <w:rPr>
      <w:rFonts w:asciiTheme="majorHAnsi" w:eastAsiaTheme="majorEastAsia" w:hAnsiTheme="majorHAnsi" w:cstheme="majorBidi"/>
      <w:color w:val="365F91" w:themeColor="accent1" w:themeShade="BF"/>
      <w:sz w:val="26"/>
      <w:szCs w:val="26"/>
    </w:rPr>
  </w:style>
  <w:style w:type="paragraph" w:customStyle="1" w:styleId="ObjHead">
    <w:name w:val="ObjHead"/>
    <w:basedOn w:val="Normal"/>
    <w:uiPriority w:val="99"/>
    <w:rsid w:val="008B743B"/>
    <w:pPr>
      <w:spacing w:after="60" w:line="240" w:lineRule="atLeast"/>
      <w:ind w:right="180"/>
      <w:textAlignment w:val="center"/>
    </w:pPr>
    <w:rPr>
      <w:rFonts w:ascii="Frutiger-BoldCn" w:eastAsia="Times New Roman" w:hAnsi="Frutiger-BoldCn" w:cs="Frutiger-BoldCn"/>
      <w:b/>
      <w:bCs/>
      <w:caps/>
      <w:color w:val="685FAA"/>
      <w:sz w:val="26"/>
      <w:szCs w:val="26"/>
    </w:rPr>
  </w:style>
  <w:style w:type="paragraph" w:customStyle="1" w:styleId="ObjParaFL">
    <w:name w:val="ObjParaFL"/>
    <w:basedOn w:val="Normal"/>
    <w:uiPriority w:val="99"/>
    <w:rsid w:val="008B743B"/>
    <w:pPr>
      <w:spacing w:line="260" w:lineRule="atLeast"/>
      <w:ind w:left="200" w:hanging="200"/>
      <w:textAlignment w:val="center"/>
    </w:pPr>
    <w:rPr>
      <w:rFonts w:ascii="Frutiger-LightItalic" w:eastAsia="Times New Roman" w:hAnsi="Frutiger-LightItalic" w:cs="Frutiger-LightItalic"/>
      <w:i/>
      <w:iCs/>
      <w:color w:val="000000"/>
    </w:rPr>
  </w:style>
  <w:style w:type="paragraph" w:customStyle="1" w:styleId="OBJ">
    <w:name w:val="OBJ"/>
    <w:basedOn w:val="Normal"/>
    <w:uiPriority w:val="99"/>
    <w:rsid w:val="008B743B"/>
    <w:pPr>
      <w:spacing w:before="80" w:line="240" w:lineRule="atLeast"/>
      <w:ind w:left="240" w:hanging="240"/>
      <w:textAlignment w:val="center"/>
    </w:pPr>
    <w:rPr>
      <w:rFonts w:ascii="Frutiger-LightCn" w:eastAsia="Times New Roman" w:hAnsi="Frutiger-LightCn" w:cs="Frutiger-LightCn"/>
      <w:color w:val="000000"/>
    </w:rPr>
  </w:style>
  <w:style w:type="character" w:customStyle="1" w:styleId="Obj-Italic">
    <w:name w:val="Obj-Italic"/>
    <w:uiPriority w:val="99"/>
    <w:rsid w:val="005A18C3"/>
    <w:rPr>
      <w:rFonts w:ascii="Frutiger-LightCn" w:hAnsi="Frutiger-LightCn" w:cs="Frutiger-LightCn"/>
    </w:rPr>
  </w:style>
  <w:style w:type="character" w:customStyle="1" w:styleId="Italic">
    <w:name w:val="Italic"/>
    <w:uiPriority w:val="99"/>
    <w:rsid w:val="00467913"/>
    <w:rPr>
      <w:rFonts w:ascii="JansonText-Italic" w:hAnsi="JansonText-Italic" w:cs="JansonText-Italic"/>
      <w:i/>
      <w:iCs/>
    </w:rPr>
  </w:style>
  <w:style w:type="character" w:customStyle="1" w:styleId="a-size-base6">
    <w:name w:val="a-size-base6"/>
    <w:basedOn w:val="DefaultParagraphFont"/>
    <w:rsid w:val="002727BE"/>
  </w:style>
  <w:style w:type="paragraph" w:customStyle="1" w:styleId="OBJNLF1">
    <w:name w:val="OBJNLF1"/>
    <w:basedOn w:val="Normal"/>
    <w:uiPriority w:val="99"/>
    <w:rsid w:val="004C76ED"/>
    <w:pPr>
      <w:suppressAutoHyphens/>
      <w:spacing w:before="80" w:line="240" w:lineRule="atLeast"/>
      <w:ind w:left="240" w:hanging="240"/>
      <w:textAlignment w:val="center"/>
    </w:pPr>
    <w:rPr>
      <w:rFonts w:ascii="Frutiger-LightCn" w:eastAsia="Cambria" w:hAnsi="Frutiger-LightCn" w:cs="Frutiger-LightCn"/>
      <w:color w:val="000000"/>
    </w:rPr>
  </w:style>
  <w:style w:type="paragraph" w:customStyle="1" w:styleId="OBJNL1">
    <w:name w:val="OBJNL1"/>
    <w:basedOn w:val="Normal"/>
    <w:uiPriority w:val="99"/>
    <w:rsid w:val="004C76ED"/>
    <w:pPr>
      <w:suppressAutoHyphens/>
      <w:spacing w:before="80" w:line="240" w:lineRule="atLeast"/>
      <w:ind w:left="240" w:hanging="240"/>
      <w:textAlignment w:val="center"/>
    </w:pPr>
    <w:rPr>
      <w:rFonts w:ascii="Frutiger-LightCn" w:eastAsia="Cambria" w:hAnsi="Frutiger-LightCn" w:cs="Frutiger-LightCn"/>
      <w:color w:val="000000"/>
    </w:rPr>
  </w:style>
  <w:style w:type="paragraph" w:customStyle="1" w:styleId="OBJNLL1">
    <w:name w:val="OBJNLL1"/>
    <w:basedOn w:val="Normal"/>
    <w:uiPriority w:val="99"/>
    <w:rsid w:val="004C76ED"/>
    <w:pPr>
      <w:spacing w:before="80" w:line="240" w:lineRule="atLeast"/>
      <w:ind w:left="240" w:hanging="240"/>
      <w:textAlignment w:val="center"/>
    </w:pPr>
    <w:rPr>
      <w:rFonts w:ascii="Frutiger-LightCn" w:eastAsia="Cambria" w:hAnsi="Frutiger-LightCn" w:cs="Frutiger-LightCn"/>
      <w:color w:val="000000"/>
    </w:rPr>
  </w:style>
  <w:style w:type="character" w:customStyle="1" w:styleId="OBJNL">
    <w:name w:val="OBJNL"/>
    <w:uiPriority w:val="99"/>
    <w:rsid w:val="004C76ED"/>
    <w:rPr>
      <w:rFonts w:ascii="Frutiger-BoldCn" w:hAnsi="Frutiger-BoldCn"/>
      <w:b/>
      <w:color w:val="000000"/>
      <w:spacing w:val="0"/>
      <w:w w:val="100"/>
      <w:position w:val="0"/>
      <w:sz w:val="20"/>
      <w:u w:val="none"/>
      <w:vertAlign w:val="baseline"/>
      <w:em w:val="none"/>
      <w:lang w:val="en-US"/>
    </w:rPr>
  </w:style>
  <w:style w:type="paragraph" w:customStyle="1" w:styleId="OBJNL10">
    <w:name w:val="OBJNL10"/>
    <w:basedOn w:val="Normal"/>
    <w:uiPriority w:val="99"/>
    <w:rsid w:val="004C76ED"/>
    <w:pPr>
      <w:suppressAutoHyphens/>
      <w:spacing w:before="80" w:line="240" w:lineRule="atLeast"/>
      <w:ind w:left="340" w:hanging="340"/>
      <w:textAlignment w:val="center"/>
    </w:pPr>
    <w:rPr>
      <w:rFonts w:ascii="Frutiger-LightCn" w:eastAsia="Cambria" w:hAnsi="Frutiger-LightCn" w:cs="Frutiger-LightCn"/>
      <w:color w:val="000000"/>
    </w:rPr>
  </w:style>
  <w:style w:type="paragraph" w:customStyle="1" w:styleId="LO">
    <w:name w:val="LO"/>
    <w:basedOn w:val="Normal"/>
    <w:rsid w:val="006A482F"/>
    <w:pPr>
      <w:widowControl/>
      <w:autoSpaceDE/>
      <w:autoSpaceDN/>
      <w:adjustRightInd/>
      <w:spacing w:line="480" w:lineRule="auto"/>
      <w:jc w:val="both"/>
    </w:pPr>
    <w:rPr>
      <w:rFonts w:eastAsia="MS Mincho"/>
      <w:b/>
      <w:bCs/>
      <w:sz w:val="28"/>
    </w:rPr>
  </w:style>
  <w:style w:type="paragraph" w:customStyle="1" w:styleId="OBJL">
    <w:name w:val="OBJL"/>
    <w:rsid w:val="006A482F"/>
    <w:pPr>
      <w:spacing w:after="0" w:line="480" w:lineRule="exact"/>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8538">
      <w:bodyDiv w:val="1"/>
      <w:marLeft w:val="0"/>
      <w:marRight w:val="0"/>
      <w:marTop w:val="0"/>
      <w:marBottom w:val="0"/>
      <w:divBdr>
        <w:top w:val="none" w:sz="0" w:space="0" w:color="auto"/>
        <w:left w:val="none" w:sz="0" w:space="0" w:color="auto"/>
        <w:bottom w:val="none" w:sz="0" w:space="0" w:color="auto"/>
        <w:right w:val="none" w:sz="0" w:space="0" w:color="auto"/>
      </w:divBdr>
    </w:div>
    <w:div w:id="251745037">
      <w:bodyDiv w:val="1"/>
      <w:marLeft w:val="0"/>
      <w:marRight w:val="0"/>
      <w:marTop w:val="0"/>
      <w:marBottom w:val="0"/>
      <w:divBdr>
        <w:top w:val="none" w:sz="0" w:space="0" w:color="auto"/>
        <w:left w:val="none" w:sz="0" w:space="0" w:color="auto"/>
        <w:bottom w:val="none" w:sz="0" w:space="0" w:color="auto"/>
        <w:right w:val="none" w:sz="0" w:space="0" w:color="auto"/>
      </w:divBdr>
    </w:div>
    <w:div w:id="264852466">
      <w:bodyDiv w:val="1"/>
      <w:marLeft w:val="0"/>
      <w:marRight w:val="0"/>
      <w:marTop w:val="0"/>
      <w:marBottom w:val="0"/>
      <w:divBdr>
        <w:top w:val="none" w:sz="0" w:space="0" w:color="auto"/>
        <w:left w:val="none" w:sz="0" w:space="0" w:color="auto"/>
        <w:bottom w:val="none" w:sz="0" w:space="0" w:color="auto"/>
        <w:right w:val="none" w:sz="0" w:space="0" w:color="auto"/>
      </w:divBdr>
    </w:div>
    <w:div w:id="278218815">
      <w:bodyDiv w:val="1"/>
      <w:marLeft w:val="0"/>
      <w:marRight w:val="0"/>
      <w:marTop w:val="0"/>
      <w:marBottom w:val="0"/>
      <w:divBdr>
        <w:top w:val="none" w:sz="0" w:space="0" w:color="auto"/>
        <w:left w:val="none" w:sz="0" w:space="0" w:color="auto"/>
        <w:bottom w:val="none" w:sz="0" w:space="0" w:color="auto"/>
        <w:right w:val="none" w:sz="0" w:space="0" w:color="auto"/>
      </w:divBdr>
    </w:div>
    <w:div w:id="334303453">
      <w:bodyDiv w:val="1"/>
      <w:marLeft w:val="0"/>
      <w:marRight w:val="0"/>
      <w:marTop w:val="0"/>
      <w:marBottom w:val="0"/>
      <w:divBdr>
        <w:top w:val="none" w:sz="0" w:space="0" w:color="auto"/>
        <w:left w:val="none" w:sz="0" w:space="0" w:color="auto"/>
        <w:bottom w:val="none" w:sz="0" w:space="0" w:color="auto"/>
        <w:right w:val="none" w:sz="0" w:space="0" w:color="auto"/>
      </w:divBdr>
    </w:div>
    <w:div w:id="403068421">
      <w:bodyDiv w:val="1"/>
      <w:marLeft w:val="0"/>
      <w:marRight w:val="0"/>
      <w:marTop w:val="0"/>
      <w:marBottom w:val="0"/>
      <w:divBdr>
        <w:top w:val="none" w:sz="0" w:space="0" w:color="auto"/>
        <w:left w:val="none" w:sz="0" w:space="0" w:color="auto"/>
        <w:bottom w:val="none" w:sz="0" w:space="0" w:color="auto"/>
        <w:right w:val="none" w:sz="0" w:space="0" w:color="auto"/>
      </w:divBdr>
    </w:div>
    <w:div w:id="405346889">
      <w:bodyDiv w:val="1"/>
      <w:marLeft w:val="0"/>
      <w:marRight w:val="0"/>
      <w:marTop w:val="0"/>
      <w:marBottom w:val="0"/>
      <w:divBdr>
        <w:top w:val="none" w:sz="0" w:space="0" w:color="auto"/>
        <w:left w:val="none" w:sz="0" w:space="0" w:color="auto"/>
        <w:bottom w:val="none" w:sz="0" w:space="0" w:color="auto"/>
        <w:right w:val="none" w:sz="0" w:space="0" w:color="auto"/>
      </w:divBdr>
    </w:div>
    <w:div w:id="491337249">
      <w:bodyDiv w:val="1"/>
      <w:marLeft w:val="0"/>
      <w:marRight w:val="0"/>
      <w:marTop w:val="0"/>
      <w:marBottom w:val="0"/>
      <w:divBdr>
        <w:top w:val="none" w:sz="0" w:space="0" w:color="auto"/>
        <w:left w:val="none" w:sz="0" w:space="0" w:color="auto"/>
        <w:bottom w:val="none" w:sz="0" w:space="0" w:color="auto"/>
        <w:right w:val="none" w:sz="0" w:space="0" w:color="auto"/>
      </w:divBdr>
      <w:divsChild>
        <w:div w:id="2010132471">
          <w:marLeft w:val="0"/>
          <w:marRight w:val="0"/>
          <w:marTop w:val="0"/>
          <w:marBottom w:val="0"/>
          <w:divBdr>
            <w:top w:val="none" w:sz="0" w:space="0" w:color="auto"/>
            <w:left w:val="none" w:sz="0" w:space="0" w:color="auto"/>
            <w:bottom w:val="none" w:sz="0" w:space="0" w:color="auto"/>
            <w:right w:val="none" w:sz="0" w:space="0" w:color="auto"/>
          </w:divBdr>
          <w:divsChild>
            <w:div w:id="697853141">
              <w:marLeft w:val="0"/>
              <w:marRight w:val="0"/>
              <w:marTop w:val="0"/>
              <w:marBottom w:val="0"/>
              <w:divBdr>
                <w:top w:val="none" w:sz="0" w:space="0" w:color="auto"/>
                <w:left w:val="none" w:sz="0" w:space="0" w:color="auto"/>
                <w:bottom w:val="none" w:sz="0" w:space="0" w:color="auto"/>
                <w:right w:val="none" w:sz="0" w:space="0" w:color="auto"/>
              </w:divBdr>
              <w:divsChild>
                <w:div w:id="821196823">
                  <w:marLeft w:val="0"/>
                  <w:marRight w:val="0"/>
                  <w:marTop w:val="0"/>
                  <w:marBottom w:val="0"/>
                  <w:divBdr>
                    <w:top w:val="none" w:sz="0" w:space="0" w:color="auto"/>
                    <w:left w:val="none" w:sz="0" w:space="0" w:color="auto"/>
                    <w:bottom w:val="none" w:sz="0" w:space="0" w:color="auto"/>
                    <w:right w:val="none" w:sz="0" w:space="0" w:color="auto"/>
                  </w:divBdr>
                  <w:divsChild>
                    <w:div w:id="1803692880">
                      <w:marLeft w:val="0"/>
                      <w:marRight w:val="0"/>
                      <w:marTop w:val="0"/>
                      <w:marBottom w:val="0"/>
                      <w:divBdr>
                        <w:top w:val="none" w:sz="0" w:space="0" w:color="auto"/>
                        <w:left w:val="none" w:sz="0" w:space="0" w:color="auto"/>
                        <w:bottom w:val="none" w:sz="0" w:space="0" w:color="auto"/>
                        <w:right w:val="none" w:sz="0" w:space="0" w:color="auto"/>
                      </w:divBdr>
                      <w:divsChild>
                        <w:div w:id="813064588">
                          <w:marLeft w:val="0"/>
                          <w:marRight w:val="0"/>
                          <w:marTop w:val="0"/>
                          <w:marBottom w:val="0"/>
                          <w:divBdr>
                            <w:top w:val="none" w:sz="0" w:space="0" w:color="auto"/>
                            <w:left w:val="none" w:sz="0" w:space="0" w:color="auto"/>
                            <w:bottom w:val="none" w:sz="0" w:space="0" w:color="auto"/>
                            <w:right w:val="none" w:sz="0" w:space="0" w:color="auto"/>
                          </w:divBdr>
                          <w:divsChild>
                            <w:div w:id="2137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637689">
      <w:bodyDiv w:val="1"/>
      <w:marLeft w:val="0"/>
      <w:marRight w:val="0"/>
      <w:marTop w:val="0"/>
      <w:marBottom w:val="0"/>
      <w:divBdr>
        <w:top w:val="none" w:sz="0" w:space="0" w:color="auto"/>
        <w:left w:val="none" w:sz="0" w:space="0" w:color="auto"/>
        <w:bottom w:val="none" w:sz="0" w:space="0" w:color="auto"/>
        <w:right w:val="none" w:sz="0" w:space="0" w:color="auto"/>
      </w:divBdr>
      <w:divsChild>
        <w:div w:id="1982074849">
          <w:marLeft w:val="0"/>
          <w:marRight w:val="0"/>
          <w:marTop w:val="0"/>
          <w:marBottom w:val="0"/>
          <w:divBdr>
            <w:top w:val="none" w:sz="0" w:space="0" w:color="auto"/>
            <w:left w:val="none" w:sz="0" w:space="0" w:color="auto"/>
            <w:bottom w:val="none" w:sz="0" w:space="0" w:color="auto"/>
            <w:right w:val="none" w:sz="0" w:space="0" w:color="auto"/>
          </w:divBdr>
        </w:div>
      </w:divsChild>
    </w:div>
    <w:div w:id="561478935">
      <w:bodyDiv w:val="1"/>
      <w:marLeft w:val="0"/>
      <w:marRight w:val="0"/>
      <w:marTop w:val="0"/>
      <w:marBottom w:val="0"/>
      <w:divBdr>
        <w:top w:val="none" w:sz="0" w:space="0" w:color="auto"/>
        <w:left w:val="none" w:sz="0" w:space="0" w:color="auto"/>
        <w:bottom w:val="none" w:sz="0" w:space="0" w:color="auto"/>
        <w:right w:val="none" w:sz="0" w:space="0" w:color="auto"/>
      </w:divBdr>
    </w:div>
    <w:div w:id="650017443">
      <w:bodyDiv w:val="1"/>
      <w:marLeft w:val="0"/>
      <w:marRight w:val="0"/>
      <w:marTop w:val="0"/>
      <w:marBottom w:val="0"/>
      <w:divBdr>
        <w:top w:val="none" w:sz="0" w:space="0" w:color="auto"/>
        <w:left w:val="none" w:sz="0" w:space="0" w:color="auto"/>
        <w:bottom w:val="none" w:sz="0" w:space="0" w:color="auto"/>
        <w:right w:val="none" w:sz="0" w:space="0" w:color="auto"/>
      </w:divBdr>
    </w:div>
    <w:div w:id="652949278">
      <w:bodyDiv w:val="1"/>
      <w:marLeft w:val="0"/>
      <w:marRight w:val="0"/>
      <w:marTop w:val="0"/>
      <w:marBottom w:val="0"/>
      <w:divBdr>
        <w:top w:val="none" w:sz="0" w:space="0" w:color="auto"/>
        <w:left w:val="none" w:sz="0" w:space="0" w:color="auto"/>
        <w:bottom w:val="none" w:sz="0" w:space="0" w:color="auto"/>
        <w:right w:val="none" w:sz="0" w:space="0" w:color="auto"/>
      </w:divBdr>
    </w:div>
    <w:div w:id="715785013">
      <w:bodyDiv w:val="1"/>
      <w:marLeft w:val="0"/>
      <w:marRight w:val="0"/>
      <w:marTop w:val="0"/>
      <w:marBottom w:val="0"/>
      <w:divBdr>
        <w:top w:val="none" w:sz="0" w:space="0" w:color="auto"/>
        <w:left w:val="none" w:sz="0" w:space="0" w:color="auto"/>
        <w:bottom w:val="none" w:sz="0" w:space="0" w:color="auto"/>
        <w:right w:val="none" w:sz="0" w:space="0" w:color="auto"/>
      </w:divBdr>
    </w:div>
    <w:div w:id="757752568">
      <w:bodyDiv w:val="1"/>
      <w:marLeft w:val="0"/>
      <w:marRight w:val="0"/>
      <w:marTop w:val="0"/>
      <w:marBottom w:val="0"/>
      <w:divBdr>
        <w:top w:val="none" w:sz="0" w:space="0" w:color="auto"/>
        <w:left w:val="none" w:sz="0" w:space="0" w:color="auto"/>
        <w:bottom w:val="none" w:sz="0" w:space="0" w:color="auto"/>
        <w:right w:val="none" w:sz="0" w:space="0" w:color="auto"/>
      </w:divBdr>
    </w:div>
    <w:div w:id="799498214">
      <w:bodyDiv w:val="1"/>
      <w:marLeft w:val="0"/>
      <w:marRight w:val="0"/>
      <w:marTop w:val="0"/>
      <w:marBottom w:val="0"/>
      <w:divBdr>
        <w:top w:val="none" w:sz="0" w:space="0" w:color="auto"/>
        <w:left w:val="none" w:sz="0" w:space="0" w:color="auto"/>
        <w:bottom w:val="none" w:sz="0" w:space="0" w:color="auto"/>
        <w:right w:val="none" w:sz="0" w:space="0" w:color="auto"/>
      </w:divBdr>
    </w:div>
    <w:div w:id="878973086">
      <w:bodyDiv w:val="1"/>
      <w:marLeft w:val="0"/>
      <w:marRight w:val="0"/>
      <w:marTop w:val="0"/>
      <w:marBottom w:val="0"/>
      <w:divBdr>
        <w:top w:val="none" w:sz="0" w:space="0" w:color="auto"/>
        <w:left w:val="none" w:sz="0" w:space="0" w:color="auto"/>
        <w:bottom w:val="none" w:sz="0" w:space="0" w:color="auto"/>
        <w:right w:val="none" w:sz="0" w:space="0" w:color="auto"/>
      </w:divBdr>
    </w:div>
    <w:div w:id="974412083">
      <w:bodyDiv w:val="1"/>
      <w:marLeft w:val="0"/>
      <w:marRight w:val="0"/>
      <w:marTop w:val="0"/>
      <w:marBottom w:val="0"/>
      <w:divBdr>
        <w:top w:val="none" w:sz="0" w:space="0" w:color="auto"/>
        <w:left w:val="none" w:sz="0" w:space="0" w:color="auto"/>
        <w:bottom w:val="none" w:sz="0" w:space="0" w:color="auto"/>
        <w:right w:val="none" w:sz="0" w:space="0" w:color="auto"/>
      </w:divBdr>
    </w:div>
    <w:div w:id="1010065787">
      <w:bodyDiv w:val="1"/>
      <w:marLeft w:val="0"/>
      <w:marRight w:val="0"/>
      <w:marTop w:val="0"/>
      <w:marBottom w:val="0"/>
      <w:divBdr>
        <w:top w:val="none" w:sz="0" w:space="0" w:color="auto"/>
        <w:left w:val="none" w:sz="0" w:space="0" w:color="auto"/>
        <w:bottom w:val="none" w:sz="0" w:space="0" w:color="auto"/>
        <w:right w:val="none" w:sz="0" w:space="0" w:color="auto"/>
      </w:divBdr>
    </w:div>
    <w:div w:id="1013068621">
      <w:bodyDiv w:val="1"/>
      <w:marLeft w:val="0"/>
      <w:marRight w:val="0"/>
      <w:marTop w:val="0"/>
      <w:marBottom w:val="0"/>
      <w:divBdr>
        <w:top w:val="none" w:sz="0" w:space="0" w:color="auto"/>
        <w:left w:val="none" w:sz="0" w:space="0" w:color="auto"/>
        <w:bottom w:val="none" w:sz="0" w:space="0" w:color="auto"/>
        <w:right w:val="none" w:sz="0" w:space="0" w:color="auto"/>
      </w:divBdr>
    </w:div>
    <w:div w:id="1020549302">
      <w:bodyDiv w:val="1"/>
      <w:marLeft w:val="0"/>
      <w:marRight w:val="0"/>
      <w:marTop w:val="0"/>
      <w:marBottom w:val="0"/>
      <w:divBdr>
        <w:top w:val="none" w:sz="0" w:space="0" w:color="auto"/>
        <w:left w:val="none" w:sz="0" w:space="0" w:color="auto"/>
        <w:bottom w:val="none" w:sz="0" w:space="0" w:color="auto"/>
        <w:right w:val="none" w:sz="0" w:space="0" w:color="auto"/>
      </w:divBdr>
    </w:div>
    <w:div w:id="1042634698">
      <w:bodyDiv w:val="1"/>
      <w:marLeft w:val="0"/>
      <w:marRight w:val="0"/>
      <w:marTop w:val="0"/>
      <w:marBottom w:val="0"/>
      <w:divBdr>
        <w:top w:val="none" w:sz="0" w:space="0" w:color="auto"/>
        <w:left w:val="none" w:sz="0" w:space="0" w:color="auto"/>
        <w:bottom w:val="none" w:sz="0" w:space="0" w:color="auto"/>
        <w:right w:val="none" w:sz="0" w:space="0" w:color="auto"/>
      </w:divBdr>
    </w:div>
    <w:div w:id="1059549761">
      <w:bodyDiv w:val="1"/>
      <w:marLeft w:val="0"/>
      <w:marRight w:val="0"/>
      <w:marTop w:val="0"/>
      <w:marBottom w:val="0"/>
      <w:divBdr>
        <w:top w:val="none" w:sz="0" w:space="0" w:color="auto"/>
        <w:left w:val="none" w:sz="0" w:space="0" w:color="auto"/>
        <w:bottom w:val="none" w:sz="0" w:space="0" w:color="auto"/>
        <w:right w:val="none" w:sz="0" w:space="0" w:color="auto"/>
      </w:divBdr>
    </w:div>
    <w:div w:id="1142192851">
      <w:bodyDiv w:val="1"/>
      <w:marLeft w:val="0"/>
      <w:marRight w:val="0"/>
      <w:marTop w:val="0"/>
      <w:marBottom w:val="0"/>
      <w:divBdr>
        <w:top w:val="none" w:sz="0" w:space="0" w:color="auto"/>
        <w:left w:val="none" w:sz="0" w:space="0" w:color="auto"/>
        <w:bottom w:val="none" w:sz="0" w:space="0" w:color="auto"/>
        <w:right w:val="none" w:sz="0" w:space="0" w:color="auto"/>
      </w:divBdr>
    </w:div>
    <w:div w:id="1180466122">
      <w:bodyDiv w:val="1"/>
      <w:marLeft w:val="0"/>
      <w:marRight w:val="0"/>
      <w:marTop w:val="0"/>
      <w:marBottom w:val="0"/>
      <w:divBdr>
        <w:top w:val="none" w:sz="0" w:space="0" w:color="auto"/>
        <w:left w:val="none" w:sz="0" w:space="0" w:color="auto"/>
        <w:bottom w:val="none" w:sz="0" w:space="0" w:color="auto"/>
        <w:right w:val="none" w:sz="0" w:space="0" w:color="auto"/>
      </w:divBdr>
    </w:div>
    <w:div w:id="1190100932">
      <w:bodyDiv w:val="1"/>
      <w:marLeft w:val="0"/>
      <w:marRight w:val="0"/>
      <w:marTop w:val="0"/>
      <w:marBottom w:val="0"/>
      <w:divBdr>
        <w:top w:val="none" w:sz="0" w:space="0" w:color="auto"/>
        <w:left w:val="none" w:sz="0" w:space="0" w:color="auto"/>
        <w:bottom w:val="none" w:sz="0" w:space="0" w:color="auto"/>
        <w:right w:val="none" w:sz="0" w:space="0" w:color="auto"/>
      </w:divBdr>
    </w:div>
    <w:div w:id="1232960990">
      <w:bodyDiv w:val="1"/>
      <w:marLeft w:val="0"/>
      <w:marRight w:val="0"/>
      <w:marTop w:val="0"/>
      <w:marBottom w:val="0"/>
      <w:divBdr>
        <w:top w:val="none" w:sz="0" w:space="0" w:color="auto"/>
        <w:left w:val="none" w:sz="0" w:space="0" w:color="auto"/>
        <w:bottom w:val="none" w:sz="0" w:space="0" w:color="auto"/>
        <w:right w:val="none" w:sz="0" w:space="0" w:color="auto"/>
      </w:divBdr>
      <w:divsChild>
        <w:div w:id="746459332">
          <w:marLeft w:val="0"/>
          <w:marRight w:val="0"/>
          <w:marTop w:val="480"/>
          <w:marBottom w:val="0"/>
          <w:divBdr>
            <w:top w:val="none" w:sz="0" w:space="0" w:color="auto"/>
            <w:left w:val="none" w:sz="0" w:space="0" w:color="auto"/>
            <w:bottom w:val="none" w:sz="0" w:space="0" w:color="auto"/>
            <w:right w:val="none" w:sz="0" w:space="0" w:color="auto"/>
          </w:divBdr>
        </w:div>
        <w:div w:id="1030037364">
          <w:marLeft w:val="0"/>
          <w:marRight w:val="0"/>
          <w:marTop w:val="0"/>
          <w:marBottom w:val="0"/>
          <w:divBdr>
            <w:top w:val="none" w:sz="0" w:space="0" w:color="auto"/>
            <w:left w:val="none" w:sz="0" w:space="0" w:color="auto"/>
            <w:bottom w:val="none" w:sz="0" w:space="0" w:color="auto"/>
            <w:right w:val="none" w:sz="0" w:space="0" w:color="auto"/>
          </w:divBdr>
        </w:div>
      </w:divsChild>
    </w:div>
    <w:div w:id="1259561416">
      <w:bodyDiv w:val="1"/>
      <w:marLeft w:val="0"/>
      <w:marRight w:val="0"/>
      <w:marTop w:val="0"/>
      <w:marBottom w:val="0"/>
      <w:divBdr>
        <w:top w:val="none" w:sz="0" w:space="0" w:color="auto"/>
        <w:left w:val="none" w:sz="0" w:space="0" w:color="auto"/>
        <w:bottom w:val="none" w:sz="0" w:space="0" w:color="auto"/>
        <w:right w:val="none" w:sz="0" w:space="0" w:color="auto"/>
      </w:divBdr>
    </w:div>
    <w:div w:id="1269123910">
      <w:bodyDiv w:val="1"/>
      <w:marLeft w:val="0"/>
      <w:marRight w:val="0"/>
      <w:marTop w:val="0"/>
      <w:marBottom w:val="0"/>
      <w:divBdr>
        <w:top w:val="none" w:sz="0" w:space="0" w:color="auto"/>
        <w:left w:val="none" w:sz="0" w:space="0" w:color="auto"/>
        <w:bottom w:val="none" w:sz="0" w:space="0" w:color="auto"/>
        <w:right w:val="none" w:sz="0" w:space="0" w:color="auto"/>
      </w:divBdr>
    </w:div>
    <w:div w:id="1280800726">
      <w:bodyDiv w:val="1"/>
      <w:marLeft w:val="0"/>
      <w:marRight w:val="0"/>
      <w:marTop w:val="0"/>
      <w:marBottom w:val="0"/>
      <w:divBdr>
        <w:top w:val="none" w:sz="0" w:space="0" w:color="auto"/>
        <w:left w:val="none" w:sz="0" w:space="0" w:color="auto"/>
        <w:bottom w:val="none" w:sz="0" w:space="0" w:color="auto"/>
        <w:right w:val="none" w:sz="0" w:space="0" w:color="auto"/>
      </w:divBdr>
    </w:div>
    <w:div w:id="1317419545">
      <w:bodyDiv w:val="1"/>
      <w:marLeft w:val="0"/>
      <w:marRight w:val="0"/>
      <w:marTop w:val="0"/>
      <w:marBottom w:val="0"/>
      <w:divBdr>
        <w:top w:val="none" w:sz="0" w:space="0" w:color="auto"/>
        <w:left w:val="none" w:sz="0" w:space="0" w:color="auto"/>
        <w:bottom w:val="none" w:sz="0" w:space="0" w:color="auto"/>
        <w:right w:val="none" w:sz="0" w:space="0" w:color="auto"/>
      </w:divBdr>
    </w:div>
    <w:div w:id="1323510228">
      <w:bodyDiv w:val="1"/>
      <w:marLeft w:val="0"/>
      <w:marRight w:val="0"/>
      <w:marTop w:val="0"/>
      <w:marBottom w:val="0"/>
      <w:divBdr>
        <w:top w:val="none" w:sz="0" w:space="0" w:color="auto"/>
        <w:left w:val="none" w:sz="0" w:space="0" w:color="auto"/>
        <w:bottom w:val="none" w:sz="0" w:space="0" w:color="auto"/>
        <w:right w:val="none" w:sz="0" w:space="0" w:color="auto"/>
      </w:divBdr>
    </w:div>
    <w:div w:id="1324042595">
      <w:bodyDiv w:val="1"/>
      <w:marLeft w:val="0"/>
      <w:marRight w:val="0"/>
      <w:marTop w:val="0"/>
      <w:marBottom w:val="0"/>
      <w:divBdr>
        <w:top w:val="none" w:sz="0" w:space="0" w:color="auto"/>
        <w:left w:val="none" w:sz="0" w:space="0" w:color="auto"/>
        <w:bottom w:val="none" w:sz="0" w:space="0" w:color="auto"/>
        <w:right w:val="none" w:sz="0" w:space="0" w:color="auto"/>
      </w:divBdr>
    </w:div>
    <w:div w:id="1336106083">
      <w:bodyDiv w:val="1"/>
      <w:marLeft w:val="0"/>
      <w:marRight w:val="0"/>
      <w:marTop w:val="0"/>
      <w:marBottom w:val="0"/>
      <w:divBdr>
        <w:top w:val="none" w:sz="0" w:space="0" w:color="auto"/>
        <w:left w:val="none" w:sz="0" w:space="0" w:color="auto"/>
        <w:bottom w:val="none" w:sz="0" w:space="0" w:color="auto"/>
        <w:right w:val="none" w:sz="0" w:space="0" w:color="auto"/>
      </w:divBdr>
      <w:divsChild>
        <w:div w:id="230192756">
          <w:marLeft w:val="0"/>
          <w:marRight w:val="0"/>
          <w:marTop w:val="0"/>
          <w:marBottom w:val="0"/>
          <w:divBdr>
            <w:top w:val="none" w:sz="0" w:space="0" w:color="auto"/>
            <w:left w:val="none" w:sz="0" w:space="0" w:color="auto"/>
            <w:bottom w:val="none" w:sz="0" w:space="0" w:color="auto"/>
            <w:right w:val="none" w:sz="0" w:space="0" w:color="auto"/>
          </w:divBdr>
        </w:div>
      </w:divsChild>
    </w:div>
    <w:div w:id="1604262951">
      <w:bodyDiv w:val="1"/>
      <w:marLeft w:val="0"/>
      <w:marRight w:val="0"/>
      <w:marTop w:val="0"/>
      <w:marBottom w:val="0"/>
      <w:divBdr>
        <w:top w:val="none" w:sz="0" w:space="0" w:color="auto"/>
        <w:left w:val="none" w:sz="0" w:space="0" w:color="auto"/>
        <w:bottom w:val="none" w:sz="0" w:space="0" w:color="auto"/>
        <w:right w:val="none" w:sz="0" w:space="0" w:color="auto"/>
      </w:divBdr>
    </w:div>
    <w:div w:id="1637251530">
      <w:bodyDiv w:val="1"/>
      <w:marLeft w:val="0"/>
      <w:marRight w:val="0"/>
      <w:marTop w:val="0"/>
      <w:marBottom w:val="0"/>
      <w:divBdr>
        <w:top w:val="none" w:sz="0" w:space="0" w:color="auto"/>
        <w:left w:val="none" w:sz="0" w:space="0" w:color="auto"/>
        <w:bottom w:val="none" w:sz="0" w:space="0" w:color="auto"/>
        <w:right w:val="none" w:sz="0" w:space="0" w:color="auto"/>
      </w:divBdr>
    </w:div>
    <w:div w:id="1722483138">
      <w:bodyDiv w:val="1"/>
      <w:marLeft w:val="0"/>
      <w:marRight w:val="0"/>
      <w:marTop w:val="0"/>
      <w:marBottom w:val="0"/>
      <w:divBdr>
        <w:top w:val="none" w:sz="0" w:space="0" w:color="auto"/>
        <w:left w:val="none" w:sz="0" w:space="0" w:color="auto"/>
        <w:bottom w:val="none" w:sz="0" w:space="0" w:color="auto"/>
        <w:right w:val="none" w:sz="0" w:space="0" w:color="auto"/>
      </w:divBdr>
    </w:div>
    <w:div w:id="1795637118">
      <w:bodyDiv w:val="1"/>
      <w:marLeft w:val="0"/>
      <w:marRight w:val="0"/>
      <w:marTop w:val="0"/>
      <w:marBottom w:val="0"/>
      <w:divBdr>
        <w:top w:val="none" w:sz="0" w:space="0" w:color="auto"/>
        <w:left w:val="none" w:sz="0" w:space="0" w:color="auto"/>
        <w:bottom w:val="none" w:sz="0" w:space="0" w:color="auto"/>
        <w:right w:val="none" w:sz="0" w:space="0" w:color="auto"/>
      </w:divBdr>
    </w:div>
    <w:div w:id="1800606240">
      <w:bodyDiv w:val="1"/>
      <w:marLeft w:val="0"/>
      <w:marRight w:val="0"/>
      <w:marTop w:val="0"/>
      <w:marBottom w:val="0"/>
      <w:divBdr>
        <w:top w:val="none" w:sz="0" w:space="0" w:color="auto"/>
        <w:left w:val="none" w:sz="0" w:space="0" w:color="auto"/>
        <w:bottom w:val="none" w:sz="0" w:space="0" w:color="auto"/>
        <w:right w:val="none" w:sz="0" w:space="0" w:color="auto"/>
      </w:divBdr>
    </w:div>
    <w:div w:id="1821580984">
      <w:bodyDiv w:val="1"/>
      <w:marLeft w:val="0"/>
      <w:marRight w:val="0"/>
      <w:marTop w:val="0"/>
      <w:marBottom w:val="0"/>
      <w:divBdr>
        <w:top w:val="none" w:sz="0" w:space="0" w:color="auto"/>
        <w:left w:val="none" w:sz="0" w:space="0" w:color="auto"/>
        <w:bottom w:val="none" w:sz="0" w:space="0" w:color="auto"/>
        <w:right w:val="none" w:sz="0" w:space="0" w:color="auto"/>
      </w:divBdr>
    </w:div>
    <w:div w:id="1847088566">
      <w:bodyDiv w:val="1"/>
      <w:marLeft w:val="0"/>
      <w:marRight w:val="0"/>
      <w:marTop w:val="0"/>
      <w:marBottom w:val="0"/>
      <w:divBdr>
        <w:top w:val="none" w:sz="0" w:space="0" w:color="auto"/>
        <w:left w:val="none" w:sz="0" w:space="0" w:color="auto"/>
        <w:bottom w:val="none" w:sz="0" w:space="0" w:color="auto"/>
        <w:right w:val="none" w:sz="0" w:space="0" w:color="auto"/>
      </w:divBdr>
    </w:div>
    <w:div w:id="1861161945">
      <w:bodyDiv w:val="1"/>
      <w:marLeft w:val="0"/>
      <w:marRight w:val="0"/>
      <w:marTop w:val="0"/>
      <w:marBottom w:val="0"/>
      <w:divBdr>
        <w:top w:val="none" w:sz="0" w:space="0" w:color="auto"/>
        <w:left w:val="none" w:sz="0" w:space="0" w:color="auto"/>
        <w:bottom w:val="none" w:sz="0" w:space="0" w:color="auto"/>
        <w:right w:val="none" w:sz="0" w:space="0" w:color="auto"/>
      </w:divBdr>
    </w:div>
    <w:div w:id="1878659045">
      <w:bodyDiv w:val="1"/>
      <w:marLeft w:val="0"/>
      <w:marRight w:val="0"/>
      <w:marTop w:val="0"/>
      <w:marBottom w:val="0"/>
      <w:divBdr>
        <w:top w:val="none" w:sz="0" w:space="0" w:color="auto"/>
        <w:left w:val="none" w:sz="0" w:space="0" w:color="auto"/>
        <w:bottom w:val="none" w:sz="0" w:space="0" w:color="auto"/>
        <w:right w:val="none" w:sz="0" w:space="0" w:color="auto"/>
      </w:divBdr>
    </w:div>
    <w:div w:id="1887176038">
      <w:bodyDiv w:val="1"/>
      <w:marLeft w:val="0"/>
      <w:marRight w:val="0"/>
      <w:marTop w:val="0"/>
      <w:marBottom w:val="0"/>
      <w:divBdr>
        <w:top w:val="none" w:sz="0" w:space="0" w:color="auto"/>
        <w:left w:val="none" w:sz="0" w:space="0" w:color="auto"/>
        <w:bottom w:val="none" w:sz="0" w:space="0" w:color="auto"/>
        <w:right w:val="none" w:sz="0" w:space="0" w:color="auto"/>
      </w:divBdr>
      <w:divsChild>
        <w:div w:id="670833796">
          <w:marLeft w:val="0"/>
          <w:marRight w:val="0"/>
          <w:marTop w:val="0"/>
          <w:marBottom w:val="0"/>
          <w:divBdr>
            <w:top w:val="none" w:sz="0" w:space="0" w:color="auto"/>
            <w:left w:val="none" w:sz="0" w:space="0" w:color="auto"/>
            <w:bottom w:val="none" w:sz="0" w:space="0" w:color="auto"/>
            <w:right w:val="none" w:sz="0" w:space="0" w:color="auto"/>
          </w:divBdr>
        </w:div>
      </w:divsChild>
    </w:div>
    <w:div w:id="1913543685">
      <w:bodyDiv w:val="1"/>
      <w:marLeft w:val="0"/>
      <w:marRight w:val="0"/>
      <w:marTop w:val="0"/>
      <w:marBottom w:val="0"/>
      <w:divBdr>
        <w:top w:val="none" w:sz="0" w:space="0" w:color="auto"/>
        <w:left w:val="none" w:sz="0" w:space="0" w:color="auto"/>
        <w:bottom w:val="none" w:sz="0" w:space="0" w:color="auto"/>
        <w:right w:val="none" w:sz="0" w:space="0" w:color="auto"/>
      </w:divBdr>
    </w:div>
    <w:div w:id="1986471541">
      <w:bodyDiv w:val="1"/>
      <w:marLeft w:val="0"/>
      <w:marRight w:val="0"/>
      <w:marTop w:val="0"/>
      <w:marBottom w:val="0"/>
      <w:divBdr>
        <w:top w:val="none" w:sz="0" w:space="0" w:color="auto"/>
        <w:left w:val="none" w:sz="0" w:space="0" w:color="auto"/>
        <w:bottom w:val="none" w:sz="0" w:space="0" w:color="auto"/>
        <w:right w:val="none" w:sz="0" w:space="0" w:color="auto"/>
      </w:divBdr>
    </w:div>
    <w:div w:id="2010524448">
      <w:bodyDiv w:val="1"/>
      <w:marLeft w:val="0"/>
      <w:marRight w:val="0"/>
      <w:marTop w:val="0"/>
      <w:marBottom w:val="0"/>
      <w:divBdr>
        <w:top w:val="none" w:sz="0" w:space="0" w:color="auto"/>
        <w:left w:val="none" w:sz="0" w:space="0" w:color="auto"/>
        <w:bottom w:val="none" w:sz="0" w:space="0" w:color="auto"/>
        <w:right w:val="none" w:sz="0" w:space="0" w:color="auto"/>
      </w:divBdr>
    </w:div>
    <w:div w:id="2013871149">
      <w:bodyDiv w:val="1"/>
      <w:marLeft w:val="0"/>
      <w:marRight w:val="0"/>
      <w:marTop w:val="0"/>
      <w:marBottom w:val="0"/>
      <w:divBdr>
        <w:top w:val="none" w:sz="0" w:space="0" w:color="auto"/>
        <w:left w:val="none" w:sz="0" w:space="0" w:color="auto"/>
        <w:bottom w:val="none" w:sz="0" w:space="0" w:color="auto"/>
        <w:right w:val="none" w:sz="0" w:space="0" w:color="auto"/>
      </w:divBdr>
      <w:divsChild>
        <w:div w:id="121962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file:///C:\Users\mandell\AppData\Local\Temp\jmhood@uta.edu" TargetMode="External"/><Relationship Id="rId26" Type="http://schemas.openxmlformats.org/officeDocument/2006/relationships/hyperlink" Target="mailto:IDEAS@uta.edu" TargetMode="External"/><Relationship Id="rId39"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http://www.uta.edu/universitycollege/resources/college-based-clinics-labs.php" TargetMode="External"/><Relationship Id="rId34" Type="http://schemas.openxmlformats.org/officeDocument/2006/relationships/hyperlink" Target="mailto:nursinglibrarians@uta.edu" TargetMode="External"/><Relationship Id="rId42" Type="http://schemas.openxmlformats.org/officeDocument/2006/relationships/hyperlink" Target="http://www.uta.edu/conhi/_doc/unurs/BSN_student_handbook.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eb.uta.edu/aao/fao/)." TargetMode="External"/><Relationship Id="rId17" Type="http://schemas.openxmlformats.org/officeDocument/2006/relationships/hyperlink" Target="http://www.uta.edu/titleIX" TargetMode="External"/><Relationship Id="rId25" Type="http://schemas.openxmlformats.org/officeDocument/2006/relationships/hyperlink" Target="http://www.uta.edu/universitycollege/resources/index.php" TargetMode="External"/><Relationship Id="rId33" Type="http://schemas.openxmlformats.org/officeDocument/2006/relationships/hyperlink" Target="http://library.uta.edu/academic-plaza" TargetMode="External"/><Relationship Id="rId38" Type="http://schemas.openxmlformats.org/officeDocument/2006/relationships/hyperlink" Target="http://libguides.uta.edu/nursing" TargetMode="External"/><Relationship Id="rId46" Type="http://schemas.openxmlformats.org/officeDocument/2006/relationships/hyperlink" Target="https://www.uta.edu/conhi/students/policy/index.php"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universitycollege/current/academic-support/learning-center/tutoring/index.php" TargetMode="External"/><Relationship Id="rId29" Type="http://schemas.openxmlformats.org/officeDocument/2006/relationships/hyperlink" Target="https://webapps.uta.edu/oit/selfservice/" TargetMode="External"/><Relationship Id="rId41" Type="http://schemas.openxmlformats.org/officeDocument/2006/relationships/hyperlink" Target="http://www.uta.edu/conhi/_doc/unurs/capp_procedu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ta.edu/academicregulations/grades/" TargetMode="External"/><Relationship Id="rId24" Type="http://schemas.openxmlformats.org/officeDocument/2006/relationships/hyperlink" Target="mailto:resources@uta.edu" TargetMode="External"/><Relationship Id="rId32" Type="http://schemas.openxmlformats.org/officeDocument/2006/relationships/hyperlink" Target="http://www.uta.edu/sfs." TargetMode="External"/><Relationship Id="rId37" Type="http://schemas.openxmlformats.org/officeDocument/2006/relationships/hyperlink" Target="mailto:scalf@uta.edu" TargetMode="External"/><Relationship Id="rId40" Type="http://schemas.openxmlformats.org/officeDocument/2006/relationships/hyperlink" Target="mailto:skyle@uta.edu" TargetMode="External"/><Relationship Id="rId45" Type="http://schemas.openxmlformats.org/officeDocument/2006/relationships/hyperlink" Target="http://www.BON.state.tx.us" TargetMode="Externa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hyperlink" Target="http://www.uta.edu/oit/cs/email/mavmail.php.There" TargetMode="External"/><Relationship Id="rId36" Type="http://schemas.openxmlformats.org/officeDocument/2006/relationships/hyperlink" Target="mailto:llpyburn@uta.edu" TargetMode="External"/><Relationship Id="rId49" Type="http://schemas.openxmlformats.org/officeDocument/2006/relationships/fontTable" Target="fontTable.xml"/><Relationship Id="rId10" Type="http://schemas.openxmlformats.org/officeDocument/2006/relationships/hyperlink" Target="http://www.helpdesk@uta.edu" TargetMode="External"/><Relationship Id="rId19" Type="http://schemas.openxmlformats.org/officeDocument/2006/relationships/hyperlink" Target="http://library.uta.edu/plagiarism/index.html" TargetMode="External"/><Relationship Id="rId31" Type="http://schemas.openxmlformats.org/officeDocument/2006/relationships/hyperlink" Target="http://www.uta.edu/news/info/campus-carry/" TargetMode="External"/><Relationship Id="rId44" Type="http://schemas.openxmlformats.org/officeDocument/2006/relationships/hyperlink" Target="http://honors.uta.edu/," TargetMode="External"/><Relationship Id="rId4" Type="http://schemas.openxmlformats.org/officeDocument/2006/relationships/settings" Target="settings.xml"/><Relationship Id="rId9" Type="http://schemas.openxmlformats.org/officeDocument/2006/relationships/hyperlink" Target="mailto:www.helpdesk@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advising.php" TargetMode="External"/><Relationship Id="rId27" Type="http://schemas.openxmlformats.org/officeDocument/2006/relationships/hyperlink" Target="http://www.uta.edu/owl" TargetMode="External"/><Relationship Id="rId30" Type="http://schemas.openxmlformats.org/officeDocument/2006/relationships/hyperlink" Target="mailto:helpdesk@uta.edu" TargetMode="External"/><Relationship Id="rId35" Type="http://schemas.openxmlformats.org/officeDocument/2006/relationships/hyperlink" Target="mailto:gtrkay@uta.edu" TargetMode="External"/><Relationship Id="rId43" Type="http://schemas.openxmlformats.org/officeDocument/2006/relationships/hyperlink" Target="http://honors.uta.edu/documents/credit.pdf)" TargetMode="External"/><Relationship Id="rId48" Type="http://schemas.openxmlformats.org/officeDocument/2006/relationships/footer" Target="footer1.xml"/><Relationship Id="rId8" Type="http://schemas.openxmlformats.org/officeDocument/2006/relationships/hyperlink" Target="http://www.uta.edu/conhi/_doc/unurs/capp_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31971-4190-4052-81F6-55246313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11930</Words>
  <Characters>68002</Characters>
  <Application>Microsoft Office Word</Application>
  <DocSecurity>0</DocSecurity>
  <Lines>566</Lines>
  <Paragraphs>159</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CoursePoint, Boyd, M. (2017). Boyd’s essentials of psychiatric nursing, Walters-</vt:lpstr>
      <vt:lpstr>Proctored exams (3 Content exams + Final)</vt:lpstr>
      <vt:lpstr>Exam 1	20%</vt:lpstr>
      <vt:lpstr>Exam 2	20%</vt:lpstr>
      <vt:lpstr>Exam 3	20%</vt:lpstr>
      <vt:lpstr>Comprehensive Final	25%</vt:lpstr>
      <vt:lpstr>Total Proctored =	85%</vt:lpstr>
      <vt:lpstr>Non-Proctored Assignments</vt:lpstr>
      <vt:lpstr>ATI Practice A/Focused Review		4%</vt:lpstr>
      <vt:lpstr>ATI Proctored Exam/ Focused Review	6%</vt:lpstr>
      <vt:lpstr>Care Plan		2%</vt:lpstr>
      <vt:lpstr>Process Recording		2%</vt:lpstr>
      <vt:lpstr>Poster Presentation                                       1%</vt:lpstr>
      <vt:lpstr>Non-Proctored Assignments =	15%</vt:lpstr>
      <vt:lpstr>    Chapter 1, Mental Health and Mental Disorders</vt:lpstr>
      <vt:lpstr>    Chapter 2, Cultural and Spiritual Issues Related to Mental Health Care</vt:lpstr>
      <vt:lpstr>    Discuss the ways that cultural competence is demonstrated in psychiatric-mental </vt:lpstr>
      <vt:lpstr>    Chapter 3, Patient Rights and Legal Issues</vt:lpstr>
      <vt:lpstr>    Define self-determinism and its implications in mental health care.</vt:lpstr>
      <vt:lpstr>    Chapter 4, Ethics, Standards, and Nursing Frameworks</vt:lpstr>
      <vt:lpstr>    Identify ethical frameworks used in psychiatric nursing practice.</vt:lpstr>
      <vt:lpstr>    Chapter 5, Theoretical Basis of Psychiatric Nursing</vt:lpstr>
      <vt:lpstr>    Chapter 6, Biologic Foundations of Psychiatric Nursing</vt:lpstr>
      <vt:lpstr>    </vt:lpstr>
      <vt:lpstr>    Chapter 7, Therapeutic Communication</vt:lpstr>
      <vt:lpstr>    Chapter 8, The Nurse-Patient Relationship</vt:lpstr>
      <vt:lpstr>    Chapter 9, The Psychiatric-Mental Health Nursing Process</vt:lpstr>
      <vt:lpstr>    Chapter 10, Psychopharmacology, Dietary Supplements, and Biologic Interventions</vt:lpstr>
      <vt:lpstr>    Chapter 11, Group Interventions</vt:lpstr>
      <vt:lpstr>    Chapter 12, Stress and Mental Health</vt:lpstr>
      <vt:lpstr>    Chapter 13, Management of Anger, Aggression, and Violence</vt:lpstr>
      <vt:lpstr>    Chapter 14, Crisis, Grief, and Disaster Management</vt:lpstr>
      <vt:lpstr>    Chapter 15, Suicide Prevention</vt:lpstr>
      <vt:lpstr>    Chapter 16, Anxiety and Panic Disorders</vt:lpstr>
      <vt:lpstr>    Chapter 17, Trauma- and Stressor-Related Disorders</vt:lpstr>
      <vt:lpstr>    Chapter 18, Obsessive-Compulsive and Related Disorders</vt:lpstr>
      <vt:lpstr>    Chapter 19, Depression</vt:lpstr>
      <vt:lpstr>    Chapter 20, Bipolar Disorders</vt:lpstr>
      <vt:lpstr>    Chapter 21, Schizophrenia and Related Disorders</vt:lpstr>
      <vt:lpstr>    Chapter 22, Personality and Impulse-Control Disorders</vt:lpstr>
      <vt:lpstr>    Chapter 23, Somatic Symptom and Dissociative Disorders</vt:lpstr>
      <vt:lpstr>    Chapter 24, Eating Disorders</vt:lpstr>
      <vt:lpstr>    Chapter 25, Addiction and Substance-Related Disorders</vt:lpstr>
      <vt:lpstr>    Chapter 26, Sleep–Wake Disorders</vt:lpstr>
      <vt:lpstr>    Chapter 27, Sexual Disorders</vt:lpstr>
      <vt:lpstr>    Chapter 29, Mental Health Disorders of Older Adults</vt:lpstr>
      <vt:lpstr>    Chapter 30, Mental Health Care for Survivors of Violence</vt:lpstr>
    </vt:vector>
  </TitlesOfParts>
  <Company>University of Texas at Arlington</Company>
  <LinksUpToDate>false</LinksUpToDate>
  <CharactersWithSpaces>79773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Susan</cp:lastModifiedBy>
  <cp:revision>2</cp:revision>
  <cp:lastPrinted>2017-12-12T07:38:00Z</cp:lastPrinted>
  <dcterms:created xsi:type="dcterms:W3CDTF">2018-01-11T00:20:00Z</dcterms:created>
  <dcterms:modified xsi:type="dcterms:W3CDTF">2018-01-11T00:20:00Z</dcterms:modified>
</cp:coreProperties>
</file>