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5CF" w:rsidRDefault="00FC35CF" w:rsidP="00FF5AE5">
      <w:pPr>
        <w:jc w:val="center"/>
        <w:rPr>
          <w:rFonts w:ascii="Times New Roman" w:hAnsi="Times New Roman"/>
          <w:b/>
          <w:sz w:val="24"/>
          <w:szCs w:val="24"/>
        </w:rPr>
      </w:pPr>
      <w:r>
        <w:rPr>
          <w:rFonts w:ascii="Times New Roman" w:hAnsi="Times New Roman"/>
          <w:b/>
          <w:sz w:val="24"/>
          <w:szCs w:val="24"/>
        </w:rPr>
        <w:t>Syllabus</w:t>
      </w:r>
    </w:p>
    <w:p w:rsidR="005508D3" w:rsidRPr="00DF09E6" w:rsidRDefault="005508D3" w:rsidP="00FF5AE5">
      <w:pPr>
        <w:jc w:val="center"/>
        <w:rPr>
          <w:rFonts w:ascii="Times New Roman" w:hAnsi="Times New Roman"/>
          <w:b/>
          <w:sz w:val="24"/>
          <w:szCs w:val="24"/>
        </w:rPr>
      </w:pPr>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FC35CF" w:rsidP="00FF5AE5">
      <w:pPr>
        <w:jc w:val="center"/>
        <w:rPr>
          <w:rFonts w:ascii="Times New Roman" w:hAnsi="Times New Roman"/>
          <w:b/>
          <w:sz w:val="24"/>
          <w:szCs w:val="24"/>
        </w:rPr>
      </w:pPr>
      <w:r>
        <w:rPr>
          <w:rFonts w:ascii="Times New Roman" w:hAnsi="Times New Roman"/>
          <w:b/>
          <w:sz w:val="24"/>
          <w:szCs w:val="24"/>
        </w:rPr>
        <w:t>N63</w:t>
      </w:r>
      <w:r w:rsidR="00EB5293">
        <w:rPr>
          <w:rFonts w:ascii="Times New Roman" w:hAnsi="Times New Roman"/>
          <w:b/>
          <w:sz w:val="24"/>
          <w:szCs w:val="24"/>
        </w:rPr>
        <w:t>82</w:t>
      </w:r>
      <w:r>
        <w:rPr>
          <w:rFonts w:ascii="Times New Roman" w:hAnsi="Times New Roman"/>
          <w:b/>
          <w:sz w:val="24"/>
          <w:szCs w:val="24"/>
        </w:rPr>
        <w:t xml:space="preserve"> </w:t>
      </w:r>
      <w:r w:rsidR="00EB5293">
        <w:rPr>
          <w:rFonts w:ascii="Times New Roman" w:hAnsi="Times New Roman"/>
          <w:b/>
          <w:sz w:val="24"/>
          <w:szCs w:val="24"/>
        </w:rPr>
        <w:t>Health Care Policy</w:t>
      </w:r>
      <w:r w:rsidR="00283B0C">
        <w:rPr>
          <w:rFonts w:ascii="Times New Roman" w:hAnsi="Times New Roman"/>
          <w:b/>
          <w:sz w:val="24"/>
          <w:szCs w:val="24"/>
        </w:rPr>
        <w:t xml:space="preserve"> AO</w:t>
      </w:r>
    </w:p>
    <w:p w:rsidR="002C1D5C" w:rsidRDefault="00283B0C" w:rsidP="00FF5AE5">
      <w:pPr>
        <w:jc w:val="center"/>
        <w:rPr>
          <w:rFonts w:ascii="Times New Roman" w:hAnsi="Times New Roman"/>
          <w:b/>
          <w:sz w:val="24"/>
          <w:szCs w:val="24"/>
        </w:rPr>
      </w:pPr>
      <w:r>
        <w:rPr>
          <w:rFonts w:ascii="Times New Roman" w:hAnsi="Times New Roman"/>
          <w:b/>
          <w:sz w:val="24"/>
          <w:szCs w:val="24"/>
        </w:rPr>
        <w:t>Summer 2018</w:t>
      </w:r>
    </w:p>
    <w:p w:rsidR="00ED60E8" w:rsidRPr="00DF09E6" w:rsidRDefault="00F51D9F"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DC3B70" w:rsidRPr="005D6CEE" w:rsidRDefault="00DC3B70" w:rsidP="00DC3B70">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Pr>
          <w:rFonts w:ascii="Times New Roman" w:hAnsi="Times New Roman"/>
          <w:sz w:val="24"/>
          <w:szCs w:val="24"/>
        </w:rPr>
        <w:t>Donna Hamby, DNP, RN, APRN, ACNP-BC</w:t>
      </w:r>
    </w:p>
    <w:p w:rsidR="00DC3B70" w:rsidRPr="005D6CEE" w:rsidRDefault="00DC3B70" w:rsidP="00DC3B70">
      <w:pPr>
        <w:rPr>
          <w:rFonts w:ascii="Times New Roman" w:hAnsi="Times New Roman"/>
          <w:sz w:val="24"/>
          <w:szCs w:val="24"/>
        </w:rPr>
      </w:pPr>
      <w:r w:rsidRPr="00DC3B70">
        <w:rPr>
          <w:rFonts w:ascii="Times New Roman" w:hAnsi="Times New Roman"/>
          <w:b/>
          <w:sz w:val="24"/>
          <w:szCs w:val="24"/>
          <w:u w:val="single"/>
        </w:rPr>
        <w:t>Office Number</w:t>
      </w:r>
      <w:r w:rsidRPr="005D6CEE">
        <w:rPr>
          <w:rFonts w:ascii="Times New Roman" w:hAnsi="Times New Roman"/>
          <w:sz w:val="24"/>
          <w:szCs w:val="24"/>
        </w:rPr>
        <w:t xml:space="preserve">: </w:t>
      </w:r>
      <w:r>
        <w:rPr>
          <w:rFonts w:ascii="Times New Roman" w:hAnsi="Times New Roman"/>
          <w:sz w:val="24"/>
          <w:szCs w:val="24"/>
        </w:rPr>
        <w:t>Pickard Hall #512A</w:t>
      </w:r>
    </w:p>
    <w:p w:rsidR="00DC3B70" w:rsidRPr="005D6CEE" w:rsidRDefault="00DC3B70" w:rsidP="00DC3B70">
      <w:pPr>
        <w:rPr>
          <w:rFonts w:ascii="Times New Roman" w:hAnsi="Times New Roman"/>
          <w:sz w:val="24"/>
          <w:szCs w:val="24"/>
        </w:rPr>
      </w:pPr>
      <w:r w:rsidRPr="00DC3B70">
        <w:rPr>
          <w:rFonts w:ascii="Times New Roman" w:hAnsi="Times New Roman"/>
          <w:b/>
          <w:sz w:val="24"/>
          <w:szCs w:val="24"/>
          <w:u w:val="single"/>
        </w:rPr>
        <w:t>Office Telephone Number</w:t>
      </w:r>
      <w:r w:rsidRPr="005D6CEE">
        <w:rPr>
          <w:rFonts w:ascii="Times New Roman" w:hAnsi="Times New Roman"/>
          <w:sz w:val="24"/>
          <w:szCs w:val="24"/>
        </w:rPr>
        <w:t xml:space="preserve">: </w:t>
      </w:r>
      <w:r w:rsidR="00383A47">
        <w:rPr>
          <w:rFonts w:ascii="Times New Roman" w:hAnsi="Times New Roman"/>
          <w:sz w:val="24"/>
          <w:szCs w:val="24"/>
        </w:rPr>
        <w:t>email for appointment for call</w:t>
      </w:r>
    </w:p>
    <w:p w:rsidR="00DC3B70" w:rsidRDefault="00DC3B70" w:rsidP="00DC3B70">
      <w:pPr>
        <w:rPr>
          <w:rFonts w:ascii="Times New Roman" w:hAnsi="Times New Roman"/>
          <w:sz w:val="24"/>
          <w:szCs w:val="24"/>
        </w:rPr>
      </w:pPr>
      <w:r w:rsidRPr="00DC3B70">
        <w:rPr>
          <w:rFonts w:ascii="Times New Roman" w:hAnsi="Times New Roman"/>
          <w:b/>
          <w:sz w:val="24"/>
          <w:szCs w:val="24"/>
          <w:u w:val="single"/>
        </w:rPr>
        <w:t>Email Address</w:t>
      </w:r>
      <w:r w:rsidRPr="005D6CEE">
        <w:rPr>
          <w:rFonts w:ascii="Times New Roman" w:hAnsi="Times New Roman"/>
          <w:sz w:val="24"/>
          <w:szCs w:val="24"/>
        </w:rPr>
        <w:t xml:space="preserve">: </w:t>
      </w:r>
      <w:hyperlink r:id="rId8" w:history="1">
        <w:r w:rsidRPr="00C84729">
          <w:rPr>
            <w:rStyle w:val="Hyperlink"/>
            <w:rFonts w:ascii="Times New Roman" w:hAnsi="Times New Roman"/>
            <w:sz w:val="24"/>
            <w:szCs w:val="24"/>
          </w:rPr>
          <w:t>donna.hamby@uta.edu</w:t>
        </w:r>
      </w:hyperlink>
    </w:p>
    <w:p w:rsidR="00DC3B70" w:rsidRDefault="00DC3B70" w:rsidP="00DC3B70">
      <w:pPr>
        <w:ind w:left="720" w:hanging="720"/>
        <w:rPr>
          <w:rFonts w:ascii="Times New Roman" w:hAnsi="Times New Roman"/>
          <w:sz w:val="24"/>
          <w:szCs w:val="24"/>
        </w:rPr>
      </w:pPr>
      <w:r w:rsidRPr="00DC3B70">
        <w:rPr>
          <w:rFonts w:ascii="Times New Roman" w:hAnsi="Times New Roman"/>
          <w:b/>
          <w:sz w:val="24"/>
          <w:szCs w:val="24"/>
          <w:u w:val="single"/>
        </w:rPr>
        <w:t>Faculty Profile</w:t>
      </w:r>
      <w:r w:rsidRPr="00B16A22">
        <w:rPr>
          <w:rFonts w:ascii="Times New Roman" w:hAnsi="Times New Roman"/>
          <w:sz w:val="24"/>
          <w:szCs w:val="24"/>
        </w:rPr>
        <w:t xml:space="preserve">: Faculty Profile: </w:t>
      </w:r>
      <w:hyperlink r:id="rId9" w:history="1">
        <w:r w:rsidRPr="00C84729">
          <w:rPr>
            <w:rStyle w:val="Hyperlink"/>
            <w:rFonts w:ascii="Times New Roman" w:hAnsi="Times New Roman"/>
            <w:sz w:val="24"/>
            <w:szCs w:val="24"/>
          </w:rPr>
          <w:t>https://www.uta.edu/profiles/donna-hamby</w:t>
        </w:r>
      </w:hyperlink>
      <w:r>
        <w:rPr>
          <w:rFonts w:ascii="Times New Roman" w:hAnsi="Times New Roman"/>
          <w:sz w:val="24"/>
          <w:szCs w:val="24"/>
        </w:rPr>
        <w:t xml:space="preserve"> </w:t>
      </w:r>
    </w:p>
    <w:p w:rsidR="00DC3B70" w:rsidRDefault="00DC3B70" w:rsidP="00DC3B70">
      <w:pPr>
        <w:ind w:left="720" w:hanging="720"/>
        <w:rPr>
          <w:rFonts w:ascii="Arial" w:hAnsi="Arial" w:cs="Arial"/>
        </w:rPr>
      </w:pPr>
    </w:p>
    <w:p w:rsidR="00DC3B70" w:rsidRDefault="00DC3B70" w:rsidP="00DC3B70">
      <w:pPr>
        <w:rPr>
          <w:rFonts w:ascii="Times New Roman" w:hAnsi="Times New Roman"/>
          <w:sz w:val="24"/>
          <w:szCs w:val="24"/>
        </w:rPr>
      </w:pPr>
      <w:r w:rsidRPr="00DC3B70">
        <w:rPr>
          <w:rFonts w:ascii="Times New Roman" w:hAnsi="Times New Roman"/>
          <w:b/>
          <w:sz w:val="24"/>
          <w:szCs w:val="24"/>
          <w:u w:val="single"/>
        </w:rPr>
        <w:t>Office Hours</w:t>
      </w:r>
      <w:r w:rsidRPr="005D6CEE">
        <w:rPr>
          <w:rFonts w:ascii="Times New Roman" w:hAnsi="Times New Roman"/>
          <w:b/>
          <w:sz w:val="24"/>
          <w:szCs w:val="24"/>
        </w:rPr>
        <w:t xml:space="preserve">: </w:t>
      </w:r>
      <w:r>
        <w:rPr>
          <w:rFonts w:ascii="Times New Roman" w:hAnsi="Times New Roman"/>
          <w:sz w:val="24"/>
          <w:szCs w:val="24"/>
        </w:rPr>
        <w:t xml:space="preserve">by appointment </w:t>
      </w:r>
    </w:p>
    <w:p w:rsidR="00DC3B70" w:rsidRPr="005F596B" w:rsidRDefault="00DC3B70" w:rsidP="00DC3B70">
      <w:pPr>
        <w:rPr>
          <w:rFonts w:asciiTheme="minorBidi" w:hAnsiTheme="minorBidi" w:cstheme="minorBidi"/>
          <w:sz w:val="21"/>
          <w:szCs w:val="21"/>
        </w:rPr>
      </w:pPr>
    </w:p>
    <w:p w:rsidR="007A27FD" w:rsidRPr="007A27FD" w:rsidRDefault="007A27FD" w:rsidP="007A27FD">
      <w:pPr>
        <w:pStyle w:val="Heading2"/>
      </w:pPr>
      <w:r w:rsidRPr="007A27FD">
        <w:t xml:space="preserve">Maximum Timeframe for Responding to Student Communication </w:t>
      </w:r>
    </w:p>
    <w:p w:rsidR="00DC3B70" w:rsidRDefault="00DC3B70" w:rsidP="00DC3B70">
      <w:pPr>
        <w:rPr>
          <w:rFonts w:ascii="Times New Roman" w:hAnsi="Times New Roman"/>
          <w:sz w:val="24"/>
          <w:szCs w:val="24"/>
        </w:rPr>
      </w:pPr>
    </w:p>
    <w:p w:rsidR="003272E7" w:rsidRDefault="00DC3B70" w:rsidP="00DC3B70">
      <w:pPr>
        <w:spacing w:after="240"/>
      </w:pPr>
      <w:r>
        <w:rPr>
          <w:rFonts w:ascii="Times New Roman" w:hAnsi="Times New Roman"/>
          <w:sz w:val="24"/>
          <w:szCs w:val="24"/>
        </w:rPr>
        <w:t xml:space="preserve">I respond to </w:t>
      </w:r>
      <w:r w:rsidRPr="000A62CE">
        <w:rPr>
          <w:rFonts w:ascii="Times New Roman" w:hAnsi="Times New Roman"/>
          <w:w w:val="105"/>
          <w:sz w:val="24"/>
          <w:szCs w:val="24"/>
        </w:rPr>
        <w:t>emails</w:t>
      </w:r>
      <w:r w:rsidRPr="000A62CE">
        <w:rPr>
          <w:rFonts w:ascii="Times New Roman" w:hAnsi="Times New Roman"/>
          <w:spacing w:val="-8"/>
          <w:w w:val="105"/>
          <w:sz w:val="24"/>
          <w:szCs w:val="24"/>
        </w:rPr>
        <w:t xml:space="preserve"> </w:t>
      </w:r>
      <w:r w:rsidRPr="000A62CE">
        <w:rPr>
          <w:rFonts w:ascii="Times New Roman" w:hAnsi="Times New Roman"/>
          <w:w w:val="105"/>
          <w:sz w:val="24"/>
          <w:szCs w:val="24"/>
        </w:rPr>
        <w:t>within</w:t>
      </w:r>
      <w:r w:rsidRPr="000A62CE">
        <w:rPr>
          <w:rFonts w:ascii="Times New Roman" w:hAnsi="Times New Roman"/>
          <w:spacing w:val="-8"/>
          <w:w w:val="105"/>
          <w:sz w:val="24"/>
          <w:szCs w:val="24"/>
        </w:rPr>
        <w:t xml:space="preserve"> </w:t>
      </w:r>
      <w:r w:rsidRPr="000A62CE">
        <w:rPr>
          <w:rFonts w:ascii="Times New Roman" w:hAnsi="Times New Roman"/>
          <w:w w:val="105"/>
          <w:sz w:val="24"/>
          <w:szCs w:val="24"/>
        </w:rPr>
        <w:t>24</w:t>
      </w:r>
      <w:r>
        <w:rPr>
          <w:rFonts w:ascii="Times New Roman" w:hAnsi="Times New Roman"/>
          <w:w w:val="105"/>
          <w:sz w:val="24"/>
          <w:szCs w:val="24"/>
        </w:rPr>
        <w:t xml:space="preserve"> to 48 hours maximum time frame.</w:t>
      </w:r>
      <w:r w:rsidRPr="000A62CE">
        <w:rPr>
          <w:rFonts w:ascii="Times New Roman" w:hAnsi="Times New Roman"/>
          <w:w w:val="105"/>
          <w:sz w:val="24"/>
          <w:szCs w:val="24"/>
        </w:rPr>
        <w:t xml:space="preserve"> Availability may vary slightly on weekends or holidays when UTA is on break.</w:t>
      </w:r>
      <w:r>
        <w:rPr>
          <w:rFonts w:ascii="Times New Roman" w:hAnsi="Times New Roman"/>
          <w:w w:val="105"/>
          <w:sz w:val="24"/>
          <w:szCs w:val="24"/>
        </w:rPr>
        <w:t xml:space="preserve"> If any change to this, students will be notified via Blackboard and </w:t>
      </w:r>
      <w:r w:rsidR="00716B11">
        <w:rPr>
          <w:rFonts w:ascii="Times New Roman" w:hAnsi="Times New Roman"/>
          <w:w w:val="105"/>
          <w:sz w:val="24"/>
          <w:szCs w:val="24"/>
        </w:rPr>
        <w:t>M</w:t>
      </w:r>
      <w:r>
        <w:rPr>
          <w:rFonts w:ascii="Times New Roman" w:hAnsi="Times New Roman"/>
          <w:w w:val="105"/>
          <w:sz w:val="24"/>
          <w:szCs w:val="24"/>
        </w:rPr>
        <w:t>y</w:t>
      </w:r>
      <w:r w:rsidR="00716B11">
        <w:rPr>
          <w:rFonts w:ascii="Times New Roman" w:hAnsi="Times New Roman"/>
          <w:w w:val="105"/>
          <w:sz w:val="24"/>
          <w:szCs w:val="24"/>
        </w:rPr>
        <w:t>M</w:t>
      </w:r>
      <w:r>
        <w:rPr>
          <w:rFonts w:ascii="Times New Roman" w:hAnsi="Times New Roman"/>
          <w:w w:val="105"/>
          <w:sz w:val="24"/>
          <w:szCs w:val="24"/>
        </w:rPr>
        <w:t>av email.  Response to student assignments may be expected within 72 hours</w:t>
      </w:r>
      <w:r w:rsidR="00716B11">
        <w:rPr>
          <w:rFonts w:ascii="Times New Roman" w:hAnsi="Times New Roman"/>
          <w:w w:val="105"/>
          <w:sz w:val="24"/>
          <w:szCs w:val="24"/>
        </w:rPr>
        <w:t>.  Papers may take longer.</w:t>
      </w:r>
      <w:r w:rsidRPr="005F596B">
        <w:rPr>
          <w:rFonts w:asciiTheme="minorBidi" w:hAnsiTheme="minorBidi" w:cstheme="minorBidi"/>
          <w:sz w:val="21"/>
          <w:szCs w:val="21"/>
        </w:rPr>
        <w:br/>
      </w:r>
      <w:r w:rsidR="005201C0" w:rsidRPr="005201C0">
        <w:rPr>
          <w:rFonts w:ascii="Times New Roman" w:hAnsi="Times New Roman"/>
          <w:color w:val="FF0000"/>
          <w:sz w:val="24"/>
          <w:szCs w:val="24"/>
        </w:rPr>
        <w:br/>
      </w:r>
      <w:r w:rsidR="00ED60E8" w:rsidRPr="00DC3B70">
        <w:rPr>
          <w:rFonts w:ascii="Times New Roman" w:hAnsi="Times New Roman"/>
          <w:b/>
          <w:sz w:val="24"/>
          <w:szCs w:val="24"/>
          <w:u w:val="single"/>
        </w:rPr>
        <w:t>Section Information</w:t>
      </w:r>
    </w:p>
    <w:p w:rsidR="00ED60E8" w:rsidRPr="00DF09E6" w:rsidRDefault="00DC3B70" w:rsidP="00CD7167">
      <w:pPr>
        <w:spacing w:after="240"/>
        <w:rPr>
          <w:rFonts w:ascii="Times New Roman" w:hAnsi="Times New Roman"/>
          <w:sz w:val="24"/>
          <w:szCs w:val="24"/>
        </w:rPr>
      </w:pPr>
      <w:r>
        <w:rPr>
          <w:rFonts w:ascii="Times New Roman" w:hAnsi="Times New Roman"/>
          <w:sz w:val="24"/>
          <w:szCs w:val="24"/>
        </w:rPr>
        <w:t>Nursing 63</w:t>
      </w:r>
      <w:r w:rsidR="00EB5293">
        <w:rPr>
          <w:rFonts w:ascii="Times New Roman" w:hAnsi="Times New Roman"/>
          <w:sz w:val="24"/>
          <w:szCs w:val="24"/>
        </w:rPr>
        <w:t>8</w:t>
      </w:r>
      <w:r>
        <w:rPr>
          <w:rFonts w:ascii="Times New Roman" w:hAnsi="Times New Roman"/>
          <w:sz w:val="24"/>
          <w:szCs w:val="24"/>
        </w:rPr>
        <w:t xml:space="preserve">2 section </w:t>
      </w:r>
      <w:r w:rsidR="00716B11">
        <w:rPr>
          <w:rFonts w:ascii="Times New Roman" w:hAnsi="Times New Roman"/>
          <w:sz w:val="24"/>
          <w:szCs w:val="24"/>
        </w:rPr>
        <w:t>400</w:t>
      </w:r>
      <w:r w:rsidR="00383A47">
        <w:rPr>
          <w:rFonts w:ascii="Times New Roman" w:hAnsi="Times New Roman"/>
          <w:sz w:val="24"/>
          <w:szCs w:val="24"/>
        </w:rPr>
        <w:t>, 401</w:t>
      </w:r>
    </w:p>
    <w:p w:rsidR="003272E7" w:rsidRDefault="00ED60E8" w:rsidP="003272E7">
      <w:pPr>
        <w:pStyle w:val="Heading2"/>
      </w:pPr>
      <w:r w:rsidRPr="00DF09E6">
        <w:t>Time and Place of Class Meetings</w:t>
      </w:r>
    </w:p>
    <w:p w:rsidR="00DC3B70" w:rsidRDefault="00DC3B70" w:rsidP="00DC3B70">
      <w:pPr>
        <w:widowControl w:val="0"/>
        <w:rPr>
          <w:rFonts w:ascii="Times New Roman" w:eastAsiaTheme="minorHAnsi" w:hAnsi="Times New Roman" w:cstheme="minorBidi"/>
          <w:w w:val="105"/>
          <w:sz w:val="24"/>
          <w:szCs w:val="24"/>
          <w:lang w:eastAsia="en-US"/>
        </w:rPr>
      </w:pPr>
    </w:p>
    <w:p w:rsidR="00DC3B70" w:rsidRPr="00977AE9" w:rsidRDefault="00DC3B70" w:rsidP="00DC3B70">
      <w:pPr>
        <w:widowControl w:val="0"/>
        <w:rPr>
          <w:rFonts w:ascii="Times New Roman" w:eastAsia="Arial" w:hAnsi="Times New Roman"/>
          <w:sz w:val="24"/>
          <w:szCs w:val="24"/>
          <w:lang w:eastAsia="en-US"/>
        </w:rPr>
      </w:pPr>
      <w:r w:rsidRPr="00977AE9">
        <w:rPr>
          <w:rFonts w:ascii="Times New Roman" w:eastAsiaTheme="minorHAnsi" w:hAnsi="Times New Roman" w:cstheme="minorBidi"/>
          <w:w w:val="105"/>
          <w:sz w:val="24"/>
          <w:szCs w:val="24"/>
          <w:lang w:eastAsia="en-US"/>
        </w:rPr>
        <w:t xml:space="preserve">Online instruction is asynchronous </w:t>
      </w:r>
      <w:r w:rsidRPr="00977AE9">
        <w:rPr>
          <w:rFonts w:ascii="Times New Roman" w:eastAsiaTheme="minorHAnsi" w:hAnsi="Times New Roman"/>
          <w:sz w:val="24"/>
          <w:szCs w:val="24"/>
          <w:lang w:eastAsia="en-US"/>
        </w:rPr>
        <w:t>via</w:t>
      </w:r>
      <w:r w:rsidRPr="00977AE9">
        <w:rPr>
          <w:rFonts w:ascii="Times New Roman" w:eastAsiaTheme="minorHAnsi" w:hAnsi="Times New Roman"/>
          <w:b/>
          <w:sz w:val="24"/>
          <w:szCs w:val="24"/>
          <w:lang w:eastAsia="en-US"/>
        </w:rPr>
        <w:t xml:space="preserve"> </w:t>
      </w:r>
      <w:r w:rsidRPr="00977AE9">
        <w:rPr>
          <w:rFonts w:ascii="Times New Roman" w:eastAsiaTheme="minorHAnsi" w:hAnsi="Times New Roman"/>
          <w:b/>
          <w:i/>
          <w:sz w:val="24"/>
          <w:szCs w:val="24"/>
          <w:lang w:eastAsia="en-US"/>
        </w:rPr>
        <w:t>Blackboard</w:t>
      </w:r>
      <w:r w:rsidRPr="00977AE9">
        <w:rPr>
          <w:rFonts w:ascii="Times New Roman" w:eastAsiaTheme="minorHAnsi" w:hAnsi="Times New Roman"/>
          <w:b/>
          <w:sz w:val="24"/>
          <w:szCs w:val="24"/>
          <w:lang w:eastAsia="en-US"/>
        </w:rPr>
        <w:t xml:space="preserve"> (</w:t>
      </w:r>
      <w:hyperlink r:id="rId10" w:history="1">
        <w:r w:rsidRPr="00977AE9">
          <w:rPr>
            <w:rFonts w:ascii="Times New Roman" w:eastAsiaTheme="minorHAnsi" w:hAnsi="Times New Roman"/>
            <w:b/>
            <w:color w:val="0000FF" w:themeColor="hyperlink"/>
            <w:sz w:val="24"/>
            <w:szCs w:val="24"/>
            <w:u w:val="single"/>
            <w:lang w:eastAsia="en-US"/>
          </w:rPr>
          <w:t>https://elearn.uta.edu</w:t>
        </w:r>
      </w:hyperlink>
      <w:r w:rsidRPr="00977AE9">
        <w:rPr>
          <w:rFonts w:ascii="Times New Roman" w:eastAsiaTheme="minorHAnsi" w:hAnsi="Times New Roman"/>
          <w:b/>
          <w:sz w:val="24"/>
          <w:szCs w:val="24"/>
          <w:lang w:eastAsia="en-US"/>
        </w:rPr>
        <w:t>)</w:t>
      </w:r>
    </w:p>
    <w:p w:rsidR="00DC3B70" w:rsidRDefault="00DC3B70" w:rsidP="00DC3B70">
      <w:pPr>
        <w:spacing w:after="240"/>
      </w:pPr>
    </w:p>
    <w:p w:rsidR="003272E7" w:rsidRDefault="00ED60E8" w:rsidP="00DC3B70">
      <w:pPr>
        <w:spacing w:after="240"/>
        <w:rPr>
          <w:rFonts w:ascii="Times New Roman" w:hAnsi="Times New Roman"/>
          <w:b/>
          <w:sz w:val="24"/>
          <w:szCs w:val="24"/>
          <w:u w:val="single"/>
        </w:rPr>
      </w:pPr>
      <w:r w:rsidRPr="00DC3B70">
        <w:rPr>
          <w:rFonts w:ascii="Times New Roman" w:hAnsi="Times New Roman"/>
          <w:b/>
          <w:sz w:val="24"/>
          <w:szCs w:val="24"/>
          <w:u w:val="single"/>
        </w:rPr>
        <w:t>Description of Course Content</w:t>
      </w:r>
    </w:p>
    <w:p w:rsidR="005863F4" w:rsidRDefault="00EB5293" w:rsidP="00DC3B70">
      <w:pPr>
        <w:spacing w:after="240"/>
        <w:rPr>
          <w:rFonts w:ascii="Times New Roman" w:eastAsia="Calibri" w:hAnsi="Times New Roman"/>
          <w:sz w:val="24"/>
          <w:szCs w:val="24"/>
        </w:rPr>
      </w:pPr>
      <w:r w:rsidRPr="00F66AE8">
        <w:rPr>
          <w:rFonts w:ascii="Times New Roman" w:eastAsia="Calibri" w:hAnsi="Times New Roman"/>
          <w:sz w:val="24"/>
          <w:szCs w:val="24"/>
        </w:rPr>
        <w:t xml:space="preserve">Critique policies and processes to provide leadership in </w:t>
      </w:r>
      <w:r>
        <w:rPr>
          <w:rFonts w:ascii="Times New Roman" w:eastAsia="Calibri" w:hAnsi="Times New Roman"/>
          <w:sz w:val="24"/>
          <w:szCs w:val="24"/>
        </w:rPr>
        <w:t>developing</w:t>
      </w:r>
      <w:r w:rsidRPr="00F66AE8">
        <w:rPr>
          <w:rFonts w:ascii="Times New Roman" w:eastAsia="Calibri" w:hAnsi="Times New Roman"/>
          <w:sz w:val="24"/>
          <w:szCs w:val="24"/>
        </w:rPr>
        <w:t xml:space="preserve"> and implemen</w:t>
      </w:r>
      <w:r>
        <w:rPr>
          <w:rFonts w:ascii="Times New Roman" w:eastAsia="Calibri" w:hAnsi="Times New Roman"/>
          <w:sz w:val="24"/>
          <w:szCs w:val="24"/>
        </w:rPr>
        <w:t>ting</w:t>
      </w:r>
      <w:r w:rsidRPr="00F66AE8">
        <w:rPr>
          <w:rFonts w:ascii="Times New Roman" w:eastAsia="Calibri" w:hAnsi="Times New Roman"/>
          <w:sz w:val="24"/>
          <w:szCs w:val="24"/>
        </w:rPr>
        <w:t xml:space="preserve"> policies</w:t>
      </w:r>
      <w:r>
        <w:rPr>
          <w:rFonts w:ascii="Times New Roman" w:eastAsia="Calibri" w:hAnsi="Times New Roman"/>
          <w:sz w:val="24"/>
          <w:szCs w:val="24"/>
        </w:rPr>
        <w:t xml:space="preserve"> and/or regulations</w:t>
      </w:r>
      <w:r w:rsidRPr="00F66AE8">
        <w:rPr>
          <w:rFonts w:ascii="Times New Roman" w:eastAsia="Calibri" w:hAnsi="Times New Roman"/>
          <w:sz w:val="24"/>
          <w:szCs w:val="24"/>
        </w:rPr>
        <w:t xml:space="preserve"> </w:t>
      </w:r>
      <w:r>
        <w:rPr>
          <w:rFonts w:ascii="Times New Roman" w:eastAsia="Calibri" w:hAnsi="Times New Roman"/>
          <w:sz w:val="24"/>
          <w:szCs w:val="24"/>
        </w:rPr>
        <w:t xml:space="preserve">that </w:t>
      </w:r>
      <w:r w:rsidRPr="00F66AE8">
        <w:rPr>
          <w:rFonts w:ascii="Times New Roman" w:eastAsia="Calibri" w:hAnsi="Times New Roman"/>
          <w:sz w:val="24"/>
          <w:szCs w:val="24"/>
        </w:rPr>
        <w:t>influenc</w:t>
      </w:r>
      <w:r>
        <w:rPr>
          <w:rFonts w:ascii="Times New Roman" w:eastAsia="Calibri" w:hAnsi="Times New Roman"/>
          <w:sz w:val="24"/>
          <w:szCs w:val="24"/>
        </w:rPr>
        <w:t>e</w:t>
      </w:r>
      <w:r w:rsidRPr="00F66AE8">
        <w:rPr>
          <w:rFonts w:ascii="Times New Roman" w:eastAsia="Calibri" w:hAnsi="Times New Roman"/>
          <w:sz w:val="24"/>
          <w:szCs w:val="24"/>
        </w:rPr>
        <w:t xml:space="preserve"> institutional,</w:t>
      </w:r>
      <w:r>
        <w:rPr>
          <w:rFonts w:ascii="Times New Roman" w:eastAsia="Calibri" w:hAnsi="Times New Roman"/>
          <w:sz w:val="24"/>
          <w:szCs w:val="24"/>
        </w:rPr>
        <w:t xml:space="preserve"> </w:t>
      </w:r>
      <w:r w:rsidRPr="00F66AE8">
        <w:rPr>
          <w:rFonts w:ascii="Times New Roman" w:eastAsia="Calibri" w:hAnsi="Times New Roman"/>
          <w:sz w:val="24"/>
          <w:szCs w:val="24"/>
        </w:rPr>
        <w:t>local, state, federal, and/or international healthcare outcomes</w:t>
      </w:r>
      <w:r w:rsidR="005863F4">
        <w:rPr>
          <w:rFonts w:ascii="Times New Roman" w:eastAsia="Calibri" w:hAnsi="Times New Roman"/>
          <w:sz w:val="24"/>
          <w:szCs w:val="24"/>
        </w:rPr>
        <w:t>.</w:t>
      </w:r>
    </w:p>
    <w:p w:rsidR="005863F4" w:rsidRDefault="005863F4" w:rsidP="005863F4">
      <w:pPr>
        <w:rPr>
          <w:rFonts w:ascii="Times New Roman" w:hAnsi="Times New Roman"/>
          <w:sz w:val="24"/>
          <w:szCs w:val="24"/>
        </w:rPr>
      </w:pPr>
      <w:r>
        <w:rPr>
          <w:rFonts w:ascii="Times New Roman" w:hAnsi="Times New Roman"/>
          <w:sz w:val="24"/>
          <w:szCs w:val="24"/>
        </w:rPr>
        <w:t xml:space="preserve">Prerequisite for success in this course: </w:t>
      </w:r>
    </w:p>
    <w:p w:rsidR="005863F4" w:rsidRDefault="005863F4" w:rsidP="005863F4">
      <w:pPr>
        <w:pStyle w:val="ListParagraph"/>
        <w:numPr>
          <w:ilvl w:val="0"/>
          <w:numId w:val="20"/>
        </w:numPr>
        <w:rPr>
          <w:rFonts w:ascii="Times New Roman" w:hAnsi="Times New Roman"/>
          <w:sz w:val="24"/>
          <w:szCs w:val="24"/>
        </w:rPr>
      </w:pPr>
      <w:r w:rsidRPr="00507B3C">
        <w:rPr>
          <w:rFonts w:ascii="Times New Roman" w:hAnsi="Times New Roman"/>
          <w:sz w:val="24"/>
          <w:szCs w:val="24"/>
        </w:rPr>
        <w:t>Completion o</w:t>
      </w:r>
      <w:r>
        <w:rPr>
          <w:rFonts w:ascii="Times New Roman" w:hAnsi="Times New Roman"/>
          <w:sz w:val="24"/>
          <w:szCs w:val="24"/>
        </w:rPr>
        <w:t>f a graduate</w:t>
      </w:r>
      <w:r w:rsidR="00060D19">
        <w:rPr>
          <w:rFonts w:ascii="Times New Roman" w:hAnsi="Times New Roman"/>
          <w:sz w:val="24"/>
          <w:szCs w:val="24"/>
        </w:rPr>
        <w:t xml:space="preserve"> level</w:t>
      </w:r>
      <w:r>
        <w:rPr>
          <w:rFonts w:ascii="Times New Roman" w:hAnsi="Times New Roman"/>
          <w:sz w:val="24"/>
          <w:szCs w:val="24"/>
        </w:rPr>
        <w:t xml:space="preserve"> statistics course</w:t>
      </w:r>
    </w:p>
    <w:p w:rsidR="005863F4" w:rsidRDefault="005863F4" w:rsidP="005863F4">
      <w:pPr>
        <w:pStyle w:val="ListParagraph"/>
        <w:numPr>
          <w:ilvl w:val="0"/>
          <w:numId w:val="20"/>
        </w:numPr>
        <w:rPr>
          <w:rFonts w:ascii="Times New Roman" w:hAnsi="Times New Roman"/>
          <w:sz w:val="24"/>
          <w:szCs w:val="24"/>
        </w:rPr>
      </w:pPr>
      <w:r>
        <w:rPr>
          <w:rFonts w:ascii="Times New Roman" w:hAnsi="Times New Roman"/>
          <w:sz w:val="24"/>
          <w:szCs w:val="24"/>
        </w:rPr>
        <w:t>Completion of the Leadership in Health Care Systems Course Nursing 6320</w:t>
      </w:r>
    </w:p>
    <w:p w:rsidR="005863F4" w:rsidRPr="005863F4" w:rsidRDefault="005863F4" w:rsidP="00AA3AEC">
      <w:pPr>
        <w:pStyle w:val="ListParagraph"/>
        <w:numPr>
          <w:ilvl w:val="0"/>
          <w:numId w:val="20"/>
        </w:numPr>
        <w:rPr>
          <w:rFonts w:ascii="Times New Roman" w:hAnsi="Times New Roman"/>
          <w:sz w:val="24"/>
          <w:szCs w:val="24"/>
        </w:rPr>
      </w:pPr>
      <w:r w:rsidRPr="005863F4">
        <w:rPr>
          <w:rFonts w:ascii="Times New Roman" w:hAnsi="Times New Roman"/>
          <w:sz w:val="24"/>
          <w:szCs w:val="24"/>
        </w:rPr>
        <w:t>Knowledge of American Psychological Association (2011) formatting of manuscripts</w:t>
      </w:r>
    </w:p>
    <w:p w:rsidR="005863F4" w:rsidRPr="005863F4" w:rsidRDefault="005863F4" w:rsidP="00DC3B70">
      <w:pPr>
        <w:spacing w:after="240"/>
        <w:rPr>
          <w:rFonts w:ascii="Times New Roman" w:eastAsia="Calibri" w:hAnsi="Times New Roman"/>
          <w:sz w:val="24"/>
          <w:szCs w:val="24"/>
        </w:rPr>
      </w:pPr>
    </w:p>
    <w:p w:rsidR="003272E7" w:rsidRDefault="009039F8" w:rsidP="003272E7">
      <w:pPr>
        <w:pStyle w:val="Heading2"/>
      </w:pPr>
      <w:r w:rsidRPr="00DF09E6">
        <w:t>Student Learning Outcomes</w:t>
      </w:r>
    </w:p>
    <w:p w:rsidR="00DC3B70" w:rsidRDefault="00DC3B70" w:rsidP="00DC3B70">
      <w:pPr>
        <w:spacing w:before="56"/>
        <w:rPr>
          <w:rFonts w:ascii="Times New Roman" w:eastAsiaTheme="minorHAnsi" w:hAnsi="Times New Roman"/>
          <w:spacing w:val="1"/>
          <w:w w:val="105"/>
          <w:sz w:val="24"/>
          <w:szCs w:val="24"/>
          <w:lang w:eastAsia="en-US"/>
        </w:rPr>
      </w:pPr>
    </w:p>
    <w:p w:rsidR="00DC3B70" w:rsidRDefault="00DC3B70" w:rsidP="00DC3B70">
      <w:pPr>
        <w:spacing w:before="56"/>
        <w:rPr>
          <w:rFonts w:ascii="Times New Roman" w:eastAsiaTheme="minorHAnsi" w:hAnsi="Times New Roman"/>
          <w:w w:val="105"/>
          <w:sz w:val="24"/>
          <w:szCs w:val="24"/>
          <w:lang w:eastAsia="en-US"/>
        </w:rPr>
      </w:pPr>
      <w:r w:rsidRPr="0061125E">
        <w:rPr>
          <w:rFonts w:ascii="Times New Roman" w:eastAsiaTheme="minorHAnsi" w:hAnsi="Times New Roman"/>
          <w:spacing w:val="1"/>
          <w:w w:val="105"/>
          <w:sz w:val="24"/>
          <w:szCs w:val="24"/>
          <w:lang w:eastAsia="en-US"/>
        </w:rPr>
        <w:t>Upon</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completion</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of</w:t>
      </w:r>
      <w:r w:rsidRPr="0061125E">
        <w:rPr>
          <w:rFonts w:ascii="Times New Roman" w:eastAsiaTheme="minorHAnsi" w:hAnsi="Times New Roman"/>
          <w:spacing w:val="-11"/>
          <w:w w:val="105"/>
          <w:sz w:val="24"/>
          <w:szCs w:val="24"/>
          <w:lang w:eastAsia="en-US"/>
        </w:rPr>
        <w:t xml:space="preserve"> </w:t>
      </w:r>
      <w:r w:rsidRPr="0061125E">
        <w:rPr>
          <w:rFonts w:ascii="Times New Roman" w:eastAsiaTheme="minorHAnsi" w:hAnsi="Times New Roman"/>
          <w:w w:val="105"/>
          <w:sz w:val="24"/>
          <w:szCs w:val="24"/>
          <w:lang w:eastAsia="en-US"/>
        </w:rPr>
        <w:t>the</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course,</w:t>
      </w:r>
      <w:r w:rsidRPr="0061125E">
        <w:rPr>
          <w:rFonts w:ascii="Times New Roman" w:eastAsiaTheme="minorHAnsi" w:hAnsi="Times New Roman"/>
          <w:spacing w:val="-10"/>
          <w:w w:val="105"/>
          <w:sz w:val="24"/>
          <w:szCs w:val="24"/>
          <w:lang w:eastAsia="en-US"/>
        </w:rPr>
        <w:t xml:space="preserve"> </w:t>
      </w:r>
      <w:r w:rsidRPr="0061125E">
        <w:rPr>
          <w:rFonts w:ascii="Times New Roman" w:eastAsiaTheme="minorHAnsi" w:hAnsi="Times New Roman"/>
          <w:w w:val="105"/>
          <w:sz w:val="24"/>
          <w:szCs w:val="24"/>
          <w:lang w:eastAsia="en-US"/>
        </w:rPr>
        <w:t>the</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student</w:t>
      </w:r>
      <w:r w:rsidRPr="0061125E">
        <w:rPr>
          <w:rFonts w:ascii="Times New Roman" w:eastAsiaTheme="minorHAnsi" w:hAnsi="Times New Roman"/>
          <w:spacing w:val="-10"/>
          <w:w w:val="105"/>
          <w:sz w:val="24"/>
          <w:szCs w:val="24"/>
          <w:lang w:eastAsia="en-US"/>
        </w:rPr>
        <w:t xml:space="preserve"> </w:t>
      </w:r>
      <w:r w:rsidRPr="0061125E">
        <w:rPr>
          <w:rFonts w:ascii="Times New Roman" w:eastAsiaTheme="minorHAnsi" w:hAnsi="Times New Roman"/>
          <w:w w:val="105"/>
          <w:sz w:val="24"/>
          <w:szCs w:val="24"/>
          <w:lang w:eastAsia="en-US"/>
        </w:rPr>
        <w:t>will</w:t>
      </w:r>
      <w:r w:rsidRPr="0061125E">
        <w:rPr>
          <w:rFonts w:ascii="Times New Roman" w:eastAsiaTheme="minorHAnsi" w:hAnsi="Times New Roman"/>
          <w:spacing w:val="-10"/>
          <w:w w:val="105"/>
          <w:sz w:val="24"/>
          <w:szCs w:val="24"/>
          <w:lang w:eastAsia="en-US"/>
        </w:rPr>
        <w:t xml:space="preserve"> </w:t>
      </w:r>
      <w:r w:rsidRPr="0061125E">
        <w:rPr>
          <w:rFonts w:ascii="Times New Roman" w:eastAsiaTheme="minorHAnsi" w:hAnsi="Times New Roman"/>
          <w:w w:val="105"/>
          <w:sz w:val="24"/>
          <w:szCs w:val="24"/>
          <w:lang w:eastAsia="en-US"/>
        </w:rPr>
        <w:t>be</w:t>
      </w:r>
      <w:r w:rsidRPr="0061125E">
        <w:rPr>
          <w:rFonts w:ascii="Times New Roman" w:eastAsiaTheme="minorHAnsi" w:hAnsi="Times New Roman"/>
          <w:spacing w:val="-10"/>
          <w:w w:val="105"/>
          <w:sz w:val="24"/>
          <w:szCs w:val="24"/>
          <w:lang w:eastAsia="en-US"/>
        </w:rPr>
        <w:t xml:space="preserve"> </w:t>
      </w:r>
      <w:r w:rsidRPr="0061125E">
        <w:rPr>
          <w:rFonts w:ascii="Times New Roman" w:eastAsiaTheme="minorHAnsi" w:hAnsi="Times New Roman"/>
          <w:w w:val="105"/>
          <w:sz w:val="24"/>
          <w:szCs w:val="24"/>
          <w:lang w:eastAsia="en-US"/>
        </w:rPr>
        <w:t>able</w:t>
      </w:r>
      <w:r w:rsidRPr="0061125E">
        <w:rPr>
          <w:rFonts w:ascii="Times New Roman" w:eastAsiaTheme="minorHAnsi" w:hAnsi="Times New Roman"/>
          <w:spacing w:val="-9"/>
          <w:w w:val="105"/>
          <w:sz w:val="24"/>
          <w:szCs w:val="24"/>
          <w:lang w:eastAsia="en-US"/>
        </w:rPr>
        <w:t xml:space="preserve"> </w:t>
      </w:r>
      <w:r w:rsidRPr="0061125E">
        <w:rPr>
          <w:rFonts w:ascii="Times New Roman" w:eastAsiaTheme="minorHAnsi" w:hAnsi="Times New Roman"/>
          <w:w w:val="105"/>
          <w:sz w:val="24"/>
          <w:szCs w:val="24"/>
          <w:lang w:eastAsia="en-US"/>
        </w:rPr>
        <w:t>to:</w:t>
      </w:r>
    </w:p>
    <w:p w:rsidR="00EB5293" w:rsidRDefault="00EB5293" w:rsidP="00DC3B70">
      <w:pPr>
        <w:spacing w:before="56"/>
        <w:rPr>
          <w:rFonts w:ascii="Times New Roman" w:eastAsiaTheme="minorHAnsi" w:hAnsi="Times New Roman"/>
          <w:w w:val="105"/>
          <w:sz w:val="24"/>
          <w:szCs w:val="24"/>
          <w:lang w:eastAsia="en-US"/>
        </w:rPr>
      </w:pPr>
    </w:p>
    <w:p w:rsidR="00EB5293" w:rsidRPr="00EB5293" w:rsidRDefault="00EB5293" w:rsidP="00EB5293">
      <w:pPr>
        <w:pStyle w:val="ListParagraph"/>
        <w:numPr>
          <w:ilvl w:val="0"/>
          <w:numId w:val="18"/>
        </w:numPr>
        <w:spacing w:after="200" w:line="276" w:lineRule="auto"/>
        <w:rPr>
          <w:rFonts w:ascii="Times New Roman" w:hAnsi="Times New Roman"/>
          <w:sz w:val="24"/>
          <w:szCs w:val="24"/>
        </w:rPr>
      </w:pPr>
      <w:r w:rsidRPr="00EB5293">
        <w:rPr>
          <w:rFonts w:ascii="Times New Roman" w:eastAsia="Calibri" w:hAnsi="Times New Roman"/>
          <w:sz w:val="24"/>
          <w:szCs w:val="24"/>
        </w:rPr>
        <w:lastRenderedPageBreak/>
        <w:t>Analyze health policy proposals and policies influencing healthcare outcomes from different stakeholders’ perspectives</w:t>
      </w:r>
    </w:p>
    <w:p w:rsidR="00EB5293" w:rsidRPr="00EB5293" w:rsidRDefault="00EB5293" w:rsidP="00EB5293">
      <w:pPr>
        <w:pStyle w:val="ListParagraph"/>
        <w:numPr>
          <w:ilvl w:val="0"/>
          <w:numId w:val="18"/>
        </w:numPr>
        <w:spacing w:after="200" w:line="276" w:lineRule="auto"/>
        <w:rPr>
          <w:rFonts w:ascii="Times New Roman" w:hAnsi="Times New Roman"/>
          <w:sz w:val="24"/>
          <w:szCs w:val="24"/>
        </w:rPr>
      </w:pPr>
      <w:r w:rsidRPr="00EB5293">
        <w:rPr>
          <w:rFonts w:ascii="Times New Roman" w:eastAsia="Calibri" w:hAnsi="Times New Roman"/>
          <w:sz w:val="24"/>
          <w:szCs w:val="24"/>
        </w:rPr>
        <w:t>Analyze the economic dimension of current and proposed policies</w:t>
      </w:r>
    </w:p>
    <w:p w:rsidR="00EB5293" w:rsidRDefault="007C1DBE" w:rsidP="00EB5293">
      <w:pPr>
        <w:pStyle w:val="ListParagraph"/>
        <w:numPr>
          <w:ilvl w:val="0"/>
          <w:numId w:val="18"/>
        </w:numPr>
        <w:spacing w:after="200" w:line="276" w:lineRule="auto"/>
        <w:rPr>
          <w:rFonts w:ascii="Times New Roman" w:hAnsi="Times New Roman"/>
          <w:sz w:val="24"/>
          <w:szCs w:val="24"/>
        </w:rPr>
      </w:pPr>
      <w:r>
        <w:rPr>
          <w:rFonts w:ascii="Times New Roman" w:hAnsi="Times New Roman"/>
          <w:sz w:val="24"/>
          <w:szCs w:val="24"/>
        </w:rPr>
        <w:t>Critique techniques to i</w:t>
      </w:r>
      <w:r w:rsidR="00EB5293" w:rsidRPr="00EB5293">
        <w:rPr>
          <w:rFonts w:ascii="Times New Roman" w:hAnsi="Times New Roman"/>
          <w:sz w:val="24"/>
          <w:szCs w:val="24"/>
        </w:rPr>
        <w:t xml:space="preserve">nfluence policy stakeholders by using the science of persuasion and relationship management </w:t>
      </w:r>
    </w:p>
    <w:p w:rsidR="00EB5293" w:rsidRPr="00EB5293" w:rsidRDefault="007C1DBE" w:rsidP="00EB5293">
      <w:pPr>
        <w:pStyle w:val="ListParagraph"/>
        <w:numPr>
          <w:ilvl w:val="0"/>
          <w:numId w:val="18"/>
        </w:numPr>
        <w:spacing w:after="200" w:line="276" w:lineRule="auto"/>
        <w:rPr>
          <w:rFonts w:ascii="Times New Roman" w:hAnsi="Times New Roman"/>
          <w:sz w:val="24"/>
          <w:szCs w:val="24"/>
        </w:rPr>
      </w:pPr>
      <w:r>
        <w:rPr>
          <w:rFonts w:ascii="Times New Roman" w:eastAsia="Calibri" w:hAnsi="Times New Roman"/>
          <w:sz w:val="24"/>
          <w:szCs w:val="24"/>
        </w:rPr>
        <w:t>Demonstrate a</w:t>
      </w:r>
      <w:r w:rsidR="00EB5293" w:rsidRPr="00EB5293">
        <w:rPr>
          <w:rFonts w:ascii="Times New Roman" w:eastAsia="Calibri" w:hAnsi="Times New Roman"/>
          <w:sz w:val="24"/>
          <w:szCs w:val="24"/>
        </w:rPr>
        <w:t>dvoca</w:t>
      </w:r>
      <w:r>
        <w:rPr>
          <w:rFonts w:ascii="Times New Roman" w:eastAsia="Calibri" w:hAnsi="Times New Roman"/>
          <w:sz w:val="24"/>
          <w:szCs w:val="24"/>
        </w:rPr>
        <w:t>cy</w:t>
      </w:r>
      <w:r w:rsidR="00EB5293" w:rsidRPr="00EB5293">
        <w:rPr>
          <w:rFonts w:ascii="Times New Roman" w:eastAsia="Calibri" w:hAnsi="Times New Roman"/>
          <w:sz w:val="24"/>
          <w:szCs w:val="24"/>
        </w:rPr>
        <w:t xml:space="preserve"> for the nursing profession through policies and healthcare communities</w:t>
      </w:r>
    </w:p>
    <w:p w:rsidR="00DC3B70" w:rsidRPr="00EB5293" w:rsidRDefault="00EB5293" w:rsidP="00EB5293">
      <w:pPr>
        <w:pStyle w:val="ListParagraph"/>
        <w:numPr>
          <w:ilvl w:val="0"/>
          <w:numId w:val="18"/>
        </w:numPr>
        <w:spacing w:after="240" w:line="276" w:lineRule="auto"/>
        <w:rPr>
          <w:rFonts w:ascii="Times New Roman" w:hAnsi="Times New Roman"/>
          <w:sz w:val="24"/>
          <w:szCs w:val="24"/>
        </w:rPr>
      </w:pPr>
      <w:r w:rsidRPr="00EB5293">
        <w:rPr>
          <w:rFonts w:ascii="Times New Roman" w:eastAsia="Calibri" w:hAnsi="Times New Roman"/>
          <w:sz w:val="24"/>
          <w:szCs w:val="24"/>
        </w:rPr>
        <w:t>Develop ethical policies that align with the principles of social justice and equity</w:t>
      </w:r>
    </w:p>
    <w:p w:rsidR="003272E7" w:rsidRDefault="00A84253" w:rsidP="003272E7">
      <w:pPr>
        <w:pStyle w:val="Heading2"/>
      </w:pPr>
      <w:r w:rsidRPr="00DF09E6">
        <w:t>Required Textbooks and Other Course Materials</w:t>
      </w:r>
    </w:p>
    <w:p w:rsidR="002C6278" w:rsidRDefault="002C6278" w:rsidP="002C6278">
      <w:pPr>
        <w:ind w:left="720" w:hanging="720"/>
        <w:rPr>
          <w:rFonts w:ascii="Times New Roman" w:hAnsi="Times New Roman"/>
          <w:sz w:val="24"/>
          <w:szCs w:val="24"/>
        </w:rPr>
      </w:pPr>
    </w:p>
    <w:p w:rsidR="002C6278" w:rsidRPr="002C6278" w:rsidRDefault="002C6278" w:rsidP="002C6278">
      <w:pPr>
        <w:ind w:left="720" w:hanging="720"/>
        <w:rPr>
          <w:rFonts w:ascii="Times New Roman" w:hAnsi="Times New Roman"/>
          <w:bCs/>
          <w:sz w:val="24"/>
          <w:szCs w:val="24"/>
        </w:rPr>
      </w:pPr>
      <w:r w:rsidRPr="002C6278">
        <w:rPr>
          <w:rFonts w:ascii="Times New Roman" w:hAnsi="Times New Roman"/>
          <w:sz w:val="24"/>
          <w:szCs w:val="24"/>
        </w:rPr>
        <w:t xml:space="preserve">American Psychological Association. (2011). </w:t>
      </w:r>
      <w:r w:rsidRPr="002C6278">
        <w:rPr>
          <w:rFonts w:ascii="Times New Roman" w:hAnsi="Times New Roman"/>
          <w:i/>
          <w:sz w:val="24"/>
          <w:szCs w:val="24"/>
        </w:rPr>
        <w:t xml:space="preserve">Publication manual of the American Psychological Association, </w:t>
      </w:r>
      <w:r w:rsidR="00DC7C24">
        <w:rPr>
          <w:rFonts w:ascii="Times New Roman" w:hAnsi="Times New Roman"/>
          <w:i/>
          <w:sz w:val="24"/>
          <w:szCs w:val="24"/>
        </w:rPr>
        <w:t>6</w:t>
      </w:r>
      <w:r w:rsidRPr="002C6278">
        <w:rPr>
          <w:rFonts w:ascii="Times New Roman" w:hAnsi="Times New Roman"/>
          <w:i/>
          <w:sz w:val="24"/>
          <w:szCs w:val="24"/>
          <w:vertAlign w:val="superscript"/>
        </w:rPr>
        <w:t>th</w:t>
      </w:r>
      <w:r w:rsidRPr="002C6278">
        <w:rPr>
          <w:rFonts w:ascii="Times New Roman" w:hAnsi="Times New Roman"/>
          <w:i/>
          <w:sz w:val="24"/>
          <w:szCs w:val="24"/>
        </w:rPr>
        <w:t xml:space="preserve"> ed. </w:t>
      </w:r>
      <w:r w:rsidRPr="002C6278">
        <w:rPr>
          <w:rFonts w:ascii="Times New Roman" w:hAnsi="Times New Roman"/>
          <w:sz w:val="24"/>
          <w:szCs w:val="24"/>
        </w:rPr>
        <w:t>Washington, DC: Author.  ISBN:</w:t>
      </w:r>
      <w:r w:rsidR="00DC7C24">
        <w:rPr>
          <w:rFonts w:ascii="Times New Roman" w:hAnsi="Times New Roman"/>
          <w:sz w:val="24"/>
          <w:szCs w:val="24"/>
        </w:rPr>
        <w:t xml:space="preserve"> </w:t>
      </w:r>
      <w:r w:rsidR="00DC7C24" w:rsidRPr="00DC7C24">
        <w:rPr>
          <w:rFonts w:ascii="Times New Roman" w:hAnsi="Times New Roman"/>
          <w:sz w:val="24"/>
          <w:szCs w:val="24"/>
        </w:rPr>
        <w:t>1-4338-0561-8</w:t>
      </w:r>
    </w:p>
    <w:p w:rsidR="00DC3B70" w:rsidRDefault="00DC3B70" w:rsidP="00DC3B70">
      <w:pPr>
        <w:pStyle w:val="NormalWeb"/>
        <w:ind w:left="720" w:hanging="720"/>
      </w:pPr>
      <w:r w:rsidRPr="00DC3B70">
        <w:t xml:space="preserve">Chism, L. A. (2016). </w:t>
      </w:r>
      <w:r w:rsidRPr="00DC3B70">
        <w:rPr>
          <w:i/>
          <w:iCs/>
        </w:rPr>
        <w:t xml:space="preserve">The doctor of nursing practice: A guidebook for role development and professional issues. </w:t>
      </w:r>
      <w:r w:rsidRPr="00DC3B70">
        <w:t>Burlington, MA: Jones &amp; Bartlett Learning. ISBN: 9781284066258   </w:t>
      </w:r>
    </w:p>
    <w:p w:rsidR="00EB5293" w:rsidRDefault="00EB5293" w:rsidP="00DC3B70">
      <w:pPr>
        <w:pStyle w:val="NormalWeb"/>
        <w:ind w:left="720" w:hanging="720"/>
      </w:pPr>
      <w:r>
        <w:t>Milstead, J. A. (2014).</w:t>
      </w:r>
      <w:r>
        <w:rPr>
          <w:i/>
        </w:rPr>
        <w:t>Health policy and politics, a nurse’s guide</w:t>
      </w:r>
      <w:r w:rsidRPr="00EB5293">
        <w:t>, (5</w:t>
      </w:r>
      <w:r w:rsidRPr="00EB5293">
        <w:rPr>
          <w:vertAlign w:val="superscript"/>
        </w:rPr>
        <w:t>th</w:t>
      </w:r>
      <w:r w:rsidRPr="00EB5293">
        <w:t xml:space="preserve"> ed</w:t>
      </w:r>
      <w:r>
        <w:t>.)</w:t>
      </w:r>
      <w:r>
        <w:rPr>
          <w:i/>
        </w:rPr>
        <w:t xml:space="preserve">. </w:t>
      </w:r>
      <w:r>
        <w:t>Burlington, MA: Jones &amp; Barlett Learning. ISBN: 9781284048865</w:t>
      </w:r>
    </w:p>
    <w:p w:rsidR="00EB5293" w:rsidRPr="00EB5293" w:rsidRDefault="00EB5293" w:rsidP="00DC3B70">
      <w:pPr>
        <w:pStyle w:val="NormalWeb"/>
        <w:ind w:left="720" w:hanging="720"/>
      </w:pPr>
      <w:r>
        <w:t xml:space="preserve">Mason, D. J., Gardner, D. B., Outlaw, F. H., &amp; O’Grady, E. T. (2016). </w:t>
      </w:r>
      <w:r w:rsidRPr="00EB5293">
        <w:rPr>
          <w:i/>
        </w:rPr>
        <w:t>Policy and politics in nursing and health care</w:t>
      </w:r>
      <w:r>
        <w:t xml:space="preserve"> (7</w:t>
      </w:r>
      <w:r w:rsidRPr="00EB5293">
        <w:rPr>
          <w:vertAlign w:val="superscript"/>
        </w:rPr>
        <w:t>th</w:t>
      </w:r>
      <w:r>
        <w:t xml:space="preserve"> ed.). St Louis, MO: Elsevier. ISBN: 978032324144-1</w:t>
      </w:r>
    </w:p>
    <w:p w:rsidR="00DC3B70" w:rsidRPr="00DC3B70" w:rsidRDefault="00DC3B70" w:rsidP="00DC3B70">
      <w:pPr>
        <w:pStyle w:val="NormalWeb"/>
        <w:ind w:left="720" w:hanging="720"/>
      </w:pPr>
      <w:r w:rsidRPr="00DC3B70">
        <w:t xml:space="preserve">Reavy, K. (2016). </w:t>
      </w:r>
      <w:r w:rsidRPr="00DC3B70">
        <w:rPr>
          <w:i/>
          <w:iCs/>
        </w:rPr>
        <w:t xml:space="preserve">Inquiry and leadership, a resource for the DNP project. </w:t>
      </w:r>
      <w:r w:rsidRPr="00DC3B70">
        <w:t>Philadelphia, PA: F.A. Davis Company. ISBN: 9780803642041   </w:t>
      </w:r>
    </w:p>
    <w:p w:rsidR="00DC3B70" w:rsidRPr="00DC3B70" w:rsidRDefault="00DC3B70" w:rsidP="00DC3B70">
      <w:pPr>
        <w:pStyle w:val="NormalWeb"/>
        <w:ind w:left="612" w:hanging="612"/>
      </w:pPr>
      <w:r w:rsidRPr="00DC3B70">
        <w:t xml:space="preserve">White, K., Dudley-Brown, S., and Terhaar, M. (2016). </w:t>
      </w:r>
      <w:r w:rsidRPr="00DC3B70">
        <w:rPr>
          <w:i/>
          <w:iCs/>
        </w:rPr>
        <w:t>Translation of evidence into nursing and health care</w:t>
      </w:r>
      <w:r w:rsidRPr="00DC3B70">
        <w:t xml:space="preserve"> (2</w:t>
      </w:r>
      <w:r w:rsidRPr="00DC3B70">
        <w:rPr>
          <w:vertAlign w:val="superscript"/>
        </w:rPr>
        <w:t>nd</w:t>
      </w:r>
      <w:r w:rsidRPr="00DC3B70">
        <w:t xml:space="preserve"> ed</w:t>
      </w:r>
      <w:r w:rsidR="00EB5293">
        <w:t>.</w:t>
      </w:r>
      <w:r w:rsidRPr="00DC3B70">
        <w:t xml:space="preserve">).  New York: Springer.  ISBN: 9780826117847    </w:t>
      </w:r>
    </w:p>
    <w:p w:rsidR="00DC3B70" w:rsidRPr="00DC3B70" w:rsidRDefault="00DC3B70" w:rsidP="00EB5293">
      <w:pPr>
        <w:pStyle w:val="NormalWeb"/>
      </w:pPr>
    </w:p>
    <w:p w:rsidR="003272E7" w:rsidRDefault="00A84253" w:rsidP="003272E7">
      <w:pPr>
        <w:pStyle w:val="Heading2"/>
      </w:pPr>
      <w:r w:rsidRPr="00DF09E6">
        <w:t>Descriptions of major assignments and examinations with due dates</w:t>
      </w:r>
    </w:p>
    <w:p w:rsidR="00A11671" w:rsidRDefault="00A11671" w:rsidP="00E76A6B">
      <w:pPr>
        <w:pStyle w:val="Heading2"/>
      </w:pPr>
    </w:p>
    <w:p w:rsidR="00A11671" w:rsidRPr="00D01E3A" w:rsidRDefault="00A11671" w:rsidP="00A11671">
      <w:pPr>
        <w:rPr>
          <w:rFonts w:ascii="Times New Roman" w:hAnsi="Times New Roman"/>
          <w:b/>
          <w:sz w:val="24"/>
          <w:szCs w:val="24"/>
        </w:rPr>
      </w:pPr>
      <w:r w:rsidRPr="00D01E3A">
        <w:rPr>
          <w:rFonts w:ascii="Times New Roman" w:hAnsi="Times New Roman"/>
          <w:b/>
          <w:sz w:val="24"/>
          <w:szCs w:val="24"/>
        </w:rPr>
        <w:t>Discussion Boards</w:t>
      </w:r>
      <w:r w:rsidR="00383A47">
        <w:rPr>
          <w:rFonts w:ascii="Times New Roman" w:hAnsi="Times New Roman"/>
          <w:b/>
          <w:sz w:val="24"/>
          <w:szCs w:val="24"/>
        </w:rPr>
        <w:t xml:space="preserve"> (8</w:t>
      </w:r>
      <w:r w:rsidR="008A42D1">
        <w:rPr>
          <w:rFonts w:ascii="Times New Roman" w:hAnsi="Times New Roman"/>
          <w:b/>
          <w:sz w:val="24"/>
          <w:szCs w:val="24"/>
        </w:rPr>
        <w:t xml:space="preserve"> total)</w:t>
      </w:r>
      <w:r w:rsidRPr="00D01E3A">
        <w:rPr>
          <w:rFonts w:ascii="Times New Roman" w:hAnsi="Times New Roman"/>
          <w:b/>
          <w:sz w:val="24"/>
          <w:szCs w:val="24"/>
        </w:rPr>
        <w:tab/>
      </w:r>
      <w:r w:rsidRPr="00D01E3A">
        <w:rPr>
          <w:rFonts w:ascii="Times New Roman" w:hAnsi="Times New Roman"/>
          <w:b/>
          <w:sz w:val="24"/>
          <w:szCs w:val="24"/>
        </w:rPr>
        <w:tab/>
      </w:r>
      <w:r w:rsidRPr="00D01E3A">
        <w:rPr>
          <w:rFonts w:ascii="Times New Roman" w:hAnsi="Times New Roman"/>
          <w:b/>
          <w:sz w:val="24"/>
          <w:szCs w:val="24"/>
        </w:rPr>
        <w:tab/>
      </w:r>
      <w:r w:rsidRPr="00D01E3A">
        <w:rPr>
          <w:rFonts w:ascii="Times New Roman" w:hAnsi="Times New Roman"/>
          <w:b/>
          <w:sz w:val="24"/>
          <w:szCs w:val="24"/>
        </w:rPr>
        <w:tab/>
      </w:r>
      <w:r w:rsidRPr="00D01E3A">
        <w:rPr>
          <w:rFonts w:ascii="Times New Roman" w:hAnsi="Times New Roman"/>
          <w:b/>
          <w:sz w:val="24"/>
          <w:szCs w:val="24"/>
        </w:rPr>
        <w:tab/>
      </w:r>
      <w:r w:rsidRPr="00D01E3A">
        <w:rPr>
          <w:rFonts w:ascii="Times New Roman" w:hAnsi="Times New Roman"/>
          <w:b/>
          <w:sz w:val="24"/>
          <w:szCs w:val="24"/>
        </w:rPr>
        <w:tab/>
      </w:r>
    </w:p>
    <w:p w:rsidR="00A11671" w:rsidRPr="00A11671" w:rsidRDefault="00A11671" w:rsidP="007C6E64">
      <w:pPr>
        <w:ind w:left="720"/>
        <w:rPr>
          <w:rFonts w:ascii="Times New Roman" w:hAnsi="Times New Roman"/>
          <w:sz w:val="24"/>
          <w:szCs w:val="24"/>
        </w:rPr>
      </w:pPr>
      <w:r w:rsidRPr="00A11671">
        <w:rPr>
          <w:rFonts w:ascii="Times New Roman" w:hAnsi="Times New Roman"/>
          <w:sz w:val="24"/>
          <w:szCs w:val="24"/>
        </w:rPr>
        <w:t xml:space="preserve">Due on Wednesday, </w:t>
      </w:r>
      <w:r>
        <w:rPr>
          <w:rFonts w:ascii="Times New Roman" w:hAnsi="Times New Roman"/>
          <w:sz w:val="24"/>
          <w:szCs w:val="24"/>
        </w:rPr>
        <w:t>23:59 (CT)</w:t>
      </w:r>
      <w:r w:rsidRPr="00A11671">
        <w:rPr>
          <w:rFonts w:ascii="Times New Roman" w:hAnsi="Times New Roman"/>
          <w:sz w:val="24"/>
          <w:szCs w:val="24"/>
        </w:rPr>
        <w:t xml:space="preserve"> with responses by S</w:t>
      </w:r>
      <w:r w:rsidR="00383A47">
        <w:rPr>
          <w:rFonts w:ascii="Times New Roman" w:hAnsi="Times New Roman"/>
          <w:sz w:val="24"/>
          <w:szCs w:val="24"/>
        </w:rPr>
        <w:t>atur</w:t>
      </w:r>
      <w:r w:rsidRPr="00A11671">
        <w:rPr>
          <w:rFonts w:ascii="Times New Roman" w:hAnsi="Times New Roman"/>
          <w:sz w:val="24"/>
          <w:szCs w:val="24"/>
        </w:rPr>
        <w:t xml:space="preserve">day, </w:t>
      </w:r>
      <w:r>
        <w:rPr>
          <w:rFonts w:ascii="Times New Roman" w:hAnsi="Times New Roman"/>
          <w:sz w:val="24"/>
          <w:szCs w:val="24"/>
        </w:rPr>
        <w:t>23</w:t>
      </w:r>
      <w:r w:rsidRPr="00A11671">
        <w:rPr>
          <w:rFonts w:ascii="Times New Roman" w:hAnsi="Times New Roman"/>
          <w:sz w:val="24"/>
          <w:szCs w:val="24"/>
        </w:rPr>
        <w:t xml:space="preserve">:59 </w:t>
      </w:r>
      <w:r>
        <w:rPr>
          <w:rFonts w:ascii="Times New Roman" w:hAnsi="Times New Roman"/>
          <w:sz w:val="24"/>
          <w:szCs w:val="24"/>
        </w:rPr>
        <w:t>(CT) of mod</w:t>
      </w:r>
      <w:r w:rsidR="00383A47">
        <w:rPr>
          <w:rFonts w:ascii="Times New Roman" w:hAnsi="Times New Roman"/>
          <w:sz w:val="24"/>
          <w:szCs w:val="24"/>
        </w:rPr>
        <w:t>ule that discussion is assigned, except in Module 8, the response is due on Friday, 23:59 (CT)</w:t>
      </w:r>
    </w:p>
    <w:p w:rsidR="00D01E3A" w:rsidRDefault="00D01E3A" w:rsidP="00A11671">
      <w:pPr>
        <w:rPr>
          <w:rFonts w:ascii="Times New Roman" w:hAnsi="Times New Roman"/>
          <w:b/>
          <w:sz w:val="24"/>
          <w:szCs w:val="24"/>
        </w:rPr>
      </w:pPr>
    </w:p>
    <w:p w:rsidR="007C6E64" w:rsidRDefault="007C6E64" w:rsidP="00A11671">
      <w:pPr>
        <w:rPr>
          <w:rFonts w:ascii="Times New Roman" w:hAnsi="Times New Roman"/>
          <w:b/>
          <w:sz w:val="24"/>
          <w:szCs w:val="24"/>
        </w:rPr>
      </w:pPr>
      <w:r>
        <w:rPr>
          <w:rFonts w:ascii="Times New Roman" w:hAnsi="Times New Roman"/>
          <w:b/>
          <w:sz w:val="24"/>
          <w:szCs w:val="24"/>
        </w:rPr>
        <w:t>Health Policy Analysis Paper</w:t>
      </w:r>
    </w:p>
    <w:p w:rsidR="007C6E64" w:rsidRDefault="007C6E64" w:rsidP="00A11671">
      <w:pP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Due on Sunday, 23:59 (CT) of Module </w:t>
      </w:r>
      <w:r w:rsidR="00911364">
        <w:rPr>
          <w:rFonts w:ascii="Times New Roman" w:hAnsi="Times New Roman"/>
          <w:sz w:val="24"/>
          <w:szCs w:val="24"/>
        </w:rPr>
        <w:t>3</w:t>
      </w:r>
    </w:p>
    <w:p w:rsidR="00383A47" w:rsidRDefault="00383A47" w:rsidP="00A11671">
      <w:pPr>
        <w:rPr>
          <w:rFonts w:ascii="Times New Roman" w:hAnsi="Times New Roman"/>
          <w:sz w:val="24"/>
          <w:szCs w:val="24"/>
        </w:rPr>
      </w:pPr>
    </w:p>
    <w:p w:rsidR="00383A47" w:rsidRPr="00383A47" w:rsidRDefault="00383A47" w:rsidP="00A11671">
      <w:pPr>
        <w:rPr>
          <w:rFonts w:ascii="Times New Roman" w:hAnsi="Times New Roman"/>
          <w:b/>
          <w:sz w:val="24"/>
          <w:szCs w:val="24"/>
        </w:rPr>
      </w:pPr>
      <w:r w:rsidRPr="00383A47">
        <w:rPr>
          <w:rFonts w:ascii="Times New Roman" w:hAnsi="Times New Roman"/>
          <w:b/>
          <w:sz w:val="24"/>
          <w:szCs w:val="24"/>
        </w:rPr>
        <w:t>Framework Paper</w:t>
      </w:r>
    </w:p>
    <w:p w:rsidR="00383A47" w:rsidRPr="007C6E64" w:rsidRDefault="00383A47" w:rsidP="00A11671">
      <w:pPr>
        <w:rPr>
          <w:rFonts w:ascii="Times New Roman" w:hAnsi="Times New Roman"/>
          <w:sz w:val="24"/>
          <w:szCs w:val="24"/>
        </w:rPr>
      </w:pPr>
      <w:r>
        <w:rPr>
          <w:rFonts w:ascii="Times New Roman" w:hAnsi="Times New Roman"/>
          <w:sz w:val="24"/>
          <w:szCs w:val="24"/>
        </w:rPr>
        <w:tab/>
        <w:t>Due on Sunday 23:59 (CT) of Module 3</w:t>
      </w:r>
    </w:p>
    <w:p w:rsidR="007C6E64" w:rsidRDefault="007C6E64" w:rsidP="00A11671">
      <w:pPr>
        <w:rPr>
          <w:rFonts w:ascii="Times New Roman" w:hAnsi="Times New Roman"/>
          <w:b/>
          <w:sz w:val="24"/>
          <w:szCs w:val="24"/>
        </w:rPr>
      </w:pPr>
    </w:p>
    <w:p w:rsidR="007C6E64" w:rsidRDefault="007C6E64" w:rsidP="00A11671">
      <w:pPr>
        <w:rPr>
          <w:rFonts w:ascii="Times New Roman" w:hAnsi="Times New Roman"/>
          <w:b/>
          <w:sz w:val="24"/>
          <w:szCs w:val="24"/>
        </w:rPr>
      </w:pPr>
      <w:r>
        <w:rPr>
          <w:rFonts w:ascii="Times New Roman" w:hAnsi="Times New Roman"/>
          <w:b/>
          <w:sz w:val="24"/>
          <w:szCs w:val="24"/>
        </w:rPr>
        <w:t>Economic Analysis Paper</w:t>
      </w:r>
    </w:p>
    <w:p w:rsidR="007C6E64" w:rsidRDefault="008A42D1" w:rsidP="00A11671">
      <w:pP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Due on Sunday, 23:59 (CT) of Module 4</w:t>
      </w:r>
    </w:p>
    <w:p w:rsidR="00383A47" w:rsidRPr="00383A47" w:rsidRDefault="00383A47" w:rsidP="00A11671">
      <w:pPr>
        <w:rPr>
          <w:rFonts w:ascii="Times New Roman" w:hAnsi="Times New Roman"/>
          <w:b/>
          <w:sz w:val="24"/>
          <w:szCs w:val="24"/>
        </w:rPr>
      </w:pPr>
      <w:r w:rsidRPr="00383A47">
        <w:rPr>
          <w:rFonts w:ascii="Times New Roman" w:hAnsi="Times New Roman"/>
          <w:b/>
          <w:sz w:val="24"/>
          <w:szCs w:val="24"/>
        </w:rPr>
        <w:lastRenderedPageBreak/>
        <w:t>Group Discussion and Paper</w:t>
      </w:r>
    </w:p>
    <w:p w:rsidR="00383A47" w:rsidRDefault="00383A47" w:rsidP="00A11671">
      <w:pPr>
        <w:rPr>
          <w:rFonts w:ascii="Times New Roman" w:hAnsi="Times New Roman"/>
          <w:sz w:val="24"/>
          <w:szCs w:val="24"/>
        </w:rPr>
      </w:pPr>
      <w:r>
        <w:rPr>
          <w:rFonts w:ascii="Times New Roman" w:hAnsi="Times New Roman"/>
          <w:sz w:val="24"/>
          <w:szCs w:val="24"/>
        </w:rPr>
        <w:tab/>
        <w:t xml:space="preserve">Group paper posted by </w:t>
      </w:r>
      <w:r w:rsidRPr="00A11671">
        <w:rPr>
          <w:rFonts w:ascii="Times New Roman" w:hAnsi="Times New Roman"/>
          <w:sz w:val="24"/>
          <w:szCs w:val="24"/>
        </w:rPr>
        <w:t xml:space="preserve">Wednesday, </w:t>
      </w:r>
      <w:r>
        <w:rPr>
          <w:rFonts w:ascii="Times New Roman" w:hAnsi="Times New Roman"/>
          <w:sz w:val="24"/>
          <w:szCs w:val="24"/>
        </w:rPr>
        <w:t>23:59 (CT)</w:t>
      </w:r>
      <w:r w:rsidRPr="00A11671">
        <w:rPr>
          <w:rFonts w:ascii="Times New Roman" w:hAnsi="Times New Roman"/>
          <w:sz w:val="24"/>
          <w:szCs w:val="24"/>
        </w:rPr>
        <w:t xml:space="preserve"> with responses by S</w:t>
      </w:r>
      <w:r>
        <w:rPr>
          <w:rFonts w:ascii="Times New Roman" w:hAnsi="Times New Roman"/>
          <w:sz w:val="24"/>
          <w:szCs w:val="24"/>
        </w:rPr>
        <w:t>atur</w:t>
      </w:r>
      <w:r w:rsidRPr="00A11671">
        <w:rPr>
          <w:rFonts w:ascii="Times New Roman" w:hAnsi="Times New Roman"/>
          <w:sz w:val="24"/>
          <w:szCs w:val="24"/>
        </w:rPr>
        <w:t xml:space="preserve">day, </w:t>
      </w:r>
      <w:r>
        <w:rPr>
          <w:rFonts w:ascii="Times New Roman" w:hAnsi="Times New Roman"/>
          <w:sz w:val="24"/>
          <w:szCs w:val="24"/>
        </w:rPr>
        <w:t>23</w:t>
      </w:r>
      <w:r w:rsidRPr="00A11671">
        <w:rPr>
          <w:rFonts w:ascii="Times New Roman" w:hAnsi="Times New Roman"/>
          <w:sz w:val="24"/>
          <w:szCs w:val="24"/>
        </w:rPr>
        <w:t xml:space="preserve">:59 </w:t>
      </w:r>
      <w:r>
        <w:rPr>
          <w:rFonts w:ascii="Times New Roman" w:hAnsi="Times New Roman"/>
          <w:sz w:val="24"/>
          <w:szCs w:val="24"/>
        </w:rPr>
        <w:t>(CT) of module 4</w:t>
      </w:r>
    </w:p>
    <w:p w:rsidR="00383A47" w:rsidRDefault="00383A47" w:rsidP="00383A47">
      <w:pPr>
        <w:rPr>
          <w:rFonts w:ascii="Times New Roman" w:hAnsi="Times New Roman"/>
          <w:sz w:val="24"/>
          <w:szCs w:val="24"/>
        </w:rPr>
      </w:pPr>
      <w:r>
        <w:rPr>
          <w:rFonts w:ascii="Times New Roman" w:hAnsi="Times New Roman"/>
          <w:sz w:val="24"/>
          <w:szCs w:val="24"/>
        </w:rPr>
        <w:tab/>
        <w:t xml:space="preserve">Group paper and group evaluation uploaded to assignment box by </w:t>
      </w:r>
      <w:r w:rsidRPr="00A11671">
        <w:rPr>
          <w:rFonts w:ascii="Times New Roman" w:hAnsi="Times New Roman"/>
          <w:sz w:val="24"/>
          <w:szCs w:val="24"/>
        </w:rPr>
        <w:t>S</w:t>
      </w:r>
      <w:r>
        <w:rPr>
          <w:rFonts w:ascii="Times New Roman" w:hAnsi="Times New Roman"/>
          <w:sz w:val="24"/>
          <w:szCs w:val="24"/>
        </w:rPr>
        <w:t>atur</w:t>
      </w:r>
      <w:r w:rsidRPr="00A11671">
        <w:rPr>
          <w:rFonts w:ascii="Times New Roman" w:hAnsi="Times New Roman"/>
          <w:sz w:val="24"/>
          <w:szCs w:val="24"/>
        </w:rPr>
        <w:t xml:space="preserve">day, </w:t>
      </w:r>
      <w:r>
        <w:rPr>
          <w:rFonts w:ascii="Times New Roman" w:hAnsi="Times New Roman"/>
          <w:sz w:val="24"/>
          <w:szCs w:val="24"/>
        </w:rPr>
        <w:t>23</w:t>
      </w:r>
      <w:r w:rsidRPr="00A11671">
        <w:rPr>
          <w:rFonts w:ascii="Times New Roman" w:hAnsi="Times New Roman"/>
          <w:sz w:val="24"/>
          <w:szCs w:val="24"/>
        </w:rPr>
        <w:t xml:space="preserve">:59 </w:t>
      </w:r>
      <w:r>
        <w:rPr>
          <w:rFonts w:ascii="Times New Roman" w:hAnsi="Times New Roman"/>
          <w:sz w:val="24"/>
          <w:szCs w:val="24"/>
        </w:rPr>
        <w:t>(CT) of module 4</w:t>
      </w:r>
    </w:p>
    <w:p w:rsidR="00383A47" w:rsidRDefault="00383A47" w:rsidP="00A11671">
      <w:pPr>
        <w:rPr>
          <w:rFonts w:ascii="Times New Roman" w:hAnsi="Times New Roman"/>
          <w:sz w:val="24"/>
          <w:szCs w:val="24"/>
        </w:rPr>
      </w:pPr>
    </w:p>
    <w:p w:rsidR="007C6E64" w:rsidRDefault="007C6E64" w:rsidP="00A11671">
      <w:pPr>
        <w:rPr>
          <w:rFonts w:ascii="Times New Roman" w:hAnsi="Times New Roman"/>
          <w:b/>
          <w:sz w:val="24"/>
          <w:szCs w:val="24"/>
        </w:rPr>
      </w:pPr>
      <w:r>
        <w:rPr>
          <w:rFonts w:ascii="Times New Roman" w:hAnsi="Times New Roman"/>
          <w:b/>
          <w:sz w:val="24"/>
          <w:szCs w:val="24"/>
        </w:rPr>
        <w:t>Health Policy Brief</w:t>
      </w:r>
    </w:p>
    <w:p w:rsidR="007C6E64" w:rsidRDefault="008A42D1" w:rsidP="00A11671">
      <w:pPr>
        <w:rPr>
          <w:rFonts w:ascii="Times New Roman" w:hAnsi="Times New Roman"/>
          <w:sz w:val="24"/>
          <w:szCs w:val="24"/>
        </w:rPr>
      </w:pPr>
      <w:r>
        <w:rPr>
          <w:rFonts w:ascii="Times New Roman" w:hAnsi="Times New Roman"/>
          <w:sz w:val="24"/>
          <w:szCs w:val="24"/>
        </w:rPr>
        <w:tab/>
        <w:t>Due on Sunday, 23:59 (CT) of Module 7</w:t>
      </w:r>
    </w:p>
    <w:p w:rsidR="008A42D1" w:rsidRPr="008A42D1" w:rsidRDefault="008A42D1" w:rsidP="00A11671">
      <w:pPr>
        <w:rPr>
          <w:rFonts w:ascii="Times New Roman" w:hAnsi="Times New Roman"/>
          <w:sz w:val="24"/>
          <w:szCs w:val="24"/>
        </w:rPr>
      </w:pPr>
    </w:p>
    <w:p w:rsidR="00B90F75" w:rsidRDefault="007C6E64" w:rsidP="00A11671">
      <w:pPr>
        <w:rPr>
          <w:rFonts w:ascii="Times New Roman" w:hAnsi="Times New Roman"/>
          <w:sz w:val="24"/>
          <w:szCs w:val="24"/>
        </w:rPr>
      </w:pPr>
      <w:r>
        <w:rPr>
          <w:rFonts w:ascii="Times New Roman" w:hAnsi="Times New Roman"/>
          <w:b/>
          <w:sz w:val="24"/>
          <w:szCs w:val="24"/>
        </w:rPr>
        <w:t xml:space="preserve">Advocacy Assignment </w:t>
      </w:r>
      <w:r w:rsidR="00B90F75">
        <w:rPr>
          <w:rFonts w:ascii="Times New Roman" w:hAnsi="Times New Roman"/>
          <w:sz w:val="24"/>
          <w:szCs w:val="24"/>
        </w:rPr>
        <w:tab/>
      </w:r>
      <w:r w:rsidR="00B90F75">
        <w:rPr>
          <w:rFonts w:ascii="Times New Roman" w:hAnsi="Times New Roman"/>
          <w:sz w:val="24"/>
          <w:szCs w:val="24"/>
        </w:rPr>
        <w:tab/>
      </w:r>
      <w:r w:rsidR="00B90F75">
        <w:rPr>
          <w:rFonts w:ascii="Times New Roman" w:hAnsi="Times New Roman"/>
          <w:sz w:val="24"/>
          <w:szCs w:val="24"/>
        </w:rPr>
        <w:tab/>
      </w:r>
      <w:r w:rsidR="00B90F75">
        <w:rPr>
          <w:rFonts w:ascii="Times New Roman" w:hAnsi="Times New Roman"/>
          <w:sz w:val="24"/>
          <w:szCs w:val="24"/>
        </w:rPr>
        <w:tab/>
      </w:r>
      <w:r w:rsidR="00B90F75">
        <w:rPr>
          <w:rFonts w:ascii="Times New Roman" w:hAnsi="Times New Roman"/>
          <w:sz w:val="24"/>
          <w:szCs w:val="24"/>
        </w:rPr>
        <w:tab/>
      </w:r>
      <w:r w:rsidR="00B90F75">
        <w:rPr>
          <w:rFonts w:ascii="Times New Roman" w:hAnsi="Times New Roman"/>
          <w:sz w:val="24"/>
          <w:szCs w:val="24"/>
        </w:rPr>
        <w:tab/>
        <w:t xml:space="preserve">  </w:t>
      </w:r>
    </w:p>
    <w:p w:rsidR="00B90F75" w:rsidRPr="00D01E3A" w:rsidRDefault="00B90F75" w:rsidP="00A11671">
      <w:pPr>
        <w:rPr>
          <w:rFonts w:ascii="Times New Roman" w:hAnsi="Times New Roman"/>
          <w:b/>
          <w:sz w:val="24"/>
          <w:szCs w:val="24"/>
        </w:rPr>
      </w:pPr>
      <w:r w:rsidRPr="00D01E3A">
        <w:rPr>
          <w:rFonts w:ascii="Times New Roman" w:hAnsi="Times New Roman"/>
          <w:b/>
          <w:sz w:val="24"/>
          <w:szCs w:val="24"/>
        </w:rPr>
        <w:tab/>
      </w:r>
      <w:r w:rsidR="008A42D1">
        <w:rPr>
          <w:rFonts w:ascii="Times New Roman" w:hAnsi="Times New Roman"/>
          <w:sz w:val="24"/>
          <w:szCs w:val="24"/>
        </w:rPr>
        <w:t xml:space="preserve">Due on </w:t>
      </w:r>
      <w:r w:rsidR="00383A47">
        <w:rPr>
          <w:rFonts w:ascii="Times New Roman" w:hAnsi="Times New Roman"/>
          <w:sz w:val="24"/>
          <w:szCs w:val="24"/>
        </w:rPr>
        <w:t>Friday</w:t>
      </w:r>
      <w:r w:rsidR="008A42D1">
        <w:rPr>
          <w:rFonts w:ascii="Times New Roman" w:hAnsi="Times New Roman"/>
          <w:sz w:val="24"/>
          <w:szCs w:val="24"/>
        </w:rPr>
        <w:t>, 23:59 (CT) of Module 8</w:t>
      </w:r>
      <w:r w:rsidRPr="00D01E3A">
        <w:rPr>
          <w:rFonts w:ascii="Times New Roman" w:hAnsi="Times New Roman"/>
          <w:b/>
          <w:sz w:val="24"/>
          <w:szCs w:val="24"/>
          <w:u w:val="single"/>
        </w:rPr>
        <w:t xml:space="preserve"> </w:t>
      </w:r>
    </w:p>
    <w:p w:rsidR="00A11671" w:rsidRDefault="00A11671" w:rsidP="00A11671">
      <w:pPr>
        <w:pStyle w:val="Heading2"/>
      </w:pPr>
      <w:r w:rsidRPr="00A11671">
        <w:rPr>
          <w:b w:val="0"/>
          <w:u w:val="none"/>
        </w:rPr>
        <w:tab/>
      </w:r>
      <w:r w:rsidRPr="00A11671">
        <w:rPr>
          <w:b w:val="0"/>
          <w:u w:val="none"/>
        </w:rPr>
        <w:tab/>
      </w:r>
      <w:r w:rsidRPr="00A11671">
        <w:rPr>
          <w:b w:val="0"/>
          <w:u w:val="none"/>
        </w:rPr>
        <w:tab/>
      </w:r>
      <w:r w:rsidRPr="00A11671">
        <w:rPr>
          <w:b w:val="0"/>
          <w:u w:val="none"/>
        </w:rPr>
        <w:tab/>
      </w:r>
      <w:r w:rsidRPr="00A11671">
        <w:rPr>
          <w:b w:val="0"/>
          <w:u w:val="none"/>
        </w:rPr>
        <w:tab/>
      </w:r>
      <w:r w:rsidRPr="00A11671">
        <w:rPr>
          <w:b w:val="0"/>
          <w:u w:val="none"/>
        </w:rPr>
        <w:tab/>
      </w:r>
      <w:r w:rsidRPr="00A11671">
        <w:rPr>
          <w:b w:val="0"/>
          <w:u w:val="none"/>
        </w:rPr>
        <w:tab/>
      </w:r>
      <w:r w:rsidRPr="00A11671">
        <w:rPr>
          <w:b w:val="0"/>
          <w:u w:val="none"/>
        </w:rPr>
        <w:tab/>
      </w:r>
      <w:r w:rsidRPr="00A11671">
        <w:rPr>
          <w:b w:val="0"/>
          <w:u w:val="none"/>
        </w:rPr>
        <w:tab/>
      </w:r>
      <w:r w:rsidRPr="00A11671">
        <w:rPr>
          <w:b w:val="0"/>
          <w:u w:val="none"/>
        </w:rPr>
        <w:tab/>
      </w:r>
    </w:p>
    <w:p w:rsidR="00A11671" w:rsidRDefault="00A11671" w:rsidP="00E76A6B">
      <w:pPr>
        <w:pStyle w:val="Heading2"/>
      </w:pPr>
    </w:p>
    <w:p w:rsidR="00A11671" w:rsidRDefault="00A11671" w:rsidP="00E76A6B">
      <w:pPr>
        <w:pStyle w:val="Heading2"/>
      </w:pPr>
    </w:p>
    <w:p w:rsidR="008A42D1" w:rsidRDefault="008A42D1" w:rsidP="00E76A6B">
      <w:pPr>
        <w:pStyle w:val="Heading2"/>
      </w:pPr>
    </w:p>
    <w:p w:rsidR="008A42D1" w:rsidRDefault="008A42D1" w:rsidP="00E76A6B">
      <w:pPr>
        <w:pStyle w:val="Heading2"/>
      </w:pPr>
    </w:p>
    <w:p w:rsidR="00E76A6B" w:rsidRPr="00E76A6B" w:rsidRDefault="00E76A6B" w:rsidP="00E76A6B">
      <w:pPr>
        <w:pStyle w:val="Heading2"/>
      </w:pPr>
      <w:r w:rsidRPr="00E76A6B">
        <w:t xml:space="preserve">Course Outcomes and Performance Measurement:  </w:t>
      </w:r>
    </w:p>
    <w:p w:rsidR="00E76A6B" w:rsidRPr="00E76A6B" w:rsidRDefault="00E76A6B" w:rsidP="00E76A6B">
      <w:pPr>
        <w:pStyle w:val="Default"/>
        <w:spacing w:after="240"/>
        <w:rPr>
          <w:rFonts w:ascii="Times New Roman" w:hAnsi="Times New Roman" w:cs="Times New Roman"/>
          <w:i/>
          <w:color w:val="365F91" w:themeColor="accent1" w:themeShade="BF"/>
        </w:rPr>
      </w:pPr>
    </w:p>
    <w:tbl>
      <w:tblPr>
        <w:tblStyle w:val="TableGrid"/>
        <w:tblW w:w="0" w:type="auto"/>
        <w:tblLook w:val="04A0" w:firstRow="1" w:lastRow="0" w:firstColumn="1" w:lastColumn="0" w:noHBand="0" w:noVBand="1"/>
        <w:tblCaption w:val="Course Alignment Table"/>
        <w:tblDescription w:val="This table lists the course objectives, module objectives, learning activities, and assessments. Each row shows the alignment of each of these items to one another."/>
      </w:tblPr>
      <w:tblGrid>
        <w:gridCol w:w="1598"/>
        <w:gridCol w:w="2075"/>
        <w:gridCol w:w="2858"/>
        <w:gridCol w:w="2819"/>
      </w:tblGrid>
      <w:tr w:rsidR="00E76A6B" w:rsidRPr="00E76A6B" w:rsidTr="00E76A6B">
        <w:trPr>
          <w:trHeight w:val="503"/>
          <w:tblHeader/>
        </w:trPr>
        <w:tc>
          <w:tcPr>
            <w:tcW w:w="1602"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E76A6B" w:rsidRPr="00E76A6B" w:rsidRDefault="00E76A6B" w:rsidP="00EA60A1">
            <w:pPr>
              <w:pStyle w:val="Heading1"/>
              <w:outlineLvl w:val="0"/>
              <w:rPr>
                <w:color w:val="FFFFFF" w:themeColor="background1"/>
              </w:rPr>
            </w:pPr>
            <w:r w:rsidRPr="00E76A6B">
              <w:rPr>
                <w:color w:val="FFFFFF" w:themeColor="background1"/>
              </w:rPr>
              <w:t>Course Objective(s)</w:t>
            </w:r>
          </w:p>
        </w:tc>
        <w:tc>
          <w:tcPr>
            <w:tcW w:w="2020"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E76A6B" w:rsidRPr="00E76A6B" w:rsidRDefault="00E76A6B" w:rsidP="00EA60A1">
            <w:pPr>
              <w:pStyle w:val="Heading1"/>
              <w:outlineLvl w:val="0"/>
              <w:rPr>
                <w:color w:val="FFFFFF" w:themeColor="background1"/>
              </w:rPr>
            </w:pPr>
            <w:r w:rsidRPr="00E76A6B">
              <w:rPr>
                <w:color w:val="FFFFFF" w:themeColor="background1"/>
              </w:rPr>
              <w:t>Module Number and Objective(s)</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rsidR="00E76A6B" w:rsidRPr="00E76A6B" w:rsidRDefault="00E76A6B" w:rsidP="00EA60A1">
            <w:pPr>
              <w:pStyle w:val="Heading1"/>
              <w:outlineLvl w:val="0"/>
              <w:rPr>
                <w:color w:val="FFFFFF" w:themeColor="background1"/>
              </w:rPr>
            </w:pPr>
            <w:r w:rsidRPr="00E76A6B">
              <w:rPr>
                <w:color w:val="FFFFFF" w:themeColor="background1"/>
              </w:rPr>
              <w:t xml:space="preserve">Assignment </w:t>
            </w:r>
            <w:r w:rsidRPr="00E76A6B">
              <w:rPr>
                <w:color w:val="FFFFFF" w:themeColor="background1"/>
              </w:rPr>
              <w:br/>
              <w:t>(Practice)</w:t>
            </w:r>
          </w:p>
        </w:tc>
        <w:tc>
          <w:tcPr>
            <w:tcW w:w="286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rsidR="00E76A6B" w:rsidRPr="00E76A6B" w:rsidRDefault="00E76A6B" w:rsidP="00EA60A1">
            <w:pPr>
              <w:pStyle w:val="Heading1"/>
              <w:outlineLvl w:val="0"/>
              <w:rPr>
                <w:color w:val="FFFFFF" w:themeColor="background1"/>
              </w:rPr>
            </w:pPr>
            <w:r w:rsidRPr="00E76A6B">
              <w:rPr>
                <w:color w:val="FFFFFF" w:themeColor="background1"/>
              </w:rPr>
              <w:t>Assessment Item</w:t>
            </w:r>
          </w:p>
          <w:p w:rsidR="00E76A6B" w:rsidRPr="00E76A6B" w:rsidRDefault="00E76A6B" w:rsidP="00E76A6B">
            <w:pPr>
              <w:jc w:val="center"/>
              <w:rPr>
                <w:rFonts w:ascii="Times New Roman" w:hAnsi="Times New Roman"/>
                <w:b/>
                <w:sz w:val="24"/>
                <w:szCs w:val="24"/>
              </w:rPr>
            </w:pPr>
            <w:r w:rsidRPr="00E76A6B">
              <w:rPr>
                <w:rFonts w:ascii="Times New Roman" w:hAnsi="Times New Roman"/>
                <w:b/>
                <w:color w:val="FFFFFF" w:themeColor="background1"/>
                <w:sz w:val="24"/>
                <w:szCs w:val="24"/>
              </w:rPr>
              <w:t>(Showing Mastery)</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7C6E64" w:rsidRPr="007C6E64" w:rsidRDefault="007C6E64" w:rsidP="007C6E64">
            <w:pPr>
              <w:spacing w:after="200" w:line="276" w:lineRule="auto"/>
              <w:rPr>
                <w:rFonts w:ascii="Times New Roman" w:hAnsi="Times New Roman"/>
                <w:sz w:val="24"/>
                <w:szCs w:val="24"/>
              </w:rPr>
            </w:pPr>
            <w:r w:rsidRPr="007C6E64">
              <w:rPr>
                <w:rFonts w:ascii="Times New Roman" w:eastAsia="Calibri" w:hAnsi="Times New Roman"/>
                <w:sz w:val="24"/>
                <w:szCs w:val="24"/>
              </w:rPr>
              <w:t>Analyze health policy proposals and policies influencing healthcare outcomes from different stakeholders’ perspectives</w:t>
            </w:r>
          </w:p>
          <w:p w:rsidR="00E76A6B" w:rsidRPr="007C6E64" w:rsidRDefault="00E76A6B" w:rsidP="00EA60A1">
            <w:pPr>
              <w:rPr>
                <w:rFonts w:ascii="Times New Roman" w:hAnsi="Times New Roman"/>
                <w:sz w:val="24"/>
                <w:szCs w:val="24"/>
              </w:rPr>
            </w:pPr>
          </w:p>
        </w:tc>
        <w:tc>
          <w:tcPr>
            <w:tcW w:w="2020" w:type="dxa"/>
            <w:tcBorders>
              <w:top w:val="single" w:sz="4" w:space="0" w:color="auto"/>
              <w:left w:val="single" w:sz="4" w:space="0" w:color="auto"/>
              <w:bottom w:val="single" w:sz="4" w:space="0" w:color="auto"/>
              <w:right w:val="single" w:sz="4" w:space="0" w:color="auto"/>
            </w:tcBorders>
          </w:tcPr>
          <w:p w:rsidR="00E76A6B" w:rsidRPr="00086154" w:rsidRDefault="008D472A" w:rsidP="008D472A">
            <w:pPr>
              <w:rPr>
                <w:rFonts w:ascii="Times New Roman" w:hAnsi="Times New Roman"/>
                <w:b/>
                <w:sz w:val="24"/>
                <w:szCs w:val="24"/>
              </w:rPr>
            </w:pPr>
            <w:r w:rsidRPr="00086154">
              <w:rPr>
                <w:rFonts w:ascii="Times New Roman" w:hAnsi="Times New Roman"/>
                <w:b/>
                <w:sz w:val="24"/>
                <w:szCs w:val="24"/>
              </w:rPr>
              <w:t>Module 2</w:t>
            </w:r>
          </w:p>
          <w:p w:rsidR="008D472A" w:rsidRDefault="008D472A" w:rsidP="008D472A">
            <w:pPr>
              <w:rPr>
                <w:rFonts w:ascii="Times New Roman" w:eastAsia="Times New Roman" w:hAnsi="Times New Roman"/>
                <w:sz w:val="24"/>
                <w:szCs w:val="24"/>
              </w:rPr>
            </w:pPr>
            <w:r w:rsidRPr="00412417">
              <w:rPr>
                <w:rFonts w:ascii="Times New Roman" w:eastAsia="Times New Roman" w:hAnsi="Times New Roman"/>
                <w:sz w:val="24"/>
                <w:szCs w:val="24"/>
              </w:rPr>
              <w:t>Analyze a current health care law or bill.</w:t>
            </w:r>
          </w:p>
          <w:p w:rsidR="00086154" w:rsidRPr="00086154" w:rsidRDefault="00086154" w:rsidP="00086154">
            <w:pPr>
              <w:rPr>
                <w:rFonts w:ascii="Times New Roman" w:hAnsi="Times New Roman"/>
                <w:b/>
                <w:sz w:val="24"/>
                <w:szCs w:val="24"/>
              </w:rPr>
            </w:pPr>
            <w:r w:rsidRPr="00086154">
              <w:rPr>
                <w:rFonts w:ascii="Times New Roman" w:hAnsi="Times New Roman"/>
                <w:b/>
                <w:sz w:val="24"/>
                <w:szCs w:val="24"/>
              </w:rPr>
              <w:t>Module 4</w:t>
            </w:r>
          </w:p>
          <w:p w:rsidR="00086154" w:rsidRPr="00412417" w:rsidRDefault="00086154" w:rsidP="00086154">
            <w:pPr>
              <w:rPr>
                <w:rFonts w:ascii="Times New Roman" w:eastAsia="Times New Roman" w:hAnsi="Times New Roman"/>
                <w:sz w:val="24"/>
                <w:szCs w:val="24"/>
              </w:rPr>
            </w:pPr>
            <w:r w:rsidRPr="00412417">
              <w:rPr>
                <w:rFonts w:ascii="Times New Roman" w:eastAsia="Times New Roman" w:hAnsi="Times New Roman"/>
                <w:sz w:val="24"/>
                <w:szCs w:val="24"/>
              </w:rPr>
              <w:t>Evaluate health care treatment for a chronic disease from two stakeholders' prospective views.</w:t>
            </w:r>
          </w:p>
          <w:p w:rsidR="008D472A" w:rsidRPr="00086154" w:rsidRDefault="008D472A" w:rsidP="008D472A">
            <w:pPr>
              <w:rPr>
                <w:rFonts w:ascii="Times New Roman" w:hAnsi="Times New Roman"/>
                <w:b/>
                <w:sz w:val="24"/>
                <w:szCs w:val="24"/>
              </w:rPr>
            </w:pPr>
            <w:r w:rsidRPr="00086154">
              <w:rPr>
                <w:rFonts w:ascii="Times New Roman" w:hAnsi="Times New Roman"/>
                <w:b/>
                <w:sz w:val="24"/>
                <w:szCs w:val="24"/>
              </w:rPr>
              <w:t>Module 5</w:t>
            </w:r>
          </w:p>
          <w:p w:rsidR="008D472A" w:rsidRDefault="008D472A" w:rsidP="008D472A">
            <w:pPr>
              <w:rPr>
                <w:rFonts w:ascii="Times New Roman" w:eastAsia="Times New Roman" w:hAnsi="Times New Roman"/>
                <w:sz w:val="24"/>
                <w:szCs w:val="24"/>
              </w:rPr>
            </w:pPr>
            <w:r w:rsidRPr="00086154">
              <w:rPr>
                <w:rFonts w:ascii="Times New Roman" w:eastAsia="Times New Roman" w:hAnsi="Times New Roman"/>
                <w:sz w:val="24"/>
                <w:szCs w:val="24"/>
              </w:rPr>
              <w:t>Critique a section (Title) of the Affordable Care Act</w:t>
            </w:r>
          </w:p>
          <w:p w:rsidR="00086154" w:rsidRPr="00086154" w:rsidRDefault="00086154" w:rsidP="008D472A">
            <w:pPr>
              <w:rPr>
                <w:rFonts w:ascii="Times New Roman" w:eastAsia="Times New Roman" w:hAnsi="Times New Roman"/>
                <w:b/>
                <w:sz w:val="24"/>
                <w:szCs w:val="24"/>
              </w:rPr>
            </w:pPr>
            <w:r w:rsidRPr="00086154">
              <w:rPr>
                <w:rFonts w:ascii="Times New Roman" w:eastAsia="Times New Roman" w:hAnsi="Times New Roman"/>
                <w:b/>
                <w:sz w:val="24"/>
                <w:szCs w:val="24"/>
              </w:rPr>
              <w:t>Module 8</w:t>
            </w:r>
          </w:p>
          <w:p w:rsidR="00086154" w:rsidRPr="00086154" w:rsidRDefault="00086154" w:rsidP="002D4291">
            <w:pPr>
              <w:spacing w:after="160" w:line="259" w:lineRule="auto"/>
              <w:rPr>
                <w:rFonts w:ascii="Times New Roman" w:hAnsi="Times New Roman"/>
                <w:sz w:val="24"/>
                <w:szCs w:val="24"/>
              </w:rPr>
            </w:pPr>
            <w:r w:rsidRPr="003A7E53">
              <w:rPr>
                <w:rFonts w:ascii="Times New Roman" w:eastAsia="Times New Roman" w:hAnsi="Times New Roman"/>
                <w:sz w:val="24"/>
                <w:szCs w:val="24"/>
              </w:rPr>
              <w:t>Discuss the ability of the DNP to effect policy for a health issue</w:t>
            </w:r>
            <w:r w:rsidRPr="00F2138A">
              <w:rPr>
                <w:rFonts w:eastAsia="Times New Roman"/>
                <w:sz w:val="24"/>
                <w:szCs w:val="24"/>
              </w:rPr>
              <w:t>.</w:t>
            </w:r>
          </w:p>
        </w:tc>
        <w:tc>
          <w:tcPr>
            <w:tcW w:w="2864" w:type="dxa"/>
            <w:tcBorders>
              <w:top w:val="single" w:sz="4" w:space="0" w:color="auto"/>
              <w:left w:val="single" w:sz="4" w:space="0" w:color="auto"/>
              <w:bottom w:val="single" w:sz="4" w:space="0" w:color="auto"/>
              <w:right w:val="single" w:sz="4" w:space="0" w:color="auto"/>
            </w:tcBorders>
          </w:tcPr>
          <w:p w:rsidR="00E76A6B" w:rsidRPr="003A7E53" w:rsidRDefault="003A7E53" w:rsidP="00EA60A1">
            <w:pPr>
              <w:rPr>
                <w:rFonts w:ascii="Times New Roman" w:hAnsi="Times New Roman"/>
                <w:b/>
                <w:sz w:val="24"/>
                <w:szCs w:val="24"/>
              </w:rPr>
            </w:pPr>
            <w:r w:rsidRPr="003A7E53">
              <w:rPr>
                <w:rFonts w:ascii="Times New Roman" w:hAnsi="Times New Roman"/>
                <w:b/>
                <w:sz w:val="24"/>
                <w:szCs w:val="24"/>
              </w:rPr>
              <w:t>Module 2</w:t>
            </w:r>
          </w:p>
          <w:p w:rsidR="003A7E53" w:rsidRDefault="003A7E53" w:rsidP="00EA60A1">
            <w:pPr>
              <w:rPr>
                <w:rFonts w:ascii="Times New Roman" w:hAnsi="Times New Roman"/>
                <w:sz w:val="24"/>
                <w:szCs w:val="24"/>
              </w:rPr>
            </w:pPr>
            <w:r>
              <w:rPr>
                <w:rFonts w:ascii="Times New Roman" w:hAnsi="Times New Roman"/>
                <w:sz w:val="24"/>
                <w:szCs w:val="24"/>
              </w:rPr>
              <w:t>Lecture/Readings</w:t>
            </w:r>
          </w:p>
          <w:p w:rsidR="003A7E53" w:rsidRPr="003A7E53" w:rsidRDefault="003A7E53" w:rsidP="00EA60A1">
            <w:pPr>
              <w:rPr>
                <w:rFonts w:ascii="Times New Roman" w:hAnsi="Times New Roman"/>
                <w:b/>
                <w:sz w:val="24"/>
                <w:szCs w:val="24"/>
              </w:rPr>
            </w:pPr>
            <w:r w:rsidRPr="003A7E53">
              <w:rPr>
                <w:rFonts w:ascii="Times New Roman" w:hAnsi="Times New Roman"/>
                <w:b/>
                <w:sz w:val="24"/>
                <w:szCs w:val="24"/>
              </w:rPr>
              <w:t>Module 4</w:t>
            </w:r>
          </w:p>
          <w:p w:rsidR="003A7E53" w:rsidRDefault="003A7E53" w:rsidP="00EA60A1">
            <w:pPr>
              <w:rPr>
                <w:rFonts w:ascii="Times New Roman" w:hAnsi="Times New Roman"/>
                <w:sz w:val="24"/>
                <w:szCs w:val="24"/>
              </w:rPr>
            </w:pPr>
            <w:r>
              <w:rPr>
                <w:rFonts w:ascii="Times New Roman" w:hAnsi="Times New Roman"/>
                <w:sz w:val="24"/>
                <w:szCs w:val="24"/>
              </w:rPr>
              <w:t>Lecture/Readings</w:t>
            </w:r>
          </w:p>
          <w:p w:rsidR="003A7E53" w:rsidRPr="003A7E53" w:rsidRDefault="003A7E53" w:rsidP="00EA60A1">
            <w:pPr>
              <w:rPr>
                <w:rFonts w:ascii="Times New Roman" w:hAnsi="Times New Roman"/>
                <w:b/>
                <w:sz w:val="24"/>
                <w:szCs w:val="24"/>
              </w:rPr>
            </w:pPr>
            <w:r w:rsidRPr="003A7E53">
              <w:rPr>
                <w:rFonts w:ascii="Times New Roman" w:hAnsi="Times New Roman"/>
                <w:b/>
                <w:sz w:val="24"/>
                <w:szCs w:val="24"/>
              </w:rPr>
              <w:t>Module 5</w:t>
            </w:r>
          </w:p>
          <w:p w:rsidR="003A7E53" w:rsidRDefault="003A7E53" w:rsidP="00EA60A1">
            <w:pPr>
              <w:rPr>
                <w:rFonts w:ascii="Times New Roman" w:hAnsi="Times New Roman"/>
                <w:sz w:val="24"/>
                <w:szCs w:val="24"/>
              </w:rPr>
            </w:pPr>
            <w:r>
              <w:rPr>
                <w:rFonts w:ascii="Times New Roman" w:hAnsi="Times New Roman"/>
                <w:sz w:val="24"/>
                <w:szCs w:val="24"/>
              </w:rPr>
              <w:t>Lecture/Readings/Videos</w:t>
            </w:r>
          </w:p>
          <w:p w:rsidR="003A7E53" w:rsidRPr="003A7E53" w:rsidRDefault="003A7E53" w:rsidP="00EA60A1">
            <w:pPr>
              <w:rPr>
                <w:rFonts w:ascii="Times New Roman" w:hAnsi="Times New Roman"/>
                <w:b/>
                <w:sz w:val="24"/>
                <w:szCs w:val="24"/>
              </w:rPr>
            </w:pPr>
            <w:r w:rsidRPr="003A7E53">
              <w:rPr>
                <w:rFonts w:ascii="Times New Roman" w:hAnsi="Times New Roman"/>
                <w:b/>
                <w:sz w:val="24"/>
                <w:szCs w:val="24"/>
              </w:rPr>
              <w:t>Module 8</w:t>
            </w:r>
          </w:p>
          <w:p w:rsidR="003A7E53" w:rsidRPr="003A7E53" w:rsidRDefault="003A7E53" w:rsidP="00EA60A1">
            <w:pPr>
              <w:rPr>
                <w:rFonts w:ascii="Times New Roman" w:hAnsi="Times New Roman"/>
                <w:sz w:val="24"/>
                <w:szCs w:val="24"/>
              </w:rPr>
            </w:pPr>
            <w:r>
              <w:rPr>
                <w:rFonts w:ascii="Times New Roman" w:hAnsi="Times New Roman"/>
                <w:sz w:val="24"/>
                <w:szCs w:val="24"/>
              </w:rPr>
              <w:t>Readings</w:t>
            </w:r>
          </w:p>
        </w:tc>
        <w:tc>
          <w:tcPr>
            <w:tcW w:w="2864" w:type="dxa"/>
            <w:tcBorders>
              <w:top w:val="single" w:sz="4" w:space="0" w:color="auto"/>
              <w:left w:val="single" w:sz="4" w:space="0" w:color="auto"/>
              <w:bottom w:val="single" w:sz="4" w:space="0" w:color="auto"/>
              <w:right w:val="single" w:sz="4" w:space="0" w:color="auto"/>
            </w:tcBorders>
          </w:tcPr>
          <w:p w:rsidR="00E76A6B" w:rsidRDefault="007C6E64" w:rsidP="00EA60A1">
            <w:pPr>
              <w:rPr>
                <w:rFonts w:ascii="Times New Roman" w:hAnsi="Times New Roman"/>
                <w:sz w:val="24"/>
                <w:szCs w:val="24"/>
              </w:rPr>
            </w:pPr>
            <w:r>
              <w:rPr>
                <w:rFonts w:ascii="Times New Roman" w:hAnsi="Times New Roman"/>
                <w:sz w:val="24"/>
                <w:szCs w:val="24"/>
              </w:rPr>
              <w:t>Health Policy Analysis Paper</w:t>
            </w:r>
          </w:p>
          <w:p w:rsidR="003A7E53" w:rsidRDefault="003A7E53" w:rsidP="00EA60A1">
            <w:pPr>
              <w:rPr>
                <w:rFonts w:ascii="Times New Roman" w:hAnsi="Times New Roman"/>
                <w:sz w:val="24"/>
                <w:szCs w:val="24"/>
              </w:rPr>
            </w:pPr>
          </w:p>
          <w:p w:rsidR="00757CCF" w:rsidRDefault="00757CCF" w:rsidP="00EA60A1">
            <w:pPr>
              <w:rPr>
                <w:rFonts w:ascii="Times New Roman" w:hAnsi="Times New Roman"/>
                <w:sz w:val="24"/>
                <w:szCs w:val="24"/>
              </w:rPr>
            </w:pPr>
            <w:r>
              <w:rPr>
                <w:rFonts w:ascii="Times New Roman" w:hAnsi="Times New Roman"/>
                <w:sz w:val="24"/>
                <w:szCs w:val="24"/>
              </w:rPr>
              <w:t xml:space="preserve">Group Paper and Discussion </w:t>
            </w:r>
          </w:p>
          <w:p w:rsidR="00757CCF" w:rsidRDefault="00757CCF" w:rsidP="00EA60A1">
            <w:pPr>
              <w:rPr>
                <w:rFonts w:ascii="Times New Roman" w:hAnsi="Times New Roman"/>
                <w:sz w:val="24"/>
                <w:szCs w:val="24"/>
              </w:rPr>
            </w:pPr>
          </w:p>
          <w:p w:rsidR="003A7E53" w:rsidRPr="007C6E64" w:rsidRDefault="003A7E53" w:rsidP="00EA60A1">
            <w:pPr>
              <w:rPr>
                <w:rFonts w:ascii="Times New Roman" w:hAnsi="Times New Roman"/>
                <w:sz w:val="24"/>
                <w:szCs w:val="24"/>
              </w:rPr>
            </w:pPr>
            <w:r>
              <w:rPr>
                <w:rFonts w:ascii="Times New Roman" w:hAnsi="Times New Roman"/>
                <w:sz w:val="24"/>
                <w:szCs w:val="24"/>
              </w:rPr>
              <w:t>5.1, 8.1</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E76A6B" w:rsidRPr="003E7E57" w:rsidRDefault="007C6E64" w:rsidP="00EA60A1">
            <w:pPr>
              <w:rPr>
                <w:rFonts w:asciiTheme="minorHAnsi" w:hAnsiTheme="minorHAnsi" w:cstheme="minorHAnsi"/>
                <w:sz w:val="24"/>
                <w:szCs w:val="24"/>
              </w:rPr>
            </w:pPr>
            <w:r w:rsidRPr="00EB5293">
              <w:rPr>
                <w:rFonts w:ascii="Times New Roman" w:eastAsia="Calibri" w:hAnsi="Times New Roman"/>
                <w:sz w:val="24"/>
                <w:szCs w:val="24"/>
              </w:rPr>
              <w:t xml:space="preserve">Analyze the economic dimension of current and </w:t>
            </w:r>
            <w:r w:rsidRPr="00EB5293">
              <w:rPr>
                <w:rFonts w:ascii="Times New Roman" w:eastAsia="Calibri" w:hAnsi="Times New Roman"/>
                <w:sz w:val="24"/>
                <w:szCs w:val="24"/>
              </w:rPr>
              <w:lastRenderedPageBreak/>
              <w:t>proposed policies</w:t>
            </w:r>
          </w:p>
        </w:tc>
        <w:tc>
          <w:tcPr>
            <w:tcW w:w="2020" w:type="dxa"/>
            <w:tcBorders>
              <w:top w:val="single" w:sz="4" w:space="0" w:color="auto"/>
              <w:left w:val="single" w:sz="4" w:space="0" w:color="auto"/>
              <w:bottom w:val="single" w:sz="4" w:space="0" w:color="auto"/>
              <w:right w:val="single" w:sz="4" w:space="0" w:color="auto"/>
            </w:tcBorders>
          </w:tcPr>
          <w:p w:rsidR="00E76A6B" w:rsidRPr="00086154" w:rsidRDefault="008D472A" w:rsidP="00EA60A1">
            <w:pPr>
              <w:rPr>
                <w:rFonts w:asciiTheme="minorHAnsi" w:hAnsiTheme="minorHAnsi" w:cstheme="minorHAnsi"/>
                <w:b/>
                <w:sz w:val="24"/>
                <w:szCs w:val="24"/>
              </w:rPr>
            </w:pPr>
            <w:r w:rsidRPr="00086154">
              <w:rPr>
                <w:rFonts w:asciiTheme="minorHAnsi" w:hAnsiTheme="minorHAnsi" w:cstheme="minorHAnsi"/>
                <w:b/>
                <w:sz w:val="24"/>
                <w:szCs w:val="24"/>
              </w:rPr>
              <w:lastRenderedPageBreak/>
              <w:t>Module 4</w:t>
            </w:r>
          </w:p>
          <w:p w:rsidR="008D472A" w:rsidRPr="003E7E57" w:rsidRDefault="008D472A" w:rsidP="002D4291">
            <w:pPr>
              <w:rPr>
                <w:rFonts w:asciiTheme="minorHAnsi" w:hAnsiTheme="minorHAnsi" w:cstheme="minorHAnsi"/>
                <w:sz w:val="24"/>
                <w:szCs w:val="24"/>
              </w:rPr>
            </w:pPr>
            <w:r w:rsidRPr="00412417">
              <w:rPr>
                <w:rFonts w:ascii="Times New Roman" w:eastAsia="Times New Roman" w:hAnsi="Times New Roman"/>
                <w:sz w:val="24"/>
                <w:szCs w:val="24"/>
              </w:rPr>
              <w:t xml:space="preserve">Compare and contrast costs for the same health </w:t>
            </w:r>
            <w:r w:rsidRPr="00412417">
              <w:rPr>
                <w:rFonts w:ascii="Times New Roman" w:eastAsia="Times New Roman" w:hAnsi="Times New Roman"/>
                <w:sz w:val="24"/>
                <w:szCs w:val="24"/>
              </w:rPr>
              <w:lastRenderedPageBreak/>
              <w:t>care intervention from two cost analysis methods, CBA and CEA.</w:t>
            </w:r>
          </w:p>
        </w:tc>
        <w:tc>
          <w:tcPr>
            <w:tcW w:w="2864" w:type="dxa"/>
            <w:tcBorders>
              <w:top w:val="single" w:sz="4" w:space="0" w:color="auto"/>
              <w:left w:val="single" w:sz="4" w:space="0" w:color="auto"/>
              <w:bottom w:val="single" w:sz="4" w:space="0" w:color="auto"/>
              <w:right w:val="single" w:sz="4" w:space="0" w:color="auto"/>
            </w:tcBorders>
          </w:tcPr>
          <w:p w:rsidR="00796083" w:rsidRDefault="003A7E53" w:rsidP="00796083">
            <w:pPr>
              <w:rPr>
                <w:rFonts w:ascii="Times New Roman" w:hAnsi="Times New Roman"/>
                <w:b/>
                <w:sz w:val="24"/>
                <w:szCs w:val="24"/>
              </w:rPr>
            </w:pPr>
            <w:r w:rsidRPr="003A7E53">
              <w:rPr>
                <w:rFonts w:ascii="Times New Roman" w:hAnsi="Times New Roman"/>
                <w:b/>
                <w:sz w:val="24"/>
                <w:szCs w:val="24"/>
              </w:rPr>
              <w:lastRenderedPageBreak/>
              <w:t>Module 4</w:t>
            </w:r>
          </w:p>
          <w:p w:rsidR="003A7E53" w:rsidRPr="003A7E53" w:rsidRDefault="003A7E53" w:rsidP="00796083">
            <w:pPr>
              <w:rPr>
                <w:rFonts w:ascii="Times New Roman" w:hAnsi="Times New Roman"/>
                <w:sz w:val="24"/>
                <w:szCs w:val="24"/>
              </w:rPr>
            </w:pPr>
            <w:r>
              <w:rPr>
                <w:rFonts w:ascii="Times New Roman" w:hAnsi="Times New Roman"/>
                <w:sz w:val="24"/>
                <w:szCs w:val="24"/>
              </w:rPr>
              <w:t>Readings/Lectures</w:t>
            </w:r>
          </w:p>
        </w:tc>
        <w:tc>
          <w:tcPr>
            <w:tcW w:w="2864" w:type="dxa"/>
            <w:tcBorders>
              <w:top w:val="single" w:sz="4" w:space="0" w:color="auto"/>
              <w:left w:val="single" w:sz="4" w:space="0" w:color="auto"/>
              <w:bottom w:val="single" w:sz="4" w:space="0" w:color="auto"/>
              <w:right w:val="single" w:sz="4" w:space="0" w:color="auto"/>
            </w:tcBorders>
          </w:tcPr>
          <w:p w:rsidR="00E76A6B" w:rsidRPr="00E76A6B" w:rsidRDefault="007C6E64" w:rsidP="00EA60A1">
            <w:pPr>
              <w:rPr>
                <w:rFonts w:ascii="Times New Roman" w:hAnsi="Times New Roman"/>
                <w:sz w:val="24"/>
                <w:szCs w:val="24"/>
              </w:rPr>
            </w:pPr>
            <w:r>
              <w:rPr>
                <w:rFonts w:ascii="Times New Roman" w:hAnsi="Times New Roman"/>
                <w:sz w:val="24"/>
                <w:szCs w:val="24"/>
              </w:rPr>
              <w:t>Economic Analysis Paper</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7C6E64" w:rsidRPr="007C6E64" w:rsidRDefault="00AA3AEC" w:rsidP="007C6E64">
            <w:pPr>
              <w:spacing w:after="200" w:line="276" w:lineRule="auto"/>
              <w:rPr>
                <w:rFonts w:ascii="Times New Roman" w:hAnsi="Times New Roman"/>
                <w:sz w:val="24"/>
                <w:szCs w:val="24"/>
              </w:rPr>
            </w:pPr>
            <w:r>
              <w:rPr>
                <w:rFonts w:ascii="Times New Roman" w:hAnsi="Times New Roman"/>
                <w:sz w:val="24"/>
                <w:szCs w:val="24"/>
              </w:rPr>
              <w:t>Critique techniques to i</w:t>
            </w:r>
            <w:r w:rsidR="007C6E64" w:rsidRPr="007C6E64">
              <w:rPr>
                <w:rFonts w:ascii="Times New Roman" w:hAnsi="Times New Roman"/>
                <w:sz w:val="24"/>
                <w:szCs w:val="24"/>
              </w:rPr>
              <w:t xml:space="preserve">nfluence policy stakeholders by using the science of persuasion and relationship management </w:t>
            </w:r>
          </w:p>
          <w:p w:rsidR="00E76A6B" w:rsidRPr="003E7E57" w:rsidRDefault="00E76A6B" w:rsidP="00EA60A1">
            <w:pPr>
              <w:rPr>
                <w:rFonts w:asciiTheme="minorHAnsi" w:hAnsiTheme="minorHAnsi" w:cstheme="minorHAnsi"/>
                <w:sz w:val="24"/>
                <w:szCs w:val="24"/>
              </w:rPr>
            </w:pPr>
          </w:p>
        </w:tc>
        <w:tc>
          <w:tcPr>
            <w:tcW w:w="2020" w:type="dxa"/>
            <w:tcBorders>
              <w:top w:val="single" w:sz="4" w:space="0" w:color="auto"/>
              <w:left w:val="single" w:sz="4" w:space="0" w:color="auto"/>
              <w:bottom w:val="single" w:sz="4" w:space="0" w:color="auto"/>
              <w:right w:val="single" w:sz="4" w:space="0" w:color="auto"/>
            </w:tcBorders>
          </w:tcPr>
          <w:p w:rsidR="008D472A" w:rsidRPr="00086154" w:rsidRDefault="008D472A" w:rsidP="008D472A">
            <w:pPr>
              <w:rPr>
                <w:rFonts w:asciiTheme="minorHAnsi" w:hAnsiTheme="minorHAnsi" w:cstheme="minorHAnsi"/>
                <w:b/>
                <w:sz w:val="24"/>
                <w:szCs w:val="24"/>
              </w:rPr>
            </w:pPr>
            <w:r w:rsidRPr="00086154">
              <w:rPr>
                <w:rFonts w:asciiTheme="minorHAnsi" w:hAnsiTheme="minorHAnsi" w:cstheme="minorHAnsi"/>
                <w:b/>
                <w:sz w:val="24"/>
                <w:szCs w:val="24"/>
              </w:rPr>
              <w:t>Module 1</w:t>
            </w:r>
          </w:p>
          <w:p w:rsidR="008D472A" w:rsidRPr="00412417" w:rsidRDefault="008D472A" w:rsidP="008D472A">
            <w:pPr>
              <w:rPr>
                <w:rFonts w:ascii="Times New Roman" w:eastAsia="Times New Roman" w:hAnsi="Times New Roman"/>
                <w:sz w:val="24"/>
                <w:szCs w:val="24"/>
              </w:rPr>
            </w:pPr>
            <w:r w:rsidRPr="00412417">
              <w:rPr>
                <w:rFonts w:ascii="Times New Roman" w:eastAsia="Times New Roman" w:hAnsi="Times New Roman"/>
                <w:sz w:val="24"/>
                <w:szCs w:val="24"/>
              </w:rPr>
              <w:t>Discuss the skills needed for health care advocacy.</w:t>
            </w:r>
          </w:p>
          <w:p w:rsidR="008D472A" w:rsidRPr="00086154" w:rsidRDefault="00086154" w:rsidP="00086154">
            <w:pPr>
              <w:rPr>
                <w:rFonts w:asciiTheme="minorHAnsi" w:hAnsiTheme="minorHAnsi" w:cstheme="minorHAnsi"/>
                <w:b/>
                <w:sz w:val="24"/>
                <w:szCs w:val="24"/>
              </w:rPr>
            </w:pPr>
            <w:r w:rsidRPr="00086154">
              <w:rPr>
                <w:rFonts w:asciiTheme="minorHAnsi" w:hAnsiTheme="minorHAnsi" w:cstheme="minorHAnsi"/>
                <w:b/>
                <w:sz w:val="24"/>
                <w:szCs w:val="24"/>
              </w:rPr>
              <w:t>Module 3</w:t>
            </w:r>
          </w:p>
          <w:p w:rsidR="00086154" w:rsidRPr="00412417" w:rsidRDefault="00086154" w:rsidP="00086154">
            <w:pPr>
              <w:rPr>
                <w:rFonts w:ascii="Times New Roman" w:eastAsia="Times New Roman" w:hAnsi="Times New Roman"/>
                <w:sz w:val="24"/>
                <w:szCs w:val="24"/>
              </w:rPr>
            </w:pPr>
            <w:r w:rsidRPr="00412417">
              <w:rPr>
                <w:rFonts w:ascii="Times New Roman" w:eastAsia="Times New Roman" w:hAnsi="Times New Roman"/>
                <w:sz w:val="24"/>
                <w:szCs w:val="24"/>
              </w:rPr>
              <w:t>Formulate a plan for policy creation or revision using a framework.</w:t>
            </w:r>
          </w:p>
          <w:p w:rsidR="00086154" w:rsidRDefault="00086154" w:rsidP="00086154">
            <w:pPr>
              <w:rPr>
                <w:rFonts w:ascii="Times New Roman" w:eastAsia="Times New Roman" w:hAnsi="Times New Roman"/>
                <w:sz w:val="24"/>
                <w:szCs w:val="24"/>
              </w:rPr>
            </w:pPr>
            <w:r w:rsidRPr="00412417">
              <w:rPr>
                <w:rFonts w:ascii="Times New Roman" w:eastAsia="Times New Roman" w:hAnsi="Times New Roman"/>
                <w:sz w:val="24"/>
                <w:szCs w:val="24"/>
              </w:rPr>
              <w:t>Interpret agenda setting as a venue or issue awareness.</w:t>
            </w:r>
          </w:p>
          <w:p w:rsidR="00086154" w:rsidRPr="00086154" w:rsidRDefault="00086154" w:rsidP="00086154">
            <w:pPr>
              <w:rPr>
                <w:rFonts w:ascii="Times New Roman" w:eastAsia="Times New Roman" w:hAnsi="Times New Roman"/>
                <w:b/>
                <w:sz w:val="24"/>
                <w:szCs w:val="24"/>
              </w:rPr>
            </w:pPr>
            <w:r w:rsidRPr="00086154">
              <w:rPr>
                <w:rFonts w:ascii="Times New Roman" w:eastAsia="Times New Roman" w:hAnsi="Times New Roman"/>
                <w:b/>
                <w:sz w:val="24"/>
                <w:szCs w:val="24"/>
              </w:rPr>
              <w:t>Module 7</w:t>
            </w:r>
          </w:p>
          <w:p w:rsidR="00086154" w:rsidRPr="003E7E57" w:rsidRDefault="00086154" w:rsidP="003A7E53">
            <w:pPr>
              <w:rPr>
                <w:rFonts w:asciiTheme="minorHAnsi" w:hAnsiTheme="minorHAnsi" w:cstheme="minorHAnsi"/>
                <w:sz w:val="24"/>
                <w:szCs w:val="24"/>
              </w:rPr>
            </w:pPr>
            <w:r w:rsidRPr="00520FA9">
              <w:rPr>
                <w:rFonts w:eastAsia="Times New Roman"/>
                <w:sz w:val="24"/>
                <w:szCs w:val="24"/>
              </w:rPr>
              <w:t>Create a health policy brief for a specific issue.</w:t>
            </w:r>
          </w:p>
        </w:tc>
        <w:tc>
          <w:tcPr>
            <w:tcW w:w="2864" w:type="dxa"/>
            <w:tcBorders>
              <w:top w:val="single" w:sz="4" w:space="0" w:color="auto"/>
              <w:left w:val="single" w:sz="4" w:space="0" w:color="auto"/>
              <w:bottom w:val="single" w:sz="4" w:space="0" w:color="auto"/>
              <w:right w:val="single" w:sz="4" w:space="0" w:color="auto"/>
            </w:tcBorders>
          </w:tcPr>
          <w:p w:rsidR="00796083" w:rsidRPr="003A7E53" w:rsidRDefault="003A7E53" w:rsidP="00EA60A1">
            <w:pPr>
              <w:rPr>
                <w:rFonts w:ascii="Times New Roman" w:hAnsi="Times New Roman"/>
                <w:b/>
                <w:sz w:val="24"/>
                <w:szCs w:val="24"/>
              </w:rPr>
            </w:pPr>
            <w:r w:rsidRPr="003A7E53">
              <w:rPr>
                <w:rFonts w:ascii="Times New Roman" w:hAnsi="Times New Roman"/>
                <w:b/>
                <w:sz w:val="24"/>
                <w:szCs w:val="24"/>
              </w:rPr>
              <w:t>Module 1</w:t>
            </w:r>
          </w:p>
          <w:p w:rsidR="003A7E53" w:rsidRDefault="003A7E53" w:rsidP="00EA60A1">
            <w:pPr>
              <w:rPr>
                <w:rFonts w:ascii="Times New Roman" w:hAnsi="Times New Roman"/>
                <w:sz w:val="24"/>
                <w:szCs w:val="24"/>
              </w:rPr>
            </w:pPr>
            <w:r>
              <w:rPr>
                <w:rFonts w:ascii="Times New Roman" w:hAnsi="Times New Roman"/>
                <w:sz w:val="24"/>
                <w:szCs w:val="24"/>
              </w:rPr>
              <w:t>Readings/Lecture</w:t>
            </w:r>
          </w:p>
          <w:p w:rsidR="003A7E53" w:rsidRPr="003A7E53" w:rsidRDefault="003A7E53" w:rsidP="00EA60A1">
            <w:pPr>
              <w:rPr>
                <w:rFonts w:ascii="Times New Roman" w:hAnsi="Times New Roman"/>
                <w:b/>
                <w:sz w:val="24"/>
                <w:szCs w:val="24"/>
              </w:rPr>
            </w:pPr>
            <w:r w:rsidRPr="003A7E53">
              <w:rPr>
                <w:rFonts w:ascii="Times New Roman" w:hAnsi="Times New Roman"/>
                <w:b/>
                <w:sz w:val="24"/>
                <w:szCs w:val="24"/>
              </w:rPr>
              <w:t>Module 3</w:t>
            </w:r>
          </w:p>
          <w:p w:rsidR="003A7E53" w:rsidRDefault="003A7E53" w:rsidP="00EA60A1">
            <w:pPr>
              <w:rPr>
                <w:rFonts w:ascii="Times New Roman" w:hAnsi="Times New Roman"/>
                <w:sz w:val="24"/>
                <w:szCs w:val="24"/>
              </w:rPr>
            </w:pPr>
            <w:r>
              <w:rPr>
                <w:rFonts w:ascii="Times New Roman" w:hAnsi="Times New Roman"/>
                <w:sz w:val="24"/>
                <w:szCs w:val="24"/>
              </w:rPr>
              <w:t>Readings/Lecture</w:t>
            </w:r>
          </w:p>
          <w:p w:rsidR="003A7E53" w:rsidRPr="003A7E53" w:rsidRDefault="003A7E53" w:rsidP="00EA60A1">
            <w:pPr>
              <w:rPr>
                <w:rFonts w:ascii="Times New Roman" w:hAnsi="Times New Roman"/>
                <w:b/>
                <w:sz w:val="24"/>
                <w:szCs w:val="24"/>
              </w:rPr>
            </w:pPr>
            <w:r w:rsidRPr="003A7E53">
              <w:rPr>
                <w:rFonts w:ascii="Times New Roman" w:hAnsi="Times New Roman"/>
                <w:b/>
                <w:sz w:val="24"/>
                <w:szCs w:val="24"/>
              </w:rPr>
              <w:t>Module 7</w:t>
            </w:r>
          </w:p>
          <w:p w:rsidR="003A7E53" w:rsidRPr="00E76A6B" w:rsidRDefault="003A7E53" w:rsidP="00EA60A1">
            <w:pPr>
              <w:rPr>
                <w:rFonts w:ascii="Times New Roman" w:hAnsi="Times New Roman"/>
                <w:sz w:val="24"/>
                <w:szCs w:val="24"/>
              </w:rPr>
            </w:pPr>
            <w:r>
              <w:rPr>
                <w:rFonts w:ascii="Times New Roman" w:hAnsi="Times New Roman"/>
                <w:sz w:val="24"/>
                <w:szCs w:val="24"/>
              </w:rPr>
              <w:t>Readings/Lecture</w:t>
            </w:r>
          </w:p>
        </w:tc>
        <w:tc>
          <w:tcPr>
            <w:tcW w:w="2864" w:type="dxa"/>
            <w:tcBorders>
              <w:top w:val="single" w:sz="4" w:space="0" w:color="auto"/>
              <w:left w:val="single" w:sz="4" w:space="0" w:color="auto"/>
              <w:bottom w:val="single" w:sz="4" w:space="0" w:color="auto"/>
              <w:right w:val="single" w:sz="4" w:space="0" w:color="auto"/>
            </w:tcBorders>
          </w:tcPr>
          <w:p w:rsidR="00383A47" w:rsidRDefault="00383A47" w:rsidP="00EA60A1">
            <w:pPr>
              <w:rPr>
                <w:rFonts w:ascii="Times New Roman" w:hAnsi="Times New Roman"/>
                <w:sz w:val="24"/>
                <w:szCs w:val="24"/>
              </w:rPr>
            </w:pPr>
            <w:r>
              <w:rPr>
                <w:rFonts w:ascii="Times New Roman" w:hAnsi="Times New Roman"/>
                <w:sz w:val="24"/>
                <w:szCs w:val="24"/>
              </w:rPr>
              <w:t>Framework Paper</w:t>
            </w:r>
          </w:p>
          <w:p w:rsidR="00383A47" w:rsidRDefault="00383A47" w:rsidP="00EA60A1">
            <w:pPr>
              <w:rPr>
                <w:rFonts w:ascii="Times New Roman" w:hAnsi="Times New Roman"/>
                <w:sz w:val="24"/>
                <w:szCs w:val="24"/>
              </w:rPr>
            </w:pPr>
          </w:p>
          <w:p w:rsidR="003E7E57" w:rsidRDefault="007C6E64" w:rsidP="00EA60A1">
            <w:pPr>
              <w:rPr>
                <w:rFonts w:ascii="Times New Roman" w:hAnsi="Times New Roman"/>
                <w:sz w:val="24"/>
                <w:szCs w:val="24"/>
              </w:rPr>
            </w:pPr>
            <w:r>
              <w:rPr>
                <w:rFonts w:ascii="Times New Roman" w:hAnsi="Times New Roman"/>
                <w:sz w:val="24"/>
                <w:szCs w:val="24"/>
              </w:rPr>
              <w:t>Health Policy Brief</w:t>
            </w:r>
          </w:p>
          <w:p w:rsidR="002D4291" w:rsidRDefault="002D4291" w:rsidP="00EA60A1">
            <w:pPr>
              <w:rPr>
                <w:rFonts w:ascii="Times New Roman" w:hAnsi="Times New Roman"/>
                <w:sz w:val="24"/>
                <w:szCs w:val="24"/>
              </w:rPr>
            </w:pPr>
          </w:p>
          <w:p w:rsidR="003A7E53" w:rsidRDefault="003A7E53" w:rsidP="00EA60A1">
            <w:pPr>
              <w:rPr>
                <w:rFonts w:ascii="Times New Roman" w:hAnsi="Times New Roman"/>
                <w:sz w:val="24"/>
                <w:szCs w:val="24"/>
              </w:rPr>
            </w:pPr>
            <w:r>
              <w:rPr>
                <w:rFonts w:ascii="Times New Roman" w:hAnsi="Times New Roman"/>
                <w:sz w:val="24"/>
                <w:szCs w:val="24"/>
              </w:rPr>
              <w:t>Discussion questions:</w:t>
            </w:r>
          </w:p>
          <w:p w:rsidR="003A7E53" w:rsidRPr="00E76A6B" w:rsidRDefault="003A7E53" w:rsidP="00757CCF">
            <w:pPr>
              <w:rPr>
                <w:rFonts w:ascii="Times New Roman" w:hAnsi="Times New Roman"/>
                <w:sz w:val="24"/>
                <w:szCs w:val="24"/>
              </w:rPr>
            </w:pPr>
            <w:r>
              <w:rPr>
                <w:rFonts w:ascii="Times New Roman" w:hAnsi="Times New Roman"/>
                <w:sz w:val="24"/>
                <w:szCs w:val="24"/>
              </w:rPr>
              <w:t>1.1, 1.2</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7C6E64" w:rsidRPr="007C6E64" w:rsidRDefault="00AA3AEC" w:rsidP="007C6E64">
            <w:pPr>
              <w:spacing w:after="200" w:line="276" w:lineRule="auto"/>
              <w:rPr>
                <w:rFonts w:ascii="Times New Roman" w:hAnsi="Times New Roman"/>
                <w:sz w:val="24"/>
                <w:szCs w:val="24"/>
              </w:rPr>
            </w:pPr>
            <w:r>
              <w:rPr>
                <w:rFonts w:ascii="Times New Roman" w:eastAsia="Calibri" w:hAnsi="Times New Roman"/>
                <w:sz w:val="24"/>
                <w:szCs w:val="24"/>
              </w:rPr>
              <w:t>Demonstrate a</w:t>
            </w:r>
            <w:r w:rsidR="007C6E64" w:rsidRPr="007C6E64">
              <w:rPr>
                <w:rFonts w:ascii="Times New Roman" w:eastAsia="Calibri" w:hAnsi="Times New Roman"/>
                <w:sz w:val="24"/>
                <w:szCs w:val="24"/>
              </w:rPr>
              <w:t>dvoca</w:t>
            </w:r>
            <w:r>
              <w:rPr>
                <w:rFonts w:ascii="Times New Roman" w:eastAsia="Calibri" w:hAnsi="Times New Roman"/>
                <w:sz w:val="24"/>
                <w:szCs w:val="24"/>
              </w:rPr>
              <w:t>cy</w:t>
            </w:r>
            <w:r w:rsidR="007C6E64" w:rsidRPr="007C6E64">
              <w:rPr>
                <w:rFonts w:ascii="Times New Roman" w:eastAsia="Calibri" w:hAnsi="Times New Roman"/>
                <w:sz w:val="24"/>
                <w:szCs w:val="24"/>
              </w:rPr>
              <w:t xml:space="preserve"> for the nursing profession through policies and healthcare communities</w:t>
            </w:r>
          </w:p>
          <w:p w:rsidR="00E76A6B" w:rsidRPr="003E7E57" w:rsidRDefault="00E76A6B" w:rsidP="00EA60A1">
            <w:pPr>
              <w:rPr>
                <w:rFonts w:asciiTheme="minorHAnsi" w:hAnsiTheme="minorHAnsi" w:cstheme="minorHAnsi"/>
                <w:sz w:val="24"/>
                <w:szCs w:val="24"/>
              </w:rPr>
            </w:pPr>
          </w:p>
        </w:tc>
        <w:tc>
          <w:tcPr>
            <w:tcW w:w="2020" w:type="dxa"/>
            <w:tcBorders>
              <w:top w:val="single" w:sz="4" w:space="0" w:color="auto"/>
              <w:left w:val="single" w:sz="4" w:space="0" w:color="auto"/>
              <w:bottom w:val="single" w:sz="4" w:space="0" w:color="auto"/>
              <w:right w:val="single" w:sz="4" w:space="0" w:color="auto"/>
            </w:tcBorders>
          </w:tcPr>
          <w:p w:rsidR="008D472A" w:rsidRPr="00086154" w:rsidRDefault="008D472A" w:rsidP="008D472A">
            <w:pPr>
              <w:rPr>
                <w:rFonts w:ascii="Times New Roman" w:eastAsia="Times New Roman" w:hAnsi="Times New Roman"/>
                <w:b/>
                <w:sz w:val="24"/>
                <w:szCs w:val="24"/>
              </w:rPr>
            </w:pPr>
            <w:r w:rsidRPr="00086154">
              <w:rPr>
                <w:rFonts w:ascii="Times New Roman" w:eastAsia="Times New Roman" w:hAnsi="Times New Roman"/>
                <w:b/>
                <w:sz w:val="24"/>
                <w:szCs w:val="24"/>
              </w:rPr>
              <w:t>Module 1</w:t>
            </w:r>
          </w:p>
          <w:p w:rsidR="008D472A" w:rsidRPr="008D472A" w:rsidRDefault="008D472A" w:rsidP="008D472A">
            <w:pPr>
              <w:rPr>
                <w:rFonts w:ascii="Times New Roman" w:eastAsia="Times New Roman" w:hAnsi="Times New Roman"/>
                <w:sz w:val="24"/>
                <w:szCs w:val="24"/>
              </w:rPr>
            </w:pPr>
            <w:r w:rsidRPr="008D472A">
              <w:rPr>
                <w:rFonts w:ascii="Times New Roman" w:eastAsia="Times New Roman" w:hAnsi="Times New Roman"/>
                <w:sz w:val="24"/>
                <w:szCs w:val="24"/>
              </w:rPr>
              <w:t>Analyze the role of the DNP in policy advocacy.</w:t>
            </w:r>
          </w:p>
          <w:p w:rsidR="008D472A" w:rsidRDefault="008D472A" w:rsidP="008D472A">
            <w:pPr>
              <w:rPr>
                <w:rFonts w:ascii="Times New Roman" w:eastAsia="Times New Roman" w:hAnsi="Times New Roman"/>
                <w:sz w:val="24"/>
                <w:szCs w:val="24"/>
              </w:rPr>
            </w:pPr>
            <w:r w:rsidRPr="00412417">
              <w:rPr>
                <w:rFonts w:ascii="Times New Roman" w:eastAsia="Times New Roman" w:hAnsi="Times New Roman"/>
                <w:sz w:val="24"/>
                <w:szCs w:val="24"/>
              </w:rPr>
              <w:t>Discuss the skills needed for health care advocacy.</w:t>
            </w:r>
          </w:p>
          <w:p w:rsidR="003A7E53" w:rsidRPr="003A7E53" w:rsidRDefault="003A7E53" w:rsidP="008D472A">
            <w:pPr>
              <w:rPr>
                <w:rFonts w:ascii="Times New Roman" w:eastAsia="Times New Roman" w:hAnsi="Times New Roman"/>
                <w:b/>
                <w:sz w:val="24"/>
                <w:szCs w:val="24"/>
              </w:rPr>
            </w:pPr>
            <w:r w:rsidRPr="003A7E53">
              <w:rPr>
                <w:rFonts w:ascii="Times New Roman" w:eastAsia="Times New Roman" w:hAnsi="Times New Roman"/>
                <w:b/>
                <w:sz w:val="24"/>
                <w:szCs w:val="24"/>
              </w:rPr>
              <w:t>Module 6</w:t>
            </w:r>
          </w:p>
          <w:p w:rsidR="003A7E53" w:rsidRPr="003A7E53" w:rsidRDefault="003A7E53" w:rsidP="008D472A">
            <w:pPr>
              <w:rPr>
                <w:rFonts w:ascii="Times New Roman" w:eastAsia="Times New Roman" w:hAnsi="Times New Roman"/>
                <w:sz w:val="24"/>
                <w:szCs w:val="24"/>
              </w:rPr>
            </w:pPr>
            <w:r w:rsidRPr="003A7E53">
              <w:rPr>
                <w:rFonts w:ascii="Times New Roman" w:eastAsia="Times New Roman" w:hAnsi="Times New Roman"/>
                <w:sz w:val="24"/>
                <w:szCs w:val="24"/>
              </w:rPr>
              <w:t>Compare and Contrast advocacy goals of nursing associations, interest groups, and unions</w:t>
            </w:r>
          </w:p>
          <w:p w:rsidR="00E76A6B" w:rsidRPr="00086154" w:rsidRDefault="008D472A" w:rsidP="00EA60A1">
            <w:pPr>
              <w:rPr>
                <w:rFonts w:asciiTheme="minorHAnsi" w:hAnsiTheme="minorHAnsi" w:cstheme="minorHAnsi"/>
                <w:b/>
                <w:sz w:val="24"/>
                <w:szCs w:val="24"/>
              </w:rPr>
            </w:pPr>
            <w:r w:rsidRPr="00086154">
              <w:rPr>
                <w:rFonts w:asciiTheme="minorHAnsi" w:hAnsiTheme="minorHAnsi" w:cstheme="minorHAnsi"/>
                <w:b/>
                <w:sz w:val="24"/>
                <w:szCs w:val="24"/>
              </w:rPr>
              <w:t>Module 8</w:t>
            </w:r>
          </w:p>
          <w:p w:rsidR="008D472A" w:rsidRPr="003E7E57" w:rsidRDefault="008D472A" w:rsidP="002D4291">
            <w:pPr>
              <w:rPr>
                <w:rFonts w:asciiTheme="minorHAnsi" w:hAnsiTheme="minorHAnsi" w:cstheme="minorHAnsi"/>
                <w:sz w:val="24"/>
                <w:szCs w:val="24"/>
              </w:rPr>
            </w:pPr>
            <w:r w:rsidRPr="00F2138A">
              <w:rPr>
                <w:rFonts w:eastAsia="Times New Roman"/>
                <w:color w:val="000000"/>
                <w:sz w:val="24"/>
                <w:szCs w:val="24"/>
              </w:rPr>
              <w:t>Advocate for a nursing issue, patient/population health issue, or a community health concern.</w:t>
            </w:r>
            <w:r w:rsidRPr="00F2138A">
              <w:rPr>
                <w:rFonts w:eastAsia="Times New Roman"/>
                <w:sz w:val="24"/>
                <w:szCs w:val="24"/>
              </w:rPr>
              <w:t xml:space="preserve"> </w:t>
            </w:r>
          </w:p>
        </w:tc>
        <w:tc>
          <w:tcPr>
            <w:tcW w:w="2864" w:type="dxa"/>
            <w:tcBorders>
              <w:top w:val="single" w:sz="4" w:space="0" w:color="auto"/>
              <w:left w:val="single" w:sz="4" w:space="0" w:color="auto"/>
              <w:bottom w:val="single" w:sz="4" w:space="0" w:color="auto"/>
              <w:right w:val="single" w:sz="4" w:space="0" w:color="auto"/>
            </w:tcBorders>
          </w:tcPr>
          <w:p w:rsidR="00796083" w:rsidRPr="003A7E53" w:rsidRDefault="003A7E53" w:rsidP="00796083">
            <w:pPr>
              <w:rPr>
                <w:rFonts w:ascii="Times New Roman" w:hAnsi="Times New Roman"/>
                <w:b/>
                <w:sz w:val="24"/>
                <w:szCs w:val="24"/>
              </w:rPr>
            </w:pPr>
            <w:r w:rsidRPr="003A7E53">
              <w:rPr>
                <w:rFonts w:ascii="Times New Roman" w:hAnsi="Times New Roman"/>
                <w:b/>
                <w:sz w:val="24"/>
                <w:szCs w:val="24"/>
              </w:rPr>
              <w:t>Module 1</w:t>
            </w:r>
          </w:p>
          <w:p w:rsidR="003A7E53" w:rsidRDefault="003A7E53" w:rsidP="00796083">
            <w:pPr>
              <w:rPr>
                <w:rFonts w:ascii="Times New Roman" w:hAnsi="Times New Roman"/>
                <w:sz w:val="24"/>
                <w:szCs w:val="24"/>
              </w:rPr>
            </w:pPr>
            <w:r>
              <w:rPr>
                <w:rFonts w:ascii="Times New Roman" w:hAnsi="Times New Roman"/>
                <w:sz w:val="24"/>
                <w:szCs w:val="24"/>
              </w:rPr>
              <w:t>Readings/Lecture</w:t>
            </w:r>
          </w:p>
          <w:p w:rsidR="003A7E53" w:rsidRPr="003A7E53" w:rsidRDefault="003A7E53" w:rsidP="00796083">
            <w:pPr>
              <w:rPr>
                <w:rFonts w:ascii="Times New Roman" w:hAnsi="Times New Roman"/>
                <w:b/>
                <w:sz w:val="24"/>
                <w:szCs w:val="24"/>
              </w:rPr>
            </w:pPr>
            <w:r w:rsidRPr="003A7E53">
              <w:rPr>
                <w:rFonts w:ascii="Times New Roman" w:hAnsi="Times New Roman"/>
                <w:b/>
                <w:sz w:val="24"/>
                <w:szCs w:val="24"/>
              </w:rPr>
              <w:t>Module 6</w:t>
            </w:r>
          </w:p>
          <w:p w:rsidR="003A7E53" w:rsidRDefault="003A7E53" w:rsidP="00796083">
            <w:pPr>
              <w:rPr>
                <w:rFonts w:ascii="Times New Roman" w:hAnsi="Times New Roman"/>
                <w:sz w:val="24"/>
                <w:szCs w:val="24"/>
              </w:rPr>
            </w:pPr>
            <w:r>
              <w:rPr>
                <w:rFonts w:ascii="Times New Roman" w:hAnsi="Times New Roman"/>
                <w:sz w:val="24"/>
                <w:szCs w:val="24"/>
              </w:rPr>
              <w:t>Readings</w:t>
            </w:r>
          </w:p>
          <w:p w:rsidR="003A7E53" w:rsidRPr="003A7E53" w:rsidRDefault="003A7E53" w:rsidP="00796083">
            <w:pPr>
              <w:rPr>
                <w:rFonts w:ascii="Times New Roman" w:hAnsi="Times New Roman"/>
                <w:b/>
                <w:sz w:val="24"/>
                <w:szCs w:val="24"/>
              </w:rPr>
            </w:pPr>
            <w:r w:rsidRPr="003A7E53">
              <w:rPr>
                <w:rFonts w:ascii="Times New Roman" w:hAnsi="Times New Roman"/>
                <w:b/>
                <w:sz w:val="24"/>
                <w:szCs w:val="24"/>
              </w:rPr>
              <w:t>Module 8</w:t>
            </w:r>
          </w:p>
          <w:p w:rsidR="003A7E53" w:rsidRPr="00E76A6B" w:rsidRDefault="003A7E53" w:rsidP="00796083">
            <w:pPr>
              <w:rPr>
                <w:rFonts w:ascii="Times New Roman" w:hAnsi="Times New Roman"/>
                <w:sz w:val="24"/>
                <w:szCs w:val="24"/>
              </w:rPr>
            </w:pPr>
            <w:r>
              <w:rPr>
                <w:rFonts w:ascii="Times New Roman" w:hAnsi="Times New Roman"/>
                <w:sz w:val="24"/>
                <w:szCs w:val="24"/>
              </w:rPr>
              <w:t>Readings</w:t>
            </w:r>
          </w:p>
        </w:tc>
        <w:tc>
          <w:tcPr>
            <w:tcW w:w="2864" w:type="dxa"/>
            <w:tcBorders>
              <w:top w:val="single" w:sz="4" w:space="0" w:color="auto"/>
              <w:left w:val="single" w:sz="4" w:space="0" w:color="auto"/>
              <w:bottom w:val="single" w:sz="4" w:space="0" w:color="auto"/>
              <w:right w:val="single" w:sz="4" w:space="0" w:color="auto"/>
            </w:tcBorders>
          </w:tcPr>
          <w:p w:rsidR="003E7E57" w:rsidRDefault="007C6E64" w:rsidP="00EA60A1">
            <w:pPr>
              <w:rPr>
                <w:rFonts w:ascii="Times New Roman" w:hAnsi="Times New Roman"/>
                <w:sz w:val="24"/>
                <w:szCs w:val="24"/>
              </w:rPr>
            </w:pPr>
            <w:r>
              <w:rPr>
                <w:rFonts w:ascii="Times New Roman" w:hAnsi="Times New Roman"/>
                <w:sz w:val="24"/>
                <w:szCs w:val="24"/>
              </w:rPr>
              <w:t>Advocacy Assignment</w:t>
            </w:r>
          </w:p>
          <w:p w:rsidR="002D4291" w:rsidRDefault="002D4291" w:rsidP="00EA60A1">
            <w:pPr>
              <w:rPr>
                <w:rFonts w:ascii="Times New Roman" w:hAnsi="Times New Roman"/>
                <w:sz w:val="24"/>
                <w:szCs w:val="24"/>
              </w:rPr>
            </w:pPr>
          </w:p>
          <w:p w:rsidR="003A7E53" w:rsidRDefault="003A7E53" w:rsidP="00EA60A1">
            <w:pPr>
              <w:rPr>
                <w:rFonts w:ascii="Times New Roman" w:hAnsi="Times New Roman"/>
                <w:sz w:val="24"/>
                <w:szCs w:val="24"/>
              </w:rPr>
            </w:pPr>
            <w:r>
              <w:rPr>
                <w:rFonts w:ascii="Times New Roman" w:hAnsi="Times New Roman"/>
                <w:sz w:val="24"/>
                <w:szCs w:val="24"/>
              </w:rPr>
              <w:t>Discussion questions:</w:t>
            </w:r>
          </w:p>
          <w:p w:rsidR="003A7E53" w:rsidRPr="00E76A6B" w:rsidRDefault="003A7E53" w:rsidP="00EA60A1">
            <w:pPr>
              <w:rPr>
                <w:rFonts w:ascii="Times New Roman" w:hAnsi="Times New Roman"/>
                <w:sz w:val="24"/>
                <w:szCs w:val="24"/>
              </w:rPr>
            </w:pPr>
            <w:r>
              <w:rPr>
                <w:rFonts w:ascii="Times New Roman" w:hAnsi="Times New Roman"/>
                <w:sz w:val="24"/>
                <w:szCs w:val="24"/>
              </w:rPr>
              <w:t>1.1, 1.2, 6.1, 6.2, 8.1</w:t>
            </w:r>
          </w:p>
        </w:tc>
      </w:tr>
      <w:tr w:rsidR="00E76A6B" w:rsidRPr="00E76A6B" w:rsidTr="00E76A6B">
        <w:tc>
          <w:tcPr>
            <w:tcW w:w="1602" w:type="dxa"/>
            <w:tcBorders>
              <w:top w:val="single" w:sz="4" w:space="0" w:color="auto"/>
              <w:left w:val="single" w:sz="4" w:space="0" w:color="auto"/>
              <w:bottom w:val="single" w:sz="4" w:space="0" w:color="auto"/>
              <w:right w:val="single" w:sz="4" w:space="0" w:color="auto"/>
            </w:tcBorders>
          </w:tcPr>
          <w:p w:rsidR="007C6E64" w:rsidRPr="007C6E64" w:rsidRDefault="007C6E64" w:rsidP="007C6E64">
            <w:pPr>
              <w:spacing w:after="240" w:line="276" w:lineRule="auto"/>
              <w:rPr>
                <w:rFonts w:ascii="Times New Roman" w:hAnsi="Times New Roman"/>
                <w:sz w:val="24"/>
                <w:szCs w:val="24"/>
              </w:rPr>
            </w:pPr>
            <w:r w:rsidRPr="007C6E64">
              <w:rPr>
                <w:rFonts w:ascii="Times New Roman" w:eastAsia="Calibri" w:hAnsi="Times New Roman"/>
                <w:sz w:val="24"/>
                <w:szCs w:val="24"/>
              </w:rPr>
              <w:t xml:space="preserve">Develop ethical policies that </w:t>
            </w:r>
            <w:r w:rsidRPr="007C6E64">
              <w:rPr>
                <w:rFonts w:ascii="Times New Roman" w:eastAsia="Calibri" w:hAnsi="Times New Roman"/>
                <w:sz w:val="24"/>
                <w:szCs w:val="24"/>
              </w:rPr>
              <w:lastRenderedPageBreak/>
              <w:t>align with the principles of social justice and equity</w:t>
            </w:r>
          </w:p>
          <w:p w:rsidR="00E76A6B" w:rsidRPr="003E7E57" w:rsidRDefault="00E76A6B" w:rsidP="00EA60A1">
            <w:pPr>
              <w:rPr>
                <w:rFonts w:asciiTheme="minorHAnsi" w:hAnsiTheme="minorHAnsi" w:cstheme="minorHAnsi"/>
                <w:sz w:val="24"/>
                <w:szCs w:val="24"/>
              </w:rPr>
            </w:pPr>
          </w:p>
        </w:tc>
        <w:tc>
          <w:tcPr>
            <w:tcW w:w="2020" w:type="dxa"/>
            <w:tcBorders>
              <w:top w:val="single" w:sz="4" w:space="0" w:color="auto"/>
              <w:left w:val="single" w:sz="4" w:space="0" w:color="auto"/>
              <w:bottom w:val="single" w:sz="4" w:space="0" w:color="auto"/>
              <w:right w:val="single" w:sz="4" w:space="0" w:color="auto"/>
            </w:tcBorders>
          </w:tcPr>
          <w:p w:rsidR="005D45A8" w:rsidRPr="005D45A8" w:rsidRDefault="005D45A8" w:rsidP="005D45A8">
            <w:pPr>
              <w:rPr>
                <w:rFonts w:eastAsia="Times New Roman"/>
                <w:b/>
                <w:sz w:val="24"/>
                <w:szCs w:val="24"/>
              </w:rPr>
            </w:pPr>
            <w:r w:rsidRPr="005D45A8">
              <w:rPr>
                <w:rFonts w:eastAsia="Times New Roman"/>
                <w:b/>
                <w:sz w:val="24"/>
                <w:szCs w:val="24"/>
              </w:rPr>
              <w:lastRenderedPageBreak/>
              <w:t>Module 5</w:t>
            </w:r>
          </w:p>
          <w:p w:rsidR="005D45A8" w:rsidRPr="005D45A8" w:rsidRDefault="005D45A8" w:rsidP="005D45A8">
            <w:pPr>
              <w:rPr>
                <w:rFonts w:ascii="Times New Roman" w:eastAsia="Times New Roman" w:hAnsi="Times New Roman"/>
                <w:sz w:val="24"/>
                <w:szCs w:val="24"/>
              </w:rPr>
            </w:pPr>
            <w:r w:rsidRPr="005D45A8">
              <w:rPr>
                <w:rFonts w:ascii="Times New Roman" w:eastAsia="Times New Roman" w:hAnsi="Times New Roman"/>
                <w:sz w:val="24"/>
                <w:szCs w:val="24"/>
              </w:rPr>
              <w:t xml:space="preserve">Formulate one option for a </w:t>
            </w:r>
            <w:r w:rsidRPr="005D45A8">
              <w:rPr>
                <w:rFonts w:ascii="Times New Roman" w:eastAsia="Times New Roman" w:hAnsi="Times New Roman"/>
                <w:sz w:val="24"/>
                <w:szCs w:val="24"/>
              </w:rPr>
              <w:lastRenderedPageBreak/>
              <w:t>section of the ACA with advantages and disadvantages.</w:t>
            </w:r>
          </w:p>
          <w:p w:rsidR="00E76A6B" w:rsidRPr="005D45A8" w:rsidRDefault="005D45A8" w:rsidP="00EA60A1">
            <w:pPr>
              <w:rPr>
                <w:rFonts w:ascii="Times New Roman" w:hAnsi="Times New Roman"/>
                <w:b/>
                <w:sz w:val="24"/>
                <w:szCs w:val="24"/>
              </w:rPr>
            </w:pPr>
            <w:r w:rsidRPr="005D45A8">
              <w:rPr>
                <w:rFonts w:ascii="Times New Roman" w:hAnsi="Times New Roman"/>
                <w:b/>
                <w:sz w:val="24"/>
                <w:szCs w:val="24"/>
              </w:rPr>
              <w:t>Module 6</w:t>
            </w:r>
          </w:p>
          <w:p w:rsidR="005D45A8" w:rsidRPr="005D45A8" w:rsidRDefault="005D45A8" w:rsidP="00EA60A1">
            <w:pPr>
              <w:rPr>
                <w:rFonts w:ascii="Times New Roman" w:hAnsi="Times New Roman"/>
                <w:sz w:val="24"/>
                <w:szCs w:val="24"/>
              </w:rPr>
            </w:pPr>
            <w:r w:rsidRPr="00986256">
              <w:rPr>
                <w:rFonts w:ascii="Times New Roman" w:eastAsia="Times New Roman" w:hAnsi="Times New Roman"/>
                <w:sz w:val="24"/>
                <w:szCs w:val="24"/>
              </w:rPr>
              <w:t>Compare and Contrast advocacy goals of nursing associations, interest groups, and unions</w:t>
            </w:r>
          </w:p>
          <w:p w:rsidR="005D45A8" w:rsidRDefault="005D45A8" w:rsidP="005D45A8">
            <w:pPr>
              <w:rPr>
                <w:rFonts w:ascii="Times New Roman" w:hAnsi="Times New Roman"/>
                <w:b/>
                <w:sz w:val="24"/>
                <w:szCs w:val="24"/>
              </w:rPr>
            </w:pPr>
            <w:r w:rsidRPr="005D45A8">
              <w:rPr>
                <w:rFonts w:ascii="Times New Roman" w:hAnsi="Times New Roman"/>
                <w:b/>
                <w:sz w:val="24"/>
                <w:szCs w:val="24"/>
              </w:rPr>
              <w:t>Module 7</w:t>
            </w:r>
          </w:p>
          <w:p w:rsidR="005D45A8" w:rsidRPr="00520FA9" w:rsidRDefault="005D45A8" w:rsidP="005D45A8">
            <w:pPr>
              <w:rPr>
                <w:rFonts w:ascii="Times New Roman" w:eastAsia="Times New Roman" w:hAnsi="Times New Roman"/>
                <w:sz w:val="24"/>
                <w:szCs w:val="24"/>
              </w:rPr>
            </w:pPr>
            <w:r w:rsidRPr="00520FA9">
              <w:rPr>
                <w:rFonts w:ascii="Times New Roman" w:eastAsia="Times New Roman" w:hAnsi="Times New Roman"/>
                <w:sz w:val="24"/>
                <w:szCs w:val="24"/>
              </w:rPr>
              <w:t>Appraise a health care foundation or organization's program on ethics, social justice, and equity.</w:t>
            </w:r>
          </w:p>
          <w:p w:rsidR="005D45A8" w:rsidRPr="003E7E57" w:rsidRDefault="005D45A8" w:rsidP="00EA60A1">
            <w:pPr>
              <w:rPr>
                <w:rFonts w:asciiTheme="minorHAnsi" w:hAnsiTheme="minorHAnsi" w:cstheme="minorHAnsi"/>
              </w:rPr>
            </w:pPr>
          </w:p>
        </w:tc>
        <w:tc>
          <w:tcPr>
            <w:tcW w:w="2864" w:type="dxa"/>
            <w:tcBorders>
              <w:top w:val="single" w:sz="4" w:space="0" w:color="auto"/>
              <w:left w:val="single" w:sz="4" w:space="0" w:color="auto"/>
              <w:bottom w:val="single" w:sz="4" w:space="0" w:color="auto"/>
              <w:right w:val="single" w:sz="4" w:space="0" w:color="auto"/>
            </w:tcBorders>
          </w:tcPr>
          <w:p w:rsidR="003E7E57" w:rsidRPr="00F57084" w:rsidRDefault="003A7E53" w:rsidP="00EA60A1">
            <w:pPr>
              <w:rPr>
                <w:rFonts w:ascii="Times New Roman" w:hAnsi="Times New Roman"/>
                <w:b/>
                <w:sz w:val="24"/>
                <w:szCs w:val="24"/>
              </w:rPr>
            </w:pPr>
            <w:r w:rsidRPr="00F57084">
              <w:rPr>
                <w:rFonts w:ascii="Times New Roman" w:hAnsi="Times New Roman"/>
                <w:b/>
                <w:sz w:val="24"/>
                <w:szCs w:val="24"/>
              </w:rPr>
              <w:lastRenderedPageBreak/>
              <w:t>Module 5</w:t>
            </w:r>
          </w:p>
          <w:p w:rsidR="003A7E53" w:rsidRDefault="003A7E53" w:rsidP="00EA60A1">
            <w:pPr>
              <w:rPr>
                <w:rFonts w:ascii="Times New Roman" w:hAnsi="Times New Roman"/>
                <w:sz w:val="24"/>
                <w:szCs w:val="24"/>
              </w:rPr>
            </w:pPr>
            <w:r>
              <w:rPr>
                <w:rFonts w:ascii="Times New Roman" w:hAnsi="Times New Roman"/>
                <w:sz w:val="24"/>
                <w:szCs w:val="24"/>
              </w:rPr>
              <w:t>Readings/Lecture</w:t>
            </w:r>
          </w:p>
          <w:p w:rsidR="003A7E53" w:rsidRPr="00F57084" w:rsidRDefault="003A7E53" w:rsidP="00EA60A1">
            <w:pPr>
              <w:rPr>
                <w:rFonts w:ascii="Times New Roman" w:hAnsi="Times New Roman"/>
                <w:b/>
                <w:sz w:val="24"/>
                <w:szCs w:val="24"/>
              </w:rPr>
            </w:pPr>
            <w:r w:rsidRPr="00F57084">
              <w:rPr>
                <w:rFonts w:ascii="Times New Roman" w:hAnsi="Times New Roman"/>
                <w:b/>
                <w:sz w:val="24"/>
                <w:szCs w:val="24"/>
              </w:rPr>
              <w:t>Module 6</w:t>
            </w:r>
          </w:p>
          <w:p w:rsidR="003A7E53" w:rsidRDefault="003A7E53" w:rsidP="00EA60A1">
            <w:pPr>
              <w:rPr>
                <w:rFonts w:ascii="Times New Roman" w:hAnsi="Times New Roman"/>
                <w:sz w:val="24"/>
                <w:szCs w:val="24"/>
              </w:rPr>
            </w:pPr>
            <w:r>
              <w:rPr>
                <w:rFonts w:ascii="Times New Roman" w:hAnsi="Times New Roman"/>
                <w:sz w:val="24"/>
                <w:szCs w:val="24"/>
              </w:rPr>
              <w:lastRenderedPageBreak/>
              <w:t>Readings</w:t>
            </w:r>
          </w:p>
          <w:p w:rsidR="003A7E53" w:rsidRPr="00F57084" w:rsidRDefault="003A7E53" w:rsidP="00EA60A1">
            <w:pPr>
              <w:rPr>
                <w:rFonts w:ascii="Times New Roman" w:hAnsi="Times New Roman"/>
                <w:b/>
                <w:sz w:val="24"/>
                <w:szCs w:val="24"/>
              </w:rPr>
            </w:pPr>
            <w:r w:rsidRPr="00F57084">
              <w:rPr>
                <w:rFonts w:ascii="Times New Roman" w:hAnsi="Times New Roman"/>
                <w:b/>
                <w:sz w:val="24"/>
                <w:szCs w:val="24"/>
              </w:rPr>
              <w:t>Module 7</w:t>
            </w:r>
          </w:p>
          <w:p w:rsidR="003A7E53" w:rsidRPr="00E76A6B" w:rsidRDefault="003A7E53" w:rsidP="00EA60A1">
            <w:pPr>
              <w:rPr>
                <w:rFonts w:ascii="Times New Roman" w:hAnsi="Times New Roman"/>
                <w:sz w:val="24"/>
                <w:szCs w:val="24"/>
              </w:rPr>
            </w:pPr>
            <w:r>
              <w:rPr>
                <w:rFonts w:ascii="Times New Roman" w:hAnsi="Times New Roman"/>
                <w:sz w:val="24"/>
                <w:szCs w:val="24"/>
              </w:rPr>
              <w:t>Readings/Lecture</w:t>
            </w:r>
          </w:p>
        </w:tc>
        <w:tc>
          <w:tcPr>
            <w:tcW w:w="2864" w:type="dxa"/>
            <w:tcBorders>
              <w:top w:val="single" w:sz="4" w:space="0" w:color="auto"/>
              <w:left w:val="single" w:sz="4" w:space="0" w:color="auto"/>
              <w:bottom w:val="single" w:sz="4" w:space="0" w:color="auto"/>
              <w:right w:val="single" w:sz="4" w:space="0" w:color="auto"/>
            </w:tcBorders>
          </w:tcPr>
          <w:p w:rsidR="003E7E57" w:rsidRDefault="007C6E64" w:rsidP="003E7E57">
            <w:pPr>
              <w:rPr>
                <w:rFonts w:ascii="Times New Roman" w:hAnsi="Times New Roman"/>
                <w:sz w:val="24"/>
                <w:szCs w:val="24"/>
              </w:rPr>
            </w:pPr>
            <w:r>
              <w:rPr>
                <w:rFonts w:ascii="Times New Roman" w:hAnsi="Times New Roman"/>
                <w:sz w:val="24"/>
                <w:szCs w:val="24"/>
              </w:rPr>
              <w:lastRenderedPageBreak/>
              <w:t>Health Policy Brief</w:t>
            </w:r>
          </w:p>
          <w:p w:rsidR="007C6E64" w:rsidRDefault="007C6E64" w:rsidP="003E7E57">
            <w:pPr>
              <w:rPr>
                <w:rFonts w:ascii="Times New Roman" w:hAnsi="Times New Roman"/>
                <w:sz w:val="24"/>
                <w:szCs w:val="24"/>
              </w:rPr>
            </w:pPr>
          </w:p>
          <w:p w:rsidR="007C6E64" w:rsidRDefault="007C6E64" w:rsidP="003E7E57">
            <w:pPr>
              <w:rPr>
                <w:rFonts w:ascii="Times New Roman" w:hAnsi="Times New Roman"/>
                <w:sz w:val="24"/>
                <w:szCs w:val="24"/>
              </w:rPr>
            </w:pPr>
            <w:r>
              <w:rPr>
                <w:rFonts w:ascii="Times New Roman" w:hAnsi="Times New Roman"/>
                <w:sz w:val="24"/>
                <w:szCs w:val="24"/>
              </w:rPr>
              <w:t>Advocacy Assignment</w:t>
            </w:r>
          </w:p>
          <w:p w:rsidR="00F57084" w:rsidRDefault="00F57084" w:rsidP="003E7E57">
            <w:pPr>
              <w:rPr>
                <w:rFonts w:ascii="Times New Roman" w:hAnsi="Times New Roman"/>
                <w:sz w:val="24"/>
                <w:szCs w:val="24"/>
              </w:rPr>
            </w:pPr>
          </w:p>
          <w:p w:rsidR="00F57084" w:rsidRDefault="00F57084" w:rsidP="003E7E57">
            <w:pPr>
              <w:rPr>
                <w:rFonts w:ascii="Times New Roman" w:hAnsi="Times New Roman"/>
                <w:sz w:val="24"/>
                <w:szCs w:val="24"/>
              </w:rPr>
            </w:pPr>
            <w:r>
              <w:rPr>
                <w:rFonts w:ascii="Times New Roman" w:hAnsi="Times New Roman"/>
                <w:sz w:val="24"/>
                <w:szCs w:val="24"/>
              </w:rPr>
              <w:t>Discussion questions:</w:t>
            </w:r>
          </w:p>
          <w:p w:rsidR="00F57084" w:rsidRPr="00E76A6B" w:rsidRDefault="00F57084" w:rsidP="003E7E57">
            <w:pPr>
              <w:rPr>
                <w:rFonts w:ascii="Times New Roman" w:hAnsi="Times New Roman"/>
                <w:sz w:val="24"/>
                <w:szCs w:val="24"/>
              </w:rPr>
            </w:pPr>
            <w:r>
              <w:rPr>
                <w:rFonts w:ascii="Times New Roman" w:hAnsi="Times New Roman"/>
                <w:sz w:val="24"/>
                <w:szCs w:val="24"/>
              </w:rPr>
              <w:t>5.1, 6.1, 6.2, 7.1</w:t>
            </w:r>
          </w:p>
        </w:tc>
      </w:tr>
    </w:tbl>
    <w:p w:rsidR="00E76A6B" w:rsidRDefault="00E76A6B" w:rsidP="00CD7167">
      <w:pPr>
        <w:spacing w:after="240"/>
        <w:rPr>
          <w:rFonts w:ascii="Times New Roman" w:hAnsi="Times New Roman"/>
          <w:sz w:val="24"/>
          <w:szCs w:val="24"/>
        </w:rPr>
      </w:pPr>
    </w:p>
    <w:p w:rsidR="0059261C" w:rsidRDefault="0059261C" w:rsidP="003B7728">
      <w:pPr>
        <w:pStyle w:val="Heading2"/>
      </w:pPr>
    </w:p>
    <w:p w:rsidR="0059261C" w:rsidRDefault="0059261C" w:rsidP="003B7728">
      <w:pPr>
        <w:pStyle w:val="Heading2"/>
      </w:pPr>
    </w:p>
    <w:p w:rsidR="003B7728" w:rsidRDefault="00A84253" w:rsidP="003B7728">
      <w:pPr>
        <w:pStyle w:val="Heading2"/>
      </w:pPr>
      <w:r w:rsidRPr="00D053A6">
        <w:t>Attendance Policy</w:t>
      </w:r>
    </w:p>
    <w:p w:rsidR="00B90F75" w:rsidRDefault="00B90F75" w:rsidP="00B90F75">
      <w:pPr>
        <w:rPr>
          <w:rFonts w:ascii="Times New Roman" w:hAnsi="Times New Roman"/>
          <w:sz w:val="24"/>
          <w:szCs w:val="24"/>
        </w:rPr>
      </w:pPr>
    </w:p>
    <w:p w:rsidR="00B90F75" w:rsidRPr="00522D75" w:rsidRDefault="00B90F75" w:rsidP="00B90F75">
      <w:pPr>
        <w:rPr>
          <w:rFonts w:ascii="Times New Roman" w:hAnsi="Times New Roman"/>
          <w:sz w:val="24"/>
          <w:szCs w:val="24"/>
        </w:rPr>
      </w:pPr>
      <w:r w:rsidRPr="000A1F70">
        <w:rPr>
          <w:rFonts w:ascii="Times New Roman" w:hAnsi="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r>
        <w:rPr>
          <w:rFonts w:ascii="Times New Roman" w:hAnsi="Times New Roman"/>
          <w:sz w:val="24"/>
          <w:szCs w:val="24"/>
        </w:rPr>
        <w:t xml:space="preserve"> I</w:t>
      </w:r>
      <w:r>
        <w:rPr>
          <w:rFonts w:ascii="Times New Roman" w:hAnsi="Times New Roman"/>
          <w:color w:val="0000FF"/>
          <w:sz w:val="24"/>
          <w:szCs w:val="24"/>
        </w:rPr>
        <w:t xml:space="preserve"> </w:t>
      </w:r>
      <w:r w:rsidRPr="000F3C1B">
        <w:rPr>
          <w:rFonts w:ascii="Times New Roman" w:hAnsi="Times New Roman"/>
          <w:sz w:val="24"/>
          <w:szCs w:val="24"/>
        </w:rPr>
        <w:t xml:space="preserve">will </w:t>
      </w:r>
      <w:r>
        <w:rPr>
          <w:rFonts w:ascii="Times New Roman" w:hAnsi="Times New Roman"/>
          <w:sz w:val="24"/>
          <w:szCs w:val="24"/>
        </w:rPr>
        <w:t xml:space="preserve">not take attendance. The online course is asynchronous, however </w:t>
      </w:r>
      <w:r w:rsidRPr="000F3C1B">
        <w:rPr>
          <w:rFonts w:ascii="Times New Roman" w:hAnsi="Times New Roman"/>
          <w:sz w:val="24"/>
          <w:szCs w:val="24"/>
        </w:rPr>
        <w:t>it is expected for the student to check their email</w:t>
      </w:r>
      <w:r>
        <w:rPr>
          <w:rFonts w:ascii="Times New Roman" w:hAnsi="Times New Roman"/>
          <w:sz w:val="24"/>
          <w:szCs w:val="24"/>
        </w:rPr>
        <w:t>s</w:t>
      </w:r>
      <w:r w:rsidRPr="000F3C1B">
        <w:rPr>
          <w:rFonts w:ascii="Times New Roman" w:hAnsi="Times New Roman"/>
          <w:sz w:val="24"/>
          <w:szCs w:val="24"/>
        </w:rPr>
        <w:t xml:space="preserve"> and announcement</w:t>
      </w:r>
      <w:r>
        <w:rPr>
          <w:rFonts w:ascii="Times New Roman" w:hAnsi="Times New Roman"/>
          <w:sz w:val="24"/>
          <w:szCs w:val="24"/>
        </w:rPr>
        <w:t>s</w:t>
      </w:r>
      <w:r w:rsidRPr="000F3C1B">
        <w:rPr>
          <w:rFonts w:ascii="Times New Roman" w:hAnsi="Times New Roman"/>
          <w:sz w:val="24"/>
          <w:szCs w:val="24"/>
        </w:rPr>
        <w:t xml:space="preserve"> </w:t>
      </w:r>
      <w:r>
        <w:rPr>
          <w:rFonts w:ascii="Times New Roman" w:hAnsi="Times New Roman"/>
          <w:sz w:val="24"/>
          <w:szCs w:val="24"/>
        </w:rPr>
        <w:t>at least three times a week for any course changes or updates</w:t>
      </w:r>
      <w:r w:rsidRPr="00522D75">
        <w:rPr>
          <w:rFonts w:ascii="Times New Roman" w:hAnsi="Times New Roman"/>
          <w:sz w:val="24"/>
          <w:szCs w:val="24"/>
        </w:rPr>
        <w:t xml:space="preserve">.  </w:t>
      </w:r>
      <w:r>
        <w:rPr>
          <w:rFonts w:ascii="Times New Roman" w:hAnsi="Times New Roman"/>
          <w:sz w:val="24"/>
          <w:szCs w:val="24"/>
        </w:rPr>
        <w:t xml:space="preserve">You are responsible for meeting assignment and activity deadlines for on campus and online. </w:t>
      </w:r>
    </w:p>
    <w:p w:rsidR="00B90F75" w:rsidRDefault="00B90F75" w:rsidP="00B90F75">
      <w:pPr>
        <w:spacing w:after="240"/>
      </w:pPr>
    </w:p>
    <w:p w:rsidR="003B7728" w:rsidRPr="00B90F75" w:rsidRDefault="00AC4F15" w:rsidP="00B90F75">
      <w:pPr>
        <w:spacing w:after="240"/>
        <w:rPr>
          <w:rFonts w:ascii="Times New Roman" w:hAnsi="Times New Roman"/>
          <w:b/>
          <w:sz w:val="24"/>
          <w:szCs w:val="24"/>
          <w:u w:val="single"/>
        </w:rPr>
      </w:pPr>
      <w:r w:rsidRPr="00B90F75">
        <w:rPr>
          <w:rFonts w:ascii="Times New Roman" w:hAnsi="Times New Roman"/>
          <w:b/>
          <w:sz w:val="24"/>
          <w:szCs w:val="24"/>
          <w:u w:val="single"/>
        </w:rPr>
        <w:t>Other Requirements</w:t>
      </w:r>
    </w:p>
    <w:p w:rsidR="00B90F75" w:rsidRDefault="00B90F75" w:rsidP="00B90F75">
      <w:pPr>
        <w:rPr>
          <w:rStyle w:val="Hyperlink"/>
          <w:rFonts w:ascii="Times New Roman" w:hAnsi="Times New Roman"/>
          <w:sz w:val="24"/>
          <w:szCs w:val="24"/>
        </w:rPr>
      </w:pPr>
      <w:r>
        <w:rPr>
          <w:rFonts w:ascii="Times New Roman" w:hAnsi="Times New Roman"/>
          <w:sz w:val="24"/>
          <w:szCs w:val="24"/>
        </w:rPr>
        <w:t>T</w:t>
      </w:r>
      <w:r w:rsidRPr="00C307C2">
        <w:rPr>
          <w:rFonts w:ascii="Times New Roman" w:hAnsi="Times New Roman"/>
          <w:sz w:val="24"/>
          <w:szCs w:val="24"/>
        </w:rPr>
        <w:t>his course</w:t>
      </w:r>
      <w:r>
        <w:rPr>
          <w:rFonts w:ascii="Times New Roman" w:hAnsi="Times New Roman"/>
          <w:sz w:val="24"/>
          <w:szCs w:val="24"/>
        </w:rPr>
        <w:t xml:space="preserve"> is offered entirely in an online format through Blackboard. It is a requirement and responsibility of</w:t>
      </w:r>
      <w:r w:rsidRPr="00C307C2">
        <w:rPr>
          <w:rFonts w:ascii="Times New Roman" w:hAnsi="Times New Roman"/>
          <w:sz w:val="24"/>
          <w:szCs w:val="24"/>
        </w:rPr>
        <w:t xml:space="preserve"> each student </w:t>
      </w:r>
      <w:r>
        <w:rPr>
          <w:rFonts w:ascii="Times New Roman" w:hAnsi="Times New Roman"/>
          <w:sz w:val="24"/>
          <w:szCs w:val="24"/>
        </w:rPr>
        <w:t>to</w:t>
      </w:r>
      <w:r w:rsidRPr="00C307C2">
        <w:rPr>
          <w:rFonts w:ascii="Times New Roman" w:hAnsi="Times New Roman"/>
          <w:sz w:val="24"/>
          <w:szCs w:val="24"/>
        </w:rPr>
        <w:t xml:space="preserve"> have access to a computer and a high speed Internet connection on a daily basis. Review UT </w:t>
      </w:r>
      <w:r>
        <w:rPr>
          <w:rFonts w:ascii="Times New Roman" w:hAnsi="Times New Roman"/>
          <w:sz w:val="24"/>
          <w:szCs w:val="24"/>
        </w:rPr>
        <w:t>A</w:t>
      </w:r>
      <w:r w:rsidRPr="00C307C2">
        <w:rPr>
          <w:rFonts w:ascii="Times New Roman" w:hAnsi="Times New Roman"/>
          <w:sz w:val="24"/>
          <w:szCs w:val="24"/>
        </w:rPr>
        <w:t xml:space="preserve">rlington’s hardware recommendations: </w:t>
      </w:r>
      <w:hyperlink r:id="rId11" w:history="1">
        <w:r w:rsidRPr="00C307C2">
          <w:rPr>
            <w:rStyle w:val="Hyperlink"/>
            <w:rFonts w:ascii="Times New Roman" w:hAnsi="Times New Roman"/>
            <w:sz w:val="24"/>
            <w:szCs w:val="24"/>
          </w:rPr>
          <w:t>http://www.uta.edu/oit/cs/hardware/student-laptop-recommend.php</w:t>
        </w:r>
      </w:hyperlink>
      <w:r w:rsidRPr="00C307C2">
        <w:rPr>
          <w:rFonts w:ascii="Times New Roman" w:hAnsi="Times New Roman"/>
          <w:sz w:val="24"/>
          <w:szCs w:val="24"/>
        </w:rPr>
        <w:t xml:space="preserve"> and Blackboard’s browser requirements: </w:t>
      </w:r>
      <w:hyperlink r:id="rId12" w:history="1">
        <w:r w:rsidRPr="00C307C2">
          <w:rPr>
            <w:rStyle w:val="Hyperlink"/>
            <w:rFonts w:ascii="Times New Roman" w:hAnsi="Times New Roman"/>
            <w:sz w:val="24"/>
            <w:szCs w:val="24"/>
          </w:rPr>
          <w:t>http://www.uta.edu/blackboard/browsertest/browsertest.php</w:t>
        </w:r>
      </w:hyperlink>
    </w:p>
    <w:p w:rsidR="00B90F75" w:rsidRDefault="00B90F75" w:rsidP="00B90F75">
      <w:pPr>
        <w:ind w:firstLine="360"/>
        <w:rPr>
          <w:rFonts w:ascii="Times New Roman" w:hAnsi="Times New Roman"/>
          <w:sz w:val="24"/>
          <w:szCs w:val="24"/>
        </w:rPr>
      </w:pPr>
      <w:r>
        <w:rPr>
          <w:rFonts w:ascii="Times New Roman" w:hAnsi="Times New Roman"/>
          <w:sz w:val="24"/>
          <w:szCs w:val="24"/>
        </w:rPr>
        <w:t xml:space="preserve">You will use your Netid and password to login to Blackboard at </w:t>
      </w:r>
      <w:hyperlink r:id="rId13" w:history="1">
        <w:r>
          <w:rPr>
            <w:rStyle w:val="Hyperlink"/>
            <w:rFonts w:ascii="Times New Roman" w:hAnsi="Times New Roman"/>
            <w:sz w:val="24"/>
            <w:szCs w:val="24"/>
          </w:rPr>
          <w:t>https://elearn.uta.edu/</w:t>
        </w:r>
      </w:hyperlink>
      <w:r>
        <w:rPr>
          <w:rFonts w:ascii="Times New Roman" w:hAnsi="Times New Roman"/>
          <w:sz w:val="24"/>
          <w:szCs w:val="24"/>
        </w:rPr>
        <w:t xml:space="preserve">. It is your responsibility to become familiar with Blackboard and how to access course components.  There are several Blackboard resources for students including </w:t>
      </w:r>
      <w:hyperlink r:id="rId14" w:history="1">
        <w:r>
          <w:rPr>
            <w:rStyle w:val="Hyperlink"/>
            <w:rFonts w:ascii="Times New Roman" w:hAnsi="Times New Roman"/>
            <w:sz w:val="24"/>
            <w:szCs w:val="24"/>
          </w:rPr>
          <w:t>http://www.uta.edu/blackboard/students/index.php</w:t>
        </w:r>
      </w:hyperlink>
      <w:r>
        <w:rPr>
          <w:rFonts w:ascii="Times New Roman" w:hAnsi="Times New Roman"/>
          <w:sz w:val="24"/>
          <w:szCs w:val="24"/>
        </w:rPr>
        <w:t xml:space="preserve"> and </w:t>
      </w:r>
      <w:hyperlink r:id="rId15" w:history="1">
        <w:r>
          <w:rPr>
            <w:rStyle w:val="Hyperlink"/>
            <w:rFonts w:ascii="Times New Roman" w:hAnsi="Times New Roman"/>
            <w:sz w:val="24"/>
            <w:szCs w:val="24"/>
          </w:rPr>
          <w:t>http://help.blackboard.com/</w:t>
        </w:r>
      </w:hyperlink>
      <w:r>
        <w:rPr>
          <w:rFonts w:ascii="Times New Roman" w:hAnsi="Times New Roman"/>
          <w:sz w:val="24"/>
          <w:szCs w:val="24"/>
        </w:rPr>
        <w:t xml:space="preserve">. </w:t>
      </w:r>
    </w:p>
    <w:p w:rsidR="00B90F75" w:rsidRDefault="00B90F75" w:rsidP="00B90F75">
      <w:pPr>
        <w:rPr>
          <w:rStyle w:val="Hyperlink"/>
          <w:rFonts w:ascii="Times New Roman" w:hAnsi="Times New Roman"/>
          <w:sz w:val="24"/>
          <w:szCs w:val="24"/>
        </w:rPr>
      </w:pPr>
      <w:r w:rsidRPr="00C307C2">
        <w:rPr>
          <w:rFonts w:ascii="Times New Roman" w:hAnsi="Times New Roman"/>
          <w:sz w:val="24"/>
          <w:szCs w:val="24"/>
        </w:rPr>
        <w:lastRenderedPageBreak/>
        <w:t xml:space="preserve">This course requires the use of word processing and presentation software that is compatible with Microsoft Office formats. Students may purchase this software (in person or by mail) at a significant discount from the UT Arlington bookstore </w:t>
      </w:r>
      <w:hyperlink r:id="rId16" w:history="1">
        <w:r w:rsidRPr="00C307C2">
          <w:rPr>
            <w:rStyle w:val="Hyperlink"/>
            <w:rFonts w:ascii="Times New Roman" w:hAnsi="Times New Roman"/>
            <w:sz w:val="24"/>
            <w:szCs w:val="24"/>
          </w:rPr>
          <w:t>http://www.uta.edu/bookstore</w:t>
        </w:r>
      </w:hyperlink>
    </w:p>
    <w:p w:rsidR="00B90F75" w:rsidRDefault="00B90F75" w:rsidP="00B90F75">
      <w:pPr>
        <w:rPr>
          <w:rFonts w:ascii="Times New Roman" w:hAnsi="Times New Roman"/>
          <w:b/>
          <w:sz w:val="24"/>
          <w:szCs w:val="24"/>
        </w:rPr>
      </w:pPr>
      <w:r>
        <w:rPr>
          <w:rFonts w:ascii="Times New Roman" w:hAnsi="Times New Roman"/>
          <w:b/>
          <w:sz w:val="24"/>
          <w:szCs w:val="24"/>
        </w:rPr>
        <w:t xml:space="preserve">      </w:t>
      </w:r>
      <w:r w:rsidRPr="003C3D8A">
        <w:rPr>
          <w:rFonts w:ascii="Times New Roman" w:hAnsi="Times New Roman"/>
          <w:b/>
          <w:sz w:val="24"/>
          <w:szCs w:val="24"/>
        </w:rPr>
        <w:t xml:space="preserve">Please do NOT request altered </w:t>
      </w:r>
      <w:r>
        <w:rPr>
          <w:rFonts w:ascii="Times New Roman" w:hAnsi="Times New Roman"/>
          <w:b/>
          <w:sz w:val="24"/>
          <w:szCs w:val="24"/>
        </w:rPr>
        <w:t xml:space="preserve">due </w:t>
      </w:r>
      <w:r w:rsidRPr="003C3D8A">
        <w:rPr>
          <w:rFonts w:ascii="Times New Roman" w:hAnsi="Times New Roman"/>
          <w:b/>
          <w:sz w:val="24"/>
          <w:szCs w:val="24"/>
        </w:rPr>
        <w:t xml:space="preserve">dates or times; you are expected to adhere to the course schedule.  </w:t>
      </w:r>
      <w:r w:rsidRPr="00317291">
        <w:rPr>
          <w:rFonts w:ascii="Times New Roman" w:hAnsi="Times New Roman"/>
          <w:b/>
          <w:sz w:val="24"/>
          <w:szCs w:val="24"/>
        </w:rPr>
        <w:t>Special Note:  Papers that are uploaded will be graded as is.  Failure to upload the correct paper version OR uploading the wrong paper will result in point deductions as described above.  The faculty is NOT responsible for notifying the student the wrong paper was submitted.  Verify every upload carefully</w:t>
      </w:r>
      <w:r>
        <w:rPr>
          <w:rFonts w:ascii="Times New Roman" w:hAnsi="Times New Roman"/>
          <w:b/>
          <w:sz w:val="24"/>
          <w:szCs w:val="24"/>
        </w:rPr>
        <w:t>.</w:t>
      </w:r>
      <w:r w:rsidRPr="00317291">
        <w:rPr>
          <w:rFonts w:ascii="Times New Roman" w:hAnsi="Times New Roman"/>
          <w:b/>
          <w:sz w:val="24"/>
          <w:szCs w:val="24"/>
        </w:rPr>
        <w:t xml:space="preserve">  If faculty </w:t>
      </w:r>
      <w:r>
        <w:rPr>
          <w:rFonts w:ascii="Times New Roman" w:hAnsi="Times New Roman"/>
          <w:b/>
          <w:sz w:val="24"/>
          <w:szCs w:val="24"/>
        </w:rPr>
        <w:t xml:space="preserve">is </w:t>
      </w:r>
      <w:r w:rsidRPr="00317291">
        <w:rPr>
          <w:rFonts w:ascii="Times New Roman" w:hAnsi="Times New Roman"/>
          <w:b/>
          <w:sz w:val="24"/>
          <w:szCs w:val="24"/>
        </w:rPr>
        <w:t xml:space="preserve">unable to open a paper, it may receive late points as described. </w:t>
      </w:r>
    </w:p>
    <w:p w:rsidR="00B90F75" w:rsidRPr="003D543C" w:rsidRDefault="00B90F75" w:rsidP="00B90F75">
      <w:pPr>
        <w:rPr>
          <w:rFonts w:ascii="Times New Roman" w:hAnsi="Times New Roman"/>
          <w:b/>
          <w:sz w:val="24"/>
          <w:szCs w:val="24"/>
          <w:u w:val="single"/>
        </w:rPr>
      </w:pPr>
      <w:r w:rsidRPr="003D543C">
        <w:rPr>
          <w:rFonts w:ascii="Times New Roman" w:hAnsi="Times New Roman"/>
          <w:sz w:val="24"/>
          <w:szCs w:val="24"/>
        </w:rPr>
        <w:t xml:space="preserve">     </w:t>
      </w:r>
      <w:r w:rsidRPr="003D543C">
        <w:rPr>
          <w:rFonts w:ascii="Times New Roman" w:hAnsi="Times New Roman"/>
          <w:b/>
          <w:sz w:val="24"/>
          <w:szCs w:val="24"/>
          <w:u w:val="single"/>
        </w:rPr>
        <w:t xml:space="preserve">ALL papers must be submitted as MS-Word documents—no exceptions (do not send as Apple documents, pdf, or rtx).  Papers sent in non-word documents will not be graded and resubmitted papers will be treated as late.  All discussion question responses are to be posted on Blackboard; attachments are not accepted.  </w:t>
      </w:r>
    </w:p>
    <w:p w:rsidR="00B90F75" w:rsidRDefault="00B90F75" w:rsidP="003B7728">
      <w:pPr>
        <w:pStyle w:val="Heading2"/>
      </w:pPr>
    </w:p>
    <w:p w:rsidR="003B7728" w:rsidRDefault="00DF09E6" w:rsidP="003B7728">
      <w:pPr>
        <w:pStyle w:val="Heading2"/>
      </w:pPr>
      <w:r w:rsidRPr="00DF09E6">
        <w:t>Grading Policy</w:t>
      </w:r>
    </w:p>
    <w:p w:rsidR="00DF09E6" w:rsidRPr="00DF09E6" w:rsidRDefault="00F15827" w:rsidP="004C2DB4">
      <w:pPr>
        <w:spacing w:after="240"/>
        <w:rPr>
          <w:rFonts w:ascii="Times New Roman" w:hAnsi="Times New Roman"/>
          <w:sz w:val="24"/>
          <w:szCs w:val="24"/>
        </w:rPr>
      </w:pPr>
      <w:r w:rsidRPr="00A84253">
        <w:rPr>
          <w:rFonts w:ascii="Times New Roman" w:hAnsi="Times New Roman"/>
          <w:sz w:val="24"/>
          <w:szCs w:val="24"/>
        </w:rPr>
        <w:t>Students</w:t>
      </w:r>
      <w:r w:rsidR="00DF09E6" w:rsidRPr="00A84253">
        <w:rPr>
          <w:rFonts w:ascii="Times New Roman" w:hAnsi="Times New Roman"/>
          <w:sz w:val="24"/>
          <w:szCs w:val="24"/>
        </w:rPr>
        <w:t xml:space="preserve"> </w:t>
      </w:r>
      <w:r w:rsidR="00DF09E6"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FE25A7" w:rsidRPr="00DF09E6" w:rsidRDefault="00FE25A7" w:rsidP="00FE25A7">
      <w:pPr>
        <w:rPr>
          <w:rFonts w:ascii="Times New Roman" w:hAnsi="Times New Roman"/>
          <w:sz w:val="24"/>
          <w:szCs w:val="24"/>
        </w:rPr>
      </w:pPr>
      <w:r w:rsidRPr="00DF09E6">
        <w:rPr>
          <w:rFonts w:ascii="Times New Roman" w:hAnsi="Times New Roman"/>
          <w:sz w:val="24"/>
          <w:szCs w:val="24"/>
        </w:rPr>
        <w:t>Course Grading Scale</w:t>
      </w:r>
    </w:p>
    <w:p w:rsidR="00FE25A7" w:rsidRPr="00DF09E6" w:rsidRDefault="00FE25A7" w:rsidP="00FE25A7">
      <w:pPr>
        <w:rPr>
          <w:rFonts w:ascii="Times New Roman" w:hAnsi="Times New Roman"/>
          <w:sz w:val="24"/>
          <w:szCs w:val="24"/>
        </w:rPr>
      </w:pPr>
      <w:r>
        <w:rPr>
          <w:rFonts w:ascii="Times New Roman" w:hAnsi="Times New Roman"/>
          <w:sz w:val="24"/>
          <w:szCs w:val="24"/>
        </w:rPr>
        <w:t>A = 92</w:t>
      </w:r>
      <w:r w:rsidRPr="00DF09E6">
        <w:rPr>
          <w:rFonts w:ascii="Times New Roman" w:hAnsi="Times New Roman"/>
          <w:sz w:val="24"/>
          <w:szCs w:val="24"/>
        </w:rPr>
        <w:t xml:space="preserve"> to 100</w:t>
      </w:r>
    </w:p>
    <w:p w:rsidR="00FE25A7" w:rsidRPr="00DF09E6" w:rsidRDefault="00637E04" w:rsidP="00FE25A7">
      <w:pPr>
        <w:rPr>
          <w:rFonts w:ascii="Times New Roman" w:hAnsi="Times New Roman"/>
          <w:sz w:val="24"/>
          <w:szCs w:val="24"/>
        </w:rPr>
      </w:pPr>
      <w:r>
        <w:rPr>
          <w:rFonts w:ascii="Times New Roman" w:hAnsi="Times New Roman"/>
          <w:sz w:val="24"/>
          <w:szCs w:val="24"/>
        </w:rPr>
        <w:t>B = 83</w:t>
      </w:r>
      <w:bookmarkStart w:id="0" w:name="_GoBack"/>
      <w:bookmarkEnd w:id="0"/>
      <w:r w:rsidR="00FE25A7">
        <w:rPr>
          <w:rFonts w:ascii="Times New Roman" w:hAnsi="Times New Roman"/>
          <w:sz w:val="24"/>
          <w:szCs w:val="24"/>
        </w:rPr>
        <w:t>-91</w:t>
      </w:r>
    </w:p>
    <w:p w:rsidR="00FE25A7" w:rsidRPr="00DF09E6" w:rsidRDefault="00637E04" w:rsidP="00FE25A7">
      <w:pPr>
        <w:rPr>
          <w:rFonts w:ascii="Times New Roman" w:hAnsi="Times New Roman"/>
          <w:sz w:val="24"/>
          <w:szCs w:val="24"/>
        </w:rPr>
      </w:pPr>
      <w:r>
        <w:rPr>
          <w:rFonts w:ascii="Times New Roman" w:hAnsi="Times New Roman"/>
          <w:sz w:val="24"/>
          <w:szCs w:val="24"/>
        </w:rPr>
        <w:t>C = 74-82</w:t>
      </w:r>
    </w:p>
    <w:p w:rsidR="00FE25A7" w:rsidRPr="00DF09E6" w:rsidRDefault="00FE25A7" w:rsidP="00FE25A7">
      <w:pPr>
        <w:rPr>
          <w:rFonts w:ascii="Times New Roman" w:hAnsi="Times New Roman"/>
          <w:sz w:val="24"/>
          <w:szCs w:val="24"/>
        </w:rPr>
      </w:pPr>
      <w:r>
        <w:rPr>
          <w:rFonts w:ascii="Times New Roman" w:hAnsi="Times New Roman"/>
          <w:sz w:val="24"/>
          <w:szCs w:val="24"/>
        </w:rPr>
        <w:t>D = 68 to 73</w:t>
      </w:r>
      <w:r w:rsidRPr="00DF09E6">
        <w:rPr>
          <w:rFonts w:ascii="Times New Roman" w:hAnsi="Times New Roman"/>
          <w:sz w:val="24"/>
          <w:szCs w:val="24"/>
        </w:rPr>
        <w:t xml:space="preserve"> – cannot progress</w:t>
      </w:r>
    </w:p>
    <w:p w:rsidR="00D01E3A" w:rsidRDefault="00FE25A7" w:rsidP="00E76A6B">
      <w:pPr>
        <w:spacing w:after="240"/>
        <w:rPr>
          <w:rFonts w:ascii="Times New Roman" w:hAnsi="Times New Roman"/>
          <w:sz w:val="24"/>
          <w:szCs w:val="24"/>
        </w:rPr>
      </w:pPr>
      <w:r>
        <w:rPr>
          <w:rFonts w:ascii="Times New Roman" w:hAnsi="Times New Roman"/>
          <w:sz w:val="24"/>
          <w:szCs w:val="24"/>
        </w:rPr>
        <w:t>F = below 59</w:t>
      </w:r>
      <w:r w:rsidRPr="00DF09E6">
        <w:rPr>
          <w:rFonts w:ascii="Times New Roman" w:hAnsi="Times New Roman"/>
          <w:sz w:val="24"/>
          <w:szCs w:val="24"/>
        </w:rPr>
        <w:t xml:space="preserve"> – cannot progress</w:t>
      </w:r>
    </w:p>
    <w:p w:rsidR="006D7802" w:rsidRDefault="006D7802" w:rsidP="00E76A6B">
      <w:pPr>
        <w:spacing w:after="240"/>
        <w:rPr>
          <w:rFonts w:ascii="Times New Roman" w:hAnsi="Times New Roman"/>
          <w:sz w:val="24"/>
          <w:szCs w:val="24"/>
        </w:rPr>
      </w:pPr>
    </w:p>
    <w:p w:rsidR="00D01E3A" w:rsidRDefault="00D01E3A" w:rsidP="00E76A6B">
      <w:pPr>
        <w:spacing w:after="240"/>
        <w:rPr>
          <w:rFonts w:ascii="Times New Roman" w:hAnsi="Times New Roman"/>
          <w:sz w:val="24"/>
          <w:szCs w:val="24"/>
        </w:rPr>
      </w:pPr>
    </w:p>
    <w:tbl>
      <w:tblPr>
        <w:tblStyle w:val="TableGrid"/>
        <w:tblW w:w="0" w:type="auto"/>
        <w:tblLook w:val="04A0" w:firstRow="1" w:lastRow="0" w:firstColumn="1" w:lastColumn="0" w:noHBand="0" w:noVBand="1"/>
        <w:tblCaption w:val="Weighted Grades"/>
        <w:tblDescription w:val="This table lists each course component and their percentage weight for the overall course."/>
      </w:tblPr>
      <w:tblGrid>
        <w:gridCol w:w="5574"/>
        <w:gridCol w:w="3776"/>
      </w:tblGrid>
      <w:tr w:rsidR="00E76A6B" w:rsidRPr="00E76A6B" w:rsidTr="00D01E3A">
        <w:trPr>
          <w:tblHeader/>
        </w:trPr>
        <w:tc>
          <w:tcPr>
            <w:tcW w:w="5574" w:type="dxa"/>
            <w:shd w:val="clear" w:color="auto" w:fill="0070C0"/>
          </w:tcPr>
          <w:p w:rsidR="00E76A6B" w:rsidRPr="00E76A6B" w:rsidRDefault="00E76A6B" w:rsidP="00BC6BE1">
            <w:pPr>
              <w:pStyle w:val="Default"/>
              <w:tabs>
                <w:tab w:val="left" w:pos="3580"/>
                <w:tab w:val="left" w:pos="4605"/>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Required Components for Course Credit</w:t>
            </w:r>
            <w:r w:rsidR="00BC6BE1">
              <w:rPr>
                <w:rFonts w:ascii="Times New Roman" w:hAnsi="Times New Roman" w:cs="Times New Roman"/>
                <w:b/>
                <w:color w:val="FFFFFF" w:themeColor="background1"/>
              </w:rPr>
              <w:tab/>
            </w:r>
          </w:p>
        </w:tc>
        <w:tc>
          <w:tcPr>
            <w:tcW w:w="3776" w:type="dxa"/>
            <w:shd w:val="clear" w:color="auto" w:fill="0070C0"/>
          </w:tcPr>
          <w:p w:rsidR="00E76A6B" w:rsidRPr="00E76A6B" w:rsidRDefault="00E76A6B" w:rsidP="00EA60A1">
            <w:pPr>
              <w:pStyle w:val="Default"/>
              <w:tabs>
                <w:tab w:val="left" w:pos="3580"/>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 xml:space="preserve">Weight / Percentage Value </w:t>
            </w:r>
          </w:p>
          <w:p w:rsidR="00E76A6B" w:rsidRPr="00E76A6B" w:rsidRDefault="00E76A6B" w:rsidP="00EA60A1">
            <w:pPr>
              <w:pStyle w:val="Default"/>
              <w:tabs>
                <w:tab w:val="left" w:pos="3580"/>
              </w:tabs>
              <w:rPr>
                <w:rFonts w:ascii="Times New Roman" w:hAnsi="Times New Roman" w:cs="Times New Roman"/>
                <w:b/>
                <w:color w:val="FFFFFF" w:themeColor="background1"/>
              </w:rPr>
            </w:pPr>
            <w:r w:rsidRPr="00E76A6B">
              <w:rPr>
                <w:rFonts w:ascii="Times New Roman" w:hAnsi="Times New Roman" w:cs="Times New Roman"/>
                <w:b/>
                <w:color w:val="FFFFFF" w:themeColor="background1"/>
              </w:rPr>
              <w:t>Within the Course</w:t>
            </w:r>
          </w:p>
        </w:tc>
      </w:tr>
      <w:tr w:rsidR="00E76A6B" w:rsidRPr="00E76A6B" w:rsidTr="00D01E3A">
        <w:tc>
          <w:tcPr>
            <w:tcW w:w="5574" w:type="dxa"/>
          </w:tcPr>
          <w:p w:rsidR="00E76A6B" w:rsidRPr="00E76A6B" w:rsidRDefault="006D7802" w:rsidP="006D7802">
            <w:pPr>
              <w:pStyle w:val="Default"/>
              <w:tabs>
                <w:tab w:val="left" w:pos="3580"/>
              </w:tabs>
              <w:rPr>
                <w:rFonts w:ascii="Times New Roman" w:hAnsi="Times New Roman" w:cs="Times New Roman"/>
                <w:i/>
                <w:color w:val="0070C0"/>
              </w:rPr>
            </w:pPr>
            <w:r>
              <w:rPr>
                <w:rFonts w:ascii="Times New Roman" w:hAnsi="Times New Roman" w:cs="Times New Roman"/>
                <w:i/>
                <w:color w:val="0070C0"/>
              </w:rPr>
              <w:t>A</w:t>
            </w:r>
            <w:r w:rsidR="00E76A6B" w:rsidRPr="00E76A6B">
              <w:rPr>
                <w:rFonts w:ascii="Times New Roman" w:hAnsi="Times New Roman" w:cs="Times New Roman"/>
                <w:i/>
                <w:color w:val="0070C0"/>
              </w:rPr>
              <w:t>ssignments, a</w:t>
            </w:r>
            <w:r>
              <w:rPr>
                <w:rFonts w:ascii="Times New Roman" w:hAnsi="Times New Roman" w:cs="Times New Roman"/>
                <w:i/>
                <w:color w:val="0070C0"/>
              </w:rPr>
              <w:t xml:space="preserve">ssessments, discussion threads </w:t>
            </w:r>
            <w:r w:rsidR="00E76A6B" w:rsidRPr="00E76A6B">
              <w:rPr>
                <w:rFonts w:ascii="Times New Roman" w:hAnsi="Times New Roman" w:cs="Times New Roman"/>
                <w:i/>
                <w:color w:val="0070C0"/>
              </w:rPr>
              <w:t>and their percentage weight within the course.</w:t>
            </w:r>
          </w:p>
        </w:tc>
        <w:tc>
          <w:tcPr>
            <w:tcW w:w="3776" w:type="dxa"/>
          </w:tcPr>
          <w:p w:rsidR="00E76A6B" w:rsidRPr="00E76A6B" w:rsidRDefault="00E76A6B" w:rsidP="00EA60A1">
            <w:pPr>
              <w:pStyle w:val="Default"/>
              <w:tabs>
                <w:tab w:val="left" w:pos="3580"/>
              </w:tabs>
              <w:rPr>
                <w:rFonts w:ascii="Times New Roman" w:hAnsi="Times New Roman" w:cs="Times New Roman"/>
                <w:color w:val="0070C0"/>
              </w:rPr>
            </w:pPr>
          </w:p>
        </w:tc>
      </w:tr>
      <w:tr w:rsidR="00E76A6B" w:rsidRPr="00E76A6B" w:rsidTr="00D01E3A">
        <w:tc>
          <w:tcPr>
            <w:tcW w:w="5574" w:type="dxa"/>
          </w:tcPr>
          <w:p w:rsidR="00E76A6B" w:rsidRPr="00E76A6B" w:rsidRDefault="003728E2" w:rsidP="003728E2">
            <w:pPr>
              <w:pStyle w:val="Default"/>
              <w:tabs>
                <w:tab w:val="left" w:pos="3580"/>
              </w:tabs>
              <w:rPr>
                <w:rFonts w:ascii="Times New Roman" w:hAnsi="Times New Roman" w:cs="Times New Roman"/>
                <w:color w:val="0070C0"/>
              </w:rPr>
            </w:pPr>
            <w:r>
              <w:rPr>
                <w:rFonts w:ascii="Times New Roman" w:hAnsi="Times New Roman" w:cs="Times New Roman"/>
                <w:color w:val="0070C0"/>
              </w:rPr>
              <w:t>Seven</w:t>
            </w:r>
            <w:r w:rsidR="008A42D1">
              <w:rPr>
                <w:rFonts w:ascii="Times New Roman" w:hAnsi="Times New Roman" w:cs="Times New Roman"/>
                <w:color w:val="0070C0"/>
              </w:rPr>
              <w:t xml:space="preserve"> Discussion questions at 5% each</w:t>
            </w:r>
          </w:p>
        </w:tc>
        <w:tc>
          <w:tcPr>
            <w:tcW w:w="3776" w:type="dxa"/>
          </w:tcPr>
          <w:p w:rsidR="00E76A6B" w:rsidRPr="00E76A6B" w:rsidRDefault="003728E2" w:rsidP="00757CCF">
            <w:pPr>
              <w:pStyle w:val="Default"/>
              <w:tabs>
                <w:tab w:val="left" w:pos="3580"/>
              </w:tabs>
              <w:rPr>
                <w:rFonts w:ascii="Times New Roman" w:hAnsi="Times New Roman" w:cs="Times New Roman"/>
                <w:color w:val="0070C0"/>
              </w:rPr>
            </w:pPr>
            <w:r>
              <w:rPr>
                <w:rFonts w:ascii="Times New Roman" w:hAnsi="Times New Roman" w:cs="Times New Roman"/>
                <w:color w:val="0070C0"/>
              </w:rPr>
              <w:t>35</w:t>
            </w:r>
            <w:r w:rsidR="008A42D1">
              <w:rPr>
                <w:rFonts w:ascii="Times New Roman" w:hAnsi="Times New Roman" w:cs="Times New Roman"/>
                <w:color w:val="0070C0"/>
              </w:rPr>
              <w:t>%</w:t>
            </w:r>
          </w:p>
        </w:tc>
      </w:tr>
      <w:tr w:rsidR="00E76A6B" w:rsidRPr="00E76A6B" w:rsidTr="00D01E3A">
        <w:tc>
          <w:tcPr>
            <w:tcW w:w="5574" w:type="dxa"/>
          </w:tcPr>
          <w:p w:rsidR="00E76A6B" w:rsidRPr="00E76A6B" w:rsidRDefault="008A42D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Health Policy Analysis Paper</w:t>
            </w:r>
          </w:p>
        </w:tc>
        <w:tc>
          <w:tcPr>
            <w:tcW w:w="3776" w:type="dxa"/>
          </w:tcPr>
          <w:p w:rsidR="006D7802" w:rsidRPr="00E76A6B" w:rsidRDefault="008A42D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15%</w:t>
            </w:r>
          </w:p>
        </w:tc>
      </w:tr>
      <w:tr w:rsidR="00757CCF" w:rsidRPr="00E76A6B" w:rsidTr="00D01E3A">
        <w:tc>
          <w:tcPr>
            <w:tcW w:w="5574" w:type="dxa"/>
          </w:tcPr>
          <w:p w:rsidR="00757CCF" w:rsidRDefault="00757CCF"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Framework Paper</w:t>
            </w:r>
          </w:p>
        </w:tc>
        <w:tc>
          <w:tcPr>
            <w:tcW w:w="3776" w:type="dxa"/>
          </w:tcPr>
          <w:p w:rsidR="00757CCF" w:rsidRDefault="003728E2"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10%</w:t>
            </w:r>
          </w:p>
        </w:tc>
      </w:tr>
      <w:tr w:rsidR="00757CCF" w:rsidRPr="00E76A6B" w:rsidTr="00D01E3A">
        <w:tc>
          <w:tcPr>
            <w:tcW w:w="5574" w:type="dxa"/>
          </w:tcPr>
          <w:p w:rsidR="00757CCF" w:rsidRDefault="00757CCF"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Group Paper and Discussion</w:t>
            </w:r>
          </w:p>
        </w:tc>
        <w:tc>
          <w:tcPr>
            <w:tcW w:w="3776" w:type="dxa"/>
          </w:tcPr>
          <w:p w:rsidR="00757CCF" w:rsidRDefault="003728E2"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10%</w:t>
            </w:r>
          </w:p>
        </w:tc>
      </w:tr>
      <w:tr w:rsidR="00E76A6B" w:rsidRPr="00E76A6B" w:rsidTr="00D01E3A">
        <w:tc>
          <w:tcPr>
            <w:tcW w:w="5574" w:type="dxa"/>
          </w:tcPr>
          <w:p w:rsidR="00E76A6B" w:rsidRPr="00E76A6B" w:rsidRDefault="008A42D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Economic Analysis Paper</w:t>
            </w:r>
          </w:p>
        </w:tc>
        <w:tc>
          <w:tcPr>
            <w:tcW w:w="3776" w:type="dxa"/>
          </w:tcPr>
          <w:p w:rsidR="00E76A6B" w:rsidRPr="00E76A6B" w:rsidRDefault="008A42D1" w:rsidP="003728E2">
            <w:pPr>
              <w:pStyle w:val="Default"/>
              <w:tabs>
                <w:tab w:val="left" w:pos="3580"/>
              </w:tabs>
              <w:rPr>
                <w:rFonts w:ascii="Times New Roman" w:hAnsi="Times New Roman" w:cs="Times New Roman"/>
                <w:color w:val="0070C0"/>
              </w:rPr>
            </w:pPr>
            <w:r>
              <w:rPr>
                <w:rFonts w:ascii="Times New Roman" w:hAnsi="Times New Roman" w:cs="Times New Roman"/>
                <w:color w:val="0070C0"/>
              </w:rPr>
              <w:t>1</w:t>
            </w:r>
            <w:r w:rsidR="003728E2">
              <w:rPr>
                <w:rFonts w:ascii="Times New Roman" w:hAnsi="Times New Roman" w:cs="Times New Roman"/>
                <w:color w:val="0070C0"/>
              </w:rPr>
              <w:t>0</w:t>
            </w:r>
            <w:r>
              <w:rPr>
                <w:rFonts w:ascii="Times New Roman" w:hAnsi="Times New Roman" w:cs="Times New Roman"/>
                <w:color w:val="0070C0"/>
              </w:rPr>
              <w:t>%</w:t>
            </w:r>
          </w:p>
        </w:tc>
      </w:tr>
      <w:tr w:rsidR="00E76A6B" w:rsidRPr="00E76A6B" w:rsidTr="00D01E3A">
        <w:tc>
          <w:tcPr>
            <w:tcW w:w="5574" w:type="dxa"/>
          </w:tcPr>
          <w:p w:rsidR="00E76A6B" w:rsidRPr="00E76A6B" w:rsidRDefault="008A42D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Health Policy Brief</w:t>
            </w:r>
          </w:p>
        </w:tc>
        <w:tc>
          <w:tcPr>
            <w:tcW w:w="3776" w:type="dxa"/>
          </w:tcPr>
          <w:p w:rsidR="00E76A6B" w:rsidRPr="00E76A6B" w:rsidRDefault="008A42D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15%</w:t>
            </w:r>
          </w:p>
        </w:tc>
      </w:tr>
      <w:tr w:rsidR="00E76A6B" w:rsidRPr="00E76A6B" w:rsidTr="00D01E3A">
        <w:tc>
          <w:tcPr>
            <w:tcW w:w="5574" w:type="dxa"/>
          </w:tcPr>
          <w:p w:rsidR="00E76A6B" w:rsidRPr="00E76A6B" w:rsidRDefault="008A42D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Advocacy Assignment </w:t>
            </w:r>
          </w:p>
        </w:tc>
        <w:tc>
          <w:tcPr>
            <w:tcW w:w="3776" w:type="dxa"/>
          </w:tcPr>
          <w:p w:rsidR="006D7802" w:rsidRPr="00E76A6B" w:rsidRDefault="00757CCF" w:rsidP="00350FE4">
            <w:pPr>
              <w:pStyle w:val="Default"/>
              <w:tabs>
                <w:tab w:val="left" w:pos="3580"/>
              </w:tabs>
              <w:rPr>
                <w:rFonts w:ascii="Times New Roman" w:hAnsi="Times New Roman" w:cs="Times New Roman"/>
                <w:color w:val="0070C0"/>
              </w:rPr>
            </w:pPr>
            <w:r>
              <w:rPr>
                <w:rFonts w:ascii="Times New Roman" w:hAnsi="Times New Roman" w:cs="Times New Roman"/>
                <w:color w:val="0070C0"/>
              </w:rPr>
              <w:t>5</w:t>
            </w:r>
            <w:r w:rsidR="008A42D1">
              <w:rPr>
                <w:rFonts w:ascii="Times New Roman" w:hAnsi="Times New Roman" w:cs="Times New Roman"/>
                <w:color w:val="0070C0"/>
              </w:rPr>
              <w:t>%</w:t>
            </w:r>
          </w:p>
        </w:tc>
      </w:tr>
      <w:tr w:rsidR="00E76A6B" w:rsidRPr="00E76A6B" w:rsidTr="00D01E3A">
        <w:tc>
          <w:tcPr>
            <w:tcW w:w="5574" w:type="dxa"/>
          </w:tcPr>
          <w:p w:rsidR="006D7802" w:rsidRPr="00E76A6B" w:rsidRDefault="006D7802" w:rsidP="00EA60A1">
            <w:pPr>
              <w:pStyle w:val="Default"/>
              <w:tabs>
                <w:tab w:val="left" w:pos="3580"/>
              </w:tabs>
              <w:rPr>
                <w:rFonts w:ascii="Times New Roman" w:hAnsi="Times New Roman" w:cs="Times New Roman"/>
                <w:color w:val="0070C0"/>
              </w:rPr>
            </w:pPr>
          </w:p>
        </w:tc>
        <w:tc>
          <w:tcPr>
            <w:tcW w:w="3776" w:type="dxa"/>
          </w:tcPr>
          <w:p w:rsidR="006D7802" w:rsidRPr="00E76A6B" w:rsidRDefault="006D7802" w:rsidP="00EA60A1">
            <w:pPr>
              <w:pStyle w:val="Default"/>
              <w:tabs>
                <w:tab w:val="left" w:pos="3580"/>
              </w:tabs>
              <w:rPr>
                <w:rFonts w:ascii="Times New Roman" w:hAnsi="Times New Roman" w:cs="Times New Roman"/>
                <w:color w:val="0070C0"/>
              </w:rPr>
            </w:pPr>
          </w:p>
        </w:tc>
      </w:tr>
      <w:tr w:rsidR="00E76A6B" w:rsidRPr="00E76A6B" w:rsidTr="00D01E3A">
        <w:tc>
          <w:tcPr>
            <w:tcW w:w="5574" w:type="dxa"/>
          </w:tcPr>
          <w:p w:rsidR="00E76A6B" w:rsidRPr="00E76A6B" w:rsidRDefault="008A42D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 xml:space="preserve">Total </w:t>
            </w:r>
          </w:p>
        </w:tc>
        <w:tc>
          <w:tcPr>
            <w:tcW w:w="3776" w:type="dxa"/>
          </w:tcPr>
          <w:p w:rsidR="00E76A6B" w:rsidRPr="00E76A6B" w:rsidRDefault="008A42D1" w:rsidP="00EA60A1">
            <w:pPr>
              <w:pStyle w:val="Default"/>
              <w:tabs>
                <w:tab w:val="left" w:pos="3580"/>
              </w:tabs>
              <w:rPr>
                <w:rFonts w:ascii="Times New Roman" w:hAnsi="Times New Roman" w:cs="Times New Roman"/>
                <w:color w:val="0070C0"/>
              </w:rPr>
            </w:pPr>
            <w:r>
              <w:rPr>
                <w:rFonts w:ascii="Times New Roman" w:hAnsi="Times New Roman" w:cs="Times New Roman"/>
                <w:color w:val="0070C0"/>
              </w:rPr>
              <w:t>100%</w:t>
            </w:r>
          </w:p>
        </w:tc>
      </w:tr>
    </w:tbl>
    <w:p w:rsidR="00E76A6B" w:rsidRPr="00DF09E6" w:rsidRDefault="00E76A6B" w:rsidP="00E76A6B">
      <w:pPr>
        <w:spacing w:after="240"/>
        <w:rPr>
          <w:rFonts w:ascii="Times New Roman" w:hAnsi="Times New Roman"/>
          <w:sz w:val="24"/>
          <w:szCs w:val="24"/>
        </w:rPr>
      </w:pPr>
    </w:p>
    <w:p w:rsidR="003B7728" w:rsidRDefault="00883561" w:rsidP="003B7728">
      <w:pPr>
        <w:pStyle w:val="Heading2"/>
        <w:rPr>
          <w:color w:val="0000FF"/>
        </w:rPr>
      </w:pPr>
      <w:r w:rsidRPr="001A09C3">
        <w:t>Grade Grievances</w:t>
      </w:r>
    </w:p>
    <w:p w:rsidR="00DE0C3B" w:rsidRPr="004C2DB4" w:rsidRDefault="0079686B" w:rsidP="004C2DB4">
      <w:pPr>
        <w:spacing w:after="240"/>
        <w:rPr>
          <w:rFonts w:ascii="Times New Roman" w:hAnsi="Times New Roman"/>
          <w:color w:val="0000FF"/>
          <w:sz w:val="24"/>
          <w:szCs w:val="24"/>
        </w:rPr>
      </w:pPr>
      <w:r w:rsidRPr="003B7728">
        <w:rPr>
          <w:rFonts w:ascii="Times New Roman" w:hAnsi="Times New Roman"/>
          <w:sz w:val="24"/>
          <w:szCs w:val="24"/>
        </w:rPr>
        <w:lastRenderedPageBreak/>
        <w:t>Any appeal of a grade in this course must follow the procedures and deadlines for grade-related grievances as published in the current University Catalog.</w:t>
      </w:r>
      <w:r w:rsidR="006D7802">
        <w:rPr>
          <w:rFonts w:ascii="Times New Roman" w:hAnsi="Times New Roman"/>
          <w:sz w:val="24"/>
          <w:szCs w:val="24"/>
        </w:rPr>
        <w:t xml:space="preserve"> For any grade grievance you may have, start with the instructor of the course. </w:t>
      </w:r>
      <w:r w:rsidRPr="003B7728">
        <w:rPr>
          <w:rFonts w:ascii="Times New Roman" w:hAnsi="Times New Roman"/>
          <w:color w:val="FF0000"/>
          <w:sz w:val="24"/>
          <w:szCs w:val="24"/>
        </w:rPr>
        <w:t xml:space="preserve"> For graduate courses, see </w:t>
      </w:r>
      <w:hyperlink r:id="rId17" w:anchor="graduatetext" w:history="1">
        <w:r w:rsidRPr="003B7728">
          <w:rPr>
            <w:rStyle w:val="Hyperlink"/>
            <w:rFonts w:ascii="Times New Roman" w:hAnsi="Times New Roman"/>
            <w:sz w:val="24"/>
            <w:szCs w:val="24"/>
          </w:rPr>
          <w:t>http://catalog.uta.edu/academicregulations/grades/#graduatetext</w:t>
        </w:r>
      </w:hyperlink>
      <w:r w:rsidRPr="003B7728">
        <w:rPr>
          <w:rFonts w:ascii="Times New Roman" w:hAnsi="Times New Roman"/>
          <w:color w:val="FF0000"/>
          <w:sz w:val="24"/>
          <w:szCs w:val="24"/>
        </w:rPr>
        <w:t xml:space="preserve">. For student complaints, see </w:t>
      </w:r>
      <w:hyperlink r:id="rId18" w:history="1">
        <w:r w:rsidRPr="003B7728">
          <w:rPr>
            <w:rStyle w:val="Hyperlink"/>
            <w:rFonts w:ascii="Times New Roman" w:hAnsi="Times New Roman"/>
            <w:sz w:val="24"/>
            <w:szCs w:val="24"/>
          </w:rPr>
          <w:t>http://www.uta.edu/deanofstudents/student-complaints/index.php</w:t>
        </w:r>
      </w:hyperlink>
      <w:r w:rsidRPr="003B7728">
        <w:rPr>
          <w:rFonts w:ascii="Times New Roman" w:hAnsi="Times New Roman"/>
          <w:color w:val="FF0000"/>
          <w:sz w:val="24"/>
          <w:szCs w:val="24"/>
        </w:rPr>
        <w:t>.</w:t>
      </w:r>
    </w:p>
    <w:p w:rsidR="00E76A6B" w:rsidRPr="00E76A6B" w:rsidRDefault="00E76A6B" w:rsidP="00E76A6B">
      <w:pPr>
        <w:pStyle w:val="Heading2"/>
      </w:pPr>
      <w:r w:rsidRPr="00E76A6B">
        <w:t xml:space="preserve">Late Assignments / Assessments: </w:t>
      </w:r>
    </w:p>
    <w:p w:rsidR="006D7802" w:rsidRDefault="006D7802" w:rsidP="006D7802">
      <w:pPr>
        <w:rPr>
          <w:rFonts w:ascii="Times New Roman" w:hAnsi="Times New Roman"/>
          <w:b/>
          <w:sz w:val="24"/>
          <w:szCs w:val="24"/>
        </w:rPr>
      </w:pPr>
      <w:r>
        <w:rPr>
          <w:rFonts w:ascii="Times New Roman" w:hAnsi="Times New Roman"/>
          <w:b/>
          <w:sz w:val="24"/>
          <w:szCs w:val="24"/>
        </w:rPr>
        <w:t xml:space="preserve">      </w:t>
      </w:r>
      <w:r w:rsidRPr="003C3D8A">
        <w:rPr>
          <w:rFonts w:ascii="Times New Roman" w:hAnsi="Times New Roman"/>
          <w:b/>
          <w:sz w:val="24"/>
          <w:szCs w:val="24"/>
        </w:rPr>
        <w:t xml:space="preserve">Please do NOT request altered </w:t>
      </w:r>
      <w:r>
        <w:rPr>
          <w:rFonts w:ascii="Times New Roman" w:hAnsi="Times New Roman"/>
          <w:b/>
          <w:sz w:val="24"/>
          <w:szCs w:val="24"/>
        </w:rPr>
        <w:t xml:space="preserve">due </w:t>
      </w:r>
      <w:r w:rsidRPr="003C3D8A">
        <w:rPr>
          <w:rFonts w:ascii="Times New Roman" w:hAnsi="Times New Roman"/>
          <w:b/>
          <w:sz w:val="24"/>
          <w:szCs w:val="24"/>
        </w:rPr>
        <w:t xml:space="preserve">dates or times; you are expected to adhere to the course schedule.  </w:t>
      </w:r>
      <w:r w:rsidRPr="00317291">
        <w:rPr>
          <w:rFonts w:ascii="Times New Roman" w:hAnsi="Times New Roman"/>
          <w:b/>
          <w:sz w:val="24"/>
          <w:szCs w:val="24"/>
        </w:rPr>
        <w:t>Special Note:  Papers that are uploaded will be graded as is.  Failure to upload the correct paper version OR uploading the wrong paper will result in point deductions as described above.  The faculty is NOT responsible for notifying the student the wrong paper was submitted.  Verify every upload carefully</w:t>
      </w:r>
      <w:r>
        <w:rPr>
          <w:rFonts w:ascii="Times New Roman" w:hAnsi="Times New Roman"/>
          <w:b/>
          <w:sz w:val="24"/>
          <w:szCs w:val="24"/>
        </w:rPr>
        <w:t>.</w:t>
      </w:r>
      <w:r w:rsidRPr="00317291">
        <w:rPr>
          <w:rFonts w:ascii="Times New Roman" w:hAnsi="Times New Roman"/>
          <w:b/>
          <w:sz w:val="24"/>
          <w:szCs w:val="24"/>
        </w:rPr>
        <w:t xml:space="preserve">  If faculty </w:t>
      </w:r>
      <w:r>
        <w:rPr>
          <w:rFonts w:ascii="Times New Roman" w:hAnsi="Times New Roman"/>
          <w:b/>
          <w:sz w:val="24"/>
          <w:szCs w:val="24"/>
        </w:rPr>
        <w:t xml:space="preserve">is </w:t>
      </w:r>
      <w:r w:rsidRPr="00317291">
        <w:rPr>
          <w:rFonts w:ascii="Times New Roman" w:hAnsi="Times New Roman"/>
          <w:b/>
          <w:sz w:val="24"/>
          <w:szCs w:val="24"/>
        </w:rPr>
        <w:t xml:space="preserve">unable to open a paper, it may receive late points as described. </w:t>
      </w:r>
    </w:p>
    <w:p w:rsidR="006D7802" w:rsidRPr="003D543C" w:rsidRDefault="006D7802" w:rsidP="006D7802">
      <w:pPr>
        <w:rPr>
          <w:rFonts w:ascii="Times New Roman" w:hAnsi="Times New Roman"/>
          <w:b/>
          <w:sz w:val="24"/>
          <w:szCs w:val="24"/>
          <w:u w:val="single"/>
        </w:rPr>
      </w:pPr>
      <w:r w:rsidRPr="003D543C">
        <w:rPr>
          <w:rFonts w:ascii="Times New Roman" w:hAnsi="Times New Roman"/>
          <w:sz w:val="24"/>
          <w:szCs w:val="24"/>
        </w:rPr>
        <w:t xml:space="preserve">     </w:t>
      </w:r>
      <w:r w:rsidRPr="003D543C">
        <w:rPr>
          <w:rFonts w:ascii="Times New Roman" w:hAnsi="Times New Roman"/>
          <w:b/>
          <w:sz w:val="24"/>
          <w:szCs w:val="24"/>
          <w:u w:val="single"/>
        </w:rPr>
        <w:t xml:space="preserve">ALL papers must be submitted as MS-Word documents—no exceptions (do not send as Apple documents, pdf, or rtx).  Papers sent in non-word documents will not be graded and resubmitted papers will be treated as late.  All discussion question responses are to be posted on Blackboard; attachments are not accepted.  </w:t>
      </w:r>
    </w:p>
    <w:p w:rsidR="00E76A6B" w:rsidRPr="00E76A6B" w:rsidRDefault="00E76A6B" w:rsidP="00E76A6B"/>
    <w:p w:rsidR="003B7728" w:rsidRDefault="002D4ECF" w:rsidP="003B7728">
      <w:pPr>
        <w:pStyle w:val="Heading2"/>
      </w:pPr>
      <w:r w:rsidRPr="00DF09E6">
        <w:t>Make-up Exams</w:t>
      </w:r>
    </w:p>
    <w:p w:rsidR="00D053A6" w:rsidRDefault="00D4494F" w:rsidP="004C2DB4">
      <w:pPr>
        <w:spacing w:after="240"/>
        <w:rPr>
          <w:rFonts w:ascii="Times New Roman" w:hAnsi="Times New Roman"/>
          <w:sz w:val="24"/>
          <w:szCs w:val="24"/>
        </w:rPr>
      </w:pPr>
      <w:r>
        <w:rPr>
          <w:rFonts w:ascii="Times New Roman" w:hAnsi="Times New Roman"/>
          <w:sz w:val="24"/>
          <w:szCs w:val="24"/>
        </w:rPr>
        <w:t>Exams are not part of the course assessment.</w:t>
      </w:r>
    </w:p>
    <w:p w:rsidR="003B7728" w:rsidRDefault="002D4ECF" w:rsidP="003B7728">
      <w:pPr>
        <w:pStyle w:val="Heading2"/>
      </w:pPr>
      <w:r w:rsidRPr="00DF09E6">
        <w:t>Test Reviews</w:t>
      </w:r>
    </w:p>
    <w:p w:rsidR="00D11A79" w:rsidRPr="004C2DB4" w:rsidRDefault="00D4494F" w:rsidP="004C2DB4">
      <w:pPr>
        <w:spacing w:after="240"/>
        <w:rPr>
          <w:rFonts w:ascii="Times New Roman" w:hAnsi="Times New Roman"/>
          <w:sz w:val="24"/>
          <w:szCs w:val="24"/>
        </w:rPr>
      </w:pPr>
      <w:r>
        <w:rPr>
          <w:rFonts w:ascii="Times New Roman" w:hAnsi="Times New Roman"/>
          <w:sz w:val="24"/>
          <w:szCs w:val="24"/>
        </w:rPr>
        <w:t>N/A</w:t>
      </w:r>
      <w:r w:rsidR="00B660F8">
        <w:rPr>
          <w:rFonts w:ascii="Times New Roman" w:hAnsi="Times New Roman"/>
          <w:sz w:val="24"/>
          <w:szCs w:val="24"/>
        </w:rPr>
        <w:t>.</w:t>
      </w:r>
    </w:p>
    <w:p w:rsidR="003B7728" w:rsidRDefault="00DE0C3B" w:rsidP="003B7728">
      <w:pPr>
        <w:pStyle w:val="Heading2"/>
        <w:rPr>
          <w:color w:val="FF0000"/>
        </w:rPr>
      </w:pPr>
      <w:r w:rsidRPr="00DF09E6">
        <w:t>Expectations of Out-of-Class Study</w:t>
      </w:r>
    </w:p>
    <w:p w:rsidR="0079686B" w:rsidRPr="004C2DB4" w:rsidRDefault="00AA3AEC" w:rsidP="004C2DB4">
      <w:pPr>
        <w:spacing w:after="240"/>
        <w:rPr>
          <w:rFonts w:ascii="Times New Roman" w:hAnsi="Times New Roman"/>
          <w:sz w:val="24"/>
          <w:szCs w:val="24"/>
        </w:rPr>
      </w:pPr>
      <w:r>
        <w:rPr>
          <w:rFonts w:ascii="Times New Roman" w:hAnsi="Times New Roman"/>
          <w:sz w:val="24"/>
          <w:szCs w:val="24"/>
        </w:rPr>
        <w:t>S</w:t>
      </w:r>
      <w:r w:rsidR="00DE0C3B" w:rsidRPr="00DF09E6">
        <w:rPr>
          <w:rFonts w:ascii="Times New Roman" w:hAnsi="Times New Roman"/>
          <w:sz w:val="24"/>
          <w:szCs w:val="24"/>
        </w:rPr>
        <w:t xml:space="preserve">tudents enrolled in this course should expect to spend at least an additional </w:t>
      </w:r>
      <w:r w:rsidR="00DE0C3B" w:rsidRPr="00DF09E6">
        <w:rPr>
          <w:rFonts w:ascii="Times New Roman" w:hAnsi="Times New Roman"/>
          <w:sz w:val="24"/>
          <w:szCs w:val="24"/>
          <w:highlight w:val="yellow"/>
        </w:rPr>
        <w:t>_</w:t>
      </w:r>
      <w:r>
        <w:rPr>
          <w:rFonts w:ascii="Times New Roman" w:hAnsi="Times New Roman"/>
          <w:sz w:val="24"/>
          <w:szCs w:val="24"/>
          <w:highlight w:val="yellow"/>
        </w:rPr>
        <w:t>15-20</w:t>
      </w:r>
      <w:r w:rsidR="00DE0C3B" w:rsidRPr="00DF09E6">
        <w:rPr>
          <w:rFonts w:ascii="Times New Roman" w:hAnsi="Times New Roman"/>
          <w:sz w:val="24"/>
          <w:szCs w:val="24"/>
          <w:highlight w:val="yellow"/>
        </w:rPr>
        <w:t>_</w:t>
      </w:r>
      <w:r w:rsidR="0079686B">
        <w:rPr>
          <w:rFonts w:ascii="Times New Roman" w:hAnsi="Times New Roman"/>
          <w:sz w:val="24"/>
          <w:szCs w:val="24"/>
        </w:rPr>
        <w:t xml:space="preserve"> hours per week </w:t>
      </w:r>
      <w:r>
        <w:rPr>
          <w:rFonts w:ascii="Times New Roman" w:hAnsi="Times New Roman"/>
          <w:sz w:val="24"/>
          <w:szCs w:val="24"/>
        </w:rPr>
        <w:t xml:space="preserve">or more </w:t>
      </w:r>
      <w:r w:rsidR="0079686B">
        <w:rPr>
          <w:rFonts w:ascii="Times New Roman" w:hAnsi="Times New Roman"/>
          <w:sz w:val="24"/>
          <w:szCs w:val="24"/>
        </w:rPr>
        <w:t>of</w:t>
      </w:r>
      <w:r w:rsidR="00DE0C3B" w:rsidRPr="00DF09E6">
        <w:rPr>
          <w:rFonts w:ascii="Times New Roman" w:hAnsi="Times New Roman"/>
          <w:sz w:val="24"/>
          <w:szCs w:val="24"/>
        </w:rPr>
        <w:t xml:space="preserve"> their own time in course-related activities, including reading required materials, completing assignments, preparing for exams, etc.</w:t>
      </w:r>
    </w:p>
    <w:p w:rsidR="0079686B" w:rsidRPr="0079686B" w:rsidRDefault="006C5B7E" w:rsidP="003B7728">
      <w:pPr>
        <w:pStyle w:val="Heading2"/>
        <w:rPr>
          <w:color w:val="FF0000"/>
        </w:rPr>
      </w:pPr>
      <w:r w:rsidRPr="006C5B7E">
        <w:t xml:space="preserve">CONHI </w:t>
      </w:r>
      <w:r w:rsidR="0079686B">
        <w:t>–</w:t>
      </w:r>
      <w:r w:rsidRPr="006C5B7E">
        <w:t xml:space="preserve"> language</w:t>
      </w:r>
      <w:r w:rsidR="0079686B">
        <w:t xml:space="preserve"> </w:t>
      </w:r>
    </w:p>
    <w:p w:rsidR="003B7728" w:rsidRDefault="00D6289F" w:rsidP="003B7728">
      <w:pPr>
        <w:pStyle w:val="Heading2"/>
      </w:pPr>
      <w:r>
        <w:t>Drop Policy</w:t>
      </w:r>
    </w:p>
    <w:p w:rsidR="00D6289F" w:rsidRPr="003B7728" w:rsidRDefault="00D6289F" w:rsidP="004C2DB4">
      <w:pPr>
        <w:pStyle w:val="NormalWeb"/>
        <w:spacing w:before="0" w:beforeAutospacing="0" w:after="240" w:afterAutospacing="0"/>
        <w:rPr>
          <w:b/>
          <w:bCs/>
        </w:rPr>
      </w:pPr>
      <w:r>
        <w:rPr>
          <w:b/>
          <w:bCs/>
          <w:color w:val="FF0000"/>
        </w:rPr>
        <w:t xml:space="preserve">[On Campus students only] </w:t>
      </w:r>
      <w:r>
        <w:t xml:space="preserve">Graduate students who wish to change a schedule by either dropping or adding a course must first consult with their Graduate Advisor. </w:t>
      </w:r>
    </w:p>
    <w:p w:rsidR="00D6289F" w:rsidRPr="004C2DB4" w:rsidRDefault="00D6289F" w:rsidP="004C2DB4">
      <w:pPr>
        <w:pStyle w:val="NormalWeb"/>
        <w:spacing w:before="0" w:beforeAutospacing="0" w:after="240" w:afterAutospacing="0"/>
        <w:rPr>
          <w:rStyle w:val="Hyperlink"/>
          <w:color w:val="auto"/>
          <w:u w:val="none"/>
        </w:rPr>
      </w:pPr>
      <w:r>
        <w:t xml:space="preserve">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9" w:history="1">
        <w:r>
          <w:rPr>
            <w:rStyle w:val="Hyperlink"/>
          </w:rPr>
          <w:t>http://www.uta.edu/fao/</w:t>
        </w:r>
      </w:hyperlink>
      <w:r>
        <w:t>  .</w:t>
      </w:r>
      <w:r>
        <w:rPr>
          <w:sz w:val="21"/>
          <w:szCs w:val="21"/>
        </w:rPr>
        <w:t xml:space="preserve">  </w:t>
      </w:r>
      <w:r>
        <w:t xml:space="preserve">The last day to drop a course is listed in the Academic Calendar available at </w:t>
      </w:r>
      <w:hyperlink r:id="rId20" w:history="1">
        <w:r>
          <w:rPr>
            <w:rStyle w:val="Hyperlink"/>
          </w:rPr>
          <w:t>http://www.uta.edu/uta/acadcal.php?session=20166</w:t>
        </w:r>
      </w:hyperlink>
      <w:r w:rsidR="004C2DB4">
        <w:t>.</w:t>
      </w: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sidR="00671303">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sidR="00671303">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may,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lastRenderedPageBreak/>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3728E2" w:rsidRPr="00F82033" w:rsidRDefault="003728E2" w:rsidP="003728E2">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F82033">
        <w:rPr>
          <w:rFonts w:ascii="Times New Roman" w:hAnsi="Times New Roman"/>
          <w:b/>
          <w:bCs/>
          <w:color w:val="FF0000"/>
          <w:sz w:val="24"/>
          <w:szCs w:val="24"/>
          <w:highlight w:val="cyan"/>
        </w:rPr>
        <w:t xml:space="preserve">Census Day:  </w:t>
      </w:r>
      <w:r>
        <w:rPr>
          <w:rFonts w:ascii="Times New Roman" w:hAnsi="Times New Roman"/>
          <w:b/>
          <w:bCs/>
          <w:color w:val="FF0000"/>
          <w:sz w:val="24"/>
          <w:szCs w:val="24"/>
          <w:highlight w:val="cyan"/>
        </w:rPr>
        <w:t>05/29/2018</w:t>
      </w:r>
    </w:p>
    <w:p w:rsidR="003728E2" w:rsidRPr="00F82033" w:rsidRDefault="003728E2" w:rsidP="003728E2">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F82033">
        <w:rPr>
          <w:rFonts w:ascii="Times New Roman" w:hAnsi="Times New Roman"/>
          <w:b/>
          <w:bCs/>
          <w:color w:val="FF0000"/>
          <w:sz w:val="24"/>
          <w:szCs w:val="24"/>
          <w:highlight w:val="cyan"/>
        </w:rPr>
        <w:t xml:space="preserve">Last day to drop or withdraw – </w:t>
      </w:r>
      <w:r>
        <w:rPr>
          <w:rFonts w:ascii="Times New Roman" w:hAnsi="Times New Roman"/>
          <w:b/>
          <w:bCs/>
          <w:color w:val="FF0000"/>
          <w:sz w:val="24"/>
          <w:szCs w:val="24"/>
          <w:highlight w:val="cyan"/>
        </w:rPr>
        <w:t>06/25/2018</w:t>
      </w:r>
      <w:r w:rsidRPr="00F82033">
        <w:rPr>
          <w:rFonts w:ascii="Times New Roman" w:hAnsi="Times New Roman"/>
          <w:b/>
          <w:bCs/>
          <w:color w:val="FF0000"/>
          <w:sz w:val="24"/>
          <w:szCs w:val="24"/>
          <w:highlight w:val="cyan"/>
          <w:u w:val="single"/>
        </w:rPr>
        <w:t xml:space="preserve"> by 4:00 p.m.</w:t>
      </w:r>
    </w:p>
    <w:p w:rsidR="003728E2" w:rsidRPr="00F82033" w:rsidRDefault="003728E2" w:rsidP="003728E2">
      <w:pPr>
        <w:pBdr>
          <w:top w:val="single" w:sz="24" w:space="1" w:color="auto"/>
          <w:left w:val="single" w:sz="24" w:space="4" w:color="auto"/>
          <w:bottom w:val="single" w:sz="24" w:space="6" w:color="auto"/>
          <w:right w:val="single" w:sz="24" w:space="4" w:color="auto"/>
        </w:pBdr>
        <w:ind w:left="1260" w:right="1422"/>
        <w:jc w:val="center"/>
        <w:rPr>
          <w:rFonts w:ascii="Times New Roman" w:hAnsi="Times New Roman"/>
          <w:b/>
          <w:bCs/>
          <w:color w:val="FF0000"/>
          <w:sz w:val="24"/>
          <w:szCs w:val="24"/>
          <w:highlight w:val="cyan"/>
        </w:rPr>
      </w:pPr>
      <w:r w:rsidRPr="00F82033">
        <w:rPr>
          <w:rFonts w:ascii="Times New Roman" w:hAnsi="Times New Roman"/>
          <w:b/>
          <w:bCs/>
          <w:color w:val="FF0000"/>
          <w:sz w:val="24"/>
          <w:szCs w:val="24"/>
          <w:highlight w:val="cyan"/>
        </w:rPr>
        <w:t xml:space="preserve">Last day of classes – </w:t>
      </w:r>
      <w:r>
        <w:rPr>
          <w:rFonts w:ascii="Times New Roman" w:hAnsi="Times New Roman"/>
          <w:b/>
          <w:bCs/>
          <w:color w:val="FF0000"/>
          <w:sz w:val="24"/>
          <w:szCs w:val="24"/>
          <w:highlight w:val="cyan"/>
        </w:rPr>
        <w:t>07/13/2018</w:t>
      </w:r>
    </w:p>
    <w:p w:rsidR="00933D35" w:rsidRPr="00DF09E6" w:rsidRDefault="00933D35" w:rsidP="00FF5AE5">
      <w:pPr>
        <w:rPr>
          <w:rFonts w:ascii="Times New Roman" w:hAnsi="Times New Roman"/>
          <w:b/>
          <w:sz w:val="24"/>
          <w:szCs w:val="24"/>
          <w:highlight w:val="yellow"/>
        </w:rPr>
      </w:pPr>
    </w:p>
    <w:p w:rsidR="003B7728" w:rsidRDefault="00AC4F15" w:rsidP="003B7728">
      <w:pPr>
        <w:pStyle w:val="Heading2"/>
        <w:rPr>
          <w:lang w:eastAsia="en-US"/>
        </w:rPr>
      </w:pPr>
      <w:r>
        <w:rPr>
          <w:lang w:eastAsia="en-US"/>
        </w:rPr>
        <w:t>Disability Accommodations</w:t>
      </w:r>
    </w:p>
    <w:p w:rsidR="001D464A" w:rsidRPr="004C2DB4" w:rsidRDefault="001D464A" w:rsidP="004C2DB4">
      <w:pPr>
        <w:spacing w:after="240"/>
        <w:rPr>
          <w:rFonts w:ascii="Times New Roman" w:hAnsi="Times New Roman"/>
          <w:sz w:val="24"/>
          <w:szCs w:val="24"/>
        </w:rPr>
      </w:pPr>
      <w:r w:rsidRPr="001D464A">
        <w:rPr>
          <w:rFonts w:ascii="Times New Roman" w:hAnsi="Times New Roman"/>
          <w:sz w:val="24"/>
          <w:szCs w:val="24"/>
        </w:rPr>
        <w:t>UT</w:t>
      </w:r>
      <w:r w:rsidRPr="001D464A">
        <w:rPr>
          <w:rFonts w:ascii="Times New Roman" w:hAnsi="Times New Roman"/>
          <w:b/>
          <w:sz w:val="24"/>
          <w:szCs w:val="24"/>
        </w:rPr>
        <w:t xml:space="preserve"> </w:t>
      </w:r>
      <w:r w:rsidRPr="001D464A">
        <w:rPr>
          <w:rFonts w:ascii="Times New Roman" w:hAnsi="Times New Roman"/>
          <w:sz w:val="24"/>
          <w:szCs w:val="24"/>
        </w:rPr>
        <w:t xml:space="preserve">Arlington is on record as being committed to both the spirit and letter of all federal equal opportunity legislation, including </w:t>
      </w:r>
      <w:r w:rsidRPr="001D464A">
        <w:rPr>
          <w:rFonts w:ascii="Times New Roman" w:hAnsi="Times New Roman"/>
          <w:i/>
          <w:sz w:val="24"/>
          <w:szCs w:val="24"/>
        </w:rPr>
        <w:t xml:space="preserve">The Americans with Disabilities Act (ADA), The Americans with Disabilities Amendments Act (ADAAA), </w:t>
      </w:r>
      <w:r w:rsidRPr="001D464A">
        <w:rPr>
          <w:rFonts w:ascii="Times New Roman" w:hAnsi="Times New Roman"/>
          <w:sz w:val="24"/>
          <w:szCs w:val="24"/>
        </w:rPr>
        <w:t xml:space="preserve">and </w:t>
      </w:r>
      <w:r w:rsidRPr="001D464A">
        <w:rPr>
          <w:rFonts w:ascii="Times New Roman" w:hAnsi="Times New Roman"/>
          <w:i/>
          <w:sz w:val="24"/>
          <w:szCs w:val="24"/>
        </w:rPr>
        <w:t xml:space="preserve">Section 504 of the Rehabilitation Act. </w:t>
      </w:r>
      <w:r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Pr="001D464A">
        <w:rPr>
          <w:rFonts w:ascii="Times New Roman" w:hAnsi="Times New Roman"/>
          <w:b/>
          <w:sz w:val="24"/>
          <w:szCs w:val="24"/>
        </w:rPr>
        <w:t>a letter certified</w:t>
      </w:r>
      <w:r w:rsidRPr="001D464A">
        <w:rPr>
          <w:rFonts w:ascii="Times New Roman" w:hAnsi="Times New Roman"/>
          <w:sz w:val="24"/>
          <w:szCs w:val="24"/>
        </w:rPr>
        <w:t xml:space="preserve"> by the Office for Students with Disabilities (OSD).</w:t>
      </w:r>
      <w:r w:rsidRPr="001D464A">
        <w:rPr>
          <w:rFonts w:ascii="Times New Roman" w:hAnsi="Times New Roman"/>
          <w:b/>
          <w:sz w:val="24"/>
          <w:szCs w:val="24"/>
          <w:u w:val="single"/>
        </w:rPr>
        <w:t xml:space="preserve"> </w:t>
      </w:r>
      <w:r w:rsidRPr="001D464A">
        <w:rPr>
          <w:rFonts w:ascii="Times New Roman" w:hAnsi="Times New Roman"/>
          <w:b/>
          <w:sz w:val="24"/>
          <w:szCs w:val="24"/>
        </w:rPr>
        <w:t xml:space="preserve"> </w:t>
      </w:r>
      <w:r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4C2DB4">
      <w:pPr>
        <w:pStyle w:val="NormalWeb"/>
        <w:spacing w:before="0" w:beforeAutospacing="0" w:after="240" w:afterAutospacing="0"/>
      </w:pPr>
      <w:r w:rsidRPr="001D464A">
        <w:rPr>
          <w:b/>
          <w:u w:val="single"/>
        </w:rPr>
        <w:t>The Office for Students with Disabilities, (OSD)</w:t>
      </w:r>
      <w:r w:rsidRPr="001D464A">
        <w:t xml:space="preserve">  </w:t>
      </w:r>
      <w:hyperlink r:id="rId21" w:history="1">
        <w:r w:rsidRPr="001D464A">
          <w:rPr>
            <w:rStyle w:val="Hyperlink"/>
          </w:rPr>
          <w:t>www.uta.edu/disability</w:t>
        </w:r>
      </w:hyperlink>
      <w:r w:rsidRPr="001D464A">
        <w:t xml:space="preserve"> or calling 817-272-3364. Information regarding diagnostic criteria and policies for obtaining disability-based academic accommodations can be found at </w:t>
      </w:r>
      <w:hyperlink r:id="rId22" w:history="1">
        <w:r w:rsidRPr="001D464A">
          <w:rPr>
            <w:rStyle w:val="Hyperlink"/>
          </w:rPr>
          <w:t>www.uta.edu/disability</w:t>
        </w:r>
      </w:hyperlink>
      <w:r w:rsidRPr="001D464A">
        <w:rPr>
          <w:rStyle w:val="Hyperlink"/>
        </w:rPr>
        <w:t>.</w:t>
      </w:r>
    </w:p>
    <w:p w:rsidR="001D464A" w:rsidRDefault="001D464A" w:rsidP="004C2DB4">
      <w:pPr>
        <w:spacing w:after="240"/>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t>Counseling and Psychological Services, (CAPS)</w:t>
      </w:r>
      <w:r w:rsidRPr="001D464A">
        <w:rPr>
          <w:rFonts w:ascii="Times New Roman" w:hAnsi="Times New Roman"/>
          <w:sz w:val="24"/>
          <w:szCs w:val="24"/>
        </w:rPr>
        <w:t xml:space="preserve">   </w:t>
      </w:r>
      <w:hyperlink r:id="rId23"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3B7728" w:rsidRDefault="00AC4F15" w:rsidP="003B7728">
      <w:pPr>
        <w:pStyle w:val="Heading2"/>
        <w:rPr>
          <w:shd w:val="clear" w:color="auto" w:fill="FFFFFF"/>
          <w:lang w:eastAsia="en-US"/>
        </w:rPr>
      </w:pPr>
      <w:r>
        <w:rPr>
          <w:shd w:val="clear" w:color="auto" w:fill="FFFFFF"/>
          <w:lang w:eastAsia="en-US"/>
        </w:rPr>
        <w:t>Non-Discrimination Policy</w:t>
      </w:r>
    </w:p>
    <w:p w:rsidR="008E0310" w:rsidRPr="004C2DB4" w:rsidRDefault="001D464A" w:rsidP="004C2DB4">
      <w:pPr>
        <w:spacing w:after="240"/>
        <w:rPr>
          <w:rFonts w:ascii="Times New Roman" w:hAnsi="Times New Roman"/>
          <w:i/>
          <w:iCs/>
          <w:sz w:val="24"/>
          <w:szCs w:val="24"/>
        </w:rPr>
      </w:pPr>
      <w:r w:rsidRPr="003B7728">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w:t>
      </w:r>
      <w:r w:rsidRPr="001D464A">
        <w:rPr>
          <w:rFonts w:ascii="Times New Roman" w:hAnsi="Times New Roman"/>
          <w:i/>
          <w:iCs/>
          <w:sz w:val="24"/>
          <w:szCs w:val="24"/>
        </w:rPr>
        <w:t> </w:t>
      </w:r>
      <w:hyperlink r:id="rId24"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3B7728" w:rsidRDefault="00AC4F15" w:rsidP="003B7728">
      <w:pPr>
        <w:pStyle w:val="Heading2"/>
      </w:pPr>
      <w:r>
        <w:t>Title IX Policy</w:t>
      </w:r>
    </w:p>
    <w:p w:rsidR="000F48D0" w:rsidRPr="00C143DA" w:rsidRDefault="000F48D0" w:rsidP="001F7A3F">
      <w:pPr>
        <w:spacing w:after="240"/>
        <w:rPr>
          <w:rFonts w:ascii="Times New Roman" w:hAnsi="Times New Roman"/>
          <w:sz w:val="24"/>
          <w:szCs w:val="24"/>
        </w:rPr>
      </w:pP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25"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26"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3B7728" w:rsidRDefault="00933D35" w:rsidP="003B7728">
      <w:pPr>
        <w:pStyle w:val="Heading2"/>
      </w:pPr>
      <w:r w:rsidRPr="00DF09E6">
        <w:t>Academic Integrity</w:t>
      </w:r>
    </w:p>
    <w:p w:rsidR="008B5F47" w:rsidRPr="00DF09E6"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C143DA">
      <w:pPr>
        <w:spacing w:after="120"/>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lastRenderedPageBreak/>
        <w:t>I pledge, on my honor, to uphold UT Arlington’s tradition of academic integrity, a tradition that values hard work and honest effort in the pursuit of academic excellence.</w:t>
      </w:r>
    </w:p>
    <w:p w:rsidR="008B5F47" w:rsidRDefault="008B5F47" w:rsidP="00C143DA">
      <w:pPr>
        <w:spacing w:after="240"/>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82438" w:rsidRDefault="006815E8" w:rsidP="00C143DA">
      <w:pPr>
        <w:spacing w:after="240"/>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8B5F47" w:rsidRPr="003B7728" w:rsidRDefault="008B5F47" w:rsidP="00C143DA">
      <w:pPr>
        <w:spacing w:after="240"/>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27"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6F2F49" w:rsidRPr="00C143DA" w:rsidRDefault="008B5F47" w:rsidP="00C143DA">
      <w:pPr>
        <w:spacing w:after="240"/>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§215.8. in the event that a graduate student holding an RN license is found to have engaged in academic dishonesty, the college may report the nurse to the Texas BON using rule §215.8 as a guide.</w:t>
      </w:r>
    </w:p>
    <w:p w:rsidR="003B7728" w:rsidRDefault="00275659" w:rsidP="003B7728">
      <w:pPr>
        <w:pStyle w:val="Heading2"/>
      </w:pPr>
      <w:r w:rsidRPr="00DF09E6">
        <w:t>Plagiarism</w:t>
      </w:r>
    </w:p>
    <w:p w:rsidR="00275659" w:rsidRPr="00C143DA" w:rsidRDefault="00275659" w:rsidP="00C143DA">
      <w:pPr>
        <w:spacing w:after="240"/>
        <w:rPr>
          <w:rFonts w:ascii="Times New Roman" w:hAnsi="Times New Roman"/>
          <w:sz w:val="24"/>
          <w:szCs w:val="24"/>
        </w:rPr>
      </w:pP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8" w:history="1">
        <w:r w:rsidR="004246F2" w:rsidRPr="00DF09E6">
          <w:rPr>
            <w:rStyle w:val="Hyperlink"/>
            <w:rFonts w:ascii="Times New Roman" w:hAnsi="Times New Roman"/>
            <w:sz w:val="24"/>
            <w:szCs w:val="24"/>
          </w:rPr>
          <w:t>http://library.uta.edu/plagiarism/index.html</w:t>
        </w:r>
      </w:hyperlink>
      <w:r w:rsidR="00C143DA">
        <w:rPr>
          <w:rFonts w:ascii="Times New Roman" w:hAnsi="Times New Roman"/>
          <w:sz w:val="24"/>
          <w:szCs w:val="24"/>
        </w:rPr>
        <w:t>.</w:t>
      </w:r>
    </w:p>
    <w:p w:rsidR="003B7728" w:rsidRDefault="006F2F49" w:rsidP="003B7728">
      <w:pPr>
        <w:pStyle w:val="Heading2"/>
        <w:rPr>
          <w:color w:val="7030A0"/>
        </w:rPr>
      </w:pPr>
      <w:r w:rsidRPr="00DF09E6">
        <w:t>Student Support Services</w:t>
      </w:r>
    </w:p>
    <w:p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9" w:history="1">
        <w:r w:rsidRPr="00B07E53">
          <w:rPr>
            <w:rStyle w:val="Hyperlink"/>
            <w:rFonts w:ascii="Times New Roman" w:hAnsi="Times New Roman"/>
            <w:sz w:val="24"/>
            <w:szCs w:val="24"/>
          </w:rPr>
          <w:t>tutoring</w:t>
        </w:r>
      </w:hyperlink>
      <w:r w:rsidRPr="00B07E53">
        <w:rPr>
          <w:rFonts w:ascii="Times New Roman" w:hAnsi="Times New Roman"/>
          <w:sz w:val="24"/>
          <w:szCs w:val="24"/>
        </w:rPr>
        <w:t xml:space="preserve">, </w:t>
      </w:r>
      <w:hyperlink r:id="rId30" w:history="1">
        <w:r w:rsidRPr="00B07E53">
          <w:rPr>
            <w:rStyle w:val="Hyperlink"/>
            <w:rFonts w:ascii="Times New Roman" w:hAnsi="Times New Roman"/>
            <w:sz w:val="24"/>
            <w:szCs w:val="24"/>
          </w:rPr>
          <w:t>major-based learning centers</w:t>
        </w:r>
      </w:hyperlink>
      <w:r w:rsidRPr="00B07E53">
        <w:rPr>
          <w:rFonts w:ascii="Times New Roman" w:hAnsi="Times New Roman"/>
          <w:sz w:val="24"/>
          <w:szCs w:val="24"/>
        </w:rPr>
        <w:t xml:space="preserve">, developmental education, </w:t>
      </w:r>
      <w:hyperlink r:id="rId31" w:history="1">
        <w:r w:rsidRPr="00B07E53">
          <w:rPr>
            <w:rStyle w:val="Hyperlink"/>
            <w:rFonts w:ascii="Times New Roman" w:hAnsi="Times New Roman"/>
            <w:sz w:val="24"/>
            <w:szCs w:val="24"/>
          </w:rPr>
          <w:t>advising and mentoring</w:t>
        </w:r>
      </w:hyperlink>
      <w:r w:rsidRPr="00B07E53">
        <w:rPr>
          <w:rFonts w:ascii="Times New Roman" w:hAnsi="Times New Roman"/>
          <w:sz w:val="24"/>
          <w:szCs w:val="24"/>
        </w:rPr>
        <w:t xml:space="preserve">, personal counseling, and </w:t>
      </w:r>
      <w:hyperlink r:id="rId32" w:history="1">
        <w:r w:rsidRPr="00B07E53">
          <w:rPr>
            <w:rStyle w:val="Hyperlink"/>
            <w:rFonts w:ascii="Times New Roman" w:hAnsi="Times New Roman"/>
            <w:sz w:val="24"/>
            <w:szCs w:val="24"/>
          </w:rPr>
          <w:t>federally funded programs</w:t>
        </w:r>
      </w:hyperlink>
      <w:r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33" w:history="1">
        <w:r w:rsidRPr="00B07E53">
          <w:rPr>
            <w:rStyle w:val="Hyperlink"/>
            <w:rFonts w:ascii="Times New Roman" w:hAnsi="Times New Roman"/>
            <w:sz w:val="24"/>
            <w:szCs w:val="24"/>
          </w:rPr>
          <w:t>resources@uta.edu</w:t>
        </w:r>
      </w:hyperlink>
      <w:r w:rsidRPr="00B07E53">
        <w:rPr>
          <w:rFonts w:ascii="Times New Roman" w:hAnsi="Times New Roman"/>
          <w:sz w:val="24"/>
          <w:szCs w:val="24"/>
        </w:rPr>
        <w:t xml:space="preserve">, or view the information at </w:t>
      </w:r>
      <w:hyperlink r:id="rId34" w:history="1">
        <w:r w:rsidRPr="00B07E53">
          <w:rPr>
            <w:rStyle w:val="Hyperlink"/>
            <w:rFonts w:ascii="Times New Roman" w:hAnsi="Times New Roman"/>
            <w:sz w:val="24"/>
            <w:szCs w:val="24"/>
          </w:rPr>
          <w:t>http://www.uta.edu/universitycollege/resources/index.php</w:t>
        </w:r>
      </w:hyperlink>
      <w:r w:rsidRPr="00B07E53">
        <w:rPr>
          <w:rFonts w:ascii="Times New Roman" w:hAnsi="Times New Roman"/>
          <w:sz w:val="24"/>
          <w:szCs w:val="24"/>
        </w:rPr>
        <w:t>.</w:t>
      </w:r>
    </w:p>
    <w:p w:rsidR="003B7728" w:rsidRDefault="007330C2" w:rsidP="003B7728">
      <w:pPr>
        <w:pStyle w:val="Heading2"/>
      </w:pPr>
      <w:r w:rsidRPr="007330C2">
        <w:t>The English Writing Center (411LIBR)</w:t>
      </w:r>
    </w:p>
    <w:p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35" w:history="1">
        <w:r w:rsidRPr="00B07E53">
          <w:rPr>
            <w:rStyle w:val="Hyperlink"/>
            <w:rFonts w:ascii="Times New Roman" w:hAnsi="Times New Roman"/>
            <w:color w:val="auto"/>
            <w:sz w:val="24"/>
            <w:szCs w:val="24"/>
          </w:rPr>
          <w:t>www.uta.edu/owl</w:t>
        </w:r>
      </w:hyperlink>
      <w:r w:rsidRPr="00B07E53">
        <w:rPr>
          <w:rFonts w:ascii="Times New Roman" w:hAnsi="Times New Roman"/>
          <w:sz w:val="24"/>
          <w:szCs w:val="24"/>
        </w:rPr>
        <w:t xml:space="preserve"> for detailed information on all our programs and services.</w:t>
      </w:r>
    </w:p>
    <w:p w:rsidR="00B07E53" w:rsidRPr="00B07E53" w:rsidRDefault="00B07E53" w:rsidP="00C143DA">
      <w:pPr>
        <w:spacing w:after="240"/>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36" w:history="1">
        <w:r w:rsidRPr="00B07E53">
          <w:rPr>
            <w:rStyle w:val="Hyperlink"/>
            <w:rFonts w:ascii="Times New Roman" w:hAnsi="Times New Roman"/>
            <w:color w:val="auto"/>
            <w:sz w:val="24"/>
            <w:szCs w:val="24"/>
          </w:rPr>
          <w:t>http://library.uta.edu/academic-plaza</w:t>
        </w:r>
      </w:hyperlink>
    </w:p>
    <w:p w:rsidR="008F47CF" w:rsidRDefault="00AC4F15" w:rsidP="008F47CF">
      <w:pPr>
        <w:pStyle w:val="Heading2"/>
      </w:pPr>
      <w:r>
        <w:t>Campus Carry</w:t>
      </w:r>
    </w:p>
    <w:p w:rsidR="000F48D0" w:rsidRPr="00DF09E6" w:rsidRDefault="000F48D0" w:rsidP="00C143DA">
      <w:pPr>
        <w:spacing w:after="240"/>
        <w:rPr>
          <w:rFonts w:ascii="Times New Roman" w:hAnsi="Times New Roman"/>
          <w:sz w:val="24"/>
          <w:szCs w:val="24"/>
        </w:rPr>
      </w:pPr>
      <w:r w:rsidRPr="000F48D0">
        <w:rPr>
          <w:rFonts w:ascii="Times New Roman" w:hAnsi="Times New Roman"/>
          <w:sz w:val="24"/>
          <w:szCs w:val="24"/>
        </w:rP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7" w:history="1">
        <w:r w:rsidRPr="000F48D0">
          <w:rPr>
            <w:rStyle w:val="Hyperlink"/>
            <w:rFonts w:ascii="Times New Roman" w:hAnsi="Times New Roman"/>
            <w:sz w:val="24"/>
            <w:szCs w:val="24"/>
          </w:rPr>
          <w:t>http://www.uta.edu/news/info/campus-carry/</w:t>
        </w:r>
      </w:hyperlink>
    </w:p>
    <w:p w:rsidR="008F47CF" w:rsidRDefault="00113045" w:rsidP="008F47CF">
      <w:pPr>
        <w:pStyle w:val="Heading2"/>
      </w:pPr>
      <w:r w:rsidRPr="00315E31">
        <w:t xml:space="preserve">Student Success </w:t>
      </w:r>
      <w:r w:rsidR="00D04D60">
        <w:t>Faculty</w:t>
      </w:r>
    </w:p>
    <w:p w:rsidR="00D04D60" w:rsidRPr="00D04D60" w:rsidRDefault="00D04D60" w:rsidP="00C143DA">
      <w:pPr>
        <w:pStyle w:val="Textbody"/>
        <w:widowControl/>
        <w:suppressAutoHyphens w:val="0"/>
        <w:autoSpaceDN/>
        <w:spacing w:after="240"/>
        <w:textAlignment w:val="auto"/>
        <w:rPr>
          <w:rFonts w:ascii="Times New Roman" w:hAnsi="Times New Roman" w:cs="Times New Roman"/>
          <w:sz w:val="24"/>
        </w:rPr>
      </w:pPr>
      <w:r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Pr>
          <w:rFonts w:ascii="Times New Roman" w:hAnsi="Times New Roman" w:cs="Times New Roman"/>
          <w:sz w:val="24"/>
        </w:rPr>
        <w:t xml:space="preserve">nt in masters-level coursework </w:t>
      </w:r>
      <w:r w:rsidRPr="00D04D60">
        <w:rPr>
          <w:rFonts w:ascii="Times New Roman" w:hAnsi="Times New Roman" w:cs="Times New Roman"/>
          <w:sz w:val="24"/>
        </w:rPr>
        <w:t>so students can reach their educational goals.  Students may contact a success faculty member 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The success faculty in the </w:t>
      </w:r>
      <w:r w:rsidR="008F47CF">
        <w:rPr>
          <w:rFonts w:ascii="Times New Roman" w:hAnsi="Times New Roman" w:cs="Times New Roman"/>
          <w:sz w:val="24"/>
        </w:rPr>
        <w:t>DNP</w:t>
      </w:r>
      <w:r w:rsidRPr="00D04D60">
        <w:rPr>
          <w:rFonts w:ascii="Times New Roman" w:hAnsi="Times New Roman" w:cs="Times New Roman"/>
          <w:sz w:val="24"/>
        </w:rPr>
        <w:t xml:space="preserve">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w:t>
      </w:r>
      <w:r w:rsidR="008F47CF">
        <w:rPr>
          <w:rFonts w:ascii="Times New Roman" w:hAnsi="Times New Roman" w:cs="Times New Roman"/>
          <w:sz w:val="24"/>
        </w:rPr>
        <w:t>DNP</w:t>
      </w:r>
      <w:r w:rsidRPr="00D04D60">
        <w:rPr>
          <w:rFonts w:ascii="Times New Roman" w:hAnsi="Times New Roman" w:cs="Times New Roman"/>
          <w:sz w:val="24"/>
        </w:rPr>
        <w:t xml:space="preserve"> courses.  Since these courses are writing intensive, Dr. Barnes can help students improve the clarity and organization of their written papers.  She can be reached via email: </w:t>
      </w:r>
      <w:hyperlink r:id="rId38"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C143DA">
      <w:pPr>
        <w:spacing w:after="240"/>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9"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8F47CF" w:rsidRDefault="00883561" w:rsidP="008F47CF">
      <w:pPr>
        <w:pStyle w:val="Heading2"/>
      </w:pPr>
      <w:r w:rsidRPr="00351DD1">
        <w:t xml:space="preserve">Electronic </w:t>
      </w:r>
      <w:r w:rsidRPr="008F47CF">
        <w:t>Communication</w:t>
      </w:r>
    </w:p>
    <w:p w:rsidR="00883561" w:rsidRPr="00351DD1" w:rsidRDefault="00883561" w:rsidP="00C143DA">
      <w:pPr>
        <w:spacing w:after="240"/>
        <w:rPr>
          <w:rFonts w:ascii="Times New Roman" w:hAnsi="Times New Roman"/>
          <w:sz w:val="24"/>
          <w:szCs w:val="24"/>
        </w:rPr>
      </w:pP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40"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C143DA">
      <w:pPr>
        <w:spacing w:after="240"/>
        <w:rPr>
          <w:rFonts w:ascii="Times New Roman" w:hAnsi="Times New Roman"/>
          <w:bCs/>
          <w:sz w:val="24"/>
          <w:szCs w:val="24"/>
        </w:rPr>
      </w:pPr>
      <w:r w:rsidRPr="005D6CEE">
        <w:rPr>
          <w:rFonts w:ascii="Times New Roman" w:eastAsia="Times New Roman" w:hAnsi="Times New Roman"/>
          <w:sz w:val="24"/>
          <w:szCs w:val="24"/>
        </w:rPr>
        <w:lastRenderedPageBreak/>
        <w:t>If you are unable to resolve your issue contact the Helpdesk at</w:t>
      </w:r>
      <w:r w:rsidRPr="005D6CEE">
        <w:rPr>
          <w:rFonts w:ascii="Times New Roman" w:eastAsia="Times New Roman" w:hAnsi="Times New Roman"/>
          <w:color w:val="0000FF"/>
          <w:sz w:val="24"/>
          <w:szCs w:val="24"/>
        </w:rPr>
        <w:t xml:space="preserve"> </w:t>
      </w:r>
      <w:hyperlink r:id="rId41"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8F47CF" w:rsidRDefault="00255631" w:rsidP="008F47CF">
      <w:pPr>
        <w:pStyle w:val="Heading2"/>
      </w:pPr>
      <w:r w:rsidRPr="00557CAF">
        <w:t>Student Feedback Survey</w:t>
      </w:r>
    </w:p>
    <w:p w:rsidR="00467FAC" w:rsidRPr="00467FAC" w:rsidRDefault="00467FAC" w:rsidP="00C143DA">
      <w:pPr>
        <w:spacing w:after="240"/>
        <w:rPr>
          <w:rFonts w:ascii="Times New Roman" w:hAnsi="Times New Roman"/>
          <w:sz w:val="24"/>
          <w:szCs w:val="24"/>
        </w:rPr>
      </w:pPr>
      <w:r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42" w:history="1">
        <w:r w:rsidRPr="00467FAC">
          <w:rPr>
            <w:rStyle w:val="Hyperlink"/>
            <w:rFonts w:ascii="Times New Roman" w:hAnsi="Times New Roman"/>
            <w:bCs/>
            <w:sz w:val="24"/>
            <w:szCs w:val="24"/>
          </w:rPr>
          <w:t>http://www.uta.edu/sfs</w:t>
        </w:r>
      </w:hyperlink>
      <w:r w:rsidRPr="00467FAC">
        <w:rPr>
          <w:rFonts w:ascii="Times New Roman" w:hAnsi="Times New Roman"/>
          <w:bCs/>
          <w:sz w:val="24"/>
          <w:szCs w:val="24"/>
        </w:rPr>
        <w:t>.</w:t>
      </w:r>
    </w:p>
    <w:p w:rsidR="008F47CF" w:rsidRDefault="001D0F62" w:rsidP="008F47CF">
      <w:pPr>
        <w:pStyle w:val="Heading2"/>
      </w:pPr>
      <w:r w:rsidRPr="00DF09E6">
        <w:t>Final Review Week</w:t>
      </w:r>
    </w:p>
    <w:p w:rsidR="00467FAC" w:rsidRPr="00467FAC" w:rsidRDefault="00056C5F" w:rsidP="00C143DA">
      <w:pPr>
        <w:spacing w:after="240"/>
        <w:rPr>
          <w:rFonts w:ascii="Times New Roman" w:hAnsi="Times New Roman"/>
          <w:sz w:val="24"/>
          <w:szCs w:val="24"/>
        </w:rPr>
      </w:pPr>
      <w:r>
        <w:rPr>
          <w:rFonts w:ascii="Times New Roman" w:hAnsi="Times New Roman"/>
          <w:bCs/>
          <w:color w:val="FF0000"/>
          <w:sz w:val="24"/>
          <w:szCs w:val="24"/>
        </w:rPr>
        <w:t>This</w:t>
      </w:r>
      <w:r w:rsidR="002D0ED8">
        <w:rPr>
          <w:rFonts w:ascii="Times New Roman" w:hAnsi="Times New Roman"/>
          <w:bCs/>
          <w:color w:val="FF0000"/>
          <w:sz w:val="24"/>
          <w:szCs w:val="24"/>
        </w:rPr>
        <w:t xml:space="preserve"> </w:t>
      </w:r>
      <w:r w:rsidR="002834EC">
        <w:rPr>
          <w:rFonts w:ascii="Times New Roman" w:hAnsi="Times New Roman"/>
          <w:bCs/>
          <w:color w:val="FF0000"/>
          <w:sz w:val="24"/>
          <w:szCs w:val="24"/>
        </w:rPr>
        <w:t xml:space="preserve">does </w:t>
      </w:r>
      <w:r w:rsidR="002D0ED8">
        <w:rPr>
          <w:rFonts w:ascii="Times New Roman" w:hAnsi="Times New Roman"/>
          <w:bCs/>
          <w:color w:val="FF0000"/>
          <w:sz w:val="24"/>
          <w:szCs w:val="24"/>
        </w:rPr>
        <w:t xml:space="preserve">not apply to </w:t>
      </w:r>
      <w:r>
        <w:rPr>
          <w:rFonts w:ascii="Times New Roman" w:hAnsi="Times New Roman"/>
          <w:bCs/>
          <w:color w:val="FF0000"/>
          <w:sz w:val="24"/>
          <w:szCs w:val="24"/>
        </w:rPr>
        <w:t>D</w:t>
      </w:r>
      <w:r w:rsidR="002D0ED8">
        <w:rPr>
          <w:rFonts w:ascii="Times New Roman" w:hAnsi="Times New Roman"/>
          <w:bCs/>
          <w:color w:val="FF0000"/>
          <w:sz w:val="24"/>
          <w:szCs w:val="24"/>
        </w:rPr>
        <w:t>NP</w:t>
      </w:r>
      <w:r>
        <w:rPr>
          <w:rFonts w:ascii="Times New Roman" w:hAnsi="Times New Roman"/>
          <w:bCs/>
          <w:color w:val="FF0000"/>
          <w:sz w:val="24"/>
          <w:szCs w:val="24"/>
        </w:rPr>
        <w:t xml:space="preserve"> students</w:t>
      </w:r>
      <w:r w:rsidR="002D0ED8">
        <w:rPr>
          <w:rFonts w:ascii="Times New Roman" w:hAnsi="Times New Roman"/>
          <w:bCs/>
          <w:color w:val="FF0000"/>
          <w:sz w:val="24"/>
          <w:szCs w:val="24"/>
        </w:rPr>
        <w:t xml:space="preserve"> - </w:t>
      </w:r>
      <w:r w:rsidR="00F36887" w:rsidRPr="00DF09E6">
        <w:rPr>
          <w:rFonts w:ascii="Times New Roman" w:hAnsi="Times New Roman"/>
          <w:bCs/>
          <w:color w:val="FF0000"/>
          <w:sz w:val="24"/>
          <w:szCs w:val="24"/>
        </w:rPr>
        <w:t xml:space="preserve"> </w:t>
      </w:r>
      <w:r w:rsidR="00467FAC" w:rsidRPr="00467FAC">
        <w:rPr>
          <w:rFonts w:ascii="Times New Roman" w:hAnsi="Times New Roman"/>
          <w:bCs/>
          <w:sz w:val="24"/>
          <w:szCs w:val="24"/>
        </w:rPr>
        <w:t>for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056C5F" w:rsidRDefault="00056C5F" w:rsidP="008F47CF">
      <w:pPr>
        <w:pStyle w:val="Heading2"/>
      </w:pPr>
    </w:p>
    <w:p w:rsidR="008F47CF" w:rsidRDefault="00883561" w:rsidP="008F47CF">
      <w:pPr>
        <w:pStyle w:val="Heading2"/>
      </w:pPr>
      <w:r w:rsidRPr="005D6CEE">
        <w:t>Emergency Exit Procedures</w:t>
      </w:r>
    </w:p>
    <w:p w:rsidR="00B07E53" w:rsidRPr="008F47CF" w:rsidRDefault="00B07E53" w:rsidP="00C143DA">
      <w:pPr>
        <w:spacing w:after="240"/>
        <w:rPr>
          <w:rFonts w:ascii="Times New Roman" w:hAnsi="Times New Roman"/>
          <w:color w:val="FF0000"/>
          <w:sz w:val="24"/>
          <w:szCs w:val="24"/>
        </w:rPr>
      </w:pPr>
      <w:r w:rsidRPr="008F47CF">
        <w:rPr>
          <w:rFonts w:ascii="Times New Roman" w:hAnsi="Times New Roman"/>
          <w:color w:val="FF0000"/>
          <w:sz w:val="24"/>
          <w:szCs w:val="24"/>
        </w:rPr>
        <w:t xml:space="preserve">Students </w:t>
      </w:r>
      <w:r w:rsidR="004D2948">
        <w:rPr>
          <w:rFonts w:ascii="Times New Roman" w:hAnsi="Times New Roman"/>
          <w:color w:val="FF0000"/>
          <w:sz w:val="24"/>
          <w:szCs w:val="24"/>
        </w:rPr>
        <w:t>are</w:t>
      </w:r>
      <w:r w:rsidRPr="008F47CF">
        <w:rPr>
          <w:rFonts w:ascii="Times New Roman" w:hAnsi="Times New Roman"/>
          <w:color w:val="FF0000"/>
          <w:sz w:val="24"/>
          <w:szCs w:val="24"/>
        </w:rPr>
        <w:t xml:space="preserve"> encouraged to subscribe to the MavAlert system that will send information in case of an emergency to their cell phones or email accounts. Anyone can subscribe at </w:t>
      </w:r>
      <w:hyperlink r:id="rId43" w:history="1">
        <w:r w:rsidRPr="008F47CF">
          <w:rPr>
            <w:rStyle w:val="Hyperlink"/>
            <w:rFonts w:ascii="Times New Roman" w:hAnsi="Times New Roman"/>
            <w:sz w:val="24"/>
            <w:szCs w:val="24"/>
          </w:rPr>
          <w:t>https://mavalert.uta.edu/</w:t>
        </w:r>
      </w:hyperlink>
      <w:r w:rsidRPr="008F47CF">
        <w:rPr>
          <w:rFonts w:ascii="Times New Roman" w:hAnsi="Times New Roman"/>
          <w:color w:val="FF0000"/>
          <w:sz w:val="24"/>
          <w:szCs w:val="24"/>
        </w:rPr>
        <w:t xml:space="preserve"> or </w:t>
      </w:r>
      <w:hyperlink r:id="rId44" w:history="1">
        <w:r w:rsidRPr="008F47CF">
          <w:rPr>
            <w:rStyle w:val="Hyperlink"/>
            <w:rFonts w:ascii="Times New Roman" w:hAnsi="Times New Roman"/>
            <w:sz w:val="24"/>
            <w:szCs w:val="24"/>
          </w:rPr>
          <w:t>https://mavalert.uta.edu/register.php</w:t>
        </w:r>
      </w:hyperlink>
    </w:p>
    <w:p w:rsidR="00E33923" w:rsidRPr="00F04BE4" w:rsidRDefault="00AC4F15" w:rsidP="008F47CF">
      <w:pPr>
        <w:pStyle w:val="Heading2"/>
        <w:rPr>
          <w:color w:val="FF0000"/>
        </w:rPr>
      </w:pPr>
      <w:r>
        <w:t>Librarian to Contact</w:t>
      </w:r>
    </w:p>
    <w:p w:rsidR="008F47CF" w:rsidRPr="008F47CF" w:rsidRDefault="008F47CF" w:rsidP="008F47CF">
      <w:pPr>
        <w:widowControl w:val="0"/>
        <w:numPr>
          <w:ilvl w:val="0"/>
          <w:numId w:val="8"/>
        </w:numPr>
        <w:autoSpaceDE w:val="0"/>
        <w:autoSpaceDN w:val="0"/>
        <w:adjustRightInd w:val="0"/>
        <w:rPr>
          <w:rFonts w:ascii="Times New Roman" w:hAnsi="Times New Roman"/>
          <w:sz w:val="24"/>
          <w:szCs w:val="24"/>
        </w:rPr>
      </w:pPr>
      <w:r w:rsidRPr="008F47CF">
        <w:rPr>
          <w:rFonts w:ascii="Times New Roman" w:hAnsi="Times New Roman"/>
          <w:sz w:val="24"/>
          <w:szCs w:val="24"/>
        </w:rPr>
        <w:t xml:space="preserve">Peace Williamson, 817-272-6208, </w:t>
      </w:r>
      <w:hyperlink r:id="rId45" w:history="1">
        <w:r w:rsidRPr="008F47CF">
          <w:rPr>
            <w:rStyle w:val="Hyperlink"/>
            <w:rFonts w:ascii="Times New Roman" w:hAnsi="Times New Roman"/>
            <w:sz w:val="24"/>
            <w:szCs w:val="24"/>
          </w:rPr>
          <w:t>peace@uta.edu</w:t>
        </w:r>
      </w:hyperlink>
    </w:p>
    <w:p w:rsidR="008F47CF" w:rsidRPr="008F47CF" w:rsidRDefault="008F47CF" w:rsidP="008F47CF">
      <w:pPr>
        <w:widowControl w:val="0"/>
        <w:numPr>
          <w:ilvl w:val="0"/>
          <w:numId w:val="8"/>
        </w:numPr>
        <w:autoSpaceDE w:val="0"/>
        <w:autoSpaceDN w:val="0"/>
        <w:adjustRightInd w:val="0"/>
        <w:rPr>
          <w:rFonts w:ascii="Times New Roman" w:hAnsi="Times New Roman"/>
          <w:sz w:val="24"/>
          <w:szCs w:val="24"/>
        </w:rPr>
      </w:pPr>
      <w:r w:rsidRPr="008F47CF">
        <w:rPr>
          <w:rFonts w:ascii="Times New Roman" w:hAnsi="Times New Roman"/>
          <w:sz w:val="24"/>
          <w:szCs w:val="24"/>
        </w:rPr>
        <w:t xml:space="preserve">Lydia Pyburn, 817-272-7593, </w:t>
      </w:r>
      <w:hyperlink r:id="rId46" w:history="1">
        <w:r w:rsidRPr="008F47CF">
          <w:rPr>
            <w:rStyle w:val="Hyperlink"/>
            <w:rFonts w:ascii="Times New Roman" w:hAnsi="Times New Roman"/>
            <w:sz w:val="24"/>
            <w:szCs w:val="24"/>
          </w:rPr>
          <w:t>llpyburn@uta.edu</w:t>
        </w:r>
      </w:hyperlink>
    </w:p>
    <w:p w:rsidR="008F47CF" w:rsidRDefault="008F47CF" w:rsidP="00056C5F">
      <w:pPr>
        <w:widowControl w:val="0"/>
        <w:numPr>
          <w:ilvl w:val="0"/>
          <w:numId w:val="8"/>
        </w:numPr>
        <w:autoSpaceDE w:val="0"/>
        <w:autoSpaceDN w:val="0"/>
        <w:adjustRightInd w:val="0"/>
        <w:rPr>
          <w:rFonts w:ascii="Times New Roman" w:hAnsi="Times New Roman"/>
          <w:sz w:val="24"/>
          <w:szCs w:val="24"/>
        </w:rPr>
      </w:pPr>
      <w:r w:rsidRPr="008F47CF">
        <w:rPr>
          <w:rFonts w:ascii="Times New Roman" w:hAnsi="Times New Roman"/>
          <w:sz w:val="24"/>
          <w:szCs w:val="24"/>
        </w:rPr>
        <w:t xml:space="preserve">Heather Scalf, 817-272-7436, </w:t>
      </w:r>
      <w:hyperlink r:id="rId47" w:history="1">
        <w:r w:rsidRPr="008F47CF">
          <w:rPr>
            <w:rStyle w:val="Hyperlink"/>
            <w:rFonts w:ascii="Times New Roman" w:hAnsi="Times New Roman"/>
            <w:sz w:val="24"/>
            <w:szCs w:val="24"/>
          </w:rPr>
          <w:t>scalf@uta.edu</w:t>
        </w:r>
      </w:hyperlink>
    </w:p>
    <w:p w:rsidR="00056C5F" w:rsidRPr="00056C5F" w:rsidRDefault="00056C5F" w:rsidP="00056C5F">
      <w:pPr>
        <w:widowControl w:val="0"/>
        <w:autoSpaceDE w:val="0"/>
        <w:autoSpaceDN w:val="0"/>
        <w:adjustRightInd w:val="0"/>
        <w:ind w:left="1080"/>
        <w:rPr>
          <w:rFonts w:ascii="Times New Roman" w:hAnsi="Times New Roman"/>
          <w:sz w:val="24"/>
          <w:szCs w:val="24"/>
        </w:rPr>
      </w:pPr>
    </w:p>
    <w:p w:rsidR="00E33923" w:rsidRDefault="008F47CF" w:rsidP="00C143DA">
      <w:pPr>
        <w:pStyle w:val="PlainText"/>
        <w:spacing w:after="240"/>
        <w:rPr>
          <w:rFonts w:ascii="Times New Roman" w:hAnsi="Times New Roman"/>
          <w:sz w:val="24"/>
          <w:szCs w:val="24"/>
        </w:rPr>
      </w:pPr>
      <w:r w:rsidRPr="008F47CF">
        <w:rPr>
          <w:rFonts w:ascii="Times New Roman" w:hAnsi="Times New Roman"/>
          <w:sz w:val="24"/>
          <w:szCs w:val="24"/>
        </w:rPr>
        <w:t xml:space="preserve">Contact all nursing librarians: </w:t>
      </w:r>
      <w:hyperlink r:id="rId48" w:history="1">
        <w:r w:rsidRPr="008F47CF">
          <w:rPr>
            <w:rStyle w:val="Hyperlink"/>
            <w:rFonts w:ascii="Times New Roman" w:hAnsi="Times New Roman"/>
            <w:color w:val="1155CC"/>
            <w:sz w:val="24"/>
            <w:szCs w:val="24"/>
          </w:rPr>
          <w:t>library-nursing@listserv.uta.edu</w:t>
        </w:r>
      </w:hyperlink>
    </w:p>
    <w:p w:rsidR="00E33923" w:rsidRDefault="00E33923" w:rsidP="008F47CF">
      <w:pPr>
        <w:pStyle w:val="Heading2"/>
      </w:pPr>
      <w:r w:rsidRPr="00F04BE4">
        <w:t xml:space="preserve">Helpful Direct Links to the UTA Libraries’ Resources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Research Information on Nursing, </w:t>
      </w:r>
      <w:hyperlink r:id="rId49" w:history="1">
        <w:r w:rsidRPr="008F47CF">
          <w:rPr>
            <w:rStyle w:val="Hyperlink"/>
            <w:rFonts w:ascii="Times New Roman" w:hAnsi="Times New Roman"/>
            <w:sz w:val="24"/>
          </w:rPr>
          <w:t>http://libguides.uta.edu/nursing</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Library Home Page, </w:t>
      </w:r>
      <w:hyperlink r:id="rId50" w:history="1">
        <w:r w:rsidRPr="008F47CF">
          <w:rPr>
            <w:rStyle w:val="Hyperlink"/>
            <w:rFonts w:ascii="Times New Roman" w:hAnsi="Times New Roman"/>
            <w:sz w:val="24"/>
          </w:rPr>
          <w:t>http://library.uta.edu/</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Subject Guides, </w:t>
      </w:r>
      <w:hyperlink r:id="rId51" w:history="1">
        <w:r w:rsidRPr="008F47CF">
          <w:rPr>
            <w:rStyle w:val="Hyperlink"/>
            <w:rFonts w:ascii="Times New Roman" w:hAnsi="Times New Roman"/>
            <w:sz w:val="24"/>
          </w:rPr>
          <w:t>http://libguides.uta.edu</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Ask Us, </w:t>
      </w:r>
      <w:hyperlink r:id="rId52" w:history="1">
        <w:r w:rsidRPr="008F47CF">
          <w:rPr>
            <w:rStyle w:val="Hyperlink"/>
            <w:rFonts w:ascii="Times New Roman" w:hAnsi="Times New Roman"/>
            <w:sz w:val="24"/>
          </w:rPr>
          <w:t>http://ask.uta.edu</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Database List, </w:t>
      </w:r>
      <w:hyperlink r:id="rId53" w:history="1">
        <w:r w:rsidRPr="008F47CF">
          <w:rPr>
            <w:rStyle w:val="Hyperlink"/>
            <w:rFonts w:ascii="Times New Roman" w:hAnsi="Times New Roman"/>
            <w:sz w:val="24"/>
          </w:rPr>
          <w:t>http://libguides.uta.edu/az.php</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Course Reserves, </w:t>
      </w:r>
      <w:hyperlink r:id="rId54" w:history="1">
        <w:r w:rsidRPr="008F47CF">
          <w:rPr>
            <w:rStyle w:val="Hyperlink"/>
            <w:rFonts w:ascii="Times New Roman" w:hAnsi="Times New Roman"/>
            <w:sz w:val="24"/>
          </w:rPr>
          <w:t>http://pulse.uta.edu/vwebv/enterCourseReserve.do</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lastRenderedPageBreak/>
        <w:t xml:space="preserve">Library Catalog, </w:t>
      </w:r>
      <w:hyperlink r:id="rId55" w:anchor="!/" w:history="1">
        <w:r w:rsidRPr="008F47CF">
          <w:rPr>
            <w:rStyle w:val="Hyperlink"/>
            <w:rFonts w:ascii="Times New Roman" w:hAnsi="Times New Roman"/>
            <w:sz w:val="24"/>
          </w:rPr>
          <w:t>http://uta.summon.serialssolutions.com/#!/</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E-Journals, </w:t>
      </w:r>
      <w:hyperlink r:id="rId56" w:history="1">
        <w:r w:rsidRPr="008F47CF">
          <w:rPr>
            <w:rStyle w:val="Hyperlink"/>
            <w:rFonts w:ascii="Times New Roman" w:hAnsi="Times New Roman"/>
            <w:sz w:val="24"/>
          </w:rPr>
          <w:t>http://pulse.uta.edu/vwebv/searchSubject</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Library Tutorials, </w:t>
      </w:r>
      <w:hyperlink r:id="rId57" w:history="1">
        <w:r w:rsidRPr="008F47CF">
          <w:rPr>
            <w:rStyle w:val="Hyperlink"/>
            <w:rFonts w:ascii="Times New Roman" w:hAnsi="Times New Roman"/>
            <w:sz w:val="24"/>
          </w:rPr>
          <w:t>http://www.uta.edu/library/help/tutorials.php</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Connecting from Off- Campus, </w:t>
      </w:r>
      <w:hyperlink r:id="rId58" w:history="1">
        <w:r w:rsidRPr="008F47CF">
          <w:rPr>
            <w:rStyle w:val="Hyperlink"/>
            <w:rFonts w:ascii="Times New Roman" w:hAnsi="Times New Roman"/>
            <w:sz w:val="24"/>
          </w:rPr>
          <w:t>http://libguides.uta.edu/offcampus</w:t>
        </w:r>
      </w:hyperlink>
      <w:r w:rsidRPr="008F47CF">
        <w:rPr>
          <w:rFonts w:ascii="Times New Roman" w:hAnsi="Times New Roman"/>
          <w:sz w:val="24"/>
        </w:rPr>
        <w:t xml:space="preserve"> </w:t>
      </w:r>
    </w:p>
    <w:p w:rsidR="008F47CF" w:rsidRPr="008F47CF" w:rsidRDefault="008F47CF" w:rsidP="008F47CF">
      <w:pPr>
        <w:widowControl w:val="0"/>
        <w:numPr>
          <w:ilvl w:val="0"/>
          <w:numId w:val="9"/>
        </w:numPr>
        <w:autoSpaceDE w:val="0"/>
        <w:autoSpaceDN w:val="0"/>
        <w:adjustRightInd w:val="0"/>
        <w:rPr>
          <w:rFonts w:ascii="Times New Roman" w:hAnsi="Times New Roman"/>
          <w:sz w:val="24"/>
        </w:rPr>
      </w:pPr>
      <w:r w:rsidRPr="008F47CF">
        <w:rPr>
          <w:rFonts w:ascii="Times New Roman" w:hAnsi="Times New Roman"/>
          <w:sz w:val="24"/>
        </w:rPr>
        <w:t xml:space="preserve">Academic Plaza Consultation Services, </w:t>
      </w:r>
      <w:hyperlink r:id="rId59" w:history="1">
        <w:r w:rsidRPr="008F47CF">
          <w:rPr>
            <w:rStyle w:val="Hyperlink"/>
            <w:rFonts w:ascii="Times New Roman" w:hAnsi="Times New Roman"/>
            <w:sz w:val="24"/>
          </w:rPr>
          <w:t>http://library.ua.edu/academic-plaza</w:t>
        </w:r>
      </w:hyperlink>
    </w:p>
    <w:p w:rsidR="008F47CF" w:rsidRPr="008F47CF" w:rsidRDefault="008F47CF" w:rsidP="00C143DA">
      <w:pPr>
        <w:widowControl w:val="0"/>
        <w:numPr>
          <w:ilvl w:val="0"/>
          <w:numId w:val="9"/>
        </w:numPr>
        <w:autoSpaceDE w:val="0"/>
        <w:autoSpaceDN w:val="0"/>
        <w:adjustRightInd w:val="0"/>
        <w:spacing w:after="240"/>
        <w:rPr>
          <w:rFonts w:ascii="Times New Roman" w:hAnsi="Times New Roman"/>
          <w:sz w:val="24"/>
        </w:rPr>
      </w:pPr>
      <w:r w:rsidRPr="008F47CF">
        <w:rPr>
          <w:rFonts w:ascii="Times New Roman" w:hAnsi="Times New Roman"/>
          <w:sz w:val="24"/>
        </w:rPr>
        <w:t xml:space="preserve">Study Room Reservations: </w:t>
      </w:r>
      <w:hyperlink r:id="rId60" w:history="1">
        <w:r w:rsidRPr="008F47CF">
          <w:rPr>
            <w:rStyle w:val="Hyperlink"/>
            <w:rFonts w:ascii="Times New Roman" w:hAnsi="Times New Roman"/>
            <w:sz w:val="24"/>
          </w:rPr>
          <w:t>http://openroom.uta.edu</w:t>
        </w:r>
      </w:hyperlink>
      <w:r w:rsidRPr="008F47CF">
        <w:rPr>
          <w:rFonts w:ascii="Times New Roman" w:hAnsi="Times New Roman"/>
          <w:sz w:val="24"/>
        </w:rPr>
        <w:t xml:space="preserve"> </w:t>
      </w:r>
    </w:p>
    <w:p w:rsidR="00350FE4" w:rsidRDefault="00350FE4" w:rsidP="008F47CF">
      <w:pPr>
        <w:pStyle w:val="Heading2"/>
      </w:pPr>
    </w:p>
    <w:p w:rsidR="008F47CF" w:rsidRDefault="00750860" w:rsidP="008F47CF">
      <w:pPr>
        <w:pStyle w:val="Heading2"/>
      </w:pPr>
      <w:r w:rsidRPr="00DF09E6">
        <w:t>Course Schedule</w:t>
      </w:r>
    </w:p>
    <w:p w:rsidR="00DE1DE3" w:rsidRPr="00DE1DE3" w:rsidRDefault="00DE1DE3" w:rsidP="00056C5F">
      <w:pPr>
        <w:rPr>
          <w:rFonts w:ascii="Times New Roman" w:hAnsi="Times New Roman"/>
          <w:sz w:val="24"/>
          <w:szCs w:val="24"/>
        </w:rPr>
      </w:pPr>
    </w:p>
    <w:tbl>
      <w:tblPr>
        <w:tblW w:w="93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523"/>
      </w:tblGrid>
      <w:tr w:rsidR="003728E2" w:rsidRPr="00675A26" w:rsidTr="000731EF">
        <w:trPr>
          <w:trHeight w:val="485"/>
        </w:trPr>
        <w:tc>
          <w:tcPr>
            <w:tcW w:w="4830" w:type="dxa"/>
            <w:shd w:val="clear" w:color="auto" w:fill="E36C0A" w:themeFill="accent6" w:themeFillShade="BF"/>
            <w:vAlign w:val="center"/>
          </w:tcPr>
          <w:p w:rsidR="003728E2" w:rsidRPr="00675A26" w:rsidRDefault="003728E2" w:rsidP="00254E46">
            <w:pPr>
              <w:widowControl w:val="0"/>
              <w:suppressAutoHyphens/>
              <w:spacing w:before="100" w:after="100"/>
              <w:jc w:val="center"/>
              <w:rPr>
                <w:rFonts w:ascii="Arial" w:eastAsia="Times New Roman" w:hAnsi="Arial" w:cs="Arial"/>
                <w:b/>
                <w:color w:val="FFFFFF"/>
                <w:lang w:eastAsia="ar-SA"/>
              </w:rPr>
            </w:pPr>
            <w:r>
              <w:rPr>
                <w:rFonts w:ascii="Arial" w:eastAsia="Times New Roman" w:hAnsi="Arial" w:cs="Arial"/>
                <w:b/>
                <w:color w:val="FFFFFF"/>
                <w:lang w:eastAsia="ar-SA"/>
              </w:rPr>
              <w:t>Course Activity</w:t>
            </w:r>
          </w:p>
        </w:tc>
        <w:tc>
          <w:tcPr>
            <w:tcW w:w="4523" w:type="dxa"/>
            <w:shd w:val="clear" w:color="auto" w:fill="E36C0A" w:themeFill="accent6" w:themeFillShade="BF"/>
            <w:vAlign w:val="center"/>
          </w:tcPr>
          <w:p w:rsidR="003728E2" w:rsidRPr="00675A26" w:rsidRDefault="003728E2" w:rsidP="00254E46">
            <w:pPr>
              <w:widowControl w:val="0"/>
              <w:suppressAutoHyphens/>
              <w:spacing w:before="100" w:after="100"/>
              <w:jc w:val="center"/>
              <w:rPr>
                <w:rFonts w:ascii="Arial" w:eastAsia="Times New Roman" w:hAnsi="Arial" w:cs="Arial"/>
                <w:b/>
                <w:color w:val="FFFFFF"/>
                <w:lang w:eastAsia="ar-SA"/>
              </w:rPr>
            </w:pPr>
            <w:r w:rsidRPr="00675A26">
              <w:rPr>
                <w:rFonts w:ascii="Arial" w:eastAsia="Times New Roman" w:hAnsi="Arial" w:cs="Arial"/>
                <w:b/>
                <w:color w:val="FFFFFF"/>
                <w:lang w:eastAsia="ar-SA"/>
              </w:rPr>
              <w:t>Due Date</w:t>
            </w:r>
          </w:p>
        </w:tc>
      </w:tr>
      <w:tr w:rsidR="003728E2" w:rsidRPr="00675A26" w:rsidTr="000731EF">
        <w:trPr>
          <w:trHeight w:val="521"/>
        </w:trPr>
        <w:tc>
          <w:tcPr>
            <w:tcW w:w="4830" w:type="dxa"/>
            <w:shd w:val="clear" w:color="auto" w:fill="0070C0"/>
            <w:vAlign w:val="center"/>
          </w:tcPr>
          <w:p w:rsidR="003728E2" w:rsidRPr="004D77B9" w:rsidRDefault="003728E2" w:rsidP="00254E46">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1  (May 21-27)</w:t>
            </w:r>
          </w:p>
        </w:tc>
        <w:tc>
          <w:tcPr>
            <w:tcW w:w="4523" w:type="dxa"/>
            <w:shd w:val="clear" w:color="auto" w:fill="0070C0"/>
            <w:vAlign w:val="center"/>
          </w:tcPr>
          <w:p w:rsidR="003728E2" w:rsidRPr="004D77B9" w:rsidRDefault="003728E2" w:rsidP="00254E46">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Completed by:</w:t>
            </w:r>
          </w:p>
        </w:tc>
      </w:tr>
      <w:tr w:rsidR="003728E2" w:rsidRPr="00675A26" w:rsidTr="000731EF">
        <w:trPr>
          <w:trHeight w:val="539"/>
        </w:trPr>
        <w:tc>
          <w:tcPr>
            <w:tcW w:w="4830" w:type="dxa"/>
          </w:tcPr>
          <w:p w:rsidR="003728E2"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 xml:space="preserve">Attestation Statement (Found in the </w:t>
            </w:r>
            <w:r w:rsidRPr="00306EE7">
              <w:rPr>
                <w:rFonts w:ascii="Arial" w:eastAsia="Times New Roman" w:hAnsi="Arial" w:cs="Arial"/>
                <w:b/>
                <w:i/>
                <w:color w:val="000000"/>
                <w:lang w:eastAsia="ar-SA"/>
              </w:rPr>
              <w:t>Start Here/Attestation</w:t>
            </w:r>
            <w:r>
              <w:rPr>
                <w:rFonts w:ascii="Arial" w:eastAsia="Times New Roman" w:hAnsi="Arial" w:cs="Arial"/>
                <w:b/>
                <w:color w:val="000000"/>
                <w:lang w:eastAsia="ar-SA"/>
              </w:rPr>
              <w:t>)</w:t>
            </w:r>
          </w:p>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 xml:space="preserve">Confirmation of Start Here Completion (Found in </w:t>
            </w:r>
            <w:r w:rsidRPr="00306EE7">
              <w:rPr>
                <w:rFonts w:ascii="Arial" w:eastAsia="Times New Roman" w:hAnsi="Arial" w:cs="Arial"/>
                <w:b/>
                <w:i/>
                <w:color w:val="000000"/>
                <w:lang w:eastAsia="ar-SA"/>
              </w:rPr>
              <w:t>Course Overview</w:t>
            </w:r>
            <w:r>
              <w:rPr>
                <w:rFonts w:ascii="Arial" w:eastAsia="Times New Roman" w:hAnsi="Arial" w:cs="Arial"/>
                <w:b/>
                <w:color w:val="000000"/>
                <w:lang w:eastAsia="ar-SA"/>
              </w:rPr>
              <w:t>)</w:t>
            </w:r>
          </w:p>
        </w:tc>
        <w:tc>
          <w:tcPr>
            <w:tcW w:w="4523" w:type="dxa"/>
          </w:tcPr>
          <w:p w:rsidR="003728E2" w:rsidRDefault="003728E2" w:rsidP="00254E46">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Wednesday 2359 CT of Module 1</w:t>
            </w:r>
          </w:p>
          <w:p w:rsidR="003728E2" w:rsidRPr="000E314A" w:rsidRDefault="003728E2" w:rsidP="00254E46">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Wednesday 2359 CT of Module 1</w:t>
            </w:r>
          </w:p>
        </w:tc>
      </w:tr>
      <w:tr w:rsidR="003728E2" w:rsidRPr="00675A26" w:rsidTr="000731EF">
        <w:trPr>
          <w:trHeight w:val="720"/>
        </w:trPr>
        <w:tc>
          <w:tcPr>
            <w:tcW w:w="4830" w:type="dxa"/>
          </w:tcPr>
          <w:p w:rsidR="003728E2"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Discussion 1.1</w:t>
            </w:r>
          </w:p>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Discussion 1.2</w:t>
            </w:r>
          </w:p>
        </w:tc>
        <w:tc>
          <w:tcPr>
            <w:tcW w:w="4523" w:type="dxa"/>
          </w:tcPr>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 xml:space="preserve">Wednesday </w:t>
            </w:r>
            <w:r>
              <w:rPr>
                <w:rFonts w:ascii="Arial" w:eastAsia="Times New Roman" w:hAnsi="Arial" w:cs="Arial"/>
                <w:b/>
                <w:lang w:eastAsia="ar-SA"/>
              </w:rPr>
              <w:t>2359</w:t>
            </w:r>
            <w:r w:rsidRPr="000E314A">
              <w:rPr>
                <w:rFonts w:ascii="Arial" w:eastAsia="Times New Roman" w:hAnsi="Arial" w:cs="Arial"/>
                <w:b/>
                <w:lang w:eastAsia="ar-SA"/>
              </w:rPr>
              <w:t xml:space="preserve"> </w:t>
            </w:r>
            <w:r>
              <w:rPr>
                <w:rFonts w:ascii="Arial" w:eastAsia="Times New Roman" w:hAnsi="Arial" w:cs="Arial"/>
                <w:b/>
                <w:lang w:eastAsia="ar-SA"/>
              </w:rPr>
              <w:t xml:space="preserve">CT of Module 1 </w:t>
            </w:r>
            <w:r w:rsidRPr="000E314A">
              <w:rPr>
                <w:rFonts w:ascii="Arial" w:eastAsia="Times New Roman" w:hAnsi="Arial" w:cs="Arial"/>
                <w:b/>
                <w:lang w:eastAsia="ar-SA"/>
              </w:rPr>
              <w:t>-</w:t>
            </w:r>
            <w:r>
              <w:rPr>
                <w:rFonts w:ascii="Arial" w:eastAsia="Times New Roman" w:hAnsi="Arial" w:cs="Arial"/>
                <w:b/>
                <w:lang w:eastAsia="ar-SA"/>
              </w:rPr>
              <w:t xml:space="preserve"> </w:t>
            </w:r>
            <w:r w:rsidRPr="000E314A">
              <w:rPr>
                <w:rFonts w:ascii="Arial" w:eastAsia="Times New Roman" w:hAnsi="Arial" w:cs="Arial"/>
                <w:b/>
                <w:lang w:eastAsia="ar-SA"/>
              </w:rPr>
              <w:t>post discussion thread</w:t>
            </w:r>
          </w:p>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S</w:t>
            </w:r>
            <w:r>
              <w:rPr>
                <w:rFonts w:ascii="Arial" w:eastAsia="Times New Roman" w:hAnsi="Arial" w:cs="Arial"/>
                <w:b/>
                <w:lang w:eastAsia="ar-SA"/>
              </w:rPr>
              <w:t>atur</w:t>
            </w:r>
            <w:r w:rsidRPr="000E314A">
              <w:rPr>
                <w:rFonts w:ascii="Arial" w:eastAsia="Times New Roman" w:hAnsi="Arial" w:cs="Arial"/>
                <w:b/>
                <w:lang w:eastAsia="ar-SA"/>
              </w:rPr>
              <w:t xml:space="preserve">day </w:t>
            </w:r>
            <w:r>
              <w:rPr>
                <w:rFonts w:ascii="Arial" w:eastAsia="Times New Roman" w:hAnsi="Arial" w:cs="Arial"/>
                <w:b/>
                <w:lang w:eastAsia="ar-SA"/>
              </w:rPr>
              <w:t>2359 CT of Module 1</w:t>
            </w:r>
            <w:r w:rsidRPr="000E314A">
              <w:rPr>
                <w:rFonts w:ascii="Arial" w:eastAsia="Times New Roman" w:hAnsi="Arial" w:cs="Arial"/>
                <w:b/>
                <w:lang w:eastAsia="ar-SA"/>
              </w:rPr>
              <w:t xml:space="preserve"> post replies to </w:t>
            </w:r>
            <w:r>
              <w:rPr>
                <w:rFonts w:ascii="Arial" w:eastAsia="Times New Roman" w:hAnsi="Arial" w:cs="Arial"/>
                <w:b/>
                <w:lang w:eastAsia="ar-SA"/>
              </w:rPr>
              <w:t xml:space="preserve">3 classmates </w:t>
            </w:r>
          </w:p>
        </w:tc>
      </w:tr>
      <w:tr w:rsidR="003728E2" w:rsidRPr="00675A26" w:rsidTr="000731EF">
        <w:trPr>
          <w:trHeight w:val="70"/>
        </w:trPr>
        <w:tc>
          <w:tcPr>
            <w:tcW w:w="4830" w:type="dxa"/>
            <w:tcBorders>
              <w:top w:val="thinThickThinSmallGap" w:sz="24" w:space="0" w:color="auto"/>
            </w:tcBorders>
            <w:shd w:val="clear" w:color="auto" w:fill="0070C0"/>
          </w:tcPr>
          <w:p w:rsidR="003728E2" w:rsidRPr="00DC3E1A" w:rsidRDefault="003728E2" w:rsidP="00254E46">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2  (May 28-June3)</w:t>
            </w:r>
          </w:p>
        </w:tc>
        <w:tc>
          <w:tcPr>
            <w:tcW w:w="4523" w:type="dxa"/>
            <w:tcBorders>
              <w:top w:val="thinThickThinSmallGap" w:sz="24" w:space="0" w:color="auto"/>
            </w:tcBorders>
            <w:shd w:val="clear" w:color="auto" w:fill="0070C0"/>
          </w:tcPr>
          <w:p w:rsidR="003728E2" w:rsidRPr="00DC3E1A" w:rsidRDefault="003728E2" w:rsidP="00254E46">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3728E2" w:rsidRPr="00675A26" w:rsidTr="000731EF">
        <w:trPr>
          <w:trHeight w:val="720"/>
        </w:trPr>
        <w:tc>
          <w:tcPr>
            <w:tcW w:w="4830" w:type="dxa"/>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Assignment: Health Policy Analysis Paper</w:t>
            </w:r>
          </w:p>
        </w:tc>
        <w:tc>
          <w:tcPr>
            <w:tcW w:w="4523" w:type="dxa"/>
          </w:tcPr>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S</w:t>
            </w:r>
            <w:r>
              <w:rPr>
                <w:rFonts w:ascii="Arial" w:eastAsia="Times New Roman" w:hAnsi="Arial" w:cs="Arial"/>
                <w:b/>
                <w:lang w:eastAsia="ar-SA"/>
              </w:rPr>
              <w:t>und</w:t>
            </w:r>
            <w:r w:rsidRPr="000E314A">
              <w:rPr>
                <w:rFonts w:ascii="Arial" w:eastAsia="Times New Roman" w:hAnsi="Arial" w:cs="Arial"/>
                <w:b/>
                <w:lang w:eastAsia="ar-SA"/>
              </w:rPr>
              <w:t xml:space="preserve">ay </w:t>
            </w:r>
            <w:r>
              <w:rPr>
                <w:rFonts w:ascii="Arial" w:eastAsia="Times New Roman" w:hAnsi="Arial" w:cs="Arial"/>
                <w:b/>
                <w:lang w:eastAsia="ar-SA"/>
              </w:rPr>
              <w:t xml:space="preserve">2359 CT of Module 3 (June 10)  </w:t>
            </w:r>
          </w:p>
        </w:tc>
      </w:tr>
      <w:tr w:rsidR="003728E2" w:rsidRPr="00675A26" w:rsidTr="000731EF">
        <w:trPr>
          <w:trHeight w:val="429"/>
        </w:trPr>
        <w:tc>
          <w:tcPr>
            <w:tcW w:w="4830" w:type="dxa"/>
            <w:tcBorders>
              <w:top w:val="thinThickThinSmallGap" w:sz="24" w:space="0" w:color="auto"/>
              <w:bottom w:val="single" w:sz="8" w:space="0" w:color="auto"/>
            </w:tcBorders>
            <w:shd w:val="clear" w:color="auto" w:fill="0070C0"/>
          </w:tcPr>
          <w:p w:rsidR="003728E2" w:rsidRPr="00DC3E1A" w:rsidRDefault="003728E2" w:rsidP="00254E46">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3  (June 4-10)</w:t>
            </w:r>
          </w:p>
        </w:tc>
        <w:tc>
          <w:tcPr>
            <w:tcW w:w="4523" w:type="dxa"/>
            <w:tcBorders>
              <w:top w:val="thinThickThinSmallGap" w:sz="24" w:space="0" w:color="auto"/>
              <w:bottom w:val="single" w:sz="8" w:space="0" w:color="auto"/>
            </w:tcBorders>
            <w:shd w:val="clear" w:color="auto" w:fill="0070C0"/>
          </w:tcPr>
          <w:p w:rsidR="003728E2" w:rsidRPr="00DC3E1A" w:rsidRDefault="003728E2" w:rsidP="00254E46">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3728E2" w:rsidRPr="00675A26" w:rsidTr="000731EF">
        <w:trPr>
          <w:trHeight w:val="720"/>
        </w:trPr>
        <w:tc>
          <w:tcPr>
            <w:tcW w:w="4830" w:type="dxa"/>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Framework Paper</w:t>
            </w:r>
          </w:p>
        </w:tc>
        <w:tc>
          <w:tcPr>
            <w:tcW w:w="4523" w:type="dxa"/>
          </w:tcPr>
          <w:p w:rsidR="003728E2" w:rsidRPr="000E314A" w:rsidRDefault="003728E2" w:rsidP="00254E46">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Sunday 2359 CT of Module 3</w:t>
            </w:r>
          </w:p>
        </w:tc>
      </w:tr>
      <w:tr w:rsidR="003728E2" w:rsidRPr="00675A26" w:rsidTr="000731EF">
        <w:trPr>
          <w:trHeight w:val="720"/>
        </w:trPr>
        <w:tc>
          <w:tcPr>
            <w:tcW w:w="4830" w:type="dxa"/>
          </w:tcPr>
          <w:p w:rsidR="003728E2"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Reminder</w:t>
            </w:r>
          </w:p>
        </w:tc>
        <w:tc>
          <w:tcPr>
            <w:tcW w:w="4523" w:type="dxa"/>
          </w:tcPr>
          <w:p w:rsidR="003728E2" w:rsidRDefault="003728E2" w:rsidP="00254E46">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Health Policy Analysis Paper due Sunday 2359 CT: upload to assignment box in Module 2</w:t>
            </w:r>
          </w:p>
        </w:tc>
      </w:tr>
      <w:tr w:rsidR="003728E2" w:rsidRPr="00675A26" w:rsidTr="000731EF">
        <w:trPr>
          <w:trHeight w:val="510"/>
        </w:trPr>
        <w:tc>
          <w:tcPr>
            <w:tcW w:w="4830"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4  (June 11-17)</w:t>
            </w:r>
          </w:p>
        </w:tc>
        <w:tc>
          <w:tcPr>
            <w:tcW w:w="4523"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3728E2" w:rsidRPr="00675A26" w:rsidTr="000731EF">
        <w:trPr>
          <w:trHeight w:val="720"/>
        </w:trPr>
        <w:tc>
          <w:tcPr>
            <w:tcW w:w="4830" w:type="dxa"/>
            <w:tcBorders>
              <w:top w:val="single" w:sz="8" w:space="0" w:color="auto"/>
              <w:bottom w:val="single" w:sz="8" w:space="0" w:color="auto"/>
            </w:tcBorders>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sidRPr="000E314A">
              <w:rPr>
                <w:rFonts w:ascii="Arial" w:eastAsia="Times New Roman" w:hAnsi="Arial" w:cs="Arial"/>
                <w:b/>
                <w:color w:val="000000"/>
                <w:lang w:eastAsia="ar-SA"/>
              </w:rPr>
              <w:t>Discussion</w:t>
            </w:r>
            <w:r>
              <w:rPr>
                <w:rFonts w:ascii="Arial" w:eastAsia="Times New Roman" w:hAnsi="Arial" w:cs="Arial"/>
                <w:b/>
                <w:color w:val="000000"/>
                <w:lang w:eastAsia="ar-SA"/>
              </w:rPr>
              <w:t xml:space="preserve"> 4.1 (Group activity paper and discussion)</w:t>
            </w:r>
          </w:p>
        </w:tc>
        <w:tc>
          <w:tcPr>
            <w:tcW w:w="4523"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 xml:space="preserve">Wednesday </w:t>
            </w:r>
            <w:r>
              <w:rPr>
                <w:rFonts w:ascii="Arial" w:eastAsia="Times New Roman" w:hAnsi="Arial" w:cs="Arial"/>
                <w:b/>
                <w:lang w:eastAsia="ar-SA"/>
              </w:rPr>
              <w:t>2359</w:t>
            </w:r>
            <w:r w:rsidRPr="000E314A">
              <w:rPr>
                <w:rFonts w:ascii="Arial" w:eastAsia="Times New Roman" w:hAnsi="Arial" w:cs="Arial"/>
                <w:b/>
                <w:lang w:eastAsia="ar-SA"/>
              </w:rPr>
              <w:t xml:space="preserve"> </w:t>
            </w:r>
            <w:r>
              <w:rPr>
                <w:rFonts w:ascii="Arial" w:eastAsia="Times New Roman" w:hAnsi="Arial" w:cs="Arial"/>
                <w:b/>
                <w:lang w:eastAsia="ar-SA"/>
              </w:rPr>
              <w:t xml:space="preserve">CT </w:t>
            </w:r>
            <w:r w:rsidRPr="000E314A">
              <w:rPr>
                <w:rFonts w:ascii="Arial" w:eastAsia="Times New Roman" w:hAnsi="Arial" w:cs="Arial"/>
                <w:b/>
                <w:lang w:eastAsia="ar-SA"/>
              </w:rPr>
              <w:t>-</w:t>
            </w:r>
            <w:r>
              <w:rPr>
                <w:rFonts w:ascii="Arial" w:eastAsia="Times New Roman" w:hAnsi="Arial" w:cs="Arial"/>
                <w:b/>
                <w:lang w:eastAsia="ar-SA"/>
              </w:rPr>
              <w:t xml:space="preserve"> </w:t>
            </w:r>
            <w:r w:rsidRPr="000E314A">
              <w:rPr>
                <w:rFonts w:ascii="Arial" w:eastAsia="Times New Roman" w:hAnsi="Arial" w:cs="Arial"/>
                <w:b/>
                <w:lang w:eastAsia="ar-SA"/>
              </w:rPr>
              <w:t>post discussion thread</w:t>
            </w:r>
          </w:p>
          <w:p w:rsidR="003728E2" w:rsidRDefault="003728E2" w:rsidP="00254E46">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Post reply</w:t>
            </w:r>
            <w:r w:rsidRPr="000E314A">
              <w:rPr>
                <w:rFonts w:ascii="Arial" w:eastAsia="Times New Roman" w:hAnsi="Arial" w:cs="Arial"/>
                <w:b/>
                <w:lang w:eastAsia="ar-SA"/>
              </w:rPr>
              <w:t xml:space="preserve"> to </w:t>
            </w:r>
            <w:r>
              <w:rPr>
                <w:rFonts w:ascii="Arial" w:eastAsia="Times New Roman" w:hAnsi="Arial" w:cs="Arial"/>
                <w:b/>
                <w:lang w:eastAsia="ar-SA"/>
              </w:rPr>
              <w:t xml:space="preserve">other group remarks by </w:t>
            </w:r>
            <w:r w:rsidRPr="000E314A">
              <w:rPr>
                <w:rFonts w:ascii="Arial" w:eastAsia="Times New Roman" w:hAnsi="Arial" w:cs="Arial"/>
                <w:b/>
                <w:lang w:eastAsia="ar-SA"/>
              </w:rPr>
              <w:t>S</w:t>
            </w:r>
            <w:r>
              <w:rPr>
                <w:rFonts w:ascii="Arial" w:eastAsia="Times New Roman" w:hAnsi="Arial" w:cs="Arial"/>
                <w:b/>
                <w:lang w:eastAsia="ar-SA"/>
              </w:rPr>
              <w:t>atur</w:t>
            </w:r>
            <w:r w:rsidRPr="000E314A">
              <w:rPr>
                <w:rFonts w:ascii="Arial" w:eastAsia="Times New Roman" w:hAnsi="Arial" w:cs="Arial"/>
                <w:b/>
                <w:lang w:eastAsia="ar-SA"/>
              </w:rPr>
              <w:t xml:space="preserve">day </w:t>
            </w:r>
            <w:r>
              <w:rPr>
                <w:rFonts w:ascii="Arial" w:eastAsia="Times New Roman" w:hAnsi="Arial" w:cs="Arial"/>
                <w:b/>
                <w:lang w:eastAsia="ar-SA"/>
              </w:rPr>
              <w:t>2359 CT of Module 4</w:t>
            </w:r>
          </w:p>
          <w:p w:rsidR="003728E2" w:rsidRPr="000E314A" w:rsidRDefault="003728E2" w:rsidP="00254E46">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 xml:space="preserve">Upload group paper and evaluation of group to individual assignment box by </w:t>
            </w:r>
            <w:r w:rsidRPr="000E314A">
              <w:rPr>
                <w:rFonts w:ascii="Arial" w:eastAsia="Times New Roman" w:hAnsi="Arial" w:cs="Arial"/>
                <w:b/>
                <w:lang w:eastAsia="ar-SA"/>
              </w:rPr>
              <w:t>S</w:t>
            </w:r>
            <w:r>
              <w:rPr>
                <w:rFonts w:ascii="Arial" w:eastAsia="Times New Roman" w:hAnsi="Arial" w:cs="Arial"/>
                <w:b/>
                <w:lang w:eastAsia="ar-SA"/>
              </w:rPr>
              <w:t>atur</w:t>
            </w:r>
            <w:r w:rsidRPr="000E314A">
              <w:rPr>
                <w:rFonts w:ascii="Arial" w:eastAsia="Times New Roman" w:hAnsi="Arial" w:cs="Arial"/>
                <w:b/>
                <w:lang w:eastAsia="ar-SA"/>
              </w:rPr>
              <w:t xml:space="preserve">day </w:t>
            </w:r>
            <w:r>
              <w:rPr>
                <w:rFonts w:ascii="Arial" w:eastAsia="Times New Roman" w:hAnsi="Arial" w:cs="Arial"/>
                <w:b/>
                <w:lang w:eastAsia="ar-SA"/>
              </w:rPr>
              <w:t>2359 CT of Module 4</w:t>
            </w:r>
          </w:p>
        </w:tc>
      </w:tr>
      <w:tr w:rsidR="003728E2" w:rsidRPr="00675A26" w:rsidTr="000731EF">
        <w:trPr>
          <w:trHeight w:val="720"/>
        </w:trPr>
        <w:tc>
          <w:tcPr>
            <w:tcW w:w="4830"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sidRPr="000E314A">
              <w:rPr>
                <w:rFonts w:ascii="Arial" w:eastAsia="Times New Roman" w:hAnsi="Arial" w:cs="Arial"/>
                <w:b/>
                <w:color w:val="000000"/>
                <w:lang w:eastAsia="ar-SA"/>
              </w:rPr>
              <w:lastRenderedPageBreak/>
              <w:t>Assignment</w:t>
            </w:r>
            <w:r>
              <w:rPr>
                <w:rFonts w:ascii="Arial" w:eastAsia="Times New Roman" w:hAnsi="Arial" w:cs="Arial"/>
                <w:b/>
                <w:color w:val="000000"/>
                <w:lang w:eastAsia="ar-SA"/>
              </w:rPr>
              <w:t>: Economic Analysis Paper</w:t>
            </w:r>
          </w:p>
        </w:tc>
        <w:tc>
          <w:tcPr>
            <w:tcW w:w="4523" w:type="dxa"/>
          </w:tcPr>
          <w:p w:rsidR="003728E2" w:rsidRPr="000E314A" w:rsidRDefault="003728E2" w:rsidP="00254E46">
            <w:pPr>
              <w:widowControl w:val="0"/>
              <w:suppressAutoHyphens/>
              <w:spacing w:before="100" w:after="100"/>
              <w:rPr>
                <w:rFonts w:ascii="Arial" w:eastAsia="Times New Roman" w:hAnsi="Arial" w:cs="Arial"/>
                <w:b/>
                <w:lang w:eastAsia="ar-SA"/>
              </w:rPr>
            </w:pPr>
            <w:r>
              <w:rPr>
                <w:rFonts w:ascii="Arial" w:eastAsia="Times New Roman" w:hAnsi="Arial" w:cs="Arial"/>
                <w:b/>
                <w:lang w:eastAsia="ar-SA"/>
              </w:rPr>
              <w:t>Sunday 23:59 CT of Module 4</w:t>
            </w:r>
          </w:p>
        </w:tc>
      </w:tr>
      <w:tr w:rsidR="003728E2" w:rsidRPr="00675A26" w:rsidTr="000731EF">
        <w:trPr>
          <w:trHeight w:val="474"/>
        </w:trPr>
        <w:tc>
          <w:tcPr>
            <w:tcW w:w="4830"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5  (June 18-24)</w:t>
            </w:r>
          </w:p>
        </w:tc>
        <w:tc>
          <w:tcPr>
            <w:tcW w:w="4523"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3728E2" w:rsidRPr="00675A26" w:rsidTr="000731EF">
        <w:trPr>
          <w:trHeight w:val="720"/>
        </w:trPr>
        <w:tc>
          <w:tcPr>
            <w:tcW w:w="4830"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Discussion 5.1</w:t>
            </w:r>
          </w:p>
        </w:tc>
        <w:tc>
          <w:tcPr>
            <w:tcW w:w="4523"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 xml:space="preserve">Wednesday </w:t>
            </w:r>
            <w:r>
              <w:rPr>
                <w:rFonts w:ascii="Arial" w:eastAsia="Times New Roman" w:hAnsi="Arial" w:cs="Arial"/>
                <w:b/>
                <w:lang w:eastAsia="ar-SA"/>
              </w:rPr>
              <w:t>2359</w:t>
            </w:r>
            <w:r w:rsidRPr="000E314A">
              <w:rPr>
                <w:rFonts w:ascii="Arial" w:eastAsia="Times New Roman" w:hAnsi="Arial" w:cs="Arial"/>
                <w:b/>
                <w:lang w:eastAsia="ar-SA"/>
              </w:rPr>
              <w:t xml:space="preserve"> </w:t>
            </w:r>
            <w:r>
              <w:rPr>
                <w:rFonts w:ascii="Arial" w:eastAsia="Times New Roman" w:hAnsi="Arial" w:cs="Arial"/>
                <w:b/>
                <w:lang w:eastAsia="ar-SA"/>
              </w:rPr>
              <w:t xml:space="preserve">CT </w:t>
            </w:r>
            <w:r w:rsidRPr="000E314A">
              <w:rPr>
                <w:rFonts w:ascii="Arial" w:eastAsia="Times New Roman" w:hAnsi="Arial" w:cs="Arial"/>
                <w:b/>
                <w:lang w:eastAsia="ar-SA"/>
              </w:rPr>
              <w:t>-</w:t>
            </w:r>
            <w:r>
              <w:rPr>
                <w:rFonts w:ascii="Arial" w:eastAsia="Times New Roman" w:hAnsi="Arial" w:cs="Arial"/>
                <w:b/>
                <w:lang w:eastAsia="ar-SA"/>
              </w:rPr>
              <w:t xml:space="preserve"> </w:t>
            </w:r>
            <w:r w:rsidRPr="000E314A">
              <w:rPr>
                <w:rFonts w:ascii="Arial" w:eastAsia="Times New Roman" w:hAnsi="Arial" w:cs="Arial"/>
                <w:b/>
                <w:lang w:eastAsia="ar-SA"/>
              </w:rPr>
              <w:t>post discussion thread</w:t>
            </w:r>
          </w:p>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S</w:t>
            </w:r>
            <w:r>
              <w:rPr>
                <w:rFonts w:ascii="Arial" w:eastAsia="Times New Roman" w:hAnsi="Arial" w:cs="Arial"/>
                <w:b/>
                <w:lang w:eastAsia="ar-SA"/>
              </w:rPr>
              <w:t>atur</w:t>
            </w:r>
            <w:r w:rsidRPr="000E314A">
              <w:rPr>
                <w:rFonts w:ascii="Arial" w:eastAsia="Times New Roman" w:hAnsi="Arial" w:cs="Arial"/>
                <w:b/>
                <w:lang w:eastAsia="ar-SA"/>
              </w:rPr>
              <w:t xml:space="preserve">day </w:t>
            </w:r>
            <w:r>
              <w:rPr>
                <w:rFonts w:ascii="Arial" w:eastAsia="Times New Roman" w:hAnsi="Arial" w:cs="Arial"/>
                <w:b/>
                <w:lang w:eastAsia="ar-SA"/>
              </w:rPr>
              <w:t xml:space="preserve">2359 CT - </w:t>
            </w:r>
            <w:r w:rsidRPr="000E314A">
              <w:rPr>
                <w:rFonts w:ascii="Arial" w:eastAsia="Times New Roman" w:hAnsi="Arial" w:cs="Arial"/>
                <w:b/>
                <w:lang w:eastAsia="ar-SA"/>
              </w:rPr>
              <w:t xml:space="preserve">post replies to </w:t>
            </w:r>
            <w:r>
              <w:rPr>
                <w:rFonts w:ascii="Arial" w:eastAsia="Times New Roman" w:hAnsi="Arial" w:cs="Arial"/>
                <w:b/>
                <w:lang w:eastAsia="ar-SA"/>
              </w:rPr>
              <w:t>3</w:t>
            </w:r>
            <w:r w:rsidRPr="000E314A">
              <w:rPr>
                <w:rFonts w:ascii="Arial" w:eastAsia="Times New Roman" w:hAnsi="Arial" w:cs="Arial"/>
                <w:b/>
                <w:lang w:eastAsia="ar-SA"/>
              </w:rPr>
              <w:t xml:space="preserve"> colleagues</w:t>
            </w:r>
            <w:r>
              <w:rPr>
                <w:rFonts w:ascii="Arial" w:eastAsia="Times New Roman" w:hAnsi="Arial" w:cs="Arial"/>
                <w:b/>
                <w:lang w:eastAsia="ar-SA"/>
              </w:rPr>
              <w:t xml:space="preserve"> of Module 5</w:t>
            </w:r>
          </w:p>
        </w:tc>
      </w:tr>
    </w:tbl>
    <w:p w:rsidR="003728E2" w:rsidRPr="00675A26" w:rsidRDefault="003728E2" w:rsidP="003728E2">
      <w:pPr>
        <w:pStyle w:val="NoSpacing"/>
        <w:rPr>
          <w:rFonts w:ascii="Tahoma" w:hAnsi="Tahoma" w:cs="Tahoma"/>
          <w:sz w:val="24"/>
          <w:szCs w:val="24"/>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500"/>
      </w:tblGrid>
      <w:tr w:rsidR="003728E2" w:rsidRPr="00A40A9A" w:rsidTr="000731EF">
        <w:trPr>
          <w:trHeight w:val="474"/>
        </w:trPr>
        <w:tc>
          <w:tcPr>
            <w:tcW w:w="4830"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6  (June25-July1)</w:t>
            </w:r>
          </w:p>
        </w:tc>
        <w:tc>
          <w:tcPr>
            <w:tcW w:w="4500"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3728E2" w:rsidRPr="000E314A" w:rsidTr="000731EF">
        <w:trPr>
          <w:trHeight w:val="720"/>
        </w:trPr>
        <w:tc>
          <w:tcPr>
            <w:tcW w:w="4830" w:type="dxa"/>
            <w:tcBorders>
              <w:top w:val="single" w:sz="8" w:space="0" w:color="auto"/>
            </w:tcBorders>
          </w:tcPr>
          <w:p w:rsidR="003728E2"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Discussion 6.1</w:t>
            </w:r>
          </w:p>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Discussion 6.2</w:t>
            </w:r>
          </w:p>
        </w:tc>
        <w:tc>
          <w:tcPr>
            <w:tcW w:w="4500"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 xml:space="preserve">Wednesday </w:t>
            </w:r>
            <w:r>
              <w:rPr>
                <w:rFonts w:ascii="Arial" w:eastAsia="Times New Roman" w:hAnsi="Arial" w:cs="Arial"/>
                <w:b/>
                <w:lang w:eastAsia="ar-SA"/>
              </w:rPr>
              <w:t>2359</w:t>
            </w:r>
            <w:r w:rsidRPr="000E314A">
              <w:rPr>
                <w:rFonts w:ascii="Arial" w:eastAsia="Times New Roman" w:hAnsi="Arial" w:cs="Arial"/>
                <w:b/>
                <w:lang w:eastAsia="ar-SA"/>
              </w:rPr>
              <w:t xml:space="preserve"> </w:t>
            </w:r>
            <w:r>
              <w:rPr>
                <w:rFonts w:ascii="Arial" w:eastAsia="Times New Roman" w:hAnsi="Arial" w:cs="Arial"/>
                <w:b/>
                <w:lang w:eastAsia="ar-SA"/>
              </w:rPr>
              <w:t xml:space="preserve">CT </w:t>
            </w:r>
            <w:r w:rsidRPr="000E314A">
              <w:rPr>
                <w:rFonts w:ascii="Arial" w:eastAsia="Times New Roman" w:hAnsi="Arial" w:cs="Arial"/>
                <w:b/>
                <w:lang w:eastAsia="ar-SA"/>
              </w:rPr>
              <w:t>-</w:t>
            </w:r>
            <w:r>
              <w:rPr>
                <w:rFonts w:ascii="Arial" w:eastAsia="Times New Roman" w:hAnsi="Arial" w:cs="Arial"/>
                <w:b/>
                <w:lang w:eastAsia="ar-SA"/>
              </w:rPr>
              <w:t xml:space="preserve"> </w:t>
            </w:r>
            <w:r w:rsidRPr="000E314A">
              <w:rPr>
                <w:rFonts w:ascii="Arial" w:eastAsia="Times New Roman" w:hAnsi="Arial" w:cs="Arial"/>
                <w:b/>
                <w:lang w:eastAsia="ar-SA"/>
              </w:rPr>
              <w:t>post discussion thread</w:t>
            </w:r>
          </w:p>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S</w:t>
            </w:r>
            <w:r>
              <w:rPr>
                <w:rFonts w:ascii="Arial" w:eastAsia="Times New Roman" w:hAnsi="Arial" w:cs="Arial"/>
                <w:b/>
                <w:lang w:eastAsia="ar-SA"/>
              </w:rPr>
              <w:t>atur</w:t>
            </w:r>
            <w:r w:rsidRPr="000E314A">
              <w:rPr>
                <w:rFonts w:ascii="Arial" w:eastAsia="Times New Roman" w:hAnsi="Arial" w:cs="Arial"/>
                <w:b/>
                <w:lang w:eastAsia="ar-SA"/>
              </w:rPr>
              <w:t xml:space="preserve">day </w:t>
            </w:r>
            <w:r>
              <w:rPr>
                <w:rFonts w:ascii="Arial" w:eastAsia="Times New Roman" w:hAnsi="Arial" w:cs="Arial"/>
                <w:b/>
                <w:lang w:eastAsia="ar-SA"/>
              </w:rPr>
              <w:t xml:space="preserve">2359 CT - </w:t>
            </w:r>
            <w:r w:rsidRPr="000E314A">
              <w:rPr>
                <w:rFonts w:ascii="Arial" w:eastAsia="Times New Roman" w:hAnsi="Arial" w:cs="Arial"/>
                <w:b/>
                <w:lang w:eastAsia="ar-SA"/>
              </w:rPr>
              <w:t xml:space="preserve">post replies to </w:t>
            </w:r>
            <w:r>
              <w:rPr>
                <w:rFonts w:ascii="Arial" w:eastAsia="Times New Roman" w:hAnsi="Arial" w:cs="Arial"/>
                <w:b/>
                <w:lang w:eastAsia="ar-SA"/>
              </w:rPr>
              <w:t>3</w:t>
            </w:r>
            <w:r w:rsidRPr="000E314A">
              <w:rPr>
                <w:rFonts w:ascii="Arial" w:eastAsia="Times New Roman" w:hAnsi="Arial" w:cs="Arial"/>
                <w:b/>
                <w:lang w:eastAsia="ar-SA"/>
              </w:rPr>
              <w:t xml:space="preserve"> colleagues</w:t>
            </w:r>
            <w:r>
              <w:rPr>
                <w:rFonts w:ascii="Arial" w:eastAsia="Times New Roman" w:hAnsi="Arial" w:cs="Arial"/>
                <w:b/>
                <w:lang w:eastAsia="ar-SA"/>
              </w:rPr>
              <w:t xml:space="preserve"> of Module 6</w:t>
            </w:r>
          </w:p>
        </w:tc>
      </w:tr>
    </w:tbl>
    <w:p w:rsidR="003728E2" w:rsidRDefault="003728E2" w:rsidP="003728E2">
      <w:pPr>
        <w:pStyle w:val="NoSpacing"/>
        <w:rPr>
          <w:rFonts w:ascii="Tahoma" w:hAnsi="Tahoma" w:cs="Tahoma"/>
          <w:sz w:val="24"/>
          <w:szCs w:val="24"/>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500"/>
      </w:tblGrid>
      <w:tr w:rsidR="003728E2" w:rsidRPr="00A40A9A" w:rsidTr="000731EF">
        <w:trPr>
          <w:trHeight w:val="474"/>
        </w:trPr>
        <w:tc>
          <w:tcPr>
            <w:tcW w:w="4830"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7  (July 2-8)</w:t>
            </w:r>
          </w:p>
        </w:tc>
        <w:tc>
          <w:tcPr>
            <w:tcW w:w="4500"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3728E2" w:rsidRPr="000E314A" w:rsidTr="000731EF">
        <w:trPr>
          <w:trHeight w:val="720"/>
        </w:trPr>
        <w:tc>
          <w:tcPr>
            <w:tcW w:w="4830"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Discussion 7.1</w:t>
            </w:r>
          </w:p>
        </w:tc>
        <w:tc>
          <w:tcPr>
            <w:tcW w:w="4500"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 xml:space="preserve">Wednesday </w:t>
            </w:r>
            <w:r>
              <w:rPr>
                <w:rFonts w:ascii="Arial" w:eastAsia="Times New Roman" w:hAnsi="Arial" w:cs="Arial"/>
                <w:b/>
                <w:lang w:eastAsia="ar-SA"/>
              </w:rPr>
              <w:t>2359</w:t>
            </w:r>
            <w:r w:rsidRPr="000E314A">
              <w:rPr>
                <w:rFonts w:ascii="Arial" w:eastAsia="Times New Roman" w:hAnsi="Arial" w:cs="Arial"/>
                <w:b/>
                <w:lang w:eastAsia="ar-SA"/>
              </w:rPr>
              <w:t xml:space="preserve"> </w:t>
            </w:r>
            <w:r>
              <w:rPr>
                <w:rFonts w:ascii="Arial" w:eastAsia="Times New Roman" w:hAnsi="Arial" w:cs="Arial"/>
                <w:b/>
                <w:lang w:eastAsia="ar-SA"/>
              </w:rPr>
              <w:t xml:space="preserve">CT </w:t>
            </w:r>
            <w:r w:rsidRPr="000E314A">
              <w:rPr>
                <w:rFonts w:ascii="Arial" w:eastAsia="Times New Roman" w:hAnsi="Arial" w:cs="Arial"/>
                <w:b/>
                <w:lang w:eastAsia="ar-SA"/>
              </w:rPr>
              <w:t>-</w:t>
            </w:r>
            <w:r>
              <w:rPr>
                <w:rFonts w:ascii="Arial" w:eastAsia="Times New Roman" w:hAnsi="Arial" w:cs="Arial"/>
                <w:b/>
                <w:lang w:eastAsia="ar-SA"/>
              </w:rPr>
              <w:t xml:space="preserve"> </w:t>
            </w:r>
            <w:r w:rsidRPr="000E314A">
              <w:rPr>
                <w:rFonts w:ascii="Arial" w:eastAsia="Times New Roman" w:hAnsi="Arial" w:cs="Arial"/>
                <w:b/>
                <w:lang w:eastAsia="ar-SA"/>
              </w:rPr>
              <w:t>post discussion thread</w:t>
            </w:r>
          </w:p>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S</w:t>
            </w:r>
            <w:r>
              <w:rPr>
                <w:rFonts w:ascii="Arial" w:eastAsia="Times New Roman" w:hAnsi="Arial" w:cs="Arial"/>
                <w:b/>
                <w:lang w:eastAsia="ar-SA"/>
              </w:rPr>
              <w:t>atur</w:t>
            </w:r>
            <w:r w:rsidRPr="000E314A">
              <w:rPr>
                <w:rFonts w:ascii="Arial" w:eastAsia="Times New Roman" w:hAnsi="Arial" w:cs="Arial"/>
                <w:b/>
                <w:lang w:eastAsia="ar-SA"/>
              </w:rPr>
              <w:t xml:space="preserve">day </w:t>
            </w:r>
            <w:r>
              <w:rPr>
                <w:rFonts w:ascii="Arial" w:eastAsia="Times New Roman" w:hAnsi="Arial" w:cs="Arial"/>
                <w:b/>
                <w:lang w:eastAsia="ar-SA"/>
              </w:rPr>
              <w:t xml:space="preserve">2359 CT - </w:t>
            </w:r>
            <w:r w:rsidRPr="000E314A">
              <w:rPr>
                <w:rFonts w:ascii="Arial" w:eastAsia="Times New Roman" w:hAnsi="Arial" w:cs="Arial"/>
                <w:b/>
                <w:lang w:eastAsia="ar-SA"/>
              </w:rPr>
              <w:t xml:space="preserve">post replies to </w:t>
            </w:r>
            <w:r>
              <w:rPr>
                <w:rFonts w:ascii="Arial" w:eastAsia="Times New Roman" w:hAnsi="Arial" w:cs="Arial"/>
                <w:b/>
                <w:lang w:eastAsia="ar-SA"/>
              </w:rPr>
              <w:t>3</w:t>
            </w:r>
            <w:r w:rsidRPr="000E314A">
              <w:rPr>
                <w:rFonts w:ascii="Arial" w:eastAsia="Times New Roman" w:hAnsi="Arial" w:cs="Arial"/>
                <w:b/>
                <w:lang w:eastAsia="ar-SA"/>
              </w:rPr>
              <w:t xml:space="preserve"> colleagues</w:t>
            </w:r>
            <w:r>
              <w:rPr>
                <w:rFonts w:ascii="Arial" w:eastAsia="Times New Roman" w:hAnsi="Arial" w:cs="Arial"/>
                <w:b/>
                <w:lang w:eastAsia="ar-SA"/>
              </w:rPr>
              <w:t xml:space="preserve"> of Module 7</w:t>
            </w:r>
          </w:p>
        </w:tc>
      </w:tr>
      <w:tr w:rsidR="003728E2" w:rsidRPr="000E314A" w:rsidTr="000731EF">
        <w:trPr>
          <w:trHeight w:val="720"/>
        </w:trPr>
        <w:tc>
          <w:tcPr>
            <w:tcW w:w="4830" w:type="dxa"/>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Assignment: Health Policy Brief</w:t>
            </w:r>
          </w:p>
        </w:tc>
        <w:tc>
          <w:tcPr>
            <w:tcW w:w="4500" w:type="dxa"/>
          </w:tcPr>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S</w:t>
            </w:r>
            <w:r>
              <w:rPr>
                <w:rFonts w:ascii="Arial" w:eastAsia="Times New Roman" w:hAnsi="Arial" w:cs="Arial"/>
                <w:b/>
                <w:lang w:eastAsia="ar-SA"/>
              </w:rPr>
              <w:t>un</w:t>
            </w:r>
            <w:r w:rsidRPr="000E314A">
              <w:rPr>
                <w:rFonts w:ascii="Arial" w:eastAsia="Times New Roman" w:hAnsi="Arial" w:cs="Arial"/>
                <w:b/>
                <w:lang w:eastAsia="ar-SA"/>
              </w:rPr>
              <w:t xml:space="preserve">day </w:t>
            </w:r>
            <w:r>
              <w:rPr>
                <w:rFonts w:ascii="Arial" w:eastAsia="Times New Roman" w:hAnsi="Arial" w:cs="Arial"/>
                <w:b/>
                <w:lang w:eastAsia="ar-SA"/>
              </w:rPr>
              <w:t>2359 CT of Module 7</w:t>
            </w:r>
          </w:p>
        </w:tc>
      </w:tr>
    </w:tbl>
    <w:p w:rsidR="003728E2" w:rsidRDefault="003728E2" w:rsidP="003728E2">
      <w:pPr>
        <w:pStyle w:val="NoSpacing"/>
        <w:rPr>
          <w:rFonts w:ascii="Tahoma" w:hAnsi="Tahoma" w:cs="Tahoma"/>
          <w:sz w:val="24"/>
          <w:szCs w:val="24"/>
        </w:rPr>
      </w:pPr>
    </w:p>
    <w:tbl>
      <w:tblPr>
        <w:tblW w:w="93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0"/>
        <w:gridCol w:w="4500"/>
      </w:tblGrid>
      <w:tr w:rsidR="003728E2" w:rsidRPr="00A40A9A" w:rsidTr="000731EF">
        <w:trPr>
          <w:trHeight w:val="474"/>
        </w:trPr>
        <w:tc>
          <w:tcPr>
            <w:tcW w:w="4830"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Module 8  (July 9-13)</w:t>
            </w:r>
          </w:p>
        </w:tc>
        <w:tc>
          <w:tcPr>
            <w:tcW w:w="4500" w:type="dxa"/>
            <w:tcBorders>
              <w:top w:val="thinThickThinSmallGap" w:sz="24" w:space="0" w:color="auto"/>
              <w:bottom w:val="single" w:sz="8" w:space="0" w:color="auto"/>
            </w:tcBorders>
            <w:shd w:val="clear" w:color="auto" w:fill="0070C0"/>
          </w:tcPr>
          <w:p w:rsidR="003728E2" w:rsidRPr="00A40A9A" w:rsidRDefault="003728E2" w:rsidP="00254E46">
            <w:pPr>
              <w:widowControl w:val="0"/>
              <w:suppressAutoHyphens/>
              <w:spacing w:before="100" w:after="100"/>
              <w:jc w:val="center"/>
              <w:rPr>
                <w:rFonts w:ascii="Arial" w:eastAsia="Times New Roman" w:hAnsi="Arial" w:cs="Arial"/>
                <w:b/>
                <w:color w:val="FFFFFF" w:themeColor="background1"/>
                <w:lang w:eastAsia="ar-SA"/>
              </w:rPr>
            </w:pPr>
            <w:r>
              <w:rPr>
                <w:rFonts w:ascii="Arial" w:eastAsia="Times New Roman" w:hAnsi="Arial" w:cs="Arial"/>
                <w:b/>
                <w:color w:val="FFFFFF" w:themeColor="background1"/>
                <w:lang w:eastAsia="ar-SA"/>
              </w:rPr>
              <w:t>Complete by:</w:t>
            </w:r>
          </w:p>
        </w:tc>
      </w:tr>
      <w:tr w:rsidR="003728E2" w:rsidRPr="000E314A" w:rsidTr="000731EF">
        <w:trPr>
          <w:trHeight w:val="720"/>
        </w:trPr>
        <w:tc>
          <w:tcPr>
            <w:tcW w:w="4830"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Discussion 8.1</w:t>
            </w:r>
          </w:p>
        </w:tc>
        <w:tc>
          <w:tcPr>
            <w:tcW w:w="4500" w:type="dxa"/>
            <w:tcBorders>
              <w:top w:val="single" w:sz="8" w:space="0" w:color="auto"/>
            </w:tcBorders>
          </w:tcPr>
          <w:p w:rsidR="003728E2" w:rsidRPr="000E314A" w:rsidRDefault="003728E2" w:rsidP="00254E46">
            <w:pPr>
              <w:widowControl w:val="0"/>
              <w:suppressAutoHyphens/>
              <w:spacing w:before="100" w:after="100"/>
              <w:rPr>
                <w:rFonts w:ascii="Arial" w:eastAsia="Times New Roman" w:hAnsi="Arial" w:cs="Arial"/>
                <w:b/>
                <w:lang w:eastAsia="ar-SA"/>
              </w:rPr>
            </w:pPr>
            <w:r w:rsidRPr="000E314A">
              <w:rPr>
                <w:rFonts w:ascii="Arial" w:eastAsia="Times New Roman" w:hAnsi="Arial" w:cs="Arial"/>
                <w:b/>
                <w:lang w:eastAsia="ar-SA"/>
              </w:rPr>
              <w:t xml:space="preserve">Wednesday </w:t>
            </w:r>
            <w:r>
              <w:rPr>
                <w:rFonts w:ascii="Arial" w:eastAsia="Times New Roman" w:hAnsi="Arial" w:cs="Arial"/>
                <w:b/>
                <w:lang w:eastAsia="ar-SA"/>
              </w:rPr>
              <w:t>2359</w:t>
            </w:r>
            <w:r w:rsidRPr="000E314A">
              <w:rPr>
                <w:rFonts w:ascii="Arial" w:eastAsia="Times New Roman" w:hAnsi="Arial" w:cs="Arial"/>
                <w:b/>
                <w:lang w:eastAsia="ar-SA"/>
              </w:rPr>
              <w:t xml:space="preserve"> </w:t>
            </w:r>
            <w:r>
              <w:rPr>
                <w:rFonts w:ascii="Arial" w:eastAsia="Times New Roman" w:hAnsi="Arial" w:cs="Arial"/>
                <w:b/>
                <w:lang w:eastAsia="ar-SA"/>
              </w:rPr>
              <w:t xml:space="preserve">CT </w:t>
            </w:r>
            <w:r w:rsidRPr="000E314A">
              <w:rPr>
                <w:rFonts w:ascii="Arial" w:eastAsia="Times New Roman" w:hAnsi="Arial" w:cs="Arial"/>
                <w:b/>
                <w:lang w:eastAsia="ar-SA"/>
              </w:rPr>
              <w:t>-</w:t>
            </w:r>
            <w:r>
              <w:rPr>
                <w:rFonts w:ascii="Arial" w:eastAsia="Times New Roman" w:hAnsi="Arial" w:cs="Arial"/>
                <w:b/>
                <w:lang w:eastAsia="ar-SA"/>
              </w:rPr>
              <w:t xml:space="preserve"> </w:t>
            </w:r>
            <w:r w:rsidRPr="000E314A">
              <w:rPr>
                <w:rFonts w:ascii="Arial" w:eastAsia="Times New Roman" w:hAnsi="Arial" w:cs="Arial"/>
                <w:b/>
                <w:lang w:eastAsia="ar-SA"/>
              </w:rPr>
              <w:t>post discussion thread</w:t>
            </w:r>
          </w:p>
          <w:p w:rsidR="003728E2" w:rsidRPr="000E314A" w:rsidRDefault="003728E2" w:rsidP="00254E46">
            <w:pPr>
              <w:widowControl w:val="0"/>
              <w:suppressAutoHyphens/>
              <w:spacing w:before="100" w:after="100"/>
              <w:rPr>
                <w:rFonts w:ascii="Arial" w:eastAsia="Times New Roman" w:hAnsi="Arial" w:cs="Arial"/>
                <w:b/>
                <w:lang w:eastAsia="ar-SA"/>
              </w:rPr>
            </w:pPr>
            <w:r w:rsidRPr="008F13D0">
              <w:rPr>
                <w:rFonts w:ascii="Arial" w:eastAsia="Times New Roman" w:hAnsi="Arial" w:cs="Arial"/>
                <w:b/>
                <w:color w:val="FF0000"/>
                <w:lang w:eastAsia="ar-SA"/>
              </w:rPr>
              <w:t>Friday</w:t>
            </w:r>
            <w:r w:rsidRPr="000E314A">
              <w:rPr>
                <w:rFonts w:ascii="Arial" w:eastAsia="Times New Roman" w:hAnsi="Arial" w:cs="Arial"/>
                <w:b/>
                <w:lang w:eastAsia="ar-SA"/>
              </w:rPr>
              <w:t xml:space="preserve"> </w:t>
            </w:r>
            <w:r>
              <w:rPr>
                <w:rFonts w:ascii="Arial" w:eastAsia="Times New Roman" w:hAnsi="Arial" w:cs="Arial"/>
                <w:b/>
                <w:lang w:eastAsia="ar-SA"/>
              </w:rPr>
              <w:t xml:space="preserve">2359 CT - </w:t>
            </w:r>
            <w:r w:rsidRPr="000E314A">
              <w:rPr>
                <w:rFonts w:ascii="Arial" w:eastAsia="Times New Roman" w:hAnsi="Arial" w:cs="Arial"/>
                <w:b/>
                <w:lang w:eastAsia="ar-SA"/>
              </w:rPr>
              <w:t xml:space="preserve">post replies to </w:t>
            </w:r>
            <w:r>
              <w:rPr>
                <w:rFonts w:ascii="Arial" w:eastAsia="Times New Roman" w:hAnsi="Arial" w:cs="Arial"/>
                <w:b/>
                <w:lang w:eastAsia="ar-SA"/>
              </w:rPr>
              <w:t>3</w:t>
            </w:r>
            <w:r w:rsidRPr="000E314A">
              <w:rPr>
                <w:rFonts w:ascii="Arial" w:eastAsia="Times New Roman" w:hAnsi="Arial" w:cs="Arial"/>
                <w:b/>
                <w:lang w:eastAsia="ar-SA"/>
              </w:rPr>
              <w:t xml:space="preserve"> colleagues</w:t>
            </w:r>
            <w:r>
              <w:rPr>
                <w:rFonts w:ascii="Arial" w:eastAsia="Times New Roman" w:hAnsi="Arial" w:cs="Arial"/>
                <w:b/>
                <w:lang w:eastAsia="ar-SA"/>
              </w:rPr>
              <w:t xml:space="preserve"> of Module 8</w:t>
            </w:r>
          </w:p>
        </w:tc>
      </w:tr>
      <w:tr w:rsidR="003728E2" w:rsidRPr="000E314A" w:rsidTr="000731EF">
        <w:trPr>
          <w:trHeight w:val="720"/>
        </w:trPr>
        <w:tc>
          <w:tcPr>
            <w:tcW w:w="4830" w:type="dxa"/>
          </w:tcPr>
          <w:p w:rsidR="003728E2" w:rsidRPr="000E314A" w:rsidRDefault="003728E2" w:rsidP="00254E46">
            <w:pPr>
              <w:widowControl w:val="0"/>
              <w:suppressAutoHyphens/>
              <w:spacing w:before="100" w:after="100"/>
              <w:rPr>
                <w:rFonts w:ascii="Arial" w:eastAsia="Times New Roman" w:hAnsi="Arial" w:cs="Arial"/>
                <w:b/>
                <w:color w:val="000000"/>
                <w:lang w:eastAsia="ar-SA"/>
              </w:rPr>
            </w:pPr>
            <w:r>
              <w:rPr>
                <w:rFonts w:ascii="Arial" w:eastAsia="Times New Roman" w:hAnsi="Arial" w:cs="Arial"/>
                <w:b/>
                <w:color w:val="000000"/>
                <w:lang w:eastAsia="ar-SA"/>
              </w:rPr>
              <w:t>Assignment: Advocacy Assignment</w:t>
            </w:r>
          </w:p>
          <w:p w:rsidR="003728E2" w:rsidRPr="000E314A" w:rsidRDefault="003728E2" w:rsidP="00254E46">
            <w:pPr>
              <w:widowControl w:val="0"/>
              <w:suppressAutoHyphens/>
              <w:spacing w:before="100" w:after="100"/>
              <w:rPr>
                <w:rFonts w:ascii="Arial" w:eastAsia="Times New Roman" w:hAnsi="Arial" w:cs="Arial"/>
                <w:b/>
                <w:color w:val="000000"/>
                <w:lang w:eastAsia="ar-SA"/>
              </w:rPr>
            </w:pPr>
          </w:p>
        </w:tc>
        <w:tc>
          <w:tcPr>
            <w:tcW w:w="4500" w:type="dxa"/>
          </w:tcPr>
          <w:p w:rsidR="003728E2" w:rsidRPr="000E314A" w:rsidRDefault="003728E2" w:rsidP="00254E46">
            <w:pPr>
              <w:widowControl w:val="0"/>
              <w:suppressAutoHyphens/>
              <w:spacing w:before="100" w:after="100"/>
              <w:rPr>
                <w:rFonts w:ascii="Arial" w:eastAsia="Times New Roman" w:hAnsi="Arial" w:cs="Arial"/>
                <w:b/>
                <w:lang w:eastAsia="ar-SA"/>
              </w:rPr>
            </w:pPr>
            <w:r w:rsidRPr="008F13D0">
              <w:rPr>
                <w:rFonts w:ascii="Arial" w:eastAsia="Times New Roman" w:hAnsi="Arial" w:cs="Arial"/>
                <w:b/>
                <w:color w:val="FF0000"/>
                <w:lang w:eastAsia="ar-SA"/>
              </w:rPr>
              <w:t>Friday</w:t>
            </w:r>
            <w:r w:rsidRPr="000E314A">
              <w:rPr>
                <w:rFonts w:ascii="Arial" w:eastAsia="Times New Roman" w:hAnsi="Arial" w:cs="Arial"/>
                <w:b/>
                <w:lang w:eastAsia="ar-SA"/>
              </w:rPr>
              <w:t xml:space="preserve"> </w:t>
            </w:r>
            <w:r>
              <w:rPr>
                <w:rFonts w:ascii="Arial" w:eastAsia="Times New Roman" w:hAnsi="Arial" w:cs="Arial"/>
                <w:b/>
                <w:lang w:eastAsia="ar-SA"/>
              </w:rPr>
              <w:t>2359 CT of Module 8</w:t>
            </w:r>
          </w:p>
        </w:tc>
      </w:tr>
    </w:tbl>
    <w:p w:rsidR="003728E2" w:rsidRPr="00675A26" w:rsidRDefault="003728E2" w:rsidP="003728E2">
      <w:pPr>
        <w:pStyle w:val="NoSpacing"/>
        <w:rPr>
          <w:rFonts w:ascii="Tahoma" w:hAnsi="Tahoma" w:cs="Tahoma"/>
          <w:sz w:val="24"/>
          <w:szCs w:val="24"/>
        </w:rPr>
      </w:pPr>
    </w:p>
    <w:p w:rsidR="00056C5F" w:rsidRDefault="00056C5F" w:rsidP="00056C5F"/>
    <w:p w:rsidR="00056C5F" w:rsidRPr="00056C5F" w:rsidRDefault="00DE1DE3" w:rsidP="00056C5F">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9524</wp:posOffset>
                </wp:positionH>
                <wp:positionV relativeFrom="paragraph">
                  <wp:posOffset>113665</wp:posOffset>
                </wp:positionV>
                <wp:extent cx="58578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8578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5C3D4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95pt" to="46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" strokecolor="#4579b8 [3044]"/>
            </w:pict>
          </mc:Fallback>
        </mc:AlternateContent>
      </w: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F51D9F" w:rsidP="00E866A5">
      <w:pPr>
        <w:rPr>
          <w:rFonts w:ascii="Times New Roman" w:hAnsi="Times New Roman"/>
          <w:b/>
          <w:sz w:val="28"/>
          <w:szCs w:val="28"/>
        </w:rPr>
      </w:pPr>
      <w:r>
        <w:rPr>
          <w:rFonts w:ascii="Times New Roman" w:hAnsi="Times New Roman"/>
          <w:b/>
          <w:sz w:val="28"/>
          <w:szCs w:val="28"/>
        </w:rPr>
        <w:pict>
          <v:rect id="_x0000_i1026" style="width:0;height:1.5pt" o:hralign="center" o:hrstd="t" o:hr="t" fillcolor="#a0a0a0" stroked="f"/>
        </w:pict>
      </w:r>
    </w:p>
    <w:p w:rsidR="00E74445" w:rsidRDefault="000C5D1A" w:rsidP="00E74445">
      <w:pPr>
        <w:pStyle w:val="Heading2"/>
        <w:rPr>
          <w:color w:val="FF0000"/>
        </w:rPr>
      </w:pPr>
      <w:r w:rsidRPr="006800A0">
        <w:t>Status of RN Licensure</w:t>
      </w:r>
    </w:p>
    <w:p w:rsidR="000C5D1A" w:rsidRPr="006800A0" w:rsidRDefault="000C5D1A" w:rsidP="00C143DA">
      <w:pPr>
        <w:spacing w:after="240"/>
        <w:rPr>
          <w:rFonts w:ascii="Times New Roman" w:hAnsi="Times New Roman"/>
          <w:sz w:val="24"/>
          <w:szCs w:val="24"/>
        </w:rPr>
      </w:pPr>
      <w:r w:rsidRPr="006800A0">
        <w:rPr>
          <w:rFonts w:ascii="Times New Roman" w:hAnsi="Times New Roman"/>
          <w:sz w:val="24"/>
          <w:szCs w:val="24"/>
        </w:rPr>
        <w:lastRenderedPageBreak/>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61" w:history="1">
        <w:r w:rsidRPr="006800A0">
          <w:rPr>
            <w:rStyle w:val="Hyperlink"/>
            <w:rFonts w:ascii="Times New Roman" w:hAnsi="Times New Roman"/>
            <w:sz w:val="24"/>
            <w:szCs w:val="24"/>
          </w:rPr>
          <w:t>www.bon.state.tx.us</w:t>
        </w:r>
      </w:hyperlink>
    </w:p>
    <w:p w:rsidR="00E74445" w:rsidRDefault="00E74445" w:rsidP="00E74445">
      <w:pPr>
        <w:pStyle w:val="Heading2"/>
      </w:pPr>
      <w:r>
        <w:t>DNP</w:t>
      </w:r>
      <w:r w:rsidR="000C5D1A" w:rsidRPr="008E0310">
        <w:t xml:space="preserve"> Graduate Student Dress Code</w:t>
      </w:r>
    </w:p>
    <w:p w:rsidR="000C5D1A" w:rsidRPr="00B07E53" w:rsidRDefault="005C12A0" w:rsidP="00C143DA">
      <w:pPr>
        <w:spacing w:after="240"/>
        <w:rPr>
          <w:color w:val="0000FF"/>
          <w:sz w:val="23"/>
          <w:szCs w:val="23"/>
        </w:rPr>
      </w:pP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009E11EE" w:rsidRPr="008E0310">
        <w:rPr>
          <w:color w:val="0000FF"/>
          <w:sz w:val="23"/>
          <w:szCs w:val="23"/>
        </w:rPr>
        <w:t xml:space="preserve">  </w:t>
      </w:r>
      <w:r w:rsidR="000C5D1A" w:rsidRPr="008E0310">
        <w:rPr>
          <w:rFonts w:ascii="Times New Roman" w:hAnsi="Times New Roman"/>
          <w:b/>
          <w:sz w:val="24"/>
          <w:szCs w:val="24"/>
        </w:rPr>
        <w:t xml:space="preserve">Clinical faculty has final judgment on the appropriateness of student attire </w:t>
      </w:r>
      <w:r w:rsidR="000C5D1A"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000C5D1A" w:rsidRPr="008E0310">
        <w:rPr>
          <w:rFonts w:ascii="Times New Roman" w:hAnsi="Times New Roman"/>
          <w:b/>
          <w:bCs/>
          <w:sz w:val="24"/>
          <w:szCs w:val="24"/>
        </w:rPr>
        <w:t>Students not complying with this policy will not be allowed to participate in clinical.</w:t>
      </w:r>
    </w:p>
    <w:p w:rsidR="00E74445" w:rsidRDefault="000C5D1A" w:rsidP="00E74445">
      <w:pPr>
        <w:pStyle w:val="Heading2"/>
      </w:pPr>
      <w:r w:rsidRPr="006800A0">
        <w:t>UTA Student Identification</w:t>
      </w:r>
    </w:p>
    <w:p w:rsidR="000C5D1A" w:rsidRPr="00DF09E6" w:rsidRDefault="00E74445" w:rsidP="00C143DA">
      <w:pPr>
        <w:spacing w:after="240"/>
        <w:rPr>
          <w:rFonts w:ascii="Times New Roman" w:hAnsi="Times New Roman"/>
          <w:b/>
          <w:bCs/>
          <w:sz w:val="24"/>
          <w:szCs w:val="24"/>
        </w:rPr>
      </w:pPr>
      <w:r>
        <w:rPr>
          <w:rFonts w:ascii="Times New Roman" w:hAnsi="Times New Roman"/>
          <w:b/>
          <w:bCs/>
          <w:sz w:val="24"/>
          <w:szCs w:val="24"/>
        </w:rPr>
        <w:t>DNP</w:t>
      </w:r>
      <w:r w:rsidR="000C5D1A" w:rsidRPr="006800A0">
        <w:rPr>
          <w:rFonts w:ascii="Times New Roman" w:hAnsi="Times New Roman"/>
          <w:b/>
          <w:bCs/>
          <w:sz w:val="24"/>
          <w:szCs w:val="24"/>
        </w:rPr>
        <w:t xml:space="preserve"> Students MUST be clearly identified as UTA Graduate Students and wear a UTA </w:t>
      </w:r>
      <w:r w:rsidR="0016170E" w:rsidRPr="006800A0">
        <w:rPr>
          <w:rFonts w:ascii="Times New Roman" w:hAnsi="Times New Roman"/>
          <w:b/>
          <w:bCs/>
          <w:sz w:val="24"/>
          <w:szCs w:val="24"/>
        </w:rPr>
        <w:t>College of Nursing and Health Innovation</w:t>
      </w:r>
      <w:r w:rsidR="000C5D1A" w:rsidRPr="006800A0">
        <w:rPr>
          <w:rFonts w:ascii="Times New Roman" w:hAnsi="Times New Roman"/>
          <w:b/>
          <w:bCs/>
          <w:sz w:val="24"/>
          <w:szCs w:val="24"/>
        </w:rPr>
        <w:t xml:space="preserve"> ID in the clinical environment.</w:t>
      </w:r>
    </w:p>
    <w:p w:rsidR="00E74445" w:rsidRDefault="000C5D1A" w:rsidP="00E74445">
      <w:pPr>
        <w:pStyle w:val="Heading2"/>
      </w:pPr>
      <w:r w:rsidRPr="00DF09E6">
        <w:t>Unsafe Clinical Behaviors</w:t>
      </w:r>
    </w:p>
    <w:p w:rsidR="000C5D1A" w:rsidRPr="00DF09E6" w:rsidRDefault="000C5D1A" w:rsidP="00C143DA">
      <w:pPr>
        <w:spacing w:after="240"/>
        <w:rPr>
          <w:rFonts w:ascii="Times New Roman" w:hAnsi="Times New Roman"/>
          <w:b/>
          <w:bCs/>
          <w:sz w:val="24"/>
          <w:szCs w:val="24"/>
        </w:rPr>
      </w:pP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62"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C143DA">
      <w:pPr>
        <w:spacing w:after="240"/>
        <w:ind w:left="374" w:hanging="374"/>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CA1FC7" w:rsidRPr="00DF09E6" w:rsidRDefault="000C5D1A" w:rsidP="00C143DA">
      <w:pPr>
        <w:spacing w:after="240"/>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E74445" w:rsidRDefault="000C5D1A" w:rsidP="00E74445">
      <w:pPr>
        <w:pStyle w:val="Heading2"/>
      </w:pPr>
      <w:r w:rsidRPr="00DF09E6">
        <w:t>Blood and Body Fluids Exposure</w:t>
      </w:r>
    </w:p>
    <w:p w:rsidR="000C5D1A" w:rsidRPr="00DF09E6" w:rsidRDefault="000C5D1A" w:rsidP="00C143DA">
      <w:pPr>
        <w:spacing w:after="240"/>
        <w:rPr>
          <w:rStyle w:val="Strong"/>
          <w:rFonts w:ascii="Times New Roman" w:hAnsi="Times New Roman"/>
          <w:b w:val="0"/>
          <w:color w:val="FF0000"/>
          <w:sz w:val="24"/>
          <w:szCs w:val="24"/>
        </w:rPr>
      </w:pPr>
      <w:r w:rsidRPr="00DF09E6">
        <w:rPr>
          <w:rFonts w:ascii="Times New Roman" w:hAnsi="Times New Roman"/>
          <w:sz w:val="24"/>
          <w:szCs w:val="24"/>
        </w:rPr>
        <w:t xml:space="preserve">A Health Verification form was signed by all </w:t>
      </w:r>
      <w:r w:rsidR="00E74445">
        <w:rPr>
          <w:rFonts w:ascii="Times New Roman" w:hAnsi="Times New Roman"/>
          <w:sz w:val="24"/>
          <w:szCs w:val="24"/>
        </w:rPr>
        <w:t>DNP</w:t>
      </w:r>
      <w:r w:rsidRPr="00DF09E6">
        <w:rPr>
          <w:rFonts w:ascii="Times New Roman" w:hAnsi="Times New Roman"/>
          <w:sz w:val="24"/>
          <w:szCs w:val="24"/>
        </w:rPr>
        <w:t xml:space="preserve"> students at start of the program documenting personal health insurance coverage.  All </w:t>
      </w:r>
      <w:r w:rsidR="00E74445">
        <w:rPr>
          <w:rFonts w:ascii="Times New Roman" w:hAnsi="Times New Roman"/>
          <w:sz w:val="24"/>
          <w:szCs w:val="24"/>
        </w:rPr>
        <w:t>DNP</w:t>
      </w:r>
      <w:r w:rsidRPr="00DF09E6">
        <w:rPr>
          <w:rFonts w:ascii="Times New Roman" w:hAnsi="Times New Roman"/>
          <w:sz w:val="24"/>
          <w:szCs w:val="24"/>
        </w:rPr>
        <w:t xml:space="preserve">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63" w:history="1">
        <w:r w:rsidRPr="00DF09E6">
          <w:rPr>
            <w:rStyle w:val="Hyperlink"/>
            <w:rFonts w:ascii="Times New Roman" w:hAnsi="Times New Roman"/>
            <w:sz w:val="24"/>
            <w:szCs w:val="24"/>
          </w:rPr>
          <w:t>http://www.cdc.gov/</w:t>
        </w:r>
      </w:hyperlink>
    </w:p>
    <w:p w:rsidR="00E74445" w:rsidRDefault="003D3AE7" w:rsidP="00E74445">
      <w:pPr>
        <w:pStyle w:val="Heading2"/>
        <w:rPr>
          <w:rStyle w:val="Hyperlink"/>
          <w:color w:val="auto"/>
          <w:u w:val="none"/>
        </w:rPr>
      </w:pPr>
      <w:r w:rsidRPr="005F31C0">
        <w:rPr>
          <w:rStyle w:val="Hyperlink"/>
          <w:color w:val="auto"/>
        </w:rPr>
        <w:t>Ebola exposure</w:t>
      </w:r>
    </w:p>
    <w:p w:rsidR="003D3AE7" w:rsidRPr="005F31C0" w:rsidRDefault="006800A0" w:rsidP="00C143DA">
      <w:pPr>
        <w:spacing w:after="240"/>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Please inform your faculty</w:t>
      </w:r>
      <w:r w:rsidR="003D3AE7"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CD1A4A" w:rsidRDefault="000C5D1A" w:rsidP="00CD1A4A">
      <w:pPr>
        <w:pStyle w:val="Heading2"/>
      </w:pPr>
      <w:r w:rsidRPr="00DF09E6">
        <w:t>Confidentiality Agreement</w:t>
      </w:r>
    </w:p>
    <w:p w:rsidR="000C5D1A" w:rsidRPr="00DF09E6" w:rsidRDefault="000C5D1A" w:rsidP="00C143DA">
      <w:pPr>
        <w:spacing w:after="240"/>
        <w:rPr>
          <w:rFonts w:ascii="Times New Roman" w:hAnsi="Times New Roman"/>
          <w:sz w:val="24"/>
          <w:szCs w:val="24"/>
        </w:rPr>
      </w:pP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w:t>
      </w:r>
      <w:r w:rsidRPr="00DF09E6">
        <w:rPr>
          <w:rFonts w:ascii="Times New Roman" w:hAnsi="Times New Roman"/>
          <w:sz w:val="24"/>
          <w:szCs w:val="24"/>
        </w:rPr>
        <w:lastRenderedPageBreak/>
        <w:t>other agency confidentiality forms. Contact your faculty if the agency requires you to sign their confidentiality form.</w:t>
      </w:r>
    </w:p>
    <w:p w:rsidR="00CD1A4A" w:rsidRDefault="000C5D1A" w:rsidP="00CD1A4A">
      <w:pPr>
        <w:pStyle w:val="Heading2"/>
      </w:pPr>
      <w:r w:rsidRPr="008E0310">
        <w:t>Graduate Student Handbook</w:t>
      </w:r>
    </w:p>
    <w:p w:rsidR="002834EC" w:rsidRDefault="000C5D1A" w:rsidP="00C143DA">
      <w:pPr>
        <w:spacing w:after="240"/>
        <w:rPr>
          <w:rFonts w:ascii="Times New Roman" w:hAnsi="Times New Roman"/>
          <w:sz w:val="24"/>
          <w:szCs w:val="24"/>
        </w:rPr>
      </w:pP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64" w:history="1">
        <w:r w:rsidR="002834EC" w:rsidRPr="00D81D32">
          <w:rPr>
            <w:rStyle w:val="Hyperlink"/>
            <w:rFonts w:ascii="Times New Roman" w:hAnsi="Times New Roman"/>
            <w:sz w:val="24"/>
            <w:szCs w:val="24"/>
          </w:rPr>
          <w:t>https://www.uta.edu/conhi/_doc/gnurs/dnp_student_handbook.pdf</w:t>
        </w:r>
      </w:hyperlink>
    </w:p>
    <w:p w:rsidR="00CD1A4A" w:rsidRDefault="000C5D1A" w:rsidP="00CD1A4A">
      <w:pPr>
        <w:pStyle w:val="Heading2"/>
      </w:pPr>
      <w:r w:rsidRPr="00DF09E6">
        <w:t>Student Code of Ethics</w:t>
      </w:r>
    </w:p>
    <w:p w:rsidR="000C5D1A" w:rsidRPr="00C143DA" w:rsidRDefault="000C5D1A" w:rsidP="00C143DA">
      <w:pPr>
        <w:spacing w:after="240"/>
        <w:rPr>
          <w:rFonts w:ascii="Times New Roman" w:hAnsi="Times New Roman"/>
          <w:sz w:val="24"/>
          <w:szCs w:val="24"/>
        </w:rPr>
      </w:pP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65" w:history="1">
        <w:r w:rsidR="00AF53F5" w:rsidRPr="00C143DA">
          <w:rPr>
            <w:rStyle w:val="Hyperlink"/>
            <w:rFonts w:ascii="Times New Roman" w:hAnsi="Times New Roman"/>
            <w:sz w:val="24"/>
          </w:rPr>
          <w:t>http://www.uta.edu/conhi/students/msn-resources/index.php</w:t>
        </w:r>
      </w:hyperlink>
    </w:p>
    <w:p w:rsidR="00CD1A4A" w:rsidRDefault="000C5D1A" w:rsidP="00CD1A4A">
      <w:pPr>
        <w:pStyle w:val="Heading2"/>
        <w:rPr>
          <w:color w:val="0000FF"/>
        </w:rPr>
      </w:pPr>
      <w:r w:rsidRPr="00DF09E6">
        <w:t>No Gift Policy</w:t>
      </w:r>
    </w:p>
    <w:p w:rsidR="000C5D1A" w:rsidRPr="00DF09E6" w:rsidRDefault="000C5D1A" w:rsidP="00C143DA">
      <w:pPr>
        <w:spacing w:after="240"/>
        <w:rPr>
          <w:rFonts w:ascii="Times New Roman" w:hAnsi="Times New Roman"/>
          <w:sz w:val="24"/>
          <w:szCs w:val="24"/>
        </w:rPr>
      </w:pP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66" w:history="1">
        <w:r w:rsidR="00AF53F5" w:rsidRPr="00D7499F">
          <w:rPr>
            <w:rStyle w:val="Hyperlink"/>
          </w:rPr>
          <w:t>h</w:t>
        </w:r>
        <w:r w:rsidR="00AF53F5" w:rsidRPr="00C143DA">
          <w:rPr>
            <w:rStyle w:val="Hyperlink"/>
            <w:rFonts w:ascii="Times New Roman" w:hAnsi="Times New Roman"/>
            <w:sz w:val="24"/>
          </w:rPr>
          <w:t>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CD1A4A" w:rsidRDefault="00AC4F15" w:rsidP="00CD1A4A">
      <w:pPr>
        <w:pStyle w:val="Heading2"/>
      </w:pPr>
      <w:r>
        <w:t>Online Conduct</w:t>
      </w:r>
    </w:p>
    <w:p w:rsidR="000C5D1A" w:rsidRDefault="000C5D1A" w:rsidP="00C143DA">
      <w:pPr>
        <w:pStyle w:val="Default"/>
        <w:autoSpaceDE/>
        <w:autoSpaceDN/>
        <w:adjustRightInd/>
        <w:spacing w:after="240"/>
        <w:rPr>
          <w:rFonts w:ascii="Times New Roman" w:hAnsi="Times New Roman" w:cs="Times New Roman"/>
        </w:rPr>
      </w:pP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5425D1" w:rsidRPr="00DF09E6" w:rsidRDefault="000C5D1A" w:rsidP="00C143DA">
      <w:pPr>
        <w:tabs>
          <w:tab w:val="left" w:pos="0"/>
          <w:tab w:val="left" w:pos="3240"/>
          <w:tab w:val="left" w:pos="3780"/>
          <w:tab w:val="left" w:pos="4320"/>
          <w:tab w:val="decimal" w:pos="7920"/>
          <w:tab w:val="left" w:pos="8640"/>
          <w:tab w:val="left" w:pos="9360"/>
        </w:tabs>
        <w:spacing w:after="240"/>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6D428E" w:rsidRPr="00DF09E6" w:rsidRDefault="000C5D1A" w:rsidP="001022AF">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D11A79" w:rsidRPr="00283079" w:rsidRDefault="00F51D9F" w:rsidP="00D11A79">
      <w:pPr>
        <w:rPr>
          <w:rFonts w:ascii="Times New Roman" w:hAnsi="Times New Roman"/>
          <w:b/>
          <w:sz w:val="24"/>
          <w:szCs w:val="24"/>
          <w:u w:val="single"/>
        </w:rPr>
      </w:pPr>
      <w:r>
        <w:rPr>
          <w:rFonts w:ascii="Times New Roman" w:hAnsi="Times New Roman"/>
          <w:b/>
          <w:sz w:val="28"/>
          <w:szCs w:val="28"/>
        </w:rPr>
        <w:pict>
          <v:rect id="_x0000_i1027"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AC4F15" w:rsidRDefault="00AF53F5" w:rsidP="00AF53F5">
      <w:pPr>
        <w:pBdr>
          <w:top w:val="single" w:sz="4" w:space="1" w:color="auto"/>
          <w:left w:val="single" w:sz="4" w:space="4" w:color="auto"/>
          <w:bottom w:val="single" w:sz="4" w:space="1" w:color="auto"/>
          <w:right w:val="single" w:sz="4" w:space="4" w:color="auto"/>
        </w:pBdr>
        <w:rPr>
          <w:rFonts w:ascii="Times New Roman" w:hAnsi="Times New Roman"/>
          <w:bCs/>
          <w:color w:val="0000FF"/>
          <w:sz w:val="24"/>
          <w:szCs w:val="24"/>
        </w:rPr>
      </w:pPr>
      <w:r w:rsidRPr="00AC4F15">
        <w:rPr>
          <w:rFonts w:ascii="Times New Roman" w:hAnsi="Times New Roman"/>
          <w:b/>
          <w:color w:val="0000FF"/>
          <w:sz w:val="24"/>
          <w:szCs w:val="24"/>
        </w:rPr>
        <w:t>Emergency Phone Numbers</w:t>
      </w:r>
      <w:r w:rsidRPr="00AC4F15">
        <w:rPr>
          <w:rFonts w:ascii="Times New Roman" w:hAnsi="Times New Roman"/>
          <w:bCs/>
          <w:color w:val="FF0000"/>
          <w:sz w:val="24"/>
          <w:szCs w:val="24"/>
        </w:rPr>
        <w:t xml:space="preserve">: </w:t>
      </w:r>
      <w:r w:rsidRPr="00AC4F15">
        <w:rPr>
          <w:rFonts w:ascii="Times New Roman" w:hAnsi="Times New Roman"/>
          <w:b/>
          <w:bCs/>
          <w:color w:val="FF0000"/>
          <w:sz w:val="24"/>
          <w:szCs w:val="24"/>
        </w:rPr>
        <w:t>[Optional but strongly recommended]</w:t>
      </w:r>
      <w:r w:rsidRPr="00AC4F15">
        <w:rPr>
          <w:rFonts w:ascii="Times New Roman" w:hAnsi="Times New Roman"/>
          <w:bCs/>
          <w:color w:val="FF0000"/>
          <w:sz w:val="24"/>
          <w:szCs w:val="24"/>
        </w:rPr>
        <w:t xml:space="preserve"> </w:t>
      </w:r>
      <w:r w:rsidRPr="00AC4F15">
        <w:rPr>
          <w:rFonts w:ascii="Times New Roman" w:hAnsi="Times New Roman"/>
          <w:bCs/>
          <w:color w:val="0000FF"/>
          <w:sz w:val="24"/>
          <w:szCs w:val="24"/>
        </w:rPr>
        <w:t>In case of an on-campus emergency, call the UT Arlington Police Department at 817-272-3003 (non-campus phone), 2-3003 (campus phone). You may also dial 911. For non-emergencies, call 817-272-3381.</w:t>
      </w:r>
    </w:p>
    <w:p w:rsidR="00AF53F5" w:rsidRPr="00DF09E6" w:rsidRDefault="00AF53F5" w:rsidP="00AF53F5">
      <w:pPr>
        <w:rPr>
          <w:rFonts w:ascii="Times New Roman" w:hAnsi="Times New Roman"/>
          <w:sz w:val="24"/>
          <w:szCs w:val="24"/>
        </w:rPr>
      </w:pPr>
    </w:p>
    <w:p w:rsidR="00977077" w:rsidRPr="00283079" w:rsidRDefault="00CA4928" w:rsidP="00977077">
      <w:pPr>
        <w:spacing w:line="276" w:lineRule="auto"/>
        <w:rPr>
          <w:rFonts w:ascii="Times New Roman" w:hAnsi="Times New Roman"/>
          <w:b/>
          <w:sz w:val="28"/>
          <w:szCs w:val="28"/>
        </w:rPr>
      </w:pPr>
      <w:r>
        <w:rPr>
          <w:rFonts w:ascii="Times New Roman" w:hAnsi="Times New Roman"/>
          <w:b/>
          <w:sz w:val="28"/>
          <w:szCs w:val="28"/>
        </w:rPr>
        <w:br w:type="page"/>
      </w:r>
      <w:r w:rsidR="00977077">
        <w:rPr>
          <w:rFonts w:ascii="Times New Roman" w:hAnsi="Times New Roman"/>
          <w:b/>
          <w:sz w:val="28"/>
          <w:szCs w:val="28"/>
        </w:rPr>
        <w:lastRenderedPageBreak/>
        <w:t>Graduate</w:t>
      </w:r>
      <w:r w:rsidR="00977077" w:rsidRPr="00283079">
        <w:rPr>
          <w:rFonts w:ascii="Times New Roman" w:hAnsi="Times New Roman"/>
          <w:b/>
          <w:sz w:val="28"/>
          <w:szCs w:val="28"/>
        </w:rPr>
        <w:t xml:space="preserve"> Nursing Support Staff</w:t>
      </w:r>
    </w:p>
    <w:p w:rsidR="00977077" w:rsidRPr="00283079" w:rsidRDefault="00F51D9F" w:rsidP="00977077">
      <w:pPr>
        <w:rPr>
          <w:rFonts w:ascii="Times New Roman" w:hAnsi="Times New Roman"/>
          <w:b/>
          <w:sz w:val="24"/>
          <w:szCs w:val="24"/>
        </w:rPr>
      </w:pPr>
      <w:r>
        <w:rPr>
          <w:rFonts w:ascii="Times New Roman" w:hAnsi="Times New Roman"/>
          <w:b/>
          <w:sz w:val="28"/>
          <w:szCs w:val="28"/>
        </w:rPr>
        <w:pict>
          <v:rect id="_x0000_i1028"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977077" w:rsidRPr="002B4D04" w:rsidTr="00254E46">
        <w:tc>
          <w:tcPr>
            <w:tcW w:w="4788" w:type="dxa"/>
          </w:tcPr>
          <w:p w:rsidR="00977077" w:rsidRPr="00523620" w:rsidRDefault="00977077" w:rsidP="00254E46">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977077" w:rsidRPr="00523620" w:rsidRDefault="00977077" w:rsidP="00254E46">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977077" w:rsidRPr="00523620" w:rsidRDefault="00977077" w:rsidP="00254E46">
            <w:pPr>
              <w:rPr>
                <w:rFonts w:ascii="Times New Roman" w:hAnsi="Times New Roman"/>
                <w:color w:val="000000"/>
                <w:szCs w:val="24"/>
              </w:rPr>
            </w:pPr>
            <w:r w:rsidRPr="00523620">
              <w:rPr>
                <w:rFonts w:ascii="Times New Roman" w:hAnsi="Times New Roman"/>
                <w:color w:val="000000"/>
                <w:szCs w:val="24"/>
              </w:rPr>
              <w:t>Assistant Professor, Clinical</w:t>
            </w:r>
          </w:p>
          <w:p w:rsidR="00977077" w:rsidRPr="00523620" w:rsidRDefault="00977077" w:rsidP="00254E46">
            <w:pPr>
              <w:rPr>
                <w:rFonts w:ascii="Times New Roman" w:hAnsi="Times New Roman"/>
                <w:color w:val="000000"/>
                <w:szCs w:val="24"/>
              </w:rPr>
            </w:pPr>
            <w:r w:rsidRPr="00523620">
              <w:rPr>
                <w:rFonts w:ascii="Times New Roman" w:hAnsi="Times New Roman"/>
                <w:color w:val="000000"/>
                <w:szCs w:val="24"/>
              </w:rPr>
              <w:t>Pickard Hall Office #512</w:t>
            </w:r>
          </w:p>
          <w:p w:rsidR="00977077" w:rsidRPr="002B4D04" w:rsidRDefault="00977077" w:rsidP="00254E46">
            <w:pPr>
              <w:rPr>
                <w:rFonts w:ascii="Times New Roman" w:hAnsi="Times New Roman"/>
                <w:color w:val="000000" w:themeColor="text1"/>
              </w:rPr>
            </w:pPr>
            <w:r w:rsidRPr="00523620">
              <w:rPr>
                <w:rFonts w:ascii="Times New Roman" w:hAnsi="Times New Roman"/>
                <w:color w:val="000000"/>
                <w:szCs w:val="24"/>
              </w:rPr>
              <w:t xml:space="preserve">Email address:  </w:t>
            </w:r>
            <w:hyperlink r:id="rId67" w:history="1">
              <w:r w:rsidRPr="00523620">
                <w:rPr>
                  <w:rStyle w:val="Hyperlink"/>
                  <w:rFonts w:ascii="Times New Roman" w:hAnsi="Times New Roman"/>
                  <w:szCs w:val="24"/>
                </w:rPr>
                <w:t>johngonz@uta.edu</w:t>
              </w:r>
            </w:hyperlink>
          </w:p>
        </w:tc>
        <w:tc>
          <w:tcPr>
            <w:tcW w:w="5130" w:type="dxa"/>
          </w:tcPr>
          <w:p w:rsidR="00977077" w:rsidRPr="005D1431" w:rsidRDefault="00977077" w:rsidP="00254E46">
            <w:pPr>
              <w:rPr>
                <w:rFonts w:ascii="Times New Roman" w:hAnsi="Times New Roman"/>
                <w:b/>
                <w:sz w:val="24"/>
                <w:szCs w:val="24"/>
              </w:rPr>
            </w:pPr>
            <w:r w:rsidRPr="005D1431">
              <w:rPr>
                <w:rFonts w:ascii="Times New Roman" w:hAnsi="Times New Roman"/>
                <w:b/>
                <w:sz w:val="24"/>
                <w:szCs w:val="24"/>
              </w:rPr>
              <w:t>Donna L. Hamby, DNP, RN, APRN, ACNP-BC</w:t>
            </w:r>
          </w:p>
          <w:p w:rsidR="00977077" w:rsidRPr="005D1431" w:rsidRDefault="00977077" w:rsidP="00254E46">
            <w:pPr>
              <w:ind w:left="360"/>
              <w:rPr>
                <w:rFonts w:ascii="Times New Roman" w:hAnsi="Times New Roman"/>
                <w:sz w:val="24"/>
                <w:szCs w:val="24"/>
              </w:rPr>
            </w:pPr>
            <w:r w:rsidRPr="005D1431">
              <w:rPr>
                <w:rFonts w:ascii="Times New Roman" w:hAnsi="Times New Roman"/>
                <w:sz w:val="24"/>
                <w:szCs w:val="24"/>
              </w:rPr>
              <w:t>Director of DNP Program</w:t>
            </w:r>
          </w:p>
          <w:p w:rsidR="00977077" w:rsidRPr="005D1431" w:rsidRDefault="00977077" w:rsidP="00254E46">
            <w:pPr>
              <w:ind w:left="360"/>
              <w:rPr>
                <w:rFonts w:ascii="Times New Roman" w:hAnsi="Times New Roman"/>
                <w:sz w:val="24"/>
                <w:szCs w:val="24"/>
              </w:rPr>
            </w:pPr>
            <w:r w:rsidRPr="005D1431">
              <w:rPr>
                <w:rFonts w:ascii="Times New Roman" w:hAnsi="Times New Roman"/>
                <w:sz w:val="24"/>
                <w:szCs w:val="24"/>
              </w:rPr>
              <w:t>Pickard Hall Office #512A</w:t>
            </w:r>
          </w:p>
          <w:p w:rsidR="00977077" w:rsidRPr="0044439A" w:rsidRDefault="00977077" w:rsidP="00254E46">
            <w:pPr>
              <w:rPr>
                <w:rFonts w:ascii="Times New Roman" w:hAnsi="Times New Roman"/>
              </w:rPr>
            </w:pPr>
            <w:r w:rsidRPr="005D1431">
              <w:rPr>
                <w:rFonts w:ascii="Times New Roman" w:hAnsi="Times New Roman"/>
                <w:sz w:val="24"/>
                <w:szCs w:val="24"/>
              </w:rPr>
              <w:t xml:space="preserve">Email address: </w:t>
            </w:r>
            <w:hyperlink r:id="rId68" w:history="1">
              <w:r w:rsidRPr="005D1431">
                <w:rPr>
                  <w:rStyle w:val="Hyperlink"/>
                  <w:rFonts w:ascii="Times New Roman" w:hAnsi="Times New Roman"/>
                  <w:sz w:val="24"/>
                  <w:szCs w:val="24"/>
                </w:rPr>
                <w:t>donna.hamby@uta.edu</w:t>
              </w:r>
            </w:hyperlink>
          </w:p>
        </w:tc>
      </w:tr>
      <w:tr w:rsidR="00977077" w:rsidRPr="002B4D04" w:rsidTr="00254E46">
        <w:tc>
          <w:tcPr>
            <w:tcW w:w="4788" w:type="dxa"/>
          </w:tcPr>
          <w:p w:rsidR="00977077" w:rsidRPr="00523620" w:rsidRDefault="00977077" w:rsidP="00254E46">
            <w:pPr>
              <w:rPr>
                <w:rFonts w:ascii="Times New Roman" w:hAnsi="Times New Roman"/>
                <w:b/>
              </w:rPr>
            </w:pPr>
            <w:r w:rsidRPr="00523620">
              <w:rPr>
                <w:rFonts w:ascii="Times New Roman" w:hAnsi="Times New Roman"/>
                <w:b/>
              </w:rPr>
              <w:t>E. Monee’ Carter-Griffin, DNP, RN, ACNP-BC</w:t>
            </w:r>
          </w:p>
          <w:p w:rsidR="00977077" w:rsidRDefault="00977077" w:rsidP="00254E46">
            <w:pPr>
              <w:rPr>
                <w:rFonts w:ascii="Times New Roman" w:hAnsi="Times New Roman"/>
              </w:rPr>
            </w:pPr>
            <w:r>
              <w:rPr>
                <w:rFonts w:ascii="Times New Roman" w:hAnsi="Times New Roman"/>
              </w:rPr>
              <w:t>Associate Chair for Advanced Practice Nursing</w:t>
            </w:r>
          </w:p>
          <w:p w:rsidR="00977077" w:rsidRDefault="00977077" w:rsidP="00254E46">
            <w:pPr>
              <w:rPr>
                <w:rFonts w:ascii="Times New Roman" w:hAnsi="Times New Roman"/>
              </w:rPr>
            </w:pPr>
            <w:r>
              <w:rPr>
                <w:rFonts w:ascii="Times New Roman" w:hAnsi="Times New Roman"/>
              </w:rPr>
              <w:t>Assistant Professor, Clinical</w:t>
            </w:r>
          </w:p>
          <w:p w:rsidR="00977077" w:rsidRDefault="00977077" w:rsidP="00254E46">
            <w:pPr>
              <w:rPr>
                <w:rFonts w:ascii="Times New Roman" w:hAnsi="Times New Roman"/>
              </w:rPr>
            </w:pPr>
            <w:r>
              <w:rPr>
                <w:rFonts w:ascii="Times New Roman" w:hAnsi="Times New Roman"/>
              </w:rPr>
              <w:t>Pickard Hall Office #510</w:t>
            </w:r>
          </w:p>
          <w:p w:rsidR="00977077" w:rsidRPr="001A6852" w:rsidRDefault="00977077" w:rsidP="00254E46">
            <w:pPr>
              <w:rPr>
                <w:rFonts w:ascii="Times New Roman" w:hAnsi="Times New Roman"/>
              </w:rPr>
            </w:pPr>
            <w:r>
              <w:rPr>
                <w:rFonts w:ascii="Times New Roman" w:hAnsi="Times New Roman"/>
              </w:rPr>
              <w:t xml:space="preserve">Email address:  </w:t>
            </w:r>
            <w:hyperlink r:id="rId69" w:history="1">
              <w:r w:rsidRPr="00A8037B">
                <w:rPr>
                  <w:rStyle w:val="Hyperlink"/>
                  <w:rFonts w:ascii="Times New Roman" w:hAnsi="Times New Roman"/>
                </w:rPr>
                <w:t>monee@uta.edu</w:t>
              </w:r>
            </w:hyperlink>
            <w:r>
              <w:rPr>
                <w:rFonts w:ascii="Times New Roman" w:hAnsi="Times New Roman"/>
              </w:rPr>
              <w:t xml:space="preserve"> </w:t>
            </w:r>
          </w:p>
        </w:tc>
        <w:tc>
          <w:tcPr>
            <w:tcW w:w="5130" w:type="dxa"/>
          </w:tcPr>
          <w:p w:rsidR="00977077" w:rsidRPr="00557CAF" w:rsidRDefault="00977077" w:rsidP="00254E46">
            <w:pPr>
              <w:rPr>
                <w:rFonts w:ascii="Times New Roman" w:hAnsi="Times New Roman"/>
                <w:b/>
                <w:bCs/>
              </w:rPr>
            </w:pPr>
            <w:r>
              <w:rPr>
                <w:rFonts w:ascii="Times New Roman" w:hAnsi="Times New Roman"/>
                <w:b/>
                <w:bCs/>
              </w:rPr>
              <w:t>Margarita Trevino, PhD, RN, CHN</w:t>
            </w:r>
          </w:p>
          <w:p w:rsidR="00977077" w:rsidRPr="00557CAF" w:rsidRDefault="00977077" w:rsidP="00254E46">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977077" w:rsidRPr="00557CAF" w:rsidRDefault="00977077" w:rsidP="00254E46">
            <w:pPr>
              <w:rPr>
                <w:rFonts w:ascii="Times New Roman" w:hAnsi="Times New Roman"/>
              </w:rPr>
            </w:pPr>
            <w:r w:rsidRPr="00557CAF">
              <w:rPr>
                <w:rFonts w:ascii="Times New Roman" w:hAnsi="Times New Roman"/>
              </w:rPr>
              <w:t xml:space="preserve">Pickard </w:t>
            </w:r>
            <w:r>
              <w:rPr>
                <w:rFonts w:ascii="Times New Roman" w:hAnsi="Times New Roman"/>
              </w:rPr>
              <w:t>Hall Office #512A</w:t>
            </w:r>
          </w:p>
          <w:p w:rsidR="00977077" w:rsidRPr="00557CAF" w:rsidRDefault="00977077" w:rsidP="00254E46">
            <w:pPr>
              <w:rPr>
                <w:rFonts w:ascii="Times New Roman" w:hAnsi="Times New Roman"/>
              </w:rPr>
            </w:pPr>
            <w:r>
              <w:rPr>
                <w:rFonts w:ascii="Times New Roman" w:hAnsi="Times New Roman"/>
              </w:rPr>
              <w:t>817-272-6347</w:t>
            </w:r>
          </w:p>
          <w:p w:rsidR="00977077" w:rsidRPr="002B4D04" w:rsidRDefault="00977077" w:rsidP="00254E46">
            <w:pPr>
              <w:rPr>
                <w:rFonts w:ascii="Times New Roman" w:hAnsi="Times New Roman"/>
                <w:color w:val="1F497D"/>
              </w:rPr>
            </w:pPr>
            <w:r w:rsidRPr="00557CAF">
              <w:rPr>
                <w:rFonts w:ascii="Times New Roman" w:hAnsi="Times New Roman"/>
              </w:rPr>
              <w:t xml:space="preserve">Email address: </w:t>
            </w:r>
            <w:hyperlink r:id="rId70" w:history="1">
              <w:r w:rsidRPr="00577E07">
                <w:rPr>
                  <w:rStyle w:val="Hyperlink"/>
                  <w:rFonts w:ascii="Arial" w:hAnsi="Arial" w:cs="Arial"/>
                  <w:sz w:val="20"/>
                  <w:szCs w:val="20"/>
                </w:rPr>
                <w:t>trevinom@uta.edu</w:t>
              </w:r>
            </w:hyperlink>
          </w:p>
        </w:tc>
      </w:tr>
      <w:tr w:rsidR="00977077" w:rsidRPr="002B4D04" w:rsidTr="00254E46">
        <w:tc>
          <w:tcPr>
            <w:tcW w:w="4788" w:type="dxa"/>
          </w:tcPr>
          <w:p w:rsidR="00977077" w:rsidRDefault="00977077" w:rsidP="00254E46">
            <w:pPr>
              <w:rPr>
                <w:rFonts w:ascii="Times New Roman" w:hAnsi="Times New Roman"/>
                <w:b/>
                <w:bCs/>
                <w:color w:val="000000"/>
                <w:sz w:val="24"/>
                <w:szCs w:val="24"/>
              </w:rPr>
            </w:pPr>
            <w:r>
              <w:rPr>
                <w:rFonts w:ascii="Times New Roman" w:hAnsi="Times New Roman"/>
                <w:b/>
                <w:bCs/>
                <w:color w:val="000000"/>
                <w:sz w:val="24"/>
                <w:szCs w:val="24"/>
              </w:rPr>
              <w:t>Rose Olivier</w:t>
            </w:r>
          </w:p>
          <w:p w:rsidR="00977077" w:rsidRDefault="00977077" w:rsidP="00254E46">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977077" w:rsidRDefault="00977077" w:rsidP="00254E46">
            <w:pPr>
              <w:rPr>
                <w:rFonts w:ascii="Times New Roman" w:hAnsi="Times New Roman"/>
                <w:bCs/>
                <w:color w:val="000000"/>
                <w:sz w:val="24"/>
                <w:szCs w:val="24"/>
              </w:rPr>
            </w:pPr>
            <w:r>
              <w:rPr>
                <w:rFonts w:ascii="Times New Roman" w:hAnsi="Times New Roman"/>
                <w:bCs/>
                <w:color w:val="000000"/>
                <w:sz w:val="24"/>
                <w:szCs w:val="24"/>
              </w:rPr>
              <w:t>Graduate Nursing Programs</w:t>
            </w:r>
          </w:p>
          <w:p w:rsidR="00977077" w:rsidRDefault="00977077" w:rsidP="00254E46">
            <w:pPr>
              <w:rPr>
                <w:rFonts w:ascii="Times New Roman" w:hAnsi="Times New Roman"/>
                <w:bCs/>
                <w:color w:val="000000"/>
                <w:sz w:val="24"/>
                <w:szCs w:val="24"/>
              </w:rPr>
            </w:pPr>
            <w:r>
              <w:rPr>
                <w:rFonts w:ascii="Times New Roman" w:hAnsi="Times New Roman"/>
                <w:bCs/>
                <w:color w:val="000000"/>
                <w:sz w:val="24"/>
                <w:szCs w:val="24"/>
              </w:rPr>
              <w:t>Pickard Hall Office #513</w:t>
            </w:r>
          </w:p>
          <w:p w:rsidR="00977077" w:rsidRDefault="00977077" w:rsidP="00254E46">
            <w:pPr>
              <w:rPr>
                <w:rFonts w:ascii="Times New Roman" w:hAnsi="Times New Roman"/>
                <w:bCs/>
                <w:color w:val="000000"/>
                <w:sz w:val="24"/>
                <w:szCs w:val="24"/>
              </w:rPr>
            </w:pPr>
            <w:r>
              <w:rPr>
                <w:rFonts w:ascii="Times New Roman" w:hAnsi="Times New Roman"/>
                <w:bCs/>
                <w:color w:val="000000"/>
                <w:sz w:val="24"/>
                <w:szCs w:val="24"/>
              </w:rPr>
              <w:t>817-272-9517</w:t>
            </w:r>
          </w:p>
          <w:p w:rsidR="00977077" w:rsidRPr="001A6852" w:rsidRDefault="00977077" w:rsidP="00254E46">
            <w:r>
              <w:rPr>
                <w:rFonts w:ascii="Times New Roman" w:hAnsi="Times New Roman"/>
                <w:bCs/>
                <w:color w:val="000000"/>
                <w:sz w:val="24"/>
                <w:szCs w:val="24"/>
              </w:rPr>
              <w:t xml:space="preserve">Email address:  </w:t>
            </w:r>
            <w:hyperlink r:id="rId71" w:history="1">
              <w:r w:rsidRPr="00577E07">
                <w:rPr>
                  <w:rStyle w:val="Hyperlink"/>
                  <w:rFonts w:ascii="Times New Roman" w:hAnsi="Times New Roman"/>
                  <w:bCs/>
                  <w:sz w:val="24"/>
                  <w:szCs w:val="24"/>
                </w:rPr>
                <w:t>olivier@uta.edu</w:t>
              </w:r>
            </w:hyperlink>
          </w:p>
        </w:tc>
        <w:tc>
          <w:tcPr>
            <w:tcW w:w="5130" w:type="dxa"/>
          </w:tcPr>
          <w:p w:rsidR="00977077" w:rsidRDefault="00977077" w:rsidP="00254E46">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977077" w:rsidRDefault="00977077" w:rsidP="00254E46">
            <w:pPr>
              <w:rPr>
                <w:rFonts w:ascii="Times New Roman" w:hAnsi="Times New Roman"/>
                <w:bCs/>
                <w:color w:val="000000"/>
                <w:sz w:val="24"/>
                <w:szCs w:val="24"/>
              </w:rPr>
            </w:pPr>
            <w:r>
              <w:rPr>
                <w:rFonts w:ascii="Times New Roman" w:hAnsi="Times New Roman"/>
                <w:bCs/>
                <w:color w:val="000000"/>
                <w:sz w:val="24"/>
                <w:szCs w:val="24"/>
              </w:rPr>
              <w:t>NEDU and DNP Programs</w:t>
            </w:r>
          </w:p>
          <w:p w:rsidR="00977077" w:rsidRDefault="00977077" w:rsidP="00254E46">
            <w:pPr>
              <w:rPr>
                <w:rFonts w:ascii="Times New Roman" w:hAnsi="Times New Roman"/>
                <w:bCs/>
                <w:color w:val="000000"/>
                <w:sz w:val="24"/>
                <w:szCs w:val="24"/>
              </w:rPr>
            </w:pPr>
            <w:r>
              <w:rPr>
                <w:rFonts w:ascii="Times New Roman" w:hAnsi="Times New Roman"/>
                <w:bCs/>
                <w:color w:val="000000"/>
                <w:sz w:val="24"/>
                <w:szCs w:val="24"/>
              </w:rPr>
              <w:t>817-272-9440</w:t>
            </w:r>
          </w:p>
          <w:p w:rsidR="00977077" w:rsidRPr="001A6852" w:rsidRDefault="00F51D9F" w:rsidP="00254E46">
            <w:pPr>
              <w:rPr>
                <w:rFonts w:ascii="Times New Roman" w:hAnsi="Times New Roman"/>
              </w:rPr>
            </w:pPr>
            <w:hyperlink r:id="rId72" w:history="1">
              <w:r w:rsidR="00977077" w:rsidRPr="00577E07">
                <w:rPr>
                  <w:rStyle w:val="Hyperlink"/>
                  <w:rFonts w:ascii="Times New Roman" w:hAnsi="Times New Roman"/>
                  <w:bCs/>
                  <w:sz w:val="24"/>
                  <w:szCs w:val="24"/>
                </w:rPr>
                <w:t>Tabitha.giddings@uta.edu</w:t>
              </w:r>
            </w:hyperlink>
          </w:p>
        </w:tc>
      </w:tr>
      <w:tr w:rsidR="00977077" w:rsidRPr="002B4D04" w:rsidTr="00254E46">
        <w:tc>
          <w:tcPr>
            <w:tcW w:w="4788" w:type="dxa"/>
          </w:tcPr>
          <w:p w:rsidR="00977077" w:rsidRDefault="00977077" w:rsidP="00254E46">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rsidR="00977077" w:rsidRDefault="00977077" w:rsidP="00254E46">
            <w:pPr>
              <w:rPr>
                <w:rFonts w:ascii="Times New Roman" w:hAnsi="Times New Roman"/>
                <w:color w:val="000000"/>
                <w:sz w:val="24"/>
                <w:szCs w:val="24"/>
                <w:lang w:eastAsia="en-US"/>
              </w:rPr>
            </w:pPr>
            <w:r>
              <w:rPr>
                <w:rFonts w:ascii="Times New Roman" w:hAnsi="Times New Roman"/>
                <w:color w:val="000000"/>
                <w:sz w:val="24"/>
                <w:szCs w:val="24"/>
              </w:rPr>
              <w:t>Letter set – A-G</w:t>
            </w:r>
          </w:p>
          <w:p w:rsidR="00977077" w:rsidRDefault="00977077" w:rsidP="00254E46">
            <w:pPr>
              <w:rPr>
                <w:rFonts w:ascii="Times New Roman" w:hAnsi="Times New Roman"/>
                <w:color w:val="000000"/>
                <w:sz w:val="24"/>
                <w:szCs w:val="24"/>
              </w:rPr>
            </w:pPr>
            <w:r>
              <w:rPr>
                <w:rFonts w:ascii="Times New Roman" w:hAnsi="Times New Roman"/>
                <w:color w:val="000000"/>
                <w:sz w:val="24"/>
                <w:szCs w:val="24"/>
              </w:rPr>
              <w:t>Pickard Hall Office #518</w:t>
            </w:r>
          </w:p>
          <w:p w:rsidR="00977077" w:rsidRDefault="00977077" w:rsidP="00254E46">
            <w:pPr>
              <w:rPr>
                <w:rFonts w:ascii="Times New Roman" w:hAnsi="Times New Roman"/>
                <w:bCs/>
                <w:sz w:val="24"/>
                <w:szCs w:val="24"/>
              </w:rPr>
            </w:pPr>
            <w:r>
              <w:rPr>
                <w:rFonts w:ascii="Times New Roman" w:hAnsi="Times New Roman"/>
                <w:bCs/>
                <w:sz w:val="24"/>
                <w:szCs w:val="24"/>
              </w:rPr>
              <w:t>817-272-1039</w:t>
            </w:r>
          </w:p>
          <w:p w:rsidR="00977077" w:rsidRDefault="00977077" w:rsidP="00254E46">
            <w:pPr>
              <w:rPr>
                <w:rFonts w:ascii="Times New Roman" w:hAnsi="Times New Roman"/>
                <w:b/>
                <w:bCs/>
              </w:rPr>
            </w:pPr>
            <w:r>
              <w:rPr>
                <w:rFonts w:ascii="Times New Roman" w:hAnsi="Times New Roman"/>
                <w:color w:val="000000"/>
                <w:sz w:val="24"/>
                <w:szCs w:val="24"/>
              </w:rPr>
              <w:t xml:space="preserve">Email address:  </w:t>
            </w:r>
            <w:hyperlink r:id="rId73" w:history="1">
              <w:r w:rsidRPr="00577E07">
                <w:rPr>
                  <w:rStyle w:val="Hyperlink"/>
                  <w:rFonts w:ascii="Times New Roman" w:hAnsi="Times New Roman"/>
                  <w:sz w:val="24"/>
                  <w:szCs w:val="24"/>
                </w:rPr>
                <w:t>tameshia.morgan@uta.edu</w:t>
              </w:r>
            </w:hyperlink>
          </w:p>
        </w:tc>
        <w:tc>
          <w:tcPr>
            <w:tcW w:w="5130" w:type="dxa"/>
          </w:tcPr>
          <w:p w:rsidR="00977077" w:rsidRDefault="00977077" w:rsidP="00254E46">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977077" w:rsidRDefault="00977077" w:rsidP="00254E46">
            <w:pPr>
              <w:rPr>
                <w:rFonts w:ascii="Times New Roman" w:hAnsi="Times New Roman"/>
              </w:rPr>
            </w:pPr>
            <w:r>
              <w:rPr>
                <w:rFonts w:ascii="Times New Roman" w:hAnsi="Times New Roman"/>
              </w:rPr>
              <w:t>Letter set – K-Q</w:t>
            </w:r>
          </w:p>
          <w:p w:rsidR="00977077" w:rsidRPr="002B4D04" w:rsidRDefault="00977077" w:rsidP="00254E46">
            <w:pPr>
              <w:rPr>
                <w:rFonts w:ascii="Times New Roman" w:hAnsi="Times New Roman"/>
                <w:b/>
              </w:rPr>
            </w:pPr>
            <w:r w:rsidRPr="002B4D04">
              <w:rPr>
                <w:rFonts w:ascii="Times New Roman" w:hAnsi="Times New Roman"/>
              </w:rPr>
              <w:t xml:space="preserve">Email address:  </w:t>
            </w:r>
            <w:hyperlink r:id="rId74" w:history="1">
              <w:r w:rsidRPr="00C744BA">
                <w:rPr>
                  <w:rStyle w:val="Hyperlink"/>
                </w:rPr>
                <w:t>angel.korenek@uta.edu</w:t>
              </w:r>
            </w:hyperlink>
          </w:p>
        </w:tc>
      </w:tr>
      <w:tr w:rsidR="00977077" w:rsidTr="00254E46">
        <w:tc>
          <w:tcPr>
            <w:tcW w:w="4788" w:type="dxa"/>
            <w:hideMark/>
          </w:tcPr>
          <w:p w:rsidR="00977077" w:rsidRDefault="00977077" w:rsidP="00254E46">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977077" w:rsidRPr="001F3E1A" w:rsidRDefault="00977077" w:rsidP="00254E46">
            <w:pPr>
              <w:rPr>
                <w:rFonts w:ascii="Times New Roman" w:hAnsi="Times New Roman"/>
                <w:b/>
                <w:bCs/>
                <w:sz w:val="24"/>
                <w:szCs w:val="24"/>
              </w:rPr>
            </w:pPr>
            <w:r>
              <w:rPr>
                <w:rFonts w:ascii="Times New Roman" w:hAnsi="Times New Roman"/>
                <w:bCs/>
                <w:sz w:val="24"/>
                <w:szCs w:val="24"/>
              </w:rPr>
              <w:t>Letter set – R-Z</w:t>
            </w:r>
          </w:p>
          <w:p w:rsidR="00977077" w:rsidRDefault="00977077" w:rsidP="00254E46">
            <w:pPr>
              <w:rPr>
                <w:rFonts w:ascii="Times New Roman" w:hAnsi="Times New Roman"/>
                <w:color w:val="0000FF"/>
                <w:u w:val="single"/>
              </w:rPr>
            </w:pPr>
            <w:r w:rsidRPr="00523620">
              <w:rPr>
                <w:rFonts w:ascii="Times New Roman" w:hAnsi="Times New Roman"/>
              </w:rPr>
              <w:t>Email address</w:t>
            </w:r>
            <w:r>
              <w:t xml:space="preserve">: </w:t>
            </w:r>
            <w:hyperlink r:id="rId75" w:history="1">
              <w:r w:rsidRPr="00784AD3">
                <w:rPr>
                  <w:rStyle w:val="Hyperlink"/>
                  <w:rFonts w:ascii="Times New Roman" w:hAnsi="Times New Roman"/>
                  <w:bCs/>
                  <w:sz w:val="24"/>
                  <w:szCs w:val="24"/>
                </w:rPr>
                <w:t>jrieta@uta.edu</w:t>
              </w:r>
            </w:hyperlink>
          </w:p>
        </w:tc>
        <w:tc>
          <w:tcPr>
            <w:tcW w:w="5130" w:type="dxa"/>
          </w:tcPr>
          <w:p w:rsidR="00977077" w:rsidRDefault="00977077" w:rsidP="00254E46">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977077" w:rsidRDefault="00977077" w:rsidP="00254E46">
            <w:pPr>
              <w:rPr>
                <w:rFonts w:ascii="Times New Roman" w:hAnsi="Times New Roman"/>
                <w:bCs/>
                <w:color w:val="000000"/>
                <w:sz w:val="24"/>
                <w:szCs w:val="24"/>
              </w:rPr>
            </w:pPr>
            <w:r>
              <w:rPr>
                <w:rFonts w:ascii="Times New Roman" w:hAnsi="Times New Roman"/>
                <w:bCs/>
                <w:color w:val="000000"/>
                <w:sz w:val="24"/>
                <w:szCs w:val="24"/>
              </w:rPr>
              <w:t>Letter set – H-J, NEDU, DNP</w:t>
            </w:r>
          </w:p>
          <w:p w:rsidR="00977077" w:rsidRPr="001A6852" w:rsidRDefault="00F51D9F" w:rsidP="00254E46">
            <w:pPr>
              <w:rPr>
                <w:rFonts w:ascii="Times New Roman" w:hAnsi="Times New Roman"/>
                <w:bCs/>
                <w:color w:val="000000"/>
                <w:sz w:val="24"/>
                <w:szCs w:val="24"/>
              </w:rPr>
            </w:pPr>
            <w:hyperlink r:id="rId76" w:history="1">
              <w:r w:rsidR="00977077" w:rsidRPr="00A8037B">
                <w:rPr>
                  <w:rStyle w:val="Hyperlink"/>
                  <w:rFonts w:ascii="Times New Roman" w:hAnsi="Times New Roman"/>
                  <w:bCs/>
                  <w:sz w:val="24"/>
                  <w:szCs w:val="24"/>
                </w:rPr>
                <w:t>Brittany.garza@uta.edu</w:t>
              </w:r>
            </w:hyperlink>
            <w:r w:rsidR="00977077">
              <w:rPr>
                <w:rFonts w:ascii="Times New Roman" w:hAnsi="Times New Roman"/>
                <w:bCs/>
                <w:color w:val="000000"/>
                <w:sz w:val="24"/>
                <w:szCs w:val="24"/>
              </w:rPr>
              <w:t xml:space="preserve"> </w:t>
            </w:r>
          </w:p>
        </w:tc>
      </w:tr>
    </w:tbl>
    <w:p w:rsidR="00977077" w:rsidRDefault="00977077" w:rsidP="00977077">
      <w:pPr>
        <w:rPr>
          <w:rFonts w:ascii="Times New Roman" w:hAnsi="Times New Roman"/>
          <w:b/>
          <w:color w:val="1F497D"/>
        </w:rPr>
      </w:pPr>
    </w:p>
    <w:p w:rsidR="00977077" w:rsidRDefault="00977077" w:rsidP="00977077"/>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977077" w:rsidTr="00254E46">
        <w:tc>
          <w:tcPr>
            <w:tcW w:w="9576" w:type="dxa"/>
            <w:tcMar>
              <w:top w:w="0" w:type="dxa"/>
              <w:left w:w="108" w:type="dxa"/>
              <w:bottom w:w="0" w:type="dxa"/>
              <w:right w:w="108" w:type="dxa"/>
            </w:tcMar>
          </w:tcPr>
          <w:p w:rsidR="00977077" w:rsidRDefault="00977077" w:rsidP="00254E46">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w:t>
            </w:r>
          </w:p>
          <w:p w:rsidR="00977077" w:rsidRDefault="00F51D9F" w:rsidP="00254E46">
            <w:pPr>
              <w:jc w:val="center"/>
              <w:rPr>
                <w:rFonts w:ascii="Bookman Old Style" w:hAnsi="Bookman Old Style"/>
                <w:sz w:val="24"/>
                <w:szCs w:val="24"/>
              </w:rPr>
            </w:pPr>
            <w:hyperlink r:id="rId77" w:history="1">
              <w:r w:rsidR="00977077" w:rsidRPr="00457781">
                <w:rPr>
                  <w:rStyle w:val="Hyperlink"/>
                  <w:rFonts w:ascii="Bookman Old Style" w:hAnsi="Bookman Old Style"/>
                  <w:sz w:val="24"/>
                  <w:szCs w:val="24"/>
                </w:rPr>
                <w:t>dnp@uta.edu</w:t>
              </w:r>
            </w:hyperlink>
            <w:r w:rsidR="00977077">
              <w:rPr>
                <w:rFonts w:ascii="Bookman Old Style" w:hAnsi="Bookman Old Style"/>
                <w:sz w:val="24"/>
                <w:szCs w:val="24"/>
              </w:rPr>
              <w:t xml:space="preserve"> </w:t>
            </w:r>
          </w:p>
          <w:p w:rsidR="00977077" w:rsidRDefault="00977077" w:rsidP="00254E46">
            <w:pPr>
              <w:rPr>
                <w:rFonts w:ascii="Times New Roman" w:eastAsiaTheme="minorHAnsi" w:hAnsi="Times New Roman"/>
                <w:b/>
                <w:bCs/>
                <w:color w:val="0000FF"/>
                <w:sz w:val="24"/>
                <w:szCs w:val="24"/>
              </w:rPr>
            </w:pPr>
          </w:p>
        </w:tc>
      </w:tr>
    </w:tbl>
    <w:p w:rsidR="00CA4928" w:rsidRDefault="00CA4928">
      <w:pPr>
        <w:spacing w:after="200" w:line="276" w:lineRule="auto"/>
        <w:rPr>
          <w:rFonts w:ascii="Times New Roman" w:hAnsi="Times New Roman"/>
          <w:b/>
          <w:sz w:val="28"/>
          <w:szCs w:val="28"/>
        </w:rPr>
      </w:pPr>
    </w:p>
    <w:sectPr w:rsidR="00CA4928" w:rsidSect="008E0310">
      <w:headerReference w:type="default" r:id="rId78"/>
      <w:footerReference w:type="default" r:id="rId79"/>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9F" w:rsidRDefault="00F51D9F">
      <w:r>
        <w:separator/>
      </w:r>
    </w:p>
  </w:endnote>
  <w:endnote w:type="continuationSeparator" w:id="0">
    <w:p w:rsidR="00F51D9F" w:rsidRDefault="00F5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61"/>
      <w:docPartObj>
        <w:docPartGallery w:val="Page Numbers (Bottom of Page)"/>
        <w:docPartUnique/>
      </w:docPartObj>
    </w:sdtPr>
    <w:sdtEndPr>
      <w:rPr>
        <w:color w:val="7F7F7F" w:themeColor="background1" w:themeShade="7F"/>
        <w:spacing w:val="60"/>
      </w:rPr>
    </w:sdtEndPr>
    <w:sdtContent>
      <w:p w:rsidR="00383A47" w:rsidRDefault="00383A47" w:rsidP="002C0B77">
        <w:pPr>
          <w:pStyle w:val="Footer"/>
        </w:pPr>
      </w:p>
      <w:p w:rsidR="00383A47" w:rsidRDefault="00F51D9F" w:rsidP="002C0B77">
        <w:pPr>
          <w:pStyle w:val="Footer"/>
        </w:pPr>
        <w:r>
          <w:pict>
            <v:rect id="_x0000_i1029" style="width:0;height:1.5pt" o:hralign="center" o:hrstd="t" o:hr="t" fillcolor="#a0a0a0" stroked="f"/>
          </w:pict>
        </w:r>
      </w:p>
      <w:p w:rsidR="00383A47" w:rsidRDefault="00383A47" w:rsidP="002C0B77">
        <w:pPr>
          <w:pStyle w:val="Footer"/>
        </w:pPr>
        <w:r>
          <w:t xml:space="preserve">Summer 2017 </w:t>
        </w:r>
        <w:r>
          <w:rPr>
            <w:u w:val="single"/>
          </w:rPr>
          <w:t>COURSE</w:t>
        </w:r>
        <w:r>
          <w:t xml:space="preserve"> 6382 Syllabus </w:t>
        </w:r>
        <w:r>
          <w:tab/>
        </w:r>
        <w:r>
          <w:tab/>
        </w:r>
        <w:r>
          <w:fldChar w:fldCharType="begin"/>
        </w:r>
        <w:r>
          <w:instrText xml:space="preserve"> PAGE   \* MERGEFORMAT </w:instrText>
        </w:r>
        <w:r>
          <w:fldChar w:fldCharType="separate"/>
        </w:r>
        <w:r w:rsidR="00637E04">
          <w:rPr>
            <w:noProof/>
          </w:rPr>
          <w:t>6</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9F" w:rsidRDefault="00F51D9F">
      <w:r>
        <w:separator/>
      </w:r>
    </w:p>
  </w:footnote>
  <w:footnote w:type="continuationSeparator" w:id="0">
    <w:p w:rsidR="00F51D9F" w:rsidRDefault="00F51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A47" w:rsidRDefault="00383A47"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354FC"/>
    <w:multiLevelType w:val="hybridMultilevel"/>
    <w:tmpl w:val="7690DC90"/>
    <w:lvl w:ilvl="0" w:tplc="7396DCDC">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12360"/>
    <w:multiLevelType w:val="multilevel"/>
    <w:tmpl w:val="BFF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D3F23"/>
    <w:multiLevelType w:val="hybridMultilevel"/>
    <w:tmpl w:val="C2749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A15E4E"/>
    <w:multiLevelType w:val="hybridMultilevel"/>
    <w:tmpl w:val="A9E6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325A4"/>
    <w:multiLevelType w:val="multilevel"/>
    <w:tmpl w:val="8912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832436"/>
    <w:multiLevelType w:val="multilevel"/>
    <w:tmpl w:val="AC98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14BBC"/>
    <w:multiLevelType w:val="hybridMultilevel"/>
    <w:tmpl w:val="F6B88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E492F45"/>
    <w:multiLevelType w:val="multilevel"/>
    <w:tmpl w:val="50E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154E6"/>
    <w:multiLevelType w:val="hybridMultilevel"/>
    <w:tmpl w:val="A7B6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620819"/>
    <w:multiLevelType w:val="hybridMultilevel"/>
    <w:tmpl w:val="B1A4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338D3"/>
    <w:multiLevelType w:val="multilevel"/>
    <w:tmpl w:val="7874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9"/>
  </w:num>
  <w:num w:numId="4">
    <w:abstractNumId w:val="8"/>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6"/>
  </w:num>
  <w:num w:numId="10">
    <w:abstractNumId w:val="2"/>
  </w:num>
  <w:num w:numId="11">
    <w:abstractNumId w:val="5"/>
  </w:num>
  <w:num w:numId="12">
    <w:abstractNumId w:val="15"/>
  </w:num>
  <w:num w:numId="13">
    <w:abstractNumId w:val="12"/>
  </w:num>
  <w:num w:numId="14">
    <w:abstractNumId w:val="18"/>
  </w:num>
  <w:num w:numId="15">
    <w:abstractNumId w:val="3"/>
  </w:num>
  <w:num w:numId="16">
    <w:abstractNumId w:val="10"/>
  </w:num>
  <w:num w:numId="17">
    <w:abstractNumId w:val="13"/>
  </w:num>
  <w:num w:numId="18">
    <w:abstractNumId w:val="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1F44"/>
    <w:rsid w:val="0002450B"/>
    <w:rsid w:val="00033836"/>
    <w:rsid w:val="00050BEC"/>
    <w:rsid w:val="00054421"/>
    <w:rsid w:val="00056C5F"/>
    <w:rsid w:val="00060D19"/>
    <w:rsid w:val="000731EF"/>
    <w:rsid w:val="00086154"/>
    <w:rsid w:val="00091B8C"/>
    <w:rsid w:val="00094373"/>
    <w:rsid w:val="000A1744"/>
    <w:rsid w:val="000A5A25"/>
    <w:rsid w:val="000A6261"/>
    <w:rsid w:val="000B4AD7"/>
    <w:rsid w:val="000C456E"/>
    <w:rsid w:val="000C5D1A"/>
    <w:rsid w:val="000D0531"/>
    <w:rsid w:val="000F48D0"/>
    <w:rsid w:val="000F774B"/>
    <w:rsid w:val="001022AF"/>
    <w:rsid w:val="00103434"/>
    <w:rsid w:val="00113045"/>
    <w:rsid w:val="0012070F"/>
    <w:rsid w:val="00136235"/>
    <w:rsid w:val="00140EC2"/>
    <w:rsid w:val="0016170E"/>
    <w:rsid w:val="0017013A"/>
    <w:rsid w:val="001725F5"/>
    <w:rsid w:val="0018063B"/>
    <w:rsid w:val="001A2CB9"/>
    <w:rsid w:val="001A3839"/>
    <w:rsid w:val="001C0A81"/>
    <w:rsid w:val="001C7EB5"/>
    <w:rsid w:val="001D085D"/>
    <w:rsid w:val="001D0F62"/>
    <w:rsid w:val="001D464A"/>
    <w:rsid w:val="001F7A3F"/>
    <w:rsid w:val="00221D58"/>
    <w:rsid w:val="00230145"/>
    <w:rsid w:val="00231353"/>
    <w:rsid w:val="00240AED"/>
    <w:rsid w:val="0025298E"/>
    <w:rsid w:val="00255631"/>
    <w:rsid w:val="00261811"/>
    <w:rsid w:val="002625D4"/>
    <w:rsid w:val="002647BE"/>
    <w:rsid w:val="00275659"/>
    <w:rsid w:val="002834EC"/>
    <w:rsid w:val="00283B0C"/>
    <w:rsid w:val="00287411"/>
    <w:rsid w:val="002923EC"/>
    <w:rsid w:val="0029411C"/>
    <w:rsid w:val="002A17F2"/>
    <w:rsid w:val="002A77CC"/>
    <w:rsid w:val="002B4D04"/>
    <w:rsid w:val="002C0B77"/>
    <w:rsid w:val="002C1D5C"/>
    <w:rsid w:val="002C4A58"/>
    <w:rsid w:val="002C5AF6"/>
    <w:rsid w:val="002C6278"/>
    <w:rsid w:val="002D0ED8"/>
    <w:rsid w:val="002D1B09"/>
    <w:rsid w:val="002D4291"/>
    <w:rsid w:val="002D4ECF"/>
    <w:rsid w:val="002E6C13"/>
    <w:rsid w:val="003171FC"/>
    <w:rsid w:val="003272E7"/>
    <w:rsid w:val="00331946"/>
    <w:rsid w:val="003320CB"/>
    <w:rsid w:val="003507D8"/>
    <w:rsid w:val="00350FE4"/>
    <w:rsid w:val="0036041E"/>
    <w:rsid w:val="0036406E"/>
    <w:rsid w:val="003720AD"/>
    <w:rsid w:val="003728E2"/>
    <w:rsid w:val="003779C7"/>
    <w:rsid w:val="00380DC8"/>
    <w:rsid w:val="00383A47"/>
    <w:rsid w:val="00384AC7"/>
    <w:rsid w:val="00384D00"/>
    <w:rsid w:val="003852E8"/>
    <w:rsid w:val="00396C3B"/>
    <w:rsid w:val="003A1CD4"/>
    <w:rsid w:val="003A7E53"/>
    <w:rsid w:val="003B7728"/>
    <w:rsid w:val="003D3AE7"/>
    <w:rsid w:val="003E0CEE"/>
    <w:rsid w:val="003E7E57"/>
    <w:rsid w:val="004246F2"/>
    <w:rsid w:val="00434A6E"/>
    <w:rsid w:val="00440D06"/>
    <w:rsid w:val="0045754A"/>
    <w:rsid w:val="00467FAC"/>
    <w:rsid w:val="004A024E"/>
    <w:rsid w:val="004B3BFC"/>
    <w:rsid w:val="004C0450"/>
    <w:rsid w:val="004C2DB4"/>
    <w:rsid w:val="004D2948"/>
    <w:rsid w:val="004E781C"/>
    <w:rsid w:val="004F477A"/>
    <w:rsid w:val="004F5A97"/>
    <w:rsid w:val="00505044"/>
    <w:rsid w:val="00511E8C"/>
    <w:rsid w:val="005201C0"/>
    <w:rsid w:val="005425D1"/>
    <w:rsid w:val="0054461F"/>
    <w:rsid w:val="005508D3"/>
    <w:rsid w:val="00557208"/>
    <w:rsid w:val="00557CAF"/>
    <w:rsid w:val="0056007E"/>
    <w:rsid w:val="00570EE5"/>
    <w:rsid w:val="00575803"/>
    <w:rsid w:val="005839B2"/>
    <w:rsid w:val="0058509C"/>
    <w:rsid w:val="005863F4"/>
    <w:rsid w:val="0059261C"/>
    <w:rsid w:val="005960C5"/>
    <w:rsid w:val="005A41B4"/>
    <w:rsid w:val="005A4673"/>
    <w:rsid w:val="005A7E35"/>
    <w:rsid w:val="005C12A0"/>
    <w:rsid w:val="005C44BA"/>
    <w:rsid w:val="005C4F44"/>
    <w:rsid w:val="005D1589"/>
    <w:rsid w:val="005D45A8"/>
    <w:rsid w:val="005E1DDC"/>
    <w:rsid w:val="005E4B51"/>
    <w:rsid w:val="005E7A9D"/>
    <w:rsid w:val="006058FA"/>
    <w:rsid w:val="00617D1F"/>
    <w:rsid w:val="00621982"/>
    <w:rsid w:val="00621A71"/>
    <w:rsid w:val="00631101"/>
    <w:rsid w:val="00637E04"/>
    <w:rsid w:val="006519F2"/>
    <w:rsid w:val="0066066D"/>
    <w:rsid w:val="00671303"/>
    <w:rsid w:val="0067253A"/>
    <w:rsid w:val="006800A0"/>
    <w:rsid w:val="006810BB"/>
    <w:rsid w:val="006815E8"/>
    <w:rsid w:val="006B5455"/>
    <w:rsid w:val="006C5B7E"/>
    <w:rsid w:val="006D1DA4"/>
    <w:rsid w:val="006D428E"/>
    <w:rsid w:val="006D7802"/>
    <w:rsid w:val="006E098D"/>
    <w:rsid w:val="006E497B"/>
    <w:rsid w:val="006F2F49"/>
    <w:rsid w:val="00703739"/>
    <w:rsid w:val="007053A3"/>
    <w:rsid w:val="00711985"/>
    <w:rsid w:val="00716B11"/>
    <w:rsid w:val="00724E71"/>
    <w:rsid w:val="00726C9B"/>
    <w:rsid w:val="007330C2"/>
    <w:rsid w:val="0073360C"/>
    <w:rsid w:val="007410F4"/>
    <w:rsid w:val="007475B5"/>
    <w:rsid w:val="00750860"/>
    <w:rsid w:val="007537EE"/>
    <w:rsid w:val="00757CCF"/>
    <w:rsid w:val="00795EF4"/>
    <w:rsid w:val="00796083"/>
    <w:rsid w:val="0079686B"/>
    <w:rsid w:val="007A27FD"/>
    <w:rsid w:val="007C1B40"/>
    <w:rsid w:val="007C1DBE"/>
    <w:rsid w:val="007C44DB"/>
    <w:rsid w:val="007C5040"/>
    <w:rsid w:val="007C536F"/>
    <w:rsid w:val="007C6E64"/>
    <w:rsid w:val="007D241A"/>
    <w:rsid w:val="007E48B4"/>
    <w:rsid w:val="007E6CC4"/>
    <w:rsid w:val="007F024D"/>
    <w:rsid w:val="007F1A0D"/>
    <w:rsid w:val="008005D3"/>
    <w:rsid w:val="00810A01"/>
    <w:rsid w:val="00816267"/>
    <w:rsid w:val="0085674D"/>
    <w:rsid w:val="00860A8D"/>
    <w:rsid w:val="00866C4F"/>
    <w:rsid w:val="00876463"/>
    <w:rsid w:val="00883561"/>
    <w:rsid w:val="00884779"/>
    <w:rsid w:val="00891CA6"/>
    <w:rsid w:val="00896CBE"/>
    <w:rsid w:val="008A42D1"/>
    <w:rsid w:val="008A4F55"/>
    <w:rsid w:val="008B01AA"/>
    <w:rsid w:val="008B5F47"/>
    <w:rsid w:val="008C6F39"/>
    <w:rsid w:val="008D1305"/>
    <w:rsid w:val="008D472A"/>
    <w:rsid w:val="008E0310"/>
    <w:rsid w:val="008E6421"/>
    <w:rsid w:val="008F47CF"/>
    <w:rsid w:val="009039F8"/>
    <w:rsid w:val="00911364"/>
    <w:rsid w:val="00911D9C"/>
    <w:rsid w:val="00926E61"/>
    <w:rsid w:val="00933D35"/>
    <w:rsid w:val="00934700"/>
    <w:rsid w:val="009561B2"/>
    <w:rsid w:val="009629F1"/>
    <w:rsid w:val="00977077"/>
    <w:rsid w:val="009A14C6"/>
    <w:rsid w:val="009A2A09"/>
    <w:rsid w:val="009B3961"/>
    <w:rsid w:val="009C1F54"/>
    <w:rsid w:val="009E11EE"/>
    <w:rsid w:val="00A00F2F"/>
    <w:rsid w:val="00A11671"/>
    <w:rsid w:val="00A11F5E"/>
    <w:rsid w:val="00A13A1E"/>
    <w:rsid w:val="00A15C0E"/>
    <w:rsid w:val="00A31CBC"/>
    <w:rsid w:val="00A34BBA"/>
    <w:rsid w:val="00A470D2"/>
    <w:rsid w:val="00A64B56"/>
    <w:rsid w:val="00A82438"/>
    <w:rsid w:val="00A84253"/>
    <w:rsid w:val="00A96D51"/>
    <w:rsid w:val="00A97F81"/>
    <w:rsid w:val="00AA3AEC"/>
    <w:rsid w:val="00AB1809"/>
    <w:rsid w:val="00AB3F86"/>
    <w:rsid w:val="00AC4F15"/>
    <w:rsid w:val="00AD0331"/>
    <w:rsid w:val="00AD5B3B"/>
    <w:rsid w:val="00AE6E5B"/>
    <w:rsid w:val="00AF0F9C"/>
    <w:rsid w:val="00AF53F5"/>
    <w:rsid w:val="00AF5F75"/>
    <w:rsid w:val="00B00EF1"/>
    <w:rsid w:val="00B03A32"/>
    <w:rsid w:val="00B0714B"/>
    <w:rsid w:val="00B07E53"/>
    <w:rsid w:val="00B13C9B"/>
    <w:rsid w:val="00B204DE"/>
    <w:rsid w:val="00B26EC8"/>
    <w:rsid w:val="00B26F94"/>
    <w:rsid w:val="00B37BB1"/>
    <w:rsid w:val="00B41E84"/>
    <w:rsid w:val="00B660F8"/>
    <w:rsid w:val="00B71170"/>
    <w:rsid w:val="00B71C09"/>
    <w:rsid w:val="00B84030"/>
    <w:rsid w:val="00B8605C"/>
    <w:rsid w:val="00B90F75"/>
    <w:rsid w:val="00BA72C0"/>
    <w:rsid w:val="00BB64A4"/>
    <w:rsid w:val="00BC6BE1"/>
    <w:rsid w:val="00BF5A6F"/>
    <w:rsid w:val="00BF78F4"/>
    <w:rsid w:val="00C0133D"/>
    <w:rsid w:val="00C01B51"/>
    <w:rsid w:val="00C02851"/>
    <w:rsid w:val="00C05B43"/>
    <w:rsid w:val="00C143DA"/>
    <w:rsid w:val="00C14ABA"/>
    <w:rsid w:val="00C3325F"/>
    <w:rsid w:val="00C51738"/>
    <w:rsid w:val="00C562C9"/>
    <w:rsid w:val="00C90560"/>
    <w:rsid w:val="00CA1FC7"/>
    <w:rsid w:val="00CA4928"/>
    <w:rsid w:val="00CC29F4"/>
    <w:rsid w:val="00CC5161"/>
    <w:rsid w:val="00CD1A4A"/>
    <w:rsid w:val="00CD7167"/>
    <w:rsid w:val="00D01B58"/>
    <w:rsid w:val="00D01E3A"/>
    <w:rsid w:val="00D04D60"/>
    <w:rsid w:val="00D053A6"/>
    <w:rsid w:val="00D11A79"/>
    <w:rsid w:val="00D16DC4"/>
    <w:rsid w:val="00D34352"/>
    <w:rsid w:val="00D43F1B"/>
    <w:rsid w:val="00D4494F"/>
    <w:rsid w:val="00D6289F"/>
    <w:rsid w:val="00D64992"/>
    <w:rsid w:val="00D779AC"/>
    <w:rsid w:val="00D80805"/>
    <w:rsid w:val="00D80BB1"/>
    <w:rsid w:val="00D841E4"/>
    <w:rsid w:val="00D85E21"/>
    <w:rsid w:val="00D924C9"/>
    <w:rsid w:val="00DA55D6"/>
    <w:rsid w:val="00DB3702"/>
    <w:rsid w:val="00DC3B70"/>
    <w:rsid w:val="00DC57DD"/>
    <w:rsid w:val="00DC7C24"/>
    <w:rsid w:val="00DE01EF"/>
    <w:rsid w:val="00DE0C3B"/>
    <w:rsid w:val="00DE1DE3"/>
    <w:rsid w:val="00DF09E6"/>
    <w:rsid w:val="00E33923"/>
    <w:rsid w:val="00E34B1B"/>
    <w:rsid w:val="00E4512D"/>
    <w:rsid w:val="00E4574A"/>
    <w:rsid w:val="00E74445"/>
    <w:rsid w:val="00E76A6B"/>
    <w:rsid w:val="00E866A5"/>
    <w:rsid w:val="00E93A32"/>
    <w:rsid w:val="00EA60A1"/>
    <w:rsid w:val="00EA7057"/>
    <w:rsid w:val="00EB2297"/>
    <w:rsid w:val="00EB5293"/>
    <w:rsid w:val="00EC5AA2"/>
    <w:rsid w:val="00ED18A0"/>
    <w:rsid w:val="00ED4142"/>
    <w:rsid w:val="00ED60E8"/>
    <w:rsid w:val="00EF020A"/>
    <w:rsid w:val="00EF2CCA"/>
    <w:rsid w:val="00F016CE"/>
    <w:rsid w:val="00F15827"/>
    <w:rsid w:val="00F3301D"/>
    <w:rsid w:val="00F3346A"/>
    <w:rsid w:val="00F36887"/>
    <w:rsid w:val="00F37FC4"/>
    <w:rsid w:val="00F42A72"/>
    <w:rsid w:val="00F443E5"/>
    <w:rsid w:val="00F4623F"/>
    <w:rsid w:val="00F51D9F"/>
    <w:rsid w:val="00F51E06"/>
    <w:rsid w:val="00F57084"/>
    <w:rsid w:val="00F62457"/>
    <w:rsid w:val="00F8052F"/>
    <w:rsid w:val="00FB6396"/>
    <w:rsid w:val="00FC024B"/>
    <w:rsid w:val="00FC35CF"/>
    <w:rsid w:val="00FD19FA"/>
    <w:rsid w:val="00FD706E"/>
    <w:rsid w:val="00FE25A7"/>
    <w:rsid w:val="00FE4AEA"/>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0EE4D9-B323-479F-8AD2-8BAE1826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3272E7"/>
    <w:pPr>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3272E7"/>
    <w:pPr>
      <w:outlineLvl w:val="1"/>
    </w:pPr>
    <w:rPr>
      <w:rFonts w:ascii="Times New Roman" w:hAnsi="Times New Roman"/>
      <w:b/>
      <w:sz w:val="24"/>
      <w:szCs w:val="24"/>
      <w:u w:val="single"/>
    </w:rPr>
  </w:style>
  <w:style w:type="paragraph" w:styleId="Heading3">
    <w:name w:val="heading 3"/>
    <w:basedOn w:val="Normal"/>
    <w:next w:val="Normal"/>
    <w:link w:val="Heading3Char"/>
    <w:uiPriority w:val="9"/>
    <w:semiHidden/>
    <w:unhideWhenUsed/>
    <w:qFormat/>
    <w:rsid w:val="00CD1A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1"/>
    <w:rsid w:val="003272E7"/>
    <w:rPr>
      <w:rFonts w:eastAsia="SimSun"/>
      <w:b/>
      <w:szCs w:val="24"/>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Heading2Char">
    <w:name w:val="Heading 2 Char"/>
    <w:basedOn w:val="DefaultParagraphFont"/>
    <w:link w:val="Heading2"/>
    <w:uiPriority w:val="9"/>
    <w:rsid w:val="003272E7"/>
    <w:rPr>
      <w:rFonts w:eastAsia="SimSun"/>
      <w:b/>
      <w:szCs w:val="24"/>
      <w:u w:val="single"/>
      <w:lang w:eastAsia="zh-CN"/>
    </w:rPr>
  </w:style>
  <w:style w:type="character" w:customStyle="1" w:styleId="Heading3Char">
    <w:name w:val="Heading 3 Char"/>
    <w:basedOn w:val="DefaultParagraphFont"/>
    <w:link w:val="Heading3"/>
    <w:uiPriority w:val="9"/>
    <w:semiHidden/>
    <w:rsid w:val="00CD1A4A"/>
    <w:rPr>
      <w:rFonts w:asciiTheme="majorHAnsi" w:eastAsiaTheme="majorEastAsia" w:hAnsiTheme="majorHAnsi" w:cstheme="majorBidi"/>
      <w:color w:val="243F60" w:themeColor="accent1" w:themeShade="7F"/>
      <w:szCs w:val="24"/>
      <w:lang w:eastAsia="zh-CN"/>
    </w:rPr>
  </w:style>
  <w:style w:type="paragraph" w:styleId="BodyText">
    <w:name w:val="Body Text"/>
    <w:basedOn w:val="Normal"/>
    <w:link w:val="BodyTextChar"/>
    <w:uiPriority w:val="1"/>
    <w:qFormat/>
    <w:rsid w:val="00CD1A4A"/>
    <w:pPr>
      <w:widowControl w:val="0"/>
      <w:autoSpaceDE w:val="0"/>
      <w:autoSpaceDN w:val="0"/>
      <w:adjustRightInd w:val="0"/>
      <w:ind w:left="68"/>
    </w:pPr>
    <w:rPr>
      <w:rFonts w:ascii="Arial" w:eastAsia="Times New Roman" w:hAnsi="Arial" w:cs="Arial"/>
      <w:color w:val="000000"/>
      <w:sz w:val="24"/>
      <w:szCs w:val="24"/>
      <w:lang w:val="x-none" w:eastAsia="x-none"/>
    </w:rPr>
  </w:style>
  <w:style w:type="character" w:customStyle="1" w:styleId="BodyTextChar">
    <w:name w:val="Body Text Char"/>
    <w:basedOn w:val="DefaultParagraphFont"/>
    <w:link w:val="BodyText"/>
    <w:uiPriority w:val="1"/>
    <w:rsid w:val="00CD1A4A"/>
    <w:rPr>
      <w:rFonts w:ascii="Arial" w:eastAsia="Times New Roman" w:hAnsi="Arial" w:cs="Arial"/>
      <w:color w:val="000000"/>
      <w:szCs w:val="24"/>
      <w:lang w:val="x-none" w:eastAsia="x-none"/>
    </w:rPr>
  </w:style>
  <w:style w:type="character" w:customStyle="1" w:styleId="mceitemhiddenspellword">
    <w:name w:val="mceitemhiddenspellword"/>
    <w:basedOn w:val="DefaultParagraphFont"/>
    <w:rsid w:val="00DC3B70"/>
  </w:style>
  <w:style w:type="paragraph" w:styleId="NoSpacing">
    <w:name w:val="No Spacing"/>
    <w:uiPriority w:val="1"/>
    <w:qFormat/>
    <w:rsid w:val="003728E2"/>
    <w:pPr>
      <w:spacing w:after="0" w:line="240" w:lineRule="auto"/>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90052807">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6177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uta.edu/" TargetMode="External"/><Relationship Id="rId18" Type="http://schemas.openxmlformats.org/officeDocument/2006/relationships/hyperlink" Target="http://www.uta.edu/deanofstudents/student-complaints/index.php" TargetMode="External"/><Relationship Id="rId26" Type="http://schemas.openxmlformats.org/officeDocument/2006/relationships/hyperlink" Target="file:///C:\Users\olivier\AppData\Local\Temp\jmhood@uta.edu" TargetMode="External"/><Relationship Id="rId39" Type="http://schemas.openxmlformats.org/officeDocument/2006/relationships/hyperlink" Target="mailto:schira@uta.edu" TargetMode="External"/><Relationship Id="rId21" Type="http://schemas.openxmlformats.org/officeDocument/2006/relationships/hyperlink" Target="http://www.uta.edu/disability" TargetMode="External"/><Relationship Id="rId34" Type="http://schemas.openxmlformats.org/officeDocument/2006/relationships/hyperlink" Target="http://www.uta.edu/universitycollege/resources/index.php" TargetMode="External"/><Relationship Id="rId42" Type="http://schemas.openxmlformats.org/officeDocument/2006/relationships/hyperlink" Target="http://www.uta.edu/sfs" TargetMode="External"/><Relationship Id="rId47" Type="http://schemas.openxmlformats.org/officeDocument/2006/relationships/hyperlink" Target="mailto:scalf@uta.edu" TargetMode="External"/><Relationship Id="rId50" Type="http://schemas.openxmlformats.org/officeDocument/2006/relationships/hyperlink" Target="http://library.uta.edu/" TargetMode="External"/><Relationship Id="rId55" Type="http://schemas.openxmlformats.org/officeDocument/2006/relationships/hyperlink" Target="http://uta.summon.serialssolutions.com/" TargetMode="External"/><Relationship Id="rId63" Type="http://schemas.openxmlformats.org/officeDocument/2006/relationships/hyperlink" Target="http://www.cdc.gov/" TargetMode="External"/><Relationship Id="rId68" Type="http://schemas.openxmlformats.org/officeDocument/2006/relationships/hyperlink" Target="mailto:donna.hamby@uta.edu" TargetMode="External"/><Relationship Id="rId76" Type="http://schemas.openxmlformats.org/officeDocument/2006/relationships/hyperlink" Target="mailto:Brittany.garza@uta.edu" TargetMode="External"/><Relationship Id="rId7" Type="http://schemas.openxmlformats.org/officeDocument/2006/relationships/endnotes" Target="endnotes.xml"/><Relationship Id="rId71" Type="http://schemas.openxmlformats.org/officeDocument/2006/relationships/hyperlink" Target="mailto:olivier@uta.edu" TargetMode="External"/><Relationship Id="rId2" Type="http://schemas.openxmlformats.org/officeDocument/2006/relationships/numbering" Target="numbering.xml"/><Relationship Id="rId16" Type="http://schemas.openxmlformats.org/officeDocument/2006/relationships/hyperlink" Target="http://www.uta.edu/bookstore" TargetMode="External"/><Relationship Id="rId29" Type="http://schemas.openxmlformats.org/officeDocument/2006/relationships/hyperlink" Target="http://www.uta.edu/universitycollege/current/academic-support/learning-center/tutoring/index.php" TargetMode="External"/><Relationship Id="rId11" Type="http://schemas.openxmlformats.org/officeDocument/2006/relationships/hyperlink" Target="http://www.uta.edu/oit/cs/hardware/student-laptop-recommend.php" TargetMode="External"/><Relationship Id="rId24" Type="http://schemas.openxmlformats.org/officeDocument/2006/relationships/hyperlink" Target="http://www.uta.edu/hr/eos/index.php" TargetMode="External"/><Relationship Id="rId32" Type="http://schemas.openxmlformats.org/officeDocument/2006/relationships/hyperlink" Target="http://www.uta.edu/universitycollege/current/academic-support/mcnair/index.php" TargetMode="External"/><Relationship Id="rId37" Type="http://schemas.openxmlformats.org/officeDocument/2006/relationships/hyperlink" Target="http://www.uta.edu/news/info/campus-carry/" TargetMode="External"/><Relationship Id="rId40" Type="http://schemas.openxmlformats.org/officeDocument/2006/relationships/hyperlink" Target="http://www.uta.edu/oit/cs/email/mavmail.php" TargetMode="External"/><Relationship Id="rId45" Type="http://schemas.openxmlformats.org/officeDocument/2006/relationships/hyperlink" Target="mailto:peace@uta.edu" TargetMode="External"/><Relationship Id="rId53" Type="http://schemas.openxmlformats.org/officeDocument/2006/relationships/hyperlink" Target="http://libguides.uta.edu/az.php" TargetMode="External"/><Relationship Id="rId58" Type="http://schemas.openxmlformats.org/officeDocument/2006/relationships/hyperlink" Target="http://libguides.uta.edu/offcampus" TargetMode="External"/><Relationship Id="rId66" Type="http://schemas.openxmlformats.org/officeDocument/2006/relationships/hyperlink" Target="http://www.uta.edu/conhi/students/scholarships/index.php" TargetMode="External"/><Relationship Id="rId74" Type="http://schemas.openxmlformats.org/officeDocument/2006/relationships/hyperlink" Target="mailto:angel.korenek@uta.edu"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bon.state.tx.us" TargetMode="External"/><Relationship Id="rId10" Type="http://schemas.openxmlformats.org/officeDocument/2006/relationships/hyperlink" Target="https://elearn.uta.edu" TargetMode="External"/><Relationship Id="rId19" Type="http://schemas.openxmlformats.org/officeDocument/2006/relationships/hyperlink" Target="http://www.uta.edu/fao/" TargetMode="External"/><Relationship Id="rId31" Type="http://schemas.openxmlformats.org/officeDocument/2006/relationships/hyperlink" Target="http://www.uta.edu/universitycollege/resources/advising.php" TargetMode="External"/><Relationship Id="rId44" Type="http://schemas.openxmlformats.org/officeDocument/2006/relationships/hyperlink" Target="https://mavalert.uta.edu/register.php" TargetMode="External"/><Relationship Id="rId52" Type="http://schemas.openxmlformats.org/officeDocument/2006/relationships/hyperlink" Target="http://ask.uta.edu" TargetMode="External"/><Relationship Id="rId60" Type="http://schemas.openxmlformats.org/officeDocument/2006/relationships/hyperlink" Target="http://openroom.uta.edu" TargetMode="External"/><Relationship Id="rId65" Type="http://schemas.openxmlformats.org/officeDocument/2006/relationships/hyperlink" Target="http://www.uta.edu/conhi/students/msn-resources/index.php" TargetMode="External"/><Relationship Id="rId73" Type="http://schemas.openxmlformats.org/officeDocument/2006/relationships/hyperlink" Target="mailto:tameshia.morgan@uta.edu"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ta.edu/profiles/donna-hamby" TargetMode="External"/><Relationship Id="rId14" Type="http://schemas.openxmlformats.org/officeDocument/2006/relationships/hyperlink" Target="http://www.uta.edu/blackboard/students/index.php" TargetMode="External"/><Relationship Id="rId22" Type="http://schemas.openxmlformats.org/officeDocument/2006/relationships/hyperlink" Target="http://www.uta.edu/disability" TargetMode="External"/><Relationship Id="rId27" Type="http://schemas.openxmlformats.org/officeDocument/2006/relationships/hyperlink" Target="https://www.uta.edu/conduct/" TargetMode="External"/><Relationship Id="rId30" Type="http://schemas.openxmlformats.org/officeDocument/2006/relationships/hyperlink" Target="http://www.uta.edu/universitycollege/resources/college-based-clinics-labs.php" TargetMode="External"/><Relationship Id="rId35" Type="http://schemas.openxmlformats.org/officeDocument/2006/relationships/hyperlink" Target="http://www.uta.edu/owl" TargetMode="External"/><Relationship Id="rId43" Type="http://schemas.openxmlformats.org/officeDocument/2006/relationships/hyperlink" Target="https://mavalert.uta.edu/" TargetMode="External"/><Relationship Id="rId48" Type="http://schemas.openxmlformats.org/officeDocument/2006/relationships/hyperlink" Target="mailto:library-nursing@listserv.uta.edu" TargetMode="External"/><Relationship Id="rId56" Type="http://schemas.openxmlformats.org/officeDocument/2006/relationships/hyperlink" Target="http://pulse.uta.edu/vwebv/searchSubject" TargetMode="External"/><Relationship Id="rId64" Type="http://schemas.openxmlformats.org/officeDocument/2006/relationships/hyperlink" Target="https://www.uta.edu/conhi/_doc/gnurs/dnp_student_handbook.pdf" TargetMode="External"/><Relationship Id="rId69" Type="http://schemas.openxmlformats.org/officeDocument/2006/relationships/hyperlink" Target="mailto:monee@uta.edu" TargetMode="External"/><Relationship Id="rId77" Type="http://schemas.openxmlformats.org/officeDocument/2006/relationships/hyperlink" Target="mailto:dnp@uta.edu" TargetMode="External"/><Relationship Id="rId8" Type="http://schemas.openxmlformats.org/officeDocument/2006/relationships/hyperlink" Target="mailto:donna.hamby@uta.edu" TargetMode="External"/><Relationship Id="rId51" Type="http://schemas.openxmlformats.org/officeDocument/2006/relationships/hyperlink" Target="http://libguides.uta.edu" TargetMode="External"/><Relationship Id="rId72" Type="http://schemas.openxmlformats.org/officeDocument/2006/relationships/hyperlink" Target="mailto:Tabitha.giddings@uta.ed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ta.edu/blackboard/browsertest/browsertest.php" TargetMode="External"/><Relationship Id="rId17" Type="http://schemas.openxmlformats.org/officeDocument/2006/relationships/hyperlink" Target="http://catalog.uta.edu/academicregulations/grades/" TargetMode="External"/><Relationship Id="rId25" Type="http://schemas.openxmlformats.org/officeDocument/2006/relationships/hyperlink" Target="http://www.uta.edu/titleIX" TargetMode="External"/><Relationship Id="rId33" Type="http://schemas.openxmlformats.org/officeDocument/2006/relationships/hyperlink" Target="mailto:resources@uta.edu" TargetMode="External"/><Relationship Id="rId38" Type="http://schemas.openxmlformats.org/officeDocument/2006/relationships/hyperlink" Target="mailto:donelle@uta.edu" TargetMode="External"/><Relationship Id="rId46" Type="http://schemas.openxmlformats.org/officeDocument/2006/relationships/hyperlink" Target="mailto:llpyburn@uta.edu" TargetMode="External"/><Relationship Id="rId59" Type="http://schemas.openxmlformats.org/officeDocument/2006/relationships/hyperlink" Target="http://library.ua.edu/academic-plaza" TargetMode="External"/><Relationship Id="rId67" Type="http://schemas.openxmlformats.org/officeDocument/2006/relationships/hyperlink" Target="mailto:johngonz@uta.edu" TargetMode="External"/><Relationship Id="rId20" Type="http://schemas.openxmlformats.org/officeDocument/2006/relationships/hyperlink" Target="http://www.uta.edu/uta/acadcal.php?session=20166" TargetMode="External"/><Relationship Id="rId41" Type="http://schemas.openxmlformats.org/officeDocument/2006/relationships/hyperlink" Target="mailto:helpdesk@uta.edu" TargetMode="External"/><Relationship Id="rId54" Type="http://schemas.openxmlformats.org/officeDocument/2006/relationships/hyperlink" Target="http://pulse.uta.edu/vwebv/enterCourseReserve.do" TargetMode="External"/><Relationship Id="rId62" Type="http://schemas.openxmlformats.org/officeDocument/2006/relationships/hyperlink" Target="http://www.bon.state.tx.us" TargetMode="External"/><Relationship Id="rId70" Type="http://schemas.openxmlformats.org/officeDocument/2006/relationships/hyperlink" Target="mailto:trevinom@uta.edu" TargetMode="External"/><Relationship Id="rId75" Type="http://schemas.openxmlformats.org/officeDocument/2006/relationships/hyperlink" Target="mailto:jrieta@uta.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elp.blackboard.com/" TargetMode="External"/><Relationship Id="rId23" Type="http://schemas.openxmlformats.org/officeDocument/2006/relationships/hyperlink" Target="http://www.uta.edu/caps/" TargetMode="External"/><Relationship Id="rId28" Type="http://schemas.openxmlformats.org/officeDocument/2006/relationships/hyperlink" Target="http://library.uta.edu/plagiarism/index.html" TargetMode="External"/><Relationship Id="rId36" Type="http://schemas.openxmlformats.org/officeDocument/2006/relationships/hyperlink" Target="http://library.uta.edu/academic-plaza" TargetMode="External"/><Relationship Id="rId49" Type="http://schemas.openxmlformats.org/officeDocument/2006/relationships/hyperlink" Target="http://libguides.uta.edu/nursing" TargetMode="External"/><Relationship Id="rId57" Type="http://schemas.openxmlformats.org/officeDocument/2006/relationships/hyperlink" Target="http://www.uta.edu/library/help/tutorial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861CB-18E3-450A-8D4D-D97E0F55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5511</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Donna Hamby</cp:lastModifiedBy>
  <cp:revision>8</cp:revision>
  <cp:lastPrinted>2017-02-12T22:26:00Z</cp:lastPrinted>
  <dcterms:created xsi:type="dcterms:W3CDTF">2017-05-03T21:52:00Z</dcterms:created>
  <dcterms:modified xsi:type="dcterms:W3CDTF">2018-05-23T16:05:00Z</dcterms:modified>
</cp:coreProperties>
</file>