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A92" w:rsidRPr="00DA6A92" w:rsidRDefault="00DA6A92" w:rsidP="008A5603">
      <w:pPr>
        <w:shd w:val="clear" w:color="auto" w:fill="0064B1"/>
        <w:spacing w:after="0" w:line="240" w:lineRule="auto"/>
        <w:jc w:val="center"/>
        <w:rPr>
          <w:rFonts w:ascii="Minion Pro Cond" w:hAnsi="Minion Pro Cond"/>
          <w:b/>
          <w:color w:val="FFFFFF" w:themeColor="background1"/>
          <w:sz w:val="48"/>
        </w:rPr>
      </w:pPr>
      <w:r w:rsidRPr="00DA6A92">
        <w:rPr>
          <w:rFonts w:ascii="Minion Pro Cond" w:hAnsi="Minion Pro Cond"/>
          <w:b/>
          <w:color w:val="FFFFFF" w:themeColor="background1"/>
          <w:sz w:val="48"/>
        </w:rPr>
        <w:t>EDUC 5309</w:t>
      </w:r>
    </w:p>
    <w:p w:rsidR="009E74A8" w:rsidRPr="00DA6A92" w:rsidRDefault="00DA6A92" w:rsidP="008A5603">
      <w:pPr>
        <w:shd w:val="clear" w:color="auto" w:fill="0064B1"/>
        <w:spacing w:after="0" w:line="240" w:lineRule="auto"/>
        <w:jc w:val="center"/>
        <w:rPr>
          <w:rFonts w:ascii="Minion Pro Cond" w:hAnsi="Minion Pro Cond"/>
          <w:b/>
          <w:color w:val="FFFFFF" w:themeColor="background1"/>
          <w:sz w:val="44"/>
          <w:szCs w:val="44"/>
        </w:rPr>
      </w:pPr>
      <w:r w:rsidRPr="00DA6A92">
        <w:rPr>
          <w:rFonts w:ascii="Minion Pro Cond" w:hAnsi="Minion Pro Cond"/>
          <w:b/>
          <w:color w:val="FFFFFF" w:themeColor="background1"/>
          <w:sz w:val="44"/>
          <w:szCs w:val="44"/>
        </w:rPr>
        <w:t>Advanced Teaching Models for Diverse Learners</w:t>
      </w:r>
    </w:p>
    <w:p w:rsidR="00DA6A92" w:rsidRPr="00DA6A92" w:rsidRDefault="00DA6A92" w:rsidP="008A5603">
      <w:pPr>
        <w:shd w:val="clear" w:color="auto" w:fill="0064B1"/>
        <w:spacing w:after="0" w:line="240" w:lineRule="auto"/>
        <w:jc w:val="center"/>
        <w:rPr>
          <w:rFonts w:ascii="Minion Pro Cond" w:hAnsi="Minion Pro Cond"/>
          <w:color w:val="FFFFFF" w:themeColor="background1"/>
          <w:sz w:val="40"/>
          <w:szCs w:val="40"/>
        </w:rPr>
      </w:pPr>
      <w:r w:rsidRPr="00DA6A92">
        <w:rPr>
          <w:rFonts w:ascii="Minion Pro Cond" w:hAnsi="Minion Pro Cond"/>
          <w:color w:val="FFFFFF" w:themeColor="background1"/>
          <w:sz w:val="40"/>
          <w:szCs w:val="40"/>
        </w:rPr>
        <w:t>Science and Mathematics Education</w:t>
      </w:r>
    </w:p>
    <w:p w:rsidR="00F12DB9" w:rsidRPr="00EC2AB4" w:rsidRDefault="00EC2AB4" w:rsidP="008A5603">
      <w:pPr>
        <w:spacing w:after="0" w:line="240" w:lineRule="auto"/>
        <w:jc w:val="center"/>
        <w:rPr>
          <w:b/>
          <w:sz w:val="24"/>
          <w:szCs w:val="24"/>
        </w:rPr>
      </w:pPr>
      <w:r w:rsidRPr="00EC2AB4">
        <w:rPr>
          <w:b/>
          <w:sz w:val="24"/>
          <w:szCs w:val="24"/>
        </w:rPr>
        <w:t>Summer Session 2, 2018</w:t>
      </w:r>
      <w:r w:rsidR="00F12DB9" w:rsidRPr="00EC2AB4">
        <w:rPr>
          <w:b/>
          <w:sz w:val="24"/>
          <w:szCs w:val="24"/>
        </w:rPr>
        <w:t xml:space="preserve"> – Subject to Modification as Needed, and with Notice</w:t>
      </w:r>
    </w:p>
    <w:p w:rsidR="008A5603" w:rsidRDefault="008A5603" w:rsidP="008A5603">
      <w:pPr>
        <w:pStyle w:val="Heading1"/>
        <w:spacing w:before="0" w:line="240" w:lineRule="auto"/>
      </w:pPr>
    </w:p>
    <w:p w:rsidR="008A5603" w:rsidRPr="008A5603" w:rsidRDefault="00747932" w:rsidP="008A5603">
      <w:pPr>
        <w:pStyle w:val="Heading1"/>
        <w:spacing w:before="0" w:line="240" w:lineRule="auto"/>
      </w:pPr>
      <w:r>
        <w:t>Instructor Information</w:t>
      </w:r>
    </w:p>
    <w:p w:rsidR="00747932" w:rsidRPr="00EC2AB4" w:rsidRDefault="00747932" w:rsidP="008A5603">
      <w:pPr>
        <w:spacing w:after="0" w:line="240" w:lineRule="auto"/>
        <w:rPr>
          <w:rFonts w:cstheme="minorHAnsi"/>
          <w:spacing w:val="8"/>
        </w:rPr>
      </w:pPr>
      <w:r w:rsidRPr="00747932">
        <w:rPr>
          <w:rFonts w:cstheme="minorHAnsi"/>
          <w:b/>
          <w:spacing w:val="8"/>
        </w:rPr>
        <w:t>Instructor</w:t>
      </w:r>
      <w:r>
        <w:rPr>
          <w:rFonts w:cstheme="minorHAnsi"/>
          <w:spacing w:val="8"/>
        </w:rPr>
        <w:t xml:space="preserve"> </w:t>
      </w:r>
      <w:r>
        <w:rPr>
          <w:rFonts w:cstheme="minorHAnsi"/>
          <w:spacing w:val="8"/>
        </w:rPr>
        <w:tab/>
      </w:r>
      <w:r w:rsidR="00FD536A">
        <w:rPr>
          <w:rFonts w:cstheme="minorHAnsi"/>
          <w:spacing w:val="8"/>
        </w:rPr>
        <w:t xml:space="preserve"> </w:t>
      </w:r>
      <w:r w:rsidR="00DA6A92">
        <w:rPr>
          <w:rFonts w:cstheme="minorHAnsi"/>
          <w:spacing w:val="8"/>
        </w:rPr>
        <w:t xml:space="preserve">  </w:t>
      </w:r>
      <w:r w:rsidR="00EC2AB4" w:rsidRPr="00EC2AB4">
        <w:rPr>
          <w:rFonts w:cstheme="minorHAnsi"/>
          <w:spacing w:val="8"/>
        </w:rPr>
        <w:t>Dr. Mary Curtis</w:t>
      </w:r>
      <w:r w:rsidR="00FD536A" w:rsidRPr="00DA6A92">
        <w:rPr>
          <w:rFonts w:cstheme="minorHAnsi"/>
          <w:b/>
          <w:spacing w:val="8"/>
        </w:rPr>
        <w:br/>
      </w:r>
      <w:r w:rsidR="00FD536A" w:rsidRPr="00FD536A">
        <w:rPr>
          <w:rFonts w:cstheme="minorHAnsi"/>
          <w:b/>
          <w:spacing w:val="8"/>
        </w:rPr>
        <w:t>Faculty Profile</w:t>
      </w:r>
      <w:r w:rsidR="00DA6A92">
        <w:rPr>
          <w:rFonts w:cstheme="minorHAnsi"/>
          <w:b/>
          <w:spacing w:val="8"/>
        </w:rPr>
        <w:t xml:space="preserve">  </w:t>
      </w:r>
      <w:r w:rsidR="00FD536A">
        <w:rPr>
          <w:rFonts w:cstheme="minorHAnsi"/>
          <w:spacing w:val="8"/>
        </w:rPr>
        <w:t xml:space="preserve"> </w:t>
      </w:r>
      <w:hyperlink r:id="rId8" w:history="1">
        <w:r w:rsidR="00EC2AB4" w:rsidRPr="003F068C">
          <w:rPr>
            <w:rStyle w:val="Hyperlink"/>
            <w:rFonts w:cstheme="minorHAnsi"/>
            <w:spacing w:val="8"/>
          </w:rPr>
          <w:t>https://mentis.uta.edu/explore/profile/mary-curtis</w:t>
        </w:r>
      </w:hyperlink>
      <w:r w:rsidR="00EC2AB4">
        <w:rPr>
          <w:rFonts w:cstheme="minorHAnsi"/>
          <w:color w:val="FF0000"/>
          <w:spacing w:val="8"/>
        </w:rPr>
        <w:t xml:space="preserve"> </w:t>
      </w:r>
      <w:bookmarkStart w:id="0" w:name="_GoBack"/>
      <w:bookmarkEnd w:id="0"/>
      <w:r w:rsidR="00FD536A">
        <w:rPr>
          <w:rFonts w:cstheme="minorHAnsi"/>
          <w:spacing w:val="8"/>
        </w:rPr>
        <w:br/>
      </w:r>
      <w:r w:rsidRPr="00747932">
        <w:rPr>
          <w:rFonts w:cstheme="minorHAnsi"/>
          <w:b/>
          <w:spacing w:val="8"/>
        </w:rPr>
        <w:t xml:space="preserve">Office </w:t>
      </w:r>
      <w:r>
        <w:rPr>
          <w:rFonts w:cstheme="minorHAnsi"/>
          <w:b/>
          <w:spacing w:val="8"/>
        </w:rPr>
        <w:tab/>
      </w:r>
      <w:r w:rsidR="00FD536A" w:rsidRPr="00DA6A92">
        <w:rPr>
          <w:rFonts w:cstheme="minorHAnsi"/>
          <w:b/>
          <w:color w:val="FF0000"/>
          <w:spacing w:val="8"/>
        </w:rPr>
        <w:t xml:space="preserve"> </w:t>
      </w:r>
      <w:r w:rsidR="00DA6A92">
        <w:rPr>
          <w:rFonts w:cstheme="minorHAnsi"/>
          <w:b/>
          <w:color w:val="FF0000"/>
          <w:spacing w:val="8"/>
        </w:rPr>
        <w:t xml:space="preserve">  </w:t>
      </w:r>
      <w:r w:rsidR="00EC2AB4" w:rsidRPr="00EC2AB4">
        <w:rPr>
          <w:rFonts w:cstheme="minorHAnsi"/>
          <w:spacing w:val="8"/>
        </w:rPr>
        <w:t>Hammond Hall 414</w:t>
      </w:r>
    </w:p>
    <w:p w:rsidR="00747932" w:rsidRPr="00EC2AB4" w:rsidRDefault="00747932" w:rsidP="008A5603">
      <w:pPr>
        <w:spacing w:after="0" w:line="240" w:lineRule="auto"/>
        <w:rPr>
          <w:rFonts w:cstheme="minorHAnsi"/>
          <w:spacing w:val="8"/>
        </w:rPr>
      </w:pPr>
      <w:r w:rsidRPr="00EC2AB4">
        <w:rPr>
          <w:rFonts w:cstheme="minorHAnsi"/>
          <w:b/>
          <w:spacing w:val="8"/>
        </w:rPr>
        <w:t>Email</w:t>
      </w:r>
      <w:r w:rsidRPr="00EC2AB4">
        <w:rPr>
          <w:rFonts w:cstheme="minorHAnsi"/>
          <w:spacing w:val="8"/>
        </w:rPr>
        <w:t xml:space="preserve"> </w:t>
      </w:r>
      <w:r w:rsidRPr="00EC2AB4">
        <w:rPr>
          <w:rFonts w:cstheme="minorHAnsi"/>
          <w:spacing w:val="8"/>
        </w:rPr>
        <w:tab/>
      </w:r>
      <w:r w:rsidR="00FD536A" w:rsidRPr="00EC2AB4">
        <w:rPr>
          <w:rFonts w:cstheme="minorHAnsi"/>
          <w:spacing w:val="8"/>
        </w:rPr>
        <w:t xml:space="preserve"> </w:t>
      </w:r>
      <w:r w:rsidR="00DA6A92" w:rsidRPr="00EC2AB4">
        <w:rPr>
          <w:rFonts w:cstheme="minorHAnsi"/>
          <w:spacing w:val="8"/>
        </w:rPr>
        <w:t xml:space="preserve">  </w:t>
      </w:r>
      <w:r w:rsidR="00EC2AB4" w:rsidRPr="00EC2AB4">
        <w:rPr>
          <w:rFonts w:cstheme="minorHAnsi"/>
          <w:spacing w:val="8"/>
        </w:rPr>
        <w:t>mary.curtis@uta.edu</w:t>
      </w:r>
    </w:p>
    <w:p w:rsidR="00747932" w:rsidRPr="00EC2AB4" w:rsidRDefault="00747932" w:rsidP="008A5603">
      <w:pPr>
        <w:spacing w:after="0" w:line="240" w:lineRule="auto"/>
      </w:pPr>
      <w:r w:rsidRPr="00EC2AB4">
        <w:rPr>
          <w:b/>
        </w:rPr>
        <w:t>Office Phone</w:t>
      </w:r>
      <w:r w:rsidRPr="00EC2AB4">
        <w:t xml:space="preserve"> </w:t>
      </w:r>
      <w:r w:rsidRPr="00EC2AB4">
        <w:tab/>
      </w:r>
      <w:r w:rsidR="00FD536A" w:rsidRPr="00EC2AB4">
        <w:t xml:space="preserve"> </w:t>
      </w:r>
      <w:r w:rsidR="00DA6A92" w:rsidRPr="00EC2AB4">
        <w:t xml:space="preserve">  </w:t>
      </w:r>
      <w:r w:rsidR="00EC2AB4" w:rsidRPr="00EC2AB4">
        <w:t>817-272-0370</w:t>
      </w:r>
    </w:p>
    <w:p w:rsidR="00DA6A92" w:rsidRPr="00EC2AB4" w:rsidRDefault="00747932" w:rsidP="008A5603">
      <w:pPr>
        <w:spacing w:after="0" w:line="240" w:lineRule="auto"/>
        <w:rPr>
          <w:rFonts w:cstheme="minorHAnsi"/>
          <w:spacing w:val="8"/>
        </w:rPr>
      </w:pPr>
      <w:r w:rsidRPr="00EC2AB4">
        <w:rPr>
          <w:rFonts w:cstheme="minorHAnsi"/>
          <w:b/>
          <w:spacing w:val="8"/>
        </w:rPr>
        <w:t>Office Hours</w:t>
      </w:r>
      <w:r w:rsidRPr="00EC2AB4">
        <w:rPr>
          <w:rFonts w:cstheme="minorHAnsi"/>
          <w:spacing w:val="8"/>
        </w:rPr>
        <w:t xml:space="preserve"> </w:t>
      </w:r>
      <w:r w:rsidRPr="00EC2AB4">
        <w:rPr>
          <w:rFonts w:cstheme="minorHAnsi"/>
          <w:spacing w:val="8"/>
        </w:rPr>
        <w:tab/>
      </w:r>
      <w:r w:rsidR="00FD536A" w:rsidRPr="00EC2AB4">
        <w:rPr>
          <w:rFonts w:cstheme="minorHAnsi"/>
          <w:spacing w:val="8"/>
        </w:rPr>
        <w:t xml:space="preserve"> </w:t>
      </w:r>
      <w:r w:rsidR="00DA6A92" w:rsidRPr="00EC2AB4">
        <w:rPr>
          <w:rFonts w:cstheme="minorHAnsi"/>
          <w:spacing w:val="8"/>
        </w:rPr>
        <w:t xml:space="preserve">  </w:t>
      </w:r>
      <w:r w:rsidR="00EC2AB4" w:rsidRPr="00EC2AB4">
        <w:rPr>
          <w:rFonts w:cstheme="minorHAnsi"/>
          <w:spacing w:val="8"/>
        </w:rPr>
        <w:t>By appointment</w:t>
      </w:r>
    </w:p>
    <w:p w:rsidR="00747932" w:rsidRDefault="00747932" w:rsidP="008A5603">
      <w:pPr>
        <w:spacing w:after="0" w:line="240" w:lineRule="auto"/>
        <w:ind w:left="1440" w:hanging="1440"/>
        <w:rPr>
          <w:rFonts w:cstheme="minorHAnsi"/>
          <w:spacing w:val="8"/>
        </w:rPr>
      </w:pPr>
      <w:r w:rsidRPr="00747932">
        <w:rPr>
          <w:rFonts w:cstheme="minorHAnsi"/>
          <w:b/>
          <w:spacing w:val="8"/>
        </w:rPr>
        <w:t>Reply Time</w:t>
      </w:r>
      <w:r>
        <w:rPr>
          <w:rFonts w:cstheme="minorHAnsi"/>
          <w:spacing w:val="8"/>
        </w:rPr>
        <w:t xml:space="preserve"> </w:t>
      </w:r>
      <w:r>
        <w:rPr>
          <w:rFonts w:cstheme="minorHAnsi"/>
          <w:spacing w:val="8"/>
        </w:rPr>
        <w:tab/>
      </w:r>
      <w:r w:rsidR="00DA6A92">
        <w:rPr>
          <w:rFonts w:cstheme="minorHAnsi"/>
          <w:spacing w:val="8"/>
        </w:rPr>
        <w:t xml:space="preserve"> </w:t>
      </w:r>
      <w:r w:rsidR="007C0017" w:rsidRPr="00FD536A">
        <w:rPr>
          <w:rFonts w:cstheme="minorHAnsi"/>
          <w:i/>
        </w:rPr>
        <w:t xml:space="preserve">You should expect a response to email you send to the instructor or other course personnel </w:t>
      </w:r>
      <w:r w:rsidR="00DA6A92">
        <w:rPr>
          <w:rFonts w:cstheme="minorHAnsi"/>
          <w:i/>
        </w:rPr>
        <w:t xml:space="preserve">within 48 </w:t>
      </w:r>
      <w:r w:rsidR="007C0017" w:rsidRPr="00FD536A">
        <w:rPr>
          <w:rFonts w:cstheme="minorHAnsi"/>
          <w:i/>
        </w:rPr>
        <w:t>hours</w:t>
      </w:r>
      <w:r w:rsidR="00DA6A92">
        <w:rPr>
          <w:rFonts w:cstheme="minorHAnsi"/>
          <w:i/>
        </w:rPr>
        <w:t>,</w:t>
      </w:r>
      <w:r w:rsidR="007C0017" w:rsidRPr="00FD536A">
        <w:rPr>
          <w:rFonts w:cstheme="minorHAnsi"/>
          <w:i/>
        </w:rPr>
        <w:t xml:space="preserve"> </w:t>
      </w:r>
      <w:r w:rsidR="00DA6A92">
        <w:rPr>
          <w:rFonts w:cstheme="minorHAnsi"/>
          <w:i/>
        </w:rPr>
        <w:t>7 days a week during the 7 weeks of the course.</w:t>
      </w:r>
    </w:p>
    <w:p w:rsidR="002D4D11" w:rsidRDefault="002D4D11" w:rsidP="002D4D11">
      <w:pPr>
        <w:spacing w:after="0" w:line="240" w:lineRule="auto"/>
        <w:rPr>
          <w:b/>
        </w:rPr>
      </w:pPr>
    </w:p>
    <w:p w:rsidR="002D4D11" w:rsidRPr="002D4D11" w:rsidRDefault="002D4D11" w:rsidP="002D4D11">
      <w:pPr>
        <w:spacing w:after="0" w:line="240" w:lineRule="auto"/>
      </w:pPr>
      <w:r w:rsidRPr="002D4D11">
        <w:rPr>
          <w:b/>
        </w:rPr>
        <w:t xml:space="preserve">Course Developers: </w:t>
      </w:r>
      <w:r w:rsidRPr="002D4D11">
        <w:t>Dr. Ann Cavallo and Dr. Karen Allmond</w:t>
      </w:r>
    </w:p>
    <w:p w:rsidR="008A5603" w:rsidRDefault="008A5603" w:rsidP="008A5603">
      <w:pPr>
        <w:pStyle w:val="Heading1"/>
        <w:spacing w:before="0" w:line="240" w:lineRule="auto"/>
      </w:pPr>
    </w:p>
    <w:p w:rsidR="008A5603" w:rsidRPr="008A5603" w:rsidRDefault="002624A3" w:rsidP="008A5603">
      <w:pPr>
        <w:pStyle w:val="Heading1"/>
        <w:spacing w:before="0" w:line="240" w:lineRule="auto"/>
      </w:pPr>
      <w:r>
        <w:t>Catalog Description</w:t>
      </w:r>
    </w:p>
    <w:p w:rsidR="002624A3" w:rsidRPr="00DA6A92" w:rsidRDefault="00DA6A92" w:rsidP="008A5603">
      <w:pPr>
        <w:spacing w:after="0" w:line="240" w:lineRule="auto"/>
        <w:rPr>
          <w:b/>
          <w:i/>
          <w:sz w:val="24"/>
          <w:szCs w:val="24"/>
        </w:rPr>
      </w:pPr>
      <w:r w:rsidRPr="00DA6A92">
        <w:rPr>
          <w:b/>
          <w:i/>
          <w:sz w:val="24"/>
          <w:szCs w:val="24"/>
        </w:rPr>
        <w:t>EDUC 5309 Advanced Teaching Models for Diverse Learners</w:t>
      </w:r>
      <w:r w:rsidR="002624A3" w:rsidRPr="00DA6A92">
        <w:rPr>
          <w:b/>
          <w:i/>
          <w:sz w:val="24"/>
          <w:szCs w:val="24"/>
        </w:rPr>
        <w:t xml:space="preserve">. </w:t>
      </w:r>
    </w:p>
    <w:p w:rsidR="00DA6A92" w:rsidRPr="00DA6A92" w:rsidRDefault="00DA6A92" w:rsidP="008A5603">
      <w:pPr>
        <w:spacing w:after="0" w:line="240" w:lineRule="auto"/>
        <w:jc w:val="both"/>
        <w:rPr>
          <w:rFonts w:cs="Arial"/>
          <w:color w:val="111111"/>
        </w:rPr>
      </w:pPr>
      <w:r w:rsidRPr="00DA6A92">
        <w:rPr>
          <w:rFonts w:cs="Arial"/>
          <w:color w:val="111111"/>
        </w:rPr>
        <w:t>Students engage in the advanced study and design of curriculum models with an understanding of cognitive development, pedagogical content knowledge (PCK), and learning progressions. Students learn in-depth analyses of how students learn and how to appropriately differentiate instruction. Students learn culturally responsive teaching practices and gain skill in developing learning experiences that attend to teaching diverse learners. Pre-requisite: EDUC 5305.</w:t>
      </w:r>
    </w:p>
    <w:p w:rsidR="008A5603" w:rsidRDefault="008A5603" w:rsidP="008A5603">
      <w:pPr>
        <w:pStyle w:val="Heading1"/>
        <w:spacing w:before="0" w:line="240" w:lineRule="auto"/>
      </w:pPr>
    </w:p>
    <w:p w:rsidR="002624A3" w:rsidRDefault="00D565C6" w:rsidP="008A5603">
      <w:pPr>
        <w:pStyle w:val="Heading1"/>
        <w:spacing w:before="0" w:line="240" w:lineRule="auto"/>
      </w:pPr>
      <w:r>
        <w:t>Getting Started</w:t>
      </w:r>
    </w:p>
    <w:p w:rsidR="00D565C6" w:rsidRDefault="00D565C6" w:rsidP="008A5603">
      <w:pPr>
        <w:widowControl w:val="0"/>
        <w:autoSpaceDE w:val="0"/>
        <w:autoSpaceDN w:val="0"/>
        <w:adjustRightInd w:val="0"/>
        <w:spacing w:after="0" w:line="240" w:lineRule="auto"/>
        <w:jc w:val="both"/>
        <w:rPr>
          <w:rFonts w:eastAsia="Cambria" w:cstheme="minorHAnsi"/>
        </w:rPr>
      </w:pPr>
      <w:r>
        <w:rPr>
          <w:rFonts w:eastAsia="Cambria" w:cstheme="minorHAnsi"/>
        </w:rPr>
        <w:t xml:space="preserve">This course is entirely in </w:t>
      </w:r>
      <w:hyperlink r:id="rId9" w:history="1">
        <w:r w:rsidRPr="000F4FAC">
          <w:rPr>
            <w:rStyle w:val="Hyperlink"/>
            <w:rFonts w:eastAsia="Cambria" w:cstheme="minorHAnsi"/>
          </w:rPr>
          <w:t>Blackboard</w:t>
        </w:r>
      </w:hyperlink>
      <w:r>
        <w:rPr>
          <w:rFonts w:eastAsia="Cambria" w:cstheme="minorHAnsi"/>
        </w:rPr>
        <w:t xml:space="preserve">. Log in using your UTA </w:t>
      </w:r>
      <w:proofErr w:type="spellStart"/>
      <w:r>
        <w:rPr>
          <w:rFonts w:eastAsia="Cambria" w:cstheme="minorHAnsi"/>
        </w:rPr>
        <w:t>NetID</w:t>
      </w:r>
      <w:proofErr w:type="spellEnd"/>
      <w:r>
        <w:rPr>
          <w:rFonts w:eastAsia="Cambria" w:cstheme="minorHAnsi"/>
        </w:rPr>
        <w:t xml:space="preserve"> and password, and go to the </w:t>
      </w:r>
      <w:r w:rsidR="00FD536A">
        <w:rPr>
          <w:rFonts w:eastAsia="Cambria" w:cstheme="minorHAnsi"/>
          <w:i/>
        </w:rPr>
        <w:t>Start Here</w:t>
      </w:r>
      <w:r w:rsidRPr="000F4FAC">
        <w:rPr>
          <w:rFonts w:eastAsia="Cambria" w:cstheme="minorHAnsi"/>
          <w:i/>
        </w:rPr>
        <w:t xml:space="preserve"> </w:t>
      </w:r>
      <w:r w:rsidR="00FD536A" w:rsidRPr="00FD536A">
        <w:rPr>
          <w:rFonts w:eastAsia="Cambria" w:cstheme="minorHAnsi"/>
        </w:rPr>
        <w:t>page</w:t>
      </w:r>
      <w:r w:rsidR="00FD536A">
        <w:rPr>
          <w:rFonts w:eastAsia="Cambria" w:cstheme="minorHAnsi"/>
        </w:rPr>
        <w:t>. O</w:t>
      </w:r>
      <w:r>
        <w:rPr>
          <w:rFonts w:eastAsia="Cambria" w:cstheme="minorHAnsi"/>
        </w:rPr>
        <w:t xml:space="preserve">n that </w:t>
      </w:r>
      <w:r w:rsidR="00FD536A">
        <w:rPr>
          <w:rFonts w:eastAsia="Cambria" w:cstheme="minorHAnsi"/>
        </w:rPr>
        <w:t>page,</w:t>
      </w:r>
      <w:r>
        <w:rPr>
          <w:rFonts w:eastAsia="Cambria" w:cstheme="minorHAnsi"/>
        </w:rPr>
        <w:t xml:space="preserve"> you will find additional information to help you navigate the course. Be sure to read the syllabus carefully, record important dates, and order the textbook in the first days of the course. Doing these things early will contribute to your success and enjoyment. </w:t>
      </w:r>
    </w:p>
    <w:p w:rsidR="008A5603" w:rsidRDefault="008A5603" w:rsidP="008A5603">
      <w:pPr>
        <w:pStyle w:val="Heading1"/>
        <w:spacing w:before="0" w:line="240" w:lineRule="auto"/>
      </w:pPr>
    </w:p>
    <w:p w:rsidR="00D565C6" w:rsidRDefault="00D565C6" w:rsidP="008A5603">
      <w:pPr>
        <w:pStyle w:val="Heading1"/>
        <w:spacing w:before="0" w:line="240" w:lineRule="auto"/>
      </w:pPr>
      <w:r>
        <w:t>Required Texts</w:t>
      </w:r>
    </w:p>
    <w:p w:rsidR="00C15267" w:rsidRPr="00C15267" w:rsidRDefault="00C15267" w:rsidP="008A5603">
      <w:pPr>
        <w:pStyle w:val="ListParagraph"/>
        <w:numPr>
          <w:ilvl w:val="0"/>
          <w:numId w:val="10"/>
        </w:numPr>
        <w:ind w:left="360"/>
        <w:rPr>
          <w:rStyle w:val="Hyperlink"/>
          <w:rFonts w:asciiTheme="minorHAnsi" w:hAnsiTheme="minorHAnsi" w:cs="Arial"/>
          <w:color w:val="auto"/>
          <w:sz w:val="22"/>
          <w:szCs w:val="22"/>
          <w:u w:val="none"/>
        </w:rPr>
      </w:pPr>
      <w:r w:rsidRPr="00C15267">
        <w:rPr>
          <w:rFonts w:asciiTheme="minorHAnsi" w:hAnsiTheme="minorHAnsi" w:cs="Arial"/>
          <w:i/>
          <w:sz w:val="22"/>
          <w:szCs w:val="22"/>
        </w:rPr>
        <w:t>Tk20 Data Management System</w:t>
      </w:r>
      <w:r w:rsidRPr="00C15267">
        <w:rPr>
          <w:rFonts w:asciiTheme="minorHAnsi" w:hAnsiTheme="minorHAnsi" w:cs="Arial"/>
          <w:sz w:val="22"/>
          <w:szCs w:val="22"/>
        </w:rPr>
        <w:t xml:space="preserve"> – Need to purchase once at the beginning of the program (EDUC 5305 is the first course), to be used throughout the program. See more description at the (*) below.</w:t>
      </w:r>
      <w:r w:rsidRPr="00C15267">
        <w:rPr>
          <w:rFonts w:asciiTheme="minorHAnsi" w:hAnsiTheme="minorHAnsi"/>
          <w:sz w:val="22"/>
          <w:szCs w:val="22"/>
        </w:rPr>
        <w:t xml:space="preserve"> </w:t>
      </w:r>
      <w:hyperlink r:id="rId10" w:history="1">
        <w:r w:rsidRPr="00C15267">
          <w:rPr>
            <w:rStyle w:val="Hyperlink"/>
            <w:rFonts w:asciiTheme="minorHAnsi" w:hAnsiTheme="minorHAnsi" w:cs="Arial"/>
            <w:sz w:val="22"/>
            <w:szCs w:val="22"/>
          </w:rPr>
          <w:t>https://www.uta.edu/coed/academics/tk20/index.php</w:t>
        </w:r>
      </w:hyperlink>
    </w:p>
    <w:p w:rsidR="00C15267" w:rsidRPr="00C15267" w:rsidRDefault="00C15267" w:rsidP="008A5603">
      <w:pPr>
        <w:pStyle w:val="ListParagraph"/>
        <w:numPr>
          <w:ilvl w:val="0"/>
          <w:numId w:val="10"/>
        </w:numPr>
        <w:ind w:left="360"/>
        <w:rPr>
          <w:rFonts w:asciiTheme="minorHAnsi" w:hAnsiTheme="minorHAnsi" w:cs="Arial"/>
          <w:sz w:val="22"/>
          <w:szCs w:val="22"/>
        </w:rPr>
      </w:pPr>
      <w:r w:rsidRPr="00C15267">
        <w:rPr>
          <w:rFonts w:asciiTheme="minorHAnsi" w:hAnsiTheme="minorHAnsi" w:cs="Arial"/>
          <w:sz w:val="22"/>
          <w:szCs w:val="22"/>
        </w:rPr>
        <w:t>All Readings are included within Learning Modules of the Course Blackboard Site</w:t>
      </w:r>
    </w:p>
    <w:p w:rsidR="008A5603" w:rsidRDefault="008A5603" w:rsidP="008A5603">
      <w:pPr>
        <w:pStyle w:val="Heading1"/>
        <w:spacing w:before="0" w:line="240" w:lineRule="auto"/>
      </w:pPr>
    </w:p>
    <w:p w:rsidR="00260342" w:rsidRDefault="00260342" w:rsidP="008A5603">
      <w:pPr>
        <w:pStyle w:val="Heading1"/>
        <w:spacing w:before="0" w:line="240" w:lineRule="auto"/>
      </w:pPr>
      <w:r>
        <w:t xml:space="preserve">Instructor </w:t>
      </w:r>
      <w:r w:rsidR="00C15267">
        <w:t>Grading</w:t>
      </w:r>
    </w:p>
    <w:p w:rsidR="00260342" w:rsidRPr="00C15267" w:rsidRDefault="00260342" w:rsidP="008A5603">
      <w:pPr>
        <w:spacing w:after="0" w:line="240" w:lineRule="auto"/>
        <w:rPr>
          <w:rFonts w:cstheme="minorHAnsi"/>
        </w:rPr>
      </w:pPr>
      <w:r w:rsidRPr="00C15267">
        <w:rPr>
          <w:rFonts w:cstheme="minorHAnsi"/>
        </w:rPr>
        <w:t>Assignments you submit will be graded w</w:t>
      </w:r>
      <w:r w:rsidR="00FD536A" w:rsidRPr="00C15267">
        <w:rPr>
          <w:rFonts w:cstheme="minorHAnsi"/>
        </w:rPr>
        <w:t>ithin 72 hours of the due date.</w:t>
      </w:r>
      <w:r w:rsidRPr="00C15267">
        <w:rPr>
          <w:rFonts w:cstheme="minorHAnsi"/>
        </w:rPr>
        <w:t xml:space="preserve"> </w:t>
      </w:r>
    </w:p>
    <w:p w:rsidR="00C15267" w:rsidRDefault="00C15267" w:rsidP="008A5603">
      <w:pPr>
        <w:spacing w:after="0" w:line="240" w:lineRule="auto"/>
        <w:rPr>
          <w:rFonts w:asciiTheme="majorHAnsi" w:eastAsiaTheme="majorEastAsia" w:hAnsiTheme="majorHAnsi" w:cstheme="majorBidi"/>
          <w:b/>
          <w:color w:val="0064B1"/>
          <w:sz w:val="28"/>
          <w:szCs w:val="32"/>
        </w:rPr>
      </w:pPr>
      <w:r>
        <w:br w:type="page"/>
      </w:r>
    </w:p>
    <w:p w:rsidR="00E7377D" w:rsidRPr="00C15267" w:rsidRDefault="00E7377D" w:rsidP="008A5603">
      <w:pPr>
        <w:pStyle w:val="Heading1"/>
        <w:spacing w:before="0" w:line="240" w:lineRule="auto"/>
      </w:pPr>
      <w:r>
        <w:lastRenderedPageBreak/>
        <w:t>Course Objectives</w:t>
      </w:r>
    </w:p>
    <w:p w:rsidR="00C15267" w:rsidRDefault="00C15267" w:rsidP="008A5603">
      <w:pPr>
        <w:pStyle w:val="BodyText"/>
        <w:kinsoku w:val="0"/>
        <w:overflowPunct w:val="0"/>
        <w:spacing w:before="0"/>
        <w:ind w:left="0" w:right="188"/>
        <w:jc w:val="both"/>
        <w:rPr>
          <w:rFonts w:asciiTheme="minorHAnsi" w:hAnsiTheme="minorHAnsi"/>
          <w:iCs/>
          <w:spacing w:val="-1"/>
        </w:rPr>
      </w:pPr>
      <w:r w:rsidRPr="00C15267">
        <w:rPr>
          <w:rFonts w:asciiTheme="minorHAnsi" w:hAnsiTheme="minorHAnsi"/>
          <w:iCs/>
          <w:spacing w:val="-1"/>
        </w:rPr>
        <w:t>The</w:t>
      </w:r>
      <w:r w:rsidRPr="00C15267">
        <w:rPr>
          <w:rFonts w:asciiTheme="minorHAnsi" w:hAnsiTheme="minorHAnsi"/>
          <w:iCs/>
          <w:spacing w:val="1"/>
        </w:rPr>
        <w:t xml:space="preserve"> </w:t>
      </w:r>
      <w:r w:rsidRPr="00C15267">
        <w:rPr>
          <w:rFonts w:asciiTheme="minorHAnsi" w:hAnsiTheme="minorHAnsi"/>
          <w:iCs/>
          <w:spacing w:val="-1"/>
        </w:rPr>
        <w:t>general</w:t>
      </w:r>
      <w:r w:rsidRPr="00C15267">
        <w:rPr>
          <w:rFonts w:asciiTheme="minorHAnsi" w:hAnsiTheme="minorHAnsi"/>
          <w:iCs/>
        </w:rPr>
        <w:t xml:space="preserve"> </w:t>
      </w:r>
      <w:r w:rsidRPr="00C15267">
        <w:rPr>
          <w:rFonts w:asciiTheme="minorHAnsi" w:hAnsiTheme="minorHAnsi"/>
          <w:iCs/>
          <w:spacing w:val="-1"/>
        </w:rPr>
        <w:t>structure</w:t>
      </w:r>
      <w:r w:rsidRPr="00C15267">
        <w:rPr>
          <w:rFonts w:asciiTheme="minorHAnsi" w:hAnsiTheme="minorHAnsi"/>
          <w:iCs/>
          <w:spacing w:val="1"/>
        </w:rPr>
        <w:t xml:space="preserve"> </w:t>
      </w:r>
      <w:r w:rsidRPr="00C15267">
        <w:rPr>
          <w:rFonts w:asciiTheme="minorHAnsi" w:hAnsiTheme="minorHAnsi"/>
          <w:iCs/>
          <w:spacing w:val="-2"/>
        </w:rPr>
        <w:t>of</w:t>
      </w:r>
      <w:r w:rsidRPr="00C15267">
        <w:rPr>
          <w:rFonts w:asciiTheme="minorHAnsi" w:hAnsiTheme="minorHAnsi"/>
          <w:iCs/>
          <w:spacing w:val="-1"/>
        </w:rPr>
        <w:t xml:space="preserve"> this</w:t>
      </w:r>
      <w:r w:rsidRPr="00C15267">
        <w:rPr>
          <w:rFonts w:asciiTheme="minorHAnsi" w:hAnsiTheme="minorHAnsi"/>
          <w:iCs/>
          <w:spacing w:val="1"/>
        </w:rPr>
        <w:t xml:space="preserve"> </w:t>
      </w:r>
      <w:r w:rsidRPr="00C15267">
        <w:rPr>
          <w:rFonts w:asciiTheme="minorHAnsi" w:hAnsiTheme="minorHAnsi"/>
          <w:iCs/>
          <w:spacing w:val="-1"/>
        </w:rPr>
        <w:t>course</w:t>
      </w:r>
      <w:r w:rsidRPr="00C15267">
        <w:rPr>
          <w:rFonts w:asciiTheme="minorHAnsi" w:hAnsiTheme="minorHAnsi"/>
          <w:iCs/>
          <w:spacing w:val="1"/>
        </w:rPr>
        <w:t xml:space="preserve"> </w:t>
      </w:r>
      <w:r w:rsidRPr="00C15267">
        <w:rPr>
          <w:rFonts w:asciiTheme="minorHAnsi" w:hAnsiTheme="minorHAnsi"/>
          <w:iCs/>
          <w:spacing w:val="-2"/>
        </w:rPr>
        <w:t>engages</w:t>
      </w:r>
      <w:r w:rsidRPr="00C15267">
        <w:rPr>
          <w:rFonts w:asciiTheme="minorHAnsi" w:hAnsiTheme="minorHAnsi"/>
          <w:iCs/>
          <w:spacing w:val="1"/>
        </w:rPr>
        <w:t xml:space="preserve"> </w:t>
      </w:r>
      <w:r w:rsidRPr="00C15267">
        <w:rPr>
          <w:rFonts w:asciiTheme="minorHAnsi" w:hAnsiTheme="minorHAnsi"/>
          <w:iCs/>
          <w:spacing w:val="-1"/>
        </w:rPr>
        <w:t>students</w:t>
      </w:r>
      <w:r w:rsidRPr="00C15267">
        <w:rPr>
          <w:rFonts w:asciiTheme="minorHAnsi" w:hAnsiTheme="minorHAnsi"/>
          <w:iCs/>
          <w:spacing w:val="1"/>
        </w:rPr>
        <w:t xml:space="preserve"> </w:t>
      </w:r>
      <w:r w:rsidRPr="00C15267">
        <w:rPr>
          <w:rFonts w:asciiTheme="minorHAnsi" w:hAnsiTheme="minorHAnsi"/>
          <w:iCs/>
          <w:spacing w:val="-1"/>
        </w:rPr>
        <w:t>in</w:t>
      </w:r>
      <w:r w:rsidRPr="00C15267">
        <w:rPr>
          <w:rFonts w:asciiTheme="minorHAnsi" w:hAnsiTheme="minorHAnsi"/>
          <w:iCs/>
          <w:spacing w:val="1"/>
        </w:rPr>
        <w:t xml:space="preserve"> </w:t>
      </w:r>
      <w:r w:rsidRPr="00C15267">
        <w:rPr>
          <w:rFonts w:asciiTheme="minorHAnsi" w:hAnsiTheme="minorHAnsi"/>
          <w:iCs/>
          <w:spacing w:val="-1"/>
        </w:rPr>
        <w:t>active, inquiry-based</w:t>
      </w:r>
      <w:r w:rsidRPr="00C15267">
        <w:rPr>
          <w:rFonts w:asciiTheme="minorHAnsi" w:hAnsiTheme="minorHAnsi"/>
          <w:iCs/>
          <w:spacing w:val="1"/>
        </w:rPr>
        <w:t xml:space="preserve"> </w:t>
      </w:r>
      <w:r w:rsidRPr="00C15267">
        <w:rPr>
          <w:rFonts w:asciiTheme="minorHAnsi" w:hAnsiTheme="minorHAnsi"/>
          <w:iCs/>
          <w:spacing w:val="-1"/>
        </w:rPr>
        <w:t>science</w:t>
      </w:r>
      <w:r w:rsidRPr="00C15267">
        <w:rPr>
          <w:rFonts w:asciiTheme="minorHAnsi" w:hAnsiTheme="minorHAnsi"/>
          <w:iCs/>
          <w:spacing w:val="71"/>
        </w:rPr>
        <w:t xml:space="preserve"> </w:t>
      </w:r>
      <w:r w:rsidRPr="00C15267">
        <w:rPr>
          <w:rFonts w:asciiTheme="minorHAnsi" w:hAnsiTheme="minorHAnsi"/>
          <w:iCs/>
          <w:spacing w:val="-1"/>
        </w:rPr>
        <w:t>experiences that serve</w:t>
      </w:r>
      <w:r w:rsidRPr="00C15267">
        <w:rPr>
          <w:rFonts w:asciiTheme="minorHAnsi" w:hAnsiTheme="minorHAnsi"/>
          <w:iCs/>
          <w:spacing w:val="-2"/>
        </w:rPr>
        <w:t xml:space="preserve"> </w:t>
      </w:r>
      <w:r w:rsidRPr="00C15267">
        <w:rPr>
          <w:rFonts w:asciiTheme="minorHAnsi" w:hAnsiTheme="minorHAnsi"/>
          <w:iCs/>
          <w:spacing w:val="-1"/>
        </w:rPr>
        <w:t>the</w:t>
      </w:r>
      <w:r w:rsidRPr="00C15267">
        <w:rPr>
          <w:rFonts w:asciiTheme="minorHAnsi" w:hAnsiTheme="minorHAnsi"/>
          <w:iCs/>
          <w:spacing w:val="1"/>
        </w:rPr>
        <w:t xml:space="preserve"> </w:t>
      </w:r>
      <w:r w:rsidRPr="00C15267">
        <w:rPr>
          <w:rFonts w:asciiTheme="minorHAnsi" w:hAnsiTheme="minorHAnsi"/>
          <w:iCs/>
          <w:spacing w:val="-1"/>
        </w:rPr>
        <w:t xml:space="preserve">purposes </w:t>
      </w:r>
      <w:r w:rsidRPr="00C15267">
        <w:rPr>
          <w:rFonts w:asciiTheme="minorHAnsi" w:hAnsiTheme="minorHAnsi"/>
          <w:iCs/>
          <w:spacing w:val="-2"/>
        </w:rPr>
        <w:t>of</w:t>
      </w:r>
      <w:r w:rsidRPr="00C15267">
        <w:rPr>
          <w:rFonts w:asciiTheme="minorHAnsi" w:hAnsiTheme="minorHAnsi"/>
          <w:iCs/>
          <w:spacing w:val="2"/>
        </w:rPr>
        <w:t xml:space="preserve"> </w:t>
      </w:r>
      <w:r w:rsidRPr="00C15267">
        <w:rPr>
          <w:rFonts w:asciiTheme="minorHAnsi" w:hAnsiTheme="minorHAnsi"/>
          <w:iCs/>
          <w:spacing w:val="-2"/>
        </w:rPr>
        <w:t>a)</w:t>
      </w:r>
      <w:r w:rsidRPr="00C15267">
        <w:rPr>
          <w:rFonts w:asciiTheme="minorHAnsi" w:hAnsiTheme="minorHAnsi"/>
          <w:iCs/>
          <w:spacing w:val="2"/>
        </w:rPr>
        <w:t xml:space="preserve"> </w:t>
      </w:r>
      <w:r w:rsidRPr="00C15267">
        <w:rPr>
          <w:rFonts w:asciiTheme="minorHAnsi" w:hAnsiTheme="minorHAnsi"/>
          <w:iCs/>
          <w:spacing w:val="-1"/>
        </w:rPr>
        <w:t>learning</w:t>
      </w:r>
      <w:r w:rsidRPr="00C15267">
        <w:rPr>
          <w:rFonts w:asciiTheme="minorHAnsi" w:hAnsiTheme="minorHAnsi"/>
          <w:iCs/>
          <w:spacing w:val="1"/>
        </w:rPr>
        <w:t xml:space="preserve"> </w:t>
      </w:r>
      <w:r w:rsidRPr="00C15267">
        <w:rPr>
          <w:rFonts w:asciiTheme="minorHAnsi" w:hAnsiTheme="minorHAnsi"/>
          <w:iCs/>
        </w:rPr>
        <w:t>to</w:t>
      </w:r>
      <w:r w:rsidRPr="00C15267">
        <w:rPr>
          <w:rFonts w:asciiTheme="minorHAnsi" w:hAnsiTheme="minorHAnsi"/>
          <w:iCs/>
          <w:spacing w:val="-2"/>
        </w:rPr>
        <w:t xml:space="preserve"> </w:t>
      </w:r>
      <w:r w:rsidRPr="00C15267">
        <w:rPr>
          <w:rFonts w:asciiTheme="minorHAnsi" w:hAnsiTheme="minorHAnsi"/>
          <w:iCs/>
          <w:spacing w:val="-1"/>
        </w:rPr>
        <w:t>use</w:t>
      </w:r>
      <w:r w:rsidRPr="00C15267">
        <w:rPr>
          <w:rFonts w:asciiTheme="minorHAnsi" w:hAnsiTheme="minorHAnsi"/>
          <w:iCs/>
          <w:spacing w:val="-2"/>
        </w:rPr>
        <w:t xml:space="preserve"> </w:t>
      </w:r>
      <w:r w:rsidRPr="00C15267">
        <w:rPr>
          <w:rFonts w:asciiTheme="minorHAnsi" w:hAnsiTheme="minorHAnsi"/>
          <w:iCs/>
          <w:spacing w:val="-1"/>
        </w:rPr>
        <w:t>research-based, proven</w:t>
      </w:r>
      <w:r w:rsidRPr="00C15267">
        <w:rPr>
          <w:rFonts w:asciiTheme="minorHAnsi" w:hAnsiTheme="minorHAnsi"/>
          <w:iCs/>
          <w:spacing w:val="-2"/>
        </w:rPr>
        <w:t xml:space="preserve"> </w:t>
      </w:r>
      <w:r w:rsidRPr="00C15267">
        <w:rPr>
          <w:rFonts w:asciiTheme="minorHAnsi" w:hAnsiTheme="minorHAnsi"/>
          <w:iCs/>
          <w:spacing w:val="-1"/>
        </w:rPr>
        <w:t>science</w:t>
      </w:r>
      <w:r w:rsidRPr="00C15267">
        <w:rPr>
          <w:rFonts w:asciiTheme="minorHAnsi" w:hAnsiTheme="minorHAnsi"/>
          <w:iCs/>
          <w:spacing w:val="67"/>
        </w:rPr>
        <w:t xml:space="preserve"> </w:t>
      </w:r>
      <w:r w:rsidRPr="00C15267">
        <w:rPr>
          <w:rFonts w:asciiTheme="minorHAnsi" w:hAnsiTheme="minorHAnsi"/>
          <w:iCs/>
          <w:spacing w:val="-1"/>
        </w:rPr>
        <w:t>teaching</w:t>
      </w:r>
      <w:r w:rsidRPr="00C15267">
        <w:rPr>
          <w:rFonts w:asciiTheme="minorHAnsi" w:hAnsiTheme="minorHAnsi"/>
          <w:iCs/>
          <w:spacing w:val="1"/>
        </w:rPr>
        <w:t xml:space="preserve"> </w:t>
      </w:r>
      <w:r w:rsidRPr="00C15267">
        <w:rPr>
          <w:rFonts w:asciiTheme="minorHAnsi" w:hAnsiTheme="minorHAnsi"/>
          <w:iCs/>
          <w:spacing w:val="-1"/>
        </w:rPr>
        <w:t>practices according</w:t>
      </w:r>
      <w:r w:rsidRPr="00C15267">
        <w:rPr>
          <w:rFonts w:asciiTheme="minorHAnsi" w:hAnsiTheme="minorHAnsi"/>
          <w:iCs/>
          <w:spacing w:val="1"/>
        </w:rPr>
        <w:t xml:space="preserve"> </w:t>
      </w:r>
      <w:r w:rsidRPr="00C15267">
        <w:rPr>
          <w:rFonts w:asciiTheme="minorHAnsi" w:hAnsiTheme="minorHAnsi"/>
          <w:iCs/>
        </w:rPr>
        <w:t>to</w:t>
      </w:r>
      <w:r w:rsidRPr="00C15267">
        <w:rPr>
          <w:rFonts w:asciiTheme="minorHAnsi" w:hAnsiTheme="minorHAnsi"/>
          <w:iCs/>
          <w:spacing w:val="1"/>
        </w:rPr>
        <w:t xml:space="preserve"> </w:t>
      </w:r>
      <w:r w:rsidRPr="00C15267">
        <w:rPr>
          <w:rFonts w:asciiTheme="minorHAnsi" w:hAnsiTheme="minorHAnsi"/>
          <w:iCs/>
          <w:spacing w:val="-1"/>
        </w:rPr>
        <w:t>state</w:t>
      </w:r>
      <w:r w:rsidRPr="00C15267">
        <w:rPr>
          <w:rFonts w:asciiTheme="minorHAnsi" w:hAnsiTheme="minorHAnsi"/>
          <w:iCs/>
          <w:spacing w:val="1"/>
        </w:rPr>
        <w:t xml:space="preserve"> </w:t>
      </w:r>
      <w:r w:rsidRPr="00C15267">
        <w:rPr>
          <w:rFonts w:asciiTheme="minorHAnsi" w:hAnsiTheme="minorHAnsi"/>
          <w:iCs/>
          <w:spacing w:val="-1"/>
        </w:rPr>
        <w:t>and</w:t>
      </w:r>
      <w:r w:rsidRPr="00C15267">
        <w:rPr>
          <w:rFonts w:asciiTheme="minorHAnsi" w:hAnsiTheme="minorHAnsi"/>
          <w:iCs/>
          <w:spacing w:val="-2"/>
        </w:rPr>
        <w:t xml:space="preserve"> </w:t>
      </w:r>
      <w:r w:rsidRPr="00C15267">
        <w:rPr>
          <w:rFonts w:asciiTheme="minorHAnsi" w:hAnsiTheme="minorHAnsi"/>
          <w:iCs/>
          <w:spacing w:val="-1"/>
        </w:rPr>
        <w:t>national</w:t>
      </w:r>
      <w:r w:rsidRPr="00C15267">
        <w:rPr>
          <w:rFonts w:asciiTheme="minorHAnsi" w:hAnsiTheme="minorHAnsi"/>
          <w:iCs/>
        </w:rPr>
        <w:t xml:space="preserve"> </w:t>
      </w:r>
      <w:r w:rsidRPr="00C15267">
        <w:rPr>
          <w:rFonts w:asciiTheme="minorHAnsi" w:hAnsiTheme="minorHAnsi"/>
          <w:iCs/>
          <w:spacing w:val="-1"/>
        </w:rPr>
        <w:t>standards</w:t>
      </w:r>
      <w:r w:rsidRPr="00C15267">
        <w:rPr>
          <w:rFonts w:asciiTheme="minorHAnsi" w:hAnsiTheme="minorHAnsi"/>
          <w:iCs/>
          <w:spacing w:val="1"/>
        </w:rPr>
        <w:t xml:space="preserve"> </w:t>
      </w:r>
      <w:r w:rsidRPr="00C15267">
        <w:rPr>
          <w:rFonts w:asciiTheme="minorHAnsi" w:hAnsiTheme="minorHAnsi"/>
          <w:iCs/>
          <w:spacing w:val="-1"/>
        </w:rPr>
        <w:t>and</w:t>
      </w:r>
      <w:r w:rsidRPr="00C15267">
        <w:rPr>
          <w:rFonts w:asciiTheme="minorHAnsi" w:hAnsiTheme="minorHAnsi"/>
          <w:iCs/>
          <w:spacing w:val="-2"/>
        </w:rPr>
        <w:t xml:space="preserve"> </w:t>
      </w:r>
      <w:r w:rsidRPr="00C15267">
        <w:rPr>
          <w:rFonts w:asciiTheme="minorHAnsi" w:hAnsiTheme="minorHAnsi"/>
          <w:iCs/>
          <w:spacing w:val="-1"/>
        </w:rPr>
        <w:t>b) translating</w:t>
      </w:r>
      <w:r w:rsidRPr="00C15267">
        <w:rPr>
          <w:rFonts w:asciiTheme="minorHAnsi" w:hAnsiTheme="minorHAnsi"/>
          <w:iCs/>
          <w:spacing w:val="1"/>
        </w:rPr>
        <w:t xml:space="preserve"> </w:t>
      </w:r>
      <w:r w:rsidRPr="00C15267">
        <w:rPr>
          <w:rFonts w:asciiTheme="minorHAnsi" w:hAnsiTheme="minorHAnsi"/>
          <w:iCs/>
          <w:spacing w:val="-1"/>
        </w:rPr>
        <w:t>science</w:t>
      </w:r>
      <w:r w:rsidRPr="00C15267">
        <w:rPr>
          <w:rFonts w:asciiTheme="minorHAnsi" w:hAnsiTheme="minorHAnsi"/>
          <w:iCs/>
          <w:spacing w:val="-2"/>
        </w:rPr>
        <w:t xml:space="preserve"> </w:t>
      </w:r>
      <w:r w:rsidRPr="00C15267">
        <w:rPr>
          <w:rFonts w:asciiTheme="minorHAnsi" w:hAnsiTheme="minorHAnsi"/>
          <w:iCs/>
          <w:spacing w:val="-1"/>
        </w:rPr>
        <w:t>concepts</w:t>
      </w:r>
      <w:r w:rsidRPr="00C15267">
        <w:rPr>
          <w:rFonts w:asciiTheme="minorHAnsi" w:hAnsiTheme="minorHAnsi"/>
          <w:iCs/>
          <w:spacing w:val="59"/>
        </w:rPr>
        <w:t xml:space="preserve"> </w:t>
      </w:r>
      <w:r w:rsidRPr="00C15267">
        <w:rPr>
          <w:rFonts w:asciiTheme="minorHAnsi" w:hAnsiTheme="minorHAnsi"/>
          <w:iCs/>
          <w:spacing w:val="-1"/>
        </w:rPr>
        <w:t>into</w:t>
      </w:r>
      <w:r w:rsidRPr="00C15267">
        <w:rPr>
          <w:rFonts w:asciiTheme="minorHAnsi" w:hAnsiTheme="minorHAnsi"/>
          <w:iCs/>
          <w:spacing w:val="1"/>
        </w:rPr>
        <w:t xml:space="preserve"> </w:t>
      </w:r>
      <w:r w:rsidRPr="00C15267">
        <w:rPr>
          <w:rFonts w:asciiTheme="minorHAnsi" w:hAnsiTheme="minorHAnsi"/>
          <w:iCs/>
          <w:spacing w:val="-1"/>
        </w:rPr>
        <w:t>meaningful</w:t>
      </w:r>
      <w:r w:rsidRPr="00C15267">
        <w:rPr>
          <w:rFonts w:asciiTheme="minorHAnsi" w:hAnsiTheme="minorHAnsi"/>
          <w:iCs/>
        </w:rPr>
        <w:t xml:space="preserve"> </w:t>
      </w:r>
      <w:r w:rsidRPr="00C15267">
        <w:rPr>
          <w:rFonts w:asciiTheme="minorHAnsi" w:hAnsiTheme="minorHAnsi"/>
          <w:iCs/>
          <w:spacing w:val="-1"/>
        </w:rPr>
        <w:t>science</w:t>
      </w:r>
      <w:r w:rsidRPr="00C15267">
        <w:rPr>
          <w:rFonts w:asciiTheme="minorHAnsi" w:hAnsiTheme="minorHAnsi"/>
          <w:iCs/>
          <w:spacing w:val="1"/>
        </w:rPr>
        <w:t xml:space="preserve"> </w:t>
      </w:r>
      <w:r w:rsidRPr="00C15267">
        <w:rPr>
          <w:rFonts w:asciiTheme="minorHAnsi" w:hAnsiTheme="minorHAnsi"/>
          <w:iCs/>
          <w:spacing w:val="-1"/>
        </w:rPr>
        <w:t>learning</w:t>
      </w:r>
      <w:r w:rsidRPr="00C15267">
        <w:rPr>
          <w:rFonts w:asciiTheme="minorHAnsi" w:hAnsiTheme="minorHAnsi"/>
          <w:iCs/>
          <w:spacing w:val="1"/>
        </w:rPr>
        <w:t xml:space="preserve"> </w:t>
      </w:r>
      <w:r w:rsidRPr="00C15267">
        <w:rPr>
          <w:rFonts w:asciiTheme="minorHAnsi" w:hAnsiTheme="minorHAnsi"/>
          <w:iCs/>
          <w:spacing w:val="-1"/>
        </w:rPr>
        <w:t>experiences and</w:t>
      </w:r>
      <w:r w:rsidRPr="00C15267">
        <w:rPr>
          <w:rFonts w:asciiTheme="minorHAnsi" w:hAnsiTheme="minorHAnsi"/>
          <w:iCs/>
          <w:spacing w:val="-2"/>
        </w:rPr>
        <w:t xml:space="preserve"> </w:t>
      </w:r>
      <w:r w:rsidRPr="00C15267">
        <w:rPr>
          <w:rFonts w:asciiTheme="minorHAnsi" w:hAnsiTheme="minorHAnsi"/>
          <w:iCs/>
          <w:spacing w:val="-1"/>
        </w:rPr>
        <w:t>readily</w:t>
      </w:r>
      <w:r w:rsidRPr="00C15267">
        <w:rPr>
          <w:rFonts w:asciiTheme="minorHAnsi" w:hAnsiTheme="minorHAnsi"/>
          <w:iCs/>
          <w:spacing w:val="1"/>
        </w:rPr>
        <w:t xml:space="preserve"> </w:t>
      </w:r>
      <w:r w:rsidRPr="00C15267">
        <w:rPr>
          <w:rFonts w:asciiTheme="minorHAnsi" w:hAnsiTheme="minorHAnsi"/>
          <w:iCs/>
          <w:spacing w:val="-1"/>
        </w:rPr>
        <w:t>usable</w:t>
      </w:r>
      <w:r w:rsidRPr="00C15267">
        <w:rPr>
          <w:rFonts w:asciiTheme="minorHAnsi" w:hAnsiTheme="minorHAnsi"/>
          <w:iCs/>
          <w:spacing w:val="-2"/>
        </w:rPr>
        <w:t xml:space="preserve"> </w:t>
      </w:r>
      <w:r w:rsidRPr="00C15267">
        <w:rPr>
          <w:rFonts w:asciiTheme="minorHAnsi" w:hAnsiTheme="minorHAnsi"/>
          <w:iCs/>
          <w:spacing w:val="-1"/>
        </w:rPr>
        <w:t>curricula</w:t>
      </w:r>
      <w:r w:rsidRPr="00C15267">
        <w:rPr>
          <w:rFonts w:asciiTheme="minorHAnsi" w:hAnsiTheme="minorHAnsi"/>
          <w:iCs/>
          <w:spacing w:val="1"/>
        </w:rPr>
        <w:t xml:space="preserve"> </w:t>
      </w:r>
      <w:r w:rsidRPr="00C15267">
        <w:rPr>
          <w:rFonts w:asciiTheme="minorHAnsi" w:hAnsiTheme="minorHAnsi"/>
          <w:iCs/>
          <w:spacing w:val="-1"/>
        </w:rPr>
        <w:t>for</w:t>
      </w:r>
      <w:r w:rsidRPr="00C15267">
        <w:rPr>
          <w:rFonts w:asciiTheme="minorHAnsi" w:hAnsiTheme="minorHAnsi"/>
          <w:iCs/>
          <w:spacing w:val="2"/>
        </w:rPr>
        <w:t xml:space="preserve"> </w:t>
      </w:r>
      <w:r w:rsidRPr="00C15267">
        <w:rPr>
          <w:rFonts w:asciiTheme="minorHAnsi" w:hAnsiTheme="minorHAnsi"/>
          <w:iCs/>
          <w:spacing w:val="-1"/>
        </w:rPr>
        <w:t>K-12</w:t>
      </w:r>
      <w:r w:rsidRPr="00C15267">
        <w:rPr>
          <w:rFonts w:asciiTheme="minorHAnsi" w:hAnsiTheme="minorHAnsi"/>
          <w:iCs/>
          <w:spacing w:val="-2"/>
        </w:rPr>
        <w:t xml:space="preserve"> </w:t>
      </w:r>
      <w:r w:rsidRPr="00C15267">
        <w:rPr>
          <w:rFonts w:asciiTheme="minorHAnsi" w:hAnsiTheme="minorHAnsi"/>
          <w:iCs/>
          <w:spacing w:val="-1"/>
        </w:rPr>
        <w:t>students.</w:t>
      </w:r>
      <w:r w:rsidRPr="00C15267">
        <w:rPr>
          <w:rFonts w:asciiTheme="minorHAnsi" w:hAnsiTheme="minorHAnsi"/>
          <w:iCs/>
          <w:spacing w:val="2"/>
        </w:rPr>
        <w:t xml:space="preserve"> </w:t>
      </w:r>
      <w:r w:rsidRPr="00C15267">
        <w:rPr>
          <w:rFonts w:asciiTheme="minorHAnsi" w:hAnsiTheme="minorHAnsi"/>
          <w:iCs/>
          <w:spacing w:val="-1"/>
        </w:rPr>
        <w:t>This</w:t>
      </w:r>
      <w:r w:rsidRPr="00C15267">
        <w:rPr>
          <w:rFonts w:asciiTheme="minorHAnsi" w:hAnsiTheme="minorHAnsi"/>
          <w:iCs/>
          <w:spacing w:val="61"/>
        </w:rPr>
        <w:t xml:space="preserve"> </w:t>
      </w:r>
      <w:r w:rsidRPr="00C15267">
        <w:rPr>
          <w:rFonts w:asciiTheme="minorHAnsi" w:hAnsiTheme="minorHAnsi"/>
          <w:iCs/>
          <w:spacing w:val="-1"/>
        </w:rPr>
        <w:t>course</w:t>
      </w:r>
      <w:r w:rsidRPr="00C15267">
        <w:rPr>
          <w:rFonts w:asciiTheme="minorHAnsi" w:hAnsiTheme="minorHAnsi"/>
          <w:iCs/>
          <w:spacing w:val="1"/>
        </w:rPr>
        <w:t xml:space="preserve"> </w:t>
      </w:r>
      <w:r w:rsidRPr="00C15267">
        <w:rPr>
          <w:rFonts w:asciiTheme="minorHAnsi" w:hAnsiTheme="minorHAnsi"/>
          <w:iCs/>
          <w:spacing w:val="-1"/>
        </w:rPr>
        <w:t>is an</w:t>
      </w:r>
      <w:r w:rsidRPr="00C15267">
        <w:rPr>
          <w:rFonts w:asciiTheme="minorHAnsi" w:hAnsiTheme="minorHAnsi"/>
          <w:iCs/>
          <w:spacing w:val="1"/>
        </w:rPr>
        <w:t xml:space="preserve"> </w:t>
      </w:r>
      <w:r w:rsidRPr="00C15267">
        <w:rPr>
          <w:rFonts w:asciiTheme="minorHAnsi" w:hAnsiTheme="minorHAnsi"/>
          <w:iCs/>
          <w:spacing w:val="-1"/>
        </w:rPr>
        <w:t>extension</w:t>
      </w:r>
      <w:r w:rsidRPr="00C15267">
        <w:rPr>
          <w:rFonts w:asciiTheme="minorHAnsi" w:hAnsiTheme="minorHAnsi"/>
          <w:iCs/>
          <w:spacing w:val="1"/>
        </w:rPr>
        <w:t xml:space="preserve"> </w:t>
      </w:r>
      <w:r w:rsidRPr="00C15267">
        <w:rPr>
          <w:rFonts w:asciiTheme="minorHAnsi" w:hAnsiTheme="minorHAnsi"/>
          <w:iCs/>
          <w:spacing w:val="-2"/>
        </w:rPr>
        <w:t>of</w:t>
      </w:r>
      <w:r w:rsidRPr="00C15267">
        <w:rPr>
          <w:rFonts w:asciiTheme="minorHAnsi" w:hAnsiTheme="minorHAnsi"/>
          <w:iCs/>
          <w:spacing w:val="-1"/>
        </w:rPr>
        <w:t xml:space="preserve"> </w:t>
      </w:r>
      <w:r w:rsidRPr="00C15267">
        <w:rPr>
          <w:rFonts w:asciiTheme="minorHAnsi" w:hAnsiTheme="minorHAnsi"/>
          <w:iCs/>
        </w:rPr>
        <w:t>the</w:t>
      </w:r>
      <w:r w:rsidRPr="00C15267">
        <w:rPr>
          <w:rFonts w:asciiTheme="minorHAnsi" w:hAnsiTheme="minorHAnsi"/>
          <w:iCs/>
          <w:spacing w:val="-2"/>
        </w:rPr>
        <w:t xml:space="preserve"> </w:t>
      </w:r>
      <w:r w:rsidRPr="00C15267">
        <w:rPr>
          <w:rFonts w:asciiTheme="minorHAnsi" w:hAnsiTheme="minorHAnsi"/>
          <w:iCs/>
          <w:spacing w:val="-1"/>
        </w:rPr>
        <w:t>prerequisite</w:t>
      </w:r>
      <w:r w:rsidRPr="00C15267">
        <w:rPr>
          <w:rFonts w:asciiTheme="minorHAnsi" w:hAnsiTheme="minorHAnsi"/>
          <w:iCs/>
          <w:spacing w:val="1"/>
        </w:rPr>
        <w:t xml:space="preserve"> </w:t>
      </w:r>
      <w:r w:rsidRPr="00C15267">
        <w:rPr>
          <w:rFonts w:asciiTheme="minorHAnsi" w:hAnsiTheme="minorHAnsi"/>
          <w:iCs/>
          <w:spacing w:val="-1"/>
        </w:rPr>
        <w:t>course, EDUC</w:t>
      </w:r>
      <w:r w:rsidRPr="00C15267">
        <w:rPr>
          <w:rFonts w:asciiTheme="minorHAnsi" w:hAnsiTheme="minorHAnsi"/>
          <w:iCs/>
        </w:rPr>
        <w:t xml:space="preserve"> </w:t>
      </w:r>
      <w:r w:rsidRPr="00C15267">
        <w:rPr>
          <w:rFonts w:asciiTheme="minorHAnsi" w:hAnsiTheme="minorHAnsi"/>
          <w:iCs/>
          <w:spacing w:val="-1"/>
        </w:rPr>
        <w:t>5305,</w:t>
      </w:r>
      <w:r w:rsidRPr="00C15267">
        <w:rPr>
          <w:rFonts w:asciiTheme="minorHAnsi" w:hAnsiTheme="minorHAnsi"/>
          <w:iCs/>
          <w:spacing w:val="2"/>
        </w:rPr>
        <w:t xml:space="preserve"> </w:t>
      </w:r>
      <w:r w:rsidRPr="00C15267">
        <w:rPr>
          <w:rFonts w:asciiTheme="minorHAnsi" w:hAnsiTheme="minorHAnsi"/>
          <w:iCs/>
          <w:spacing w:val="-1"/>
        </w:rPr>
        <w:t>and</w:t>
      </w:r>
      <w:r w:rsidRPr="00C15267">
        <w:rPr>
          <w:rFonts w:asciiTheme="minorHAnsi" w:hAnsiTheme="minorHAnsi"/>
          <w:iCs/>
          <w:spacing w:val="1"/>
        </w:rPr>
        <w:t xml:space="preserve"> </w:t>
      </w:r>
      <w:r w:rsidRPr="00C15267">
        <w:rPr>
          <w:rFonts w:asciiTheme="minorHAnsi" w:hAnsiTheme="minorHAnsi"/>
          <w:iCs/>
          <w:spacing w:val="-2"/>
        </w:rPr>
        <w:t>engages</w:t>
      </w:r>
      <w:r w:rsidRPr="00C15267">
        <w:rPr>
          <w:rFonts w:asciiTheme="minorHAnsi" w:hAnsiTheme="minorHAnsi"/>
          <w:iCs/>
          <w:spacing w:val="1"/>
        </w:rPr>
        <w:t xml:space="preserve"> </w:t>
      </w:r>
      <w:r w:rsidRPr="00C15267">
        <w:rPr>
          <w:rFonts w:asciiTheme="minorHAnsi" w:hAnsiTheme="minorHAnsi"/>
          <w:iCs/>
          <w:spacing w:val="-1"/>
        </w:rPr>
        <w:t>students in</w:t>
      </w:r>
      <w:r w:rsidRPr="00C15267">
        <w:rPr>
          <w:rFonts w:asciiTheme="minorHAnsi" w:hAnsiTheme="minorHAnsi"/>
          <w:iCs/>
          <w:spacing w:val="1"/>
        </w:rPr>
        <w:t xml:space="preserve"> </w:t>
      </w:r>
      <w:r w:rsidRPr="00C15267">
        <w:rPr>
          <w:rFonts w:asciiTheme="minorHAnsi" w:hAnsiTheme="minorHAnsi"/>
          <w:iCs/>
          <w:spacing w:val="-1"/>
        </w:rPr>
        <w:t>more</w:t>
      </w:r>
      <w:r w:rsidRPr="00C15267">
        <w:rPr>
          <w:rFonts w:asciiTheme="minorHAnsi" w:hAnsiTheme="minorHAnsi"/>
          <w:iCs/>
          <w:spacing w:val="63"/>
        </w:rPr>
        <w:t xml:space="preserve"> </w:t>
      </w:r>
      <w:r w:rsidRPr="00C15267">
        <w:rPr>
          <w:rFonts w:asciiTheme="minorHAnsi" w:hAnsiTheme="minorHAnsi"/>
          <w:iCs/>
          <w:spacing w:val="-1"/>
        </w:rPr>
        <w:t>advanced</w:t>
      </w:r>
      <w:r w:rsidRPr="00C15267">
        <w:rPr>
          <w:rFonts w:asciiTheme="minorHAnsi" w:hAnsiTheme="minorHAnsi"/>
          <w:iCs/>
          <w:spacing w:val="1"/>
        </w:rPr>
        <w:t xml:space="preserve"> </w:t>
      </w:r>
      <w:r w:rsidRPr="00C15267">
        <w:rPr>
          <w:rFonts w:asciiTheme="minorHAnsi" w:hAnsiTheme="minorHAnsi"/>
          <w:iCs/>
          <w:spacing w:val="-1"/>
        </w:rPr>
        <w:t>studies</w:t>
      </w:r>
      <w:r w:rsidRPr="00C15267">
        <w:rPr>
          <w:rFonts w:asciiTheme="minorHAnsi" w:hAnsiTheme="minorHAnsi"/>
          <w:iCs/>
          <w:spacing w:val="1"/>
        </w:rPr>
        <w:t xml:space="preserve"> </w:t>
      </w:r>
      <w:r w:rsidRPr="00C15267">
        <w:rPr>
          <w:rFonts w:asciiTheme="minorHAnsi" w:hAnsiTheme="minorHAnsi"/>
          <w:iCs/>
          <w:spacing w:val="-2"/>
        </w:rPr>
        <w:t>of</w:t>
      </w:r>
      <w:r w:rsidRPr="00C15267">
        <w:rPr>
          <w:rFonts w:asciiTheme="minorHAnsi" w:hAnsiTheme="minorHAnsi"/>
          <w:iCs/>
          <w:spacing w:val="2"/>
        </w:rPr>
        <w:t xml:space="preserve"> </w:t>
      </w:r>
      <w:r w:rsidRPr="00C15267">
        <w:rPr>
          <w:rFonts w:asciiTheme="minorHAnsi" w:hAnsiTheme="minorHAnsi"/>
          <w:iCs/>
          <w:spacing w:val="-1"/>
        </w:rPr>
        <w:t>science</w:t>
      </w:r>
      <w:r w:rsidRPr="00C15267">
        <w:rPr>
          <w:rFonts w:asciiTheme="minorHAnsi" w:hAnsiTheme="minorHAnsi"/>
          <w:iCs/>
          <w:spacing w:val="1"/>
        </w:rPr>
        <w:t xml:space="preserve"> </w:t>
      </w:r>
      <w:r w:rsidRPr="00C15267">
        <w:rPr>
          <w:rFonts w:asciiTheme="minorHAnsi" w:hAnsiTheme="minorHAnsi"/>
          <w:iCs/>
          <w:spacing w:val="-1"/>
        </w:rPr>
        <w:t>education</w:t>
      </w:r>
      <w:r w:rsidRPr="00C15267">
        <w:rPr>
          <w:rFonts w:asciiTheme="minorHAnsi" w:hAnsiTheme="minorHAnsi"/>
          <w:iCs/>
          <w:spacing w:val="-2"/>
        </w:rPr>
        <w:t xml:space="preserve"> </w:t>
      </w:r>
      <w:r w:rsidRPr="00C15267">
        <w:rPr>
          <w:rFonts w:asciiTheme="minorHAnsi" w:hAnsiTheme="minorHAnsi"/>
          <w:iCs/>
          <w:spacing w:val="-1"/>
        </w:rPr>
        <w:t>teaching,</w:t>
      </w:r>
      <w:r w:rsidRPr="00C15267">
        <w:rPr>
          <w:rFonts w:asciiTheme="minorHAnsi" w:hAnsiTheme="minorHAnsi"/>
          <w:iCs/>
          <w:spacing w:val="2"/>
        </w:rPr>
        <w:t xml:space="preserve"> </w:t>
      </w:r>
      <w:r w:rsidRPr="00C15267">
        <w:rPr>
          <w:rFonts w:asciiTheme="minorHAnsi" w:hAnsiTheme="minorHAnsi"/>
          <w:iCs/>
          <w:spacing w:val="-1"/>
        </w:rPr>
        <w:t>learning, research, and</w:t>
      </w:r>
      <w:r w:rsidRPr="00C15267">
        <w:rPr>
          <w:rFonts w:asciiTheme="minorHAnsi" w:hAnsiTheme="minorHAnsi"/>
          <w:iCs/>
          <w:spacing w:val="1"/>
        </w:rPr>
        <w:t xml:space="preserve"> </w:t>
      </w:r>
      <w:r w:rsidRPr="00C15267">
        <w:rPr>
          <w:rFonts w:asciiTheme="minorHAnsi" w:hAnsiTheme="minorHAnsi"/>
          <w:iCs/>
          <w:spacing w:val="-1"/>
        </w:rPr>
        <w:t xml:space="preserve">curriculum. </w:t>
      </w:r>
    </w:p>
    <w:p w:rsidR="008A5603" w:rsidRPr="00C15267" w:rsidRDefault="008A5603" w:rsidP="008A5603">
      <w:pPr>
        <w:pStyle w:val="BodyText"/>
        <w:kinsoku w:val="0"/>
        <w:overflowPunct w:val="0"/>
        <w:spacing w:before="0"/>
        <w:ind w:left="0" w:right="188"/>
        <w:jc w:val="both"/>
        <w:rPr>
          <w:rFonts w:asciiTheme="minorHAnsi" w:hAnsiTheme="minorHAnsi"/>
          <w:iCs/>
          <w:spacing w:val="-1"/>
        </w:rPr>
      </w:pPr>
    </w:p>
    <w:p w:rsidR="00C15267" w:rsidRPr="00C15267" w:rsidRDefault="00C15267" w:rsidP="008A5603">
      <w:pPr>
        <w:pStyle w:val="BodyText"/>
        <w:kinsoku w:val="0"/>
        <w:overflowPunct w:val="0"/>
        <w:spacing w:before="0"/>
        <w:ind w:left="135" w:right="188"/>
        <w:rPr>
          <w:rFonts w:asciiTheme="minorHAnsi" w:hAnsiTheme="minorHAnsi"/>
          <w:b/>
        </w:rPr>
      </w:pPr>
      <w:r w:rsidRPr="00C15267">
        <w:rPr>
          <w:rFonts w:asciiTheme="minorHAnsi" w:hAnsiTheme="minorHAnsi"/>
          <w:b/>
          <w:i/>
          <w:iCs/>
          <w:spacing w:val="-1"/>
        </w:rPr>
        <w:t>The</w:t>
      </w:r>
      <w:r w:rsidRPr="00C15267">
        <w:rPr>
          <w:rFonts w:asciiTheme="minorHAnsi" w:hAnsiTheme="minorHAnsi"/>
          <w:b/>
          <w:i/>
          <w:iCs/>
          <w:spacing w:val="1"/>
        </w:rPr>
        <w:t xml:space="preserve"> </w:t>
      </w:r>
      <w:r w:rsidRPr="00C15267">
        <w:rPr>
          <w:rFonts w:asciiTheme="minorHAnsi" w:hAnsiTheme="minorHAnsi"/>
          <w:b/>
          <w:i/>
          <w:iCs/>
          <w:spacing w:val="-1"/>
        </w:rPr>
        <w:t>specific</w:t>
      </w:r>
      <w:r w:rsidRPr="00C15267">
        <w:rPr>
          <w:rFonts w:asciiTheme="minorHAnsi" w:hAnsiTheme="minorHAnsi"/>
          <w:b/>
          <w:i/>
          <w:iCs/>
          <w:spacing w:val="53"/>
        </w:rPr>
        <w:t xml:space="preserve"> </w:t>
      </w:r>
      <w:r w:rsidRPr="00C15267">
        <w:rPr>
          <w:rFonts w:asciiTheme="minorHAnsi" w:hAnsiTheme="minorHAnsi"/>
          <w:b/>
          <w:i/>
          <w:iCs/>
          <w:spacing w:val="-1"/>
        </w:rPr>
        <w:t>objectives of this</w:t>
      </w:r>
      <w:r w:rsidRPr="00C15267">
        <w:rPr>
          <w:rFonts w:asciiTheme="minorHAnsi" w:hAnsiTheme="minorHAnsi"/>
          <w:b/>
          <w:i/>
          <w:iCs/>
          <w:spacing w:val="1"/>
        </w:rPr>
        <w:t xml:space="preserve"> </w:t>
      </w:r>
      <w:r w:rsidRPr="00C15267">
        <w:rPr>
          <w:rFonts w:asciiTheme="minorHAnsi" w:hAnsiTheme="minorHAnsi"/>
          <w:b/>
          <w:i/>
          <w:iCs/>
          <w:spacing w:val="-1"/>
        </w:rPr>
        <w:t>course</w:t>
      </w:r>
      <w:r w:rsidRPr="00C15267">
        <w:rPr>
          <w:rFonts w:asciiTheme="minorHAnsi" w:hAnsiTheme="minorHAnsi"/>
          <w:b/>
          <w:i/>
          <w:iCs/>
          <w:spacing w:val="-2"/>
        </w:rPr>
        <w:t xml:space="preserve"> </w:t>
      </w:r>
      <w:r w:rsidRPr="00C15267">
        <w:rPr>
          <w:rFonts w:asciiTheme="minorHAnsi" w:hAnsiTheme="minorHAnsi"/>
          <w:b/>
          <w:i/>
          <w:iCs/>
        </w:rPr>
        <w:t>are</w:t>
      </w:r>
      <w:r w:rsidRPr="00C15267">
        <w:rPr>
          <w:rFonts w:asciiTheme="minorHAnsi" w:hAnsiTheme="minorHAnsi"/>
          <w:b/>
          <w:i/>
          <w:iCs/>
          <w:spacing w:val="-4"/>
        </w:rPr>
        <w:t xml:space="preserve"> </w:t>
      </w:r>
      <w:r w:rsidRPr="00C15267">
        <w:rPr>
          <w:rFonts w:asciiTheme="minorHAnsi" w:hAnsiTheme="minorHAnsi"/>
          <w:b/>
          <w:i/>
          <w:iCs/>
          <w:spacing w:val="-1"/>
        </w:rPr>
        <w:t>as</w:t>
      </w:r>
      <w:r w:rsidRPr="00C15267">
        <w:rPr>
          <w:rFonts w:asciiTheme="minorHAnsi" w:hAnsiTheme="minorHAnsi"/>
          <w:b/>
          <w:i/>
          <w:iCs/>
          <w:spacing w:val="1"/>
        </w:rPr>
        <w:t xml:space="preserve"> </w:t>
      </w:r>
      <w:r w:rsidRPr="00C15267">
        <w:rPr>
          <w:rFonts w:asciiTheme="minorHAnsi" w:hAnsiTheme="minorHAnsi"/>
          <w:b/>
          <w:i/>
          <w:iCs/>
          <w:spacing w:val="-1"/>
        </w:rPr>
        <w:t>follows:</w:t>
      </w:r>
    </w:p>
    <w:p w:rsidR="00C15267" w:rsidRPr="00C15267" w:rsidRDefault="00C15267" w:rsidP="008A5603">
      <w:pPr>
        <w:spacing w:after="0" w:line="240" w:lineRule="auto"/>
        <w:rPr>
          <w:rFonts w:cs="Arial"/>
          <w:b/>
        </w:rPr>
      </w:pPr>
    </w:p>
    <w:p w:rsidR="00C15267" w:rsidRPr="00C15267" w:rsidRDefault="00C15267" w:rsidP="008A5603">
      <w:pPr>
        <w:numPr>
          <w:ilvl w:val="0"/>
          <w:numId w:val="11"/>
        </w:numPr>
        <w:spacing w:after="0" w:line="240" w:lineRule="auto"/>
        <w:rPr>
          <w:rFonts w:cs="Arial"/>
        </w:rPr>
      </w:pPr>
      <w:r w:rsidRPr="00C15267">
        <w:rPr>
          <w:rFonts w:cs="Arial"/>
        </w:rPr>
        <w:t xml:space="preserve">To gain understanding of the </w:t>
      </w:r>
      <w:r w:rsidRPr="00C15267">
        <w:rPr>
          <w:rFonts w:cs="Arial"/>
          <w:i/>
        </w:rPr>
        <w:t>nature of science</w:t>
      </w:r>
      <w:r w:rsidRPr="00C15267">
        <w:rPr>
          <w:rFonts w:cs="Arial"/>
        </w:rPr>
        <w:t xml:space="preserve">, the </w:t>
      </w:r>
      <w:r w:rsidRPr="00C15267">
        <w:rPr>
          <w:rFonts w:cs="Arial"/>
          <w:i/>
        </w:rPr>
        <w:t>purpose of education</w:t>
      </w:r>
      <w:r w:rsidRPr="00C15267">
        <w:rPr>
          <w:rFonts w:cs="Arial"/>
        </w:rPr>
        <w:t xml:space="preserve">, and the </w:t>
      </w:r>
      <w:r w:rsidRPr="00C15267">
        <w:rPr>
          <w:rFonts w:cs="Arial"/>
          <w:i/>
        </w:rPr>
        <w:t>nature of learners</w:t>
      </w:r>
      <w:r w:rsidRPr="00C15267">
        <w:rPr>
          <w:rFonts w:cs="Arial"/>
        </w:rPr>
        <w:t xml:space="preserve"> to help students learn in ways consistent with these research-based foundations of teaching and learning science and mathematics. </w:t>
      </w:r>
    </w:p>
    <w:p w:rsidR="00212CD4" w:rsidRPr="00212CD4" w:rsidRDefault="00C15267" w:rsidP="008A5603">
      <w:pPr>
        <w:numPr>
          <w:ilvl w:val="0"/>
          <w:numId w:val="11"/>
        </w:numPr>
        <w:spacing w:after="0" w:line="240" w:lineRule="auto"/>
        <w:rPr>
          <w:rFonts w:cs="Arial"/>
        </w:rPr>
      </w:pPr>
      <w:r w:rsidRPr="00212CD4">
        <w:rPr>
          <w:rFonts w:cs="Arial"/>
        </w:rPr>
        <w:t xml:space="preserve">To gain understanding of the unique qualities of students in terms of intellectual and social development, so we may be better prepared to accommodate to their learning needs. </w:t>
      </w:r>
    </w:p>
    <w:p w:rsidR="00C15267" w:rsidRPr="00212CD4" w:rsidRDefault="00C15267" w:rsidP="008A5603">
      <w:pPr>
        <w:numPr>
          <w:ilvl w:val="0"/>
          <w:numId w:val="11"/>
        </w:numPr>
        <w:spacing w:after="0" w:line="240" w:lineRule="auto"/>
        <w:rPr>
          <w:rFonts w:cs="Arial"/>
        </w:rPr>
      </w:pPr>
      <w:r w:rsidRPr="00212CD4">
        <w:rPr>
          <w:rFonts w:cs="Arial"/>
        </w:rPr>
        <w:t xml:space="preserve">To develop in-depth knowledge of the theoretical underpinnings and practical implementation of student-centered, inquiry models of teaching and learning including the learning cycle/5E, generative learning models, and others known to promote thinking skills necessary for STEM success, and as directed by our National Standards (NSTA, NCTM, NGSS) and state education standards. </w:t>
      </w:r>
    </w:p>
    <w:p w:rsidR="00C15267" w:rsidRPr="00C15267" w:rsidRDefault="00C15267" w:rsidP="008A5603">
      <w:pPr>
        <w:numPr>
          <w:ilvl w:val="0"/>
          <w:numId w:val="11"/>
        </w:numPr>
        <w:spacing w:after="0" w:line="240" w:lineRule="auto"/>
        <w:rPr>
          <w:rFonts w:cs="Arial"/>
        </w:rPr>
      </w:pPr>
      <w:r w:rsidRPr="00C15267">
        <w:rPr>
          <w:rFonts w:cs="Arial"/>
        </w:rPr>
        <w:t>To gain experience analyzing inquiry models in the literature, and developing student-centered, large scale, research-based teaching models, including IBL Mathematics, Project and Problem-based learning, and long term inquiry units to provide impactful, meaningful learning experiences for students.</w:t>
      </w:r>
    </w:p>
    <w:p w:rsidR="00C15267" w:rsidRPr="00C15267" w:rsidRDefault="00C15267" w:rsidP="008A5603">
      <w:pPr>
        <w:numPr>
          <w:ilvl w:val="0"/>
          <w:numId w:val="11"/>
        </w:numPr>
        <w:shd w:val="clear" w:color="auto" w:fill="FFFFFF"/>
        <w:spacing w:after="0" w:line="240" w:lineRule="auto"/>
        <w:rPr>
          <w:rFonts w:eastAsia="Times New Roman" w:cs="Helvetica"/>
          <w:color w:val="000000"/>
        </w:rPr>
      </w:pPr>
      <w:r w:rsidRPr="00C15267">
        <w:rPr>
          <w:rFonts w:eastAsia="Times New Roman" w:cs="Arial"/>
          <w:color w:val="000000"/>
          <w:bdr w:val="none" w:sz="0" w:space="0" w:color="auto" w:frame="1"/>
        </w:rPr>
        <w:t xml:space="preserve">Explain the history of mathematics and science teaching and learning, evaluate the programs and Bills put into place to address the needs of all learners, and how STEM/STEAM became an integral part of education. </w:t>
      </w:r>
    </w:p>
    <w:p w:rsidR="00C15267" w:rsidRPr="00C15267" w:rsidRDefault="00C15267" w:rsidP="008A5603">
      <w:pPr>
        <w:numPr>
          <w:ilvl w:val="0"/>
          <w:numId w:val="11"/>
        </w:numPr>
        <w:shd w:val="clear" w:color="auto" w:fill="FFFFFF"/>
        <w:spacing w:after="0" w:line="240" w:lineRule="auto"/>
        <w:rPr>
          <w:rFonts w:eastAsia="Times New Roman" w:cs="Helvetica"/>
          <w:color w:val="000000"/>
        </w:rPr>
      </w:pPr>
      <w:r w:rsidRPr="00C15267">
        <w:rPr>
          <w:rFonts w:eastAsia="Times New Roman" w:cs="Arial"/>
          <w:color w:val="000000"/>
          <w:bdr w:val="none" w:sz="0" w:space="0" w:color="auto" w:frame="1"/>
        </w:rPr>
        <w:t xml:space="preserve">Define diverse learners and develop teacher’s understanding and the impact in the classroom. </w:t>
      </w:r>
    </w:p>
    <w:p w:rsidR="00C15267" w:rsidRPr="00C15267" w:rsidRDefault="00C15267" w:rsidP="008A5603">
      <w:pPr>
        <w:numPr>
          <w:ilvl w:val="0"/>
          <w:numId w:val="11"/>
        </w:numPr>
        <w:spacing w:after="0" w:line="240" w:lineRule="auto"/>
        <w:rPr>
          <w:rFonts w:eastAsia="Times New Roman" w:cs="Arial"/>
          <w:color w:val="000000"/>
        </w:rPr>
      </w:pPr>
      <w:r w:rsidRPr="00C15267">
        <w:rPr>
          <w:rFonts w:eastAsia="Times New Roman" w:cs="Arial"/>
          <w:color w:val="000000"/>
          <w:bdr w:val="none" w:sz="0" w:space="0" w:color="auto" w:frame="1"/>
        </w:rPr>
        <w:t>Examine teaching practices, when incorporated, address the needs of diverse student populations</w:t>
      </w:r>
      <w:r w:rsidRPr="00C15267">
        <w:rPr>
          <w:rFonts w:eastAsia="Times New Roman" w:cs="Arial"/>
          <w:color w:val="000000"/>
        </w:rPr>
        <w:t xml:space="preserve"> and </w:t>
      </w:r>
      <w:r w:rsidRPr="00C15267">
        <w:rPr>
          <w:rFonts w:eastAsia="Times New Roman" w:cs="Arial"/>
          <w:color w:val="000000"/>
          <w:bdr w:val="none" w:sz="0" w:space="0" w:color="auto" w:frame="1"/>
        </w:rPr>
        <w:t>share with other peers on challenges and triumphs in teaching diverse learners.</w:t>
      </w:r>
    </w:p>
    <w:p w:rsidR="00C15267" w:rsidRPr="00C15267" w:rsidRDefault="00C15267" w:rsidP="008A5603">
      <w:pPr>
        <w:numPr>
          <w:ilvl w:val="0"/>
          <w:numId w:val="11"/>
        </w:numPr>
        <w:spacing w:after="0" w:line="240" w:lineRule="auto"/>
        <w:rPr>
          <w:rFonts w:eastAsia="Times New Roman" w:cs="Arial"/>
          <w:color w:val="000000"/>
        </w:rPr>
      </w:pPr>
      <w:r w:rsidRPr="00C15267">
        <w:rPr>
          <w:rFonts w:eastAsia="Times New Roman" w:cs="Arial"/>
          <w:color w:val="000000"/>
          <w:bdr w:val="none" w:sz="0" w:space="0" w:color="auto" w:frame="1"/>
        </w:rPr>
        <w:t xml:space="preserve">Explore how STEM is incorporated into teaching diverse learners. </w:t>
      </w:r>
    </w:p>
    <w:p w:rsidR="00C15267" w:rsidRPr="00C15267" w:rsidRDefault="00C15267" w:rsidP="008A5603">
      <w:pPr>
        <w:numPr>
          <w:ilvl w:val="0"/>
          <w:numId w:val="11"/>
        </w:numPr>
        <w:spacing w:after="0" w:line="240" w:lineRule="auto"/>
        <w:rPr>
          <w:rFonts w:cs="Arial"/>
        </w:rPr>
      </w:pPr>
      <w:r w:rsidRPr="00C15267">
        <w:rPr>
          <w:rFonts w:cs="Arial"/>
        </w:rPr>
        <w:t xml:space="preserve">To become familiar with research in STEM education, national and state science and mathematics associations, and teaching resources in science and mathematics education to develop a foundation for leadership, professional growth, and teaching and learning enhancement. </w:t>
      </w:r>
    </w:p>
    <w:p w:rsidR="00E7377D" w:rsidRDefault="00E7377D" w:rsidP="008A5603">
      <w:pPr>
        <w:spacing w:after="0" w:line="240" w:lineRule="auto"/>
        <w:rPr>
          <w:rFonts w:asciiTheme="majorHAnsi" w:eastAsiaTheme="majorEastAsia" w:hAnsiTheme="majorHAnsi" w:cstheme="majorBidi"/>
          <w:b/>
          <w:color w:val="0064B1"/>
          <w:sz w:val="28"/>
          <w:szCs w:val="32"/>
        </w:rPr>
      </w:pPr>
      <w:r>
        <w:br w:type="page"/>
      </w:r>
    </w:p>
    <w:tbl>
      <w:tblPr>
        <w:tblStyle w:val="TableGrid1"/>
        <w:tblW w:w="10800" w:type="dxa"/>
        <w:tblInd w:w="-635" w:type="dxa"/>
        <w:tblLayout w:type="fixed"/>
        <w:tblLook w:val="04A0" w:firstRow="1" w:lastRow="0" w:firstColumn="1" w:lastColumn="0" w:noHBand="0" w:noVBand="1"/>
      </w:tblPr>
      <w:tblGrid>
        <w:gridCol w:w="990"/>
        <w:gridCol w:w="1170"/>
        <w:gridCol w:w="2970"/>
        <w:gridCol w:w="1260"/>
        <w:gridCol w:w="1980"/>
        <w:gridCol w:w="2430"/>
      </w:tblGrid>
      <w:tr w:rsidR="00CC503C" w:rsidRPr="00CC503C" w:rsidTr="00B93AF0">
        <w:tc>
          <w:tcPr>
            <w:tcW w:w="10800" w:type="dxa"/>
            <w:gridSpan w:val="6"/>
            <w:shd w:val="clear" w:color="auto" w:fill="0070C0"/>
          </w:tcPr>
          <w:p w:rsidR="00CC503C" w:rsidRPr="00B93AF0" w:rsidRDefault="00CC503C" w:rsidP="00B93AF0">
            <w:pPr>
              <w:pStyle w:val="Heading1"/>
              <w:keepLines w:val="0"/>
              <w:spacing w:before="120" w:after="120"/>
              <w:jc w:val="center"/>
              <w:outlineLvl w:val="0"/>
              <w:rPr>
                <w:color w:val="FFFFFF" w:themeColor="background1"/>
                <w:sz w:val="32"/>
              </w:rPr>
            </w:pPr>
            <w:r w:rsidRPr="00CC503C">
              <w:rPr>
                <w:color w:val="FFFFFF" w:themeColor="background1"/>
                <w:sz w:val="32"/>
              </w:rPr>
              <w:lastRenderedPageBreak/>
              <w:t>Alignment of Course and Module Objectives and Assignments</w:t>
            </w:r>
          </w:p>
        </w:tc>
      </w:tr>
      <w:tr w:rsidR="00212CD4" w:rsidRPr="00212CD4" w:rsidTr="00B93AF0">
        <w:tc>
          <w:tcPr>
            <w:tcW w:w="990" w:type="dxa"/>
            <w:shd w:val="clear" w:color="auto" w:fill="E7E6E6" w:themeFill="background2"/>
            <w:vAlign w:val="center"/>
          </w:tcPr>
          <w:p w:rsidR="00212CD4" w:rsidRPr="00212CD4" w:rsidRDefault="00212CD4" w:rsidP="00B93AF0">
            <w:pPr>
              <w:pStyle w:val="Heading2"/>
              <w:keepLines w:val="0"/>
              <w:spacing w:before="0"/>
              <w:jc w:val="center"/>
              <w:outlineLvl w:val="1"/>
              <w:rPr>
                <w:rFonts w:asciiTheme="minorHAnsi" w:hAnsiTheme="minorHAnsi" w:cs="Arial"/>
                <w:sz w:val="22"/>
                <w:szCs w:val="22"/>
              </w:rPr>
            </w:pPr>
            <w:r w:rsidRPr="00212CD4">
              <w:rPr>
                <w:rFonts w:asciiTheme="minorHAnsi" w:hAnsiTheme="minorHAnsi" w:cs="Arial"/>
                <w:sz w:val="22"/>
                <w:szCs w:val="22"/>
              </w:rPr>
              <w:t>Module</w:t>
            </w:r>
          </w:p>
        </w:tc>
        <w:tc>
          <w:tcPr>
            <w:tcW w:w="1170" w:type="dxa"/>
            <w:shd w:val="clear" w:color="auto" w:fill="E7E6E6" w:themeFill="background2"/>
            <w:vAlign w:val="center"/>
          </w:tcPr>
          <w:p w:rsidR="00212CD4" w:rsidRPr="00212CD4" w:rsidRDefault="00212CD4" w:rsidP="00B93AF0">
            <w:pPr>
              <w:pStyle w:val="Heading2"/>
              <w:keepLines w:val="0"/>
              <w:spacing w:before="0"/>
              <w:jc w:val="center"/>
              <w:outlineLvl w:val="1"/>
              <w:rPr>
                <w:rFonts w:asciiTheme="minorHAnsi" w:hAnsiTheme="minorHAnsi" w:cs="Arial"/>
                <w:sz w:val="22"/>
                <w:szCs w:val="22"/>
              </w:rPr>
            </w:pPr>
            <w:r w:rsidRPr="00212CD4">
              <w:rPr>
                <w:rFonts w:asciiTheme="minorHAnsi" w:hAnsiTheme="minorHAnsi" w:cs="Arial"/>
                <w:sz w:val="22"/>
                <w:szCs w:val="22"/>
              </w:rPr>
              <w:t>Topic</w:t>
            </w:r>
          </w:p>
        </w:tc>
        <w:tc>
          <w:tcPr>
            <w:tcW w:w="2970" w:type="dxa"/>
            <w:shd w:val="clear" w:color="auto" w:fill="E7E6E6" w:themeFill="background2"/>
            <w:vAlign w:val="center"/>
          </w:tcPr>
          <w:p w:rsidR="00212CD4" w:rsidRPr="00212CD4" w:rsidRDefault="00212CD4" w:rsidP="00B93AF0">
            <w:pPr>
              <w:pStyle w:val="Heading2"/>
              <w:keepLines w:val="0"/>
              <w:spacing w:before="0"/>
              <w:jc w:val="center"/>
              <w:outlineLvl w:val="1"/>
              <w:rPr>
                <w:rFonts w:asciiTheme="minorHAnsi" w:hAnsiTheme="minorHAnsi" w:cs="Arial"/>
                <w:sz w:val="22"/>
                <w:szCs w:val="22"/>
              </w:rPr>
            </w:pPr>
            <w:r w:rsidRPr="00212CD4">
              <w:rPr>
                <w:rFonts w:asciiTheme="minorHAnsi" w:hAnsiTheme="minorHAnsi" w:cs="Arial"/>
                <w:sz w:val="22"/>
                <w:szCs w:val="22"/>
              </w:rPr>
              <w:t>Module Learning Outcomes</w:t>
            </w:r>
          </w:p>
        </w:tc>
        <w:tc>
          <w:tcPr>
            <w:tcW w:w="1260" w:type="dxa"/>
            <w:shd w:val="clear" w:color="auto" w:fill="E7E6E6" w:themeFill="background2"/>
          </w:tcPr>
          <w:p w:rsidR="00212CD4" w:rsidRPr="00212CD4" w:rsidRDefault="00212CD4" w:rsidP="00B93AF0">
            <w:pPr>
              <w:pStyle w:val="Heading2"/>
              <w:keepLines w:val="0"/>
              <w:spacing w:before="0"/>
              <w:jc w:val="center"/>
              <w:outlineLvl w:val="1"/>
              <w:rPr>
                <w:rFonts w:asciiTheme="minorHAnsi" w:hAnsiTheme="minorHAnsi" w:cs="Arial"/>
                <w:sz w:val="22"/>
                <w:szCs w:val="22"/>
              </w:rPr>
            </w:pPr>
            <w:r w:rsidRPr="00212CD4">
              <w:rPr>
                <w:rFonts w:asciiTheme="minorHAnsi" w:hAnsiTheme="minorHAnsi" w:cs="Arial"/>
                <w:sz w:val="22"/>
                <w:szCs w:val="22"/>
              </w:rPr>
              <w:t>Course Objectives</w:t>
            </w:r>
          </w:p>
        </w:tc>
        <w:tc>
          <w:tcPr>
            <w:tcW w:w="1980" w:type="dxa"/>
            <w:shd w:val="clear" w:color="auto" w:fill="E7E6E6" w:themeFill="background2"/>
            <w:vAlign w:val="center"/>
          </w:tcPr>
          <w:p w:rsidR="00212CD4" w:rsidRPr="00212CD4" w:rsidRDefault="00212CD4" w:rsidP="00B93AF0">
            <w:pPr>
              <w:pStyle w:val="Heading2"/>
              <w:keepLines w:val="0"/>
              <w:spacing w:before="0"/>
              <w:jc w:val="center"/>
              <w:outlineLvl w:val="1"/>
              <w:rPr>
                <w:rFonts w:asciiTheme="minorHAnsi" w:hAnsiTheme="minorHAnsi" w:cs="Arial"/>
                <w:sz w:val="22"/>
                <w:szCs w:val="22"/>
              </w:rPr>
            </w:pPr>
            <w:r w:rsidRPr="00212CD4">
              <w:rPr>
                <w:rFonts w:asciiTheme="minorHAnsi" w:hAnsiTheme="minorHAnsi" w:cs="Arial"/>
                <w:sz w:val="22"/>
                <w:szCs w:val="22"/>
              </w:rPr>
              <w:t>Assignments</w:t>
            </w:r>
          </w:p>
        </w:tc>
        <w:tc>
          <w:tcPr>
            <w:tcW w:w="2430" w:type="dxa"/>
            <w:shd w:val="clear" w:color="auto" w:fill="E7E6E6" w:themeFill="background2"/>
            <w:vAlign w:val="center"/>
          </w:tcPr>
          <w:p w:rsidR="00212CD4" w:rsidRPr="00212CD4" w:rsidRDefault="00212CD4" w:rsidP="00B93AF0">
            <w:pPr>
              <w:pStyle w:val="Heading2"/>
              <w:keepLines w:val="0"/>
              <w:spacing w:before="0"/>
              <w:jc w:val="center"/>
              <w:outlineLvl w:val="1"/>
              <w:rPr>
                <w:rFonts w:asciiTheme="minorHAnsi" w:hAnsiTheme="minorHAnsi" w:cs="Arial"/>
                <w:sz w:val="22"/>
                <w:szCs w:val="22"/>
              </w:rPr>
            </w:pPr>
            <w:r w:rsidRPr="00212CD4">
              <w:rPr>
                <w:rFonts w:asciiTheme="minorHAnsi" w:hAnsiTheme="minorHAnsi" w:cs="Arial"/>
                <w:sz w:val="22"/>
                <w:szCs w:val="22"/>
              </w:rPr>
              <w:t>Due</w:t>
            </w:r>
          </w:p>
        </w:tc>
      </w:tr>
      <w:tr w:rsidR="00212CD4" w:rsidRPr="004E0F07" w:rsidTr="00B93AF0">
        <w:tc>
          <w:tcPr>
            <w:tcW w:w="990" w:type="dxa"/>
          </w:tcPr>
          <w:p w:rsidR="00212CD4" w:rsidRPr="004E0F07" w:rsidRDefault="00212CD4" w:rsidP="00B93AF0">
            <w:pPr>
              <w:keepNext/>
              <w:rPr>
                <w:rFonts w:cs="Arial"/>
                <w:sz w:val="18"/>
                <w:szCs w:val="18"/>
              </w:rPr>
            </w:pPr>
            <w:r w:rsidRPr="004E0F07">
              <w:rPr>
                <w:rFonts w:cs="Arial"/>
                <w:sz w:val="18"/>
                <w:szCs w:val="18"/>
              </w:rPr>
              <w:t>Module 1</w:t>
            </w:r>
            <w:r w:rsidR="00403AD0">
              <w:rPr>
                <w:rFonts w:cs="Arial"/>
                <w:sz w:val="18"/>
                <w:szCs w:val="18"/>
              </w:rPr>
              <w:t>,</w:t>
            </w:r>
          </w:p>
          <w:p w:rsidR="00212CD4" w:rsidRPr="004E0F07" w:rsidRDefault="00212CD4" w:rsidP="00B93AF0">
            <w:pPr>
              <w:keepNext/>
              <w:rPr>
                <w:rFonts w:cs="Arial"/>
                <w:sz w:val="18"/>
                <w:szCs w:val="18"/>
              </w:rPr>
            </w:pPr>
            <w:r w:rsidRPr="004E0F07">
              <w:rPr>
                <w:rFonts w:cs="Arial"/>
                <w:sz w:val="18"/>
                <w:szCs w:val="18"/>
              </w:rPr>
              <w:t>Week 1</w:t>
            </w:r>
          </w:p>
        </w:tc>
        <w:tc>
          <w:tcPr>
            <w:tcW w:w="1170" w:type="dxa"/>
          </w:tcPr>
          <w:p w:rsidR="00212CD4" w:rsidRPr="004E0F07" w:rsidRDefault="00212CD4" w:rsidP="00B93AF0">
            <w:pPr>
              <w:keepNext/>
              <w:rPr>
                <w:rFonts w:cs="Arial"/>
                <w:sz w:val="18"/>
                <w:szCs w:val="18"/>
              </w:rPr>
            </w:pPr>
            <w:r w:rsidRPr="004E0F07">
              <w:rPr>
                <w:rFonts w:cs="Arial"/>
                <w:sz w:val="18"/>
                <w:szCs w:val="18"/>
              </w:rPr>
              <w:t>Analyzing Thinking and Reasoning in Teaching and Learning</w:t>
            </w:r>
          </w:p>
        </w:tc>
        <w:tc>
          <w:tcPr>
            <w:tcW w:w="2970" w:type="dxa"/>
          </w:tcPr>
          <w:p w:rsidR="00212CD4" w:rsidRPr="004E0F07" w:rsidRDefault="00212CD4" w:rsidP="00B93AF0">
            <w:pPr>
              <w:keepNext/>
              <w:numPr>
                <w:ilvl w:val="0"/>
                <w:numId w:val="18"/>
              </w:numPr>
              <w:tabs>
                <w:tab w:val="clear" w:pos="720"/>
              </w:tabs>
              <w:ind w:left="288" w:hanging="270"/>
              <w:rPr>
                <w:rFonts w:cs="Arial"/>
                <w:sz w:val="18"/>
                <w:szCs w:val="18"/>
              </w:rPr>
            </w:pPr>
            <w:r w:rsidRPr="004E0F07">
              <w:rPr>
                <w:rFonts w:cs="Arial"/>
                <w:sz w:val="18"/>
                <w:szCs w:val="18"/>
              </w:rPr>
              <w:t>Review, explain, and analyze the theory base of the learning cycle/5E teaching model.</w:t>
            </w:r>
          </w:p>
          <w:p w:rsidR="00212CD4" w:rsidRPr="004E0F07" w:rsidRDefault="00212CD4" w:rsidP="00B93AF0">
            <w:pPr>
              <w:keepNext/>
              <w:numPr>
                <w:ilvl w:val="0"/>
                <w:numId w:val="18"/>
              </w:numPr>
              <w:tabs>
                <w:tab w:val="clear" w:pos="720"/>
              </w:tabs>
              <w:ind w:left="288" w:hanging="270"/>
              <w:rPr>
                <w:rFonts w:cs="Arial"/>
                <w:sz w:val="18"/>
                <w:szCs w:val="18"/>
              </w:rPr>
            </w:pPr>
            <w:r w:rsidRPr="004E0F07">
              <w:rPr>
                <w:rFonts w:cs="Arial"/>
                <w:sz w:val="18"/>
                <w:szCs w:val="18"/>
              </w:rPr>
              <w:t>Analyze the characteristics and skills of formal operational/abstract reasoning among classroom students and demonstrate ways to promote these thinking abilities in students.</w:t>
            </w:r>
          </w:p>
          <w:p w:rsidR="00212CD4" w:rsidRPr="004E0F07" w:rsidRDefault="00212CD4" w:rsidP="00B93AF0">
            <w:pPr>
              <w:keepNext/>
              <w:numPr>
                <w:ilvl w:val="0"/>
                <w:numId w:val="18"/>
              </w:numPr>
              <w:tabs>
                <w:tab w:val="clear" w:pos="720"/>
              </w:tabs>
              <w:ind w:left="288" w:hanging="270"/>
              <w:rPr>
                <w:rFonts w:cs="Arial"/>
                <w:sz w:val="18"/>
                <w:szCs w:val="18"/>
              </w:rPr>
            </w:pPr>
            <w:r w:rsidRPr="004E0F07">
              <w:rPr>
                <w:rFonts w:cs="Arial"/>
                <w:sz w:val="18"/>
                <w:szCs w:val="18"/>
              </w:rPr>
              <w:t>Explain how the brain works to retrieve and store information/knowledge.</w:t>
            </w:r>
          </w:p>
          <w:p w:rsidR="00212CD4" w:rsidRPr="004E0F07" w:rsidRDefault="00212CD4" w:rsidP="00B93AF0">
            <w:pPr>
              <w:keepNext/>
              <w:numPr>
                <w:ilvl w:val="0"/>
                <w:numId w:val="18"/>
              </w:numPr>
              <w:tabs>
                <w:tab w:val="clear" w:pos="720"/>
              </w:tabs>
              <w:ind w:left="288" w:hanging="270"/>
              <w:rPr>
                <w:rFonts w:cs="Arial"/>
                <w:sz w:val="18"/>
                <w:szCs w:val="18"/>
              </w:rPr>
            </w:pPr>
            <w:r w:rsidRPr="004E0F07">
              <w:rPr>
                <w:rFonts w:cs="Arial"/>
                <w:sz w:val="18"/>
                <w:szCs w:val="18"/>
              </w:rPr>
              <w:t>Describe how cognitive learning theories can be applied in teaching.</w:t>
            </w:r>
          </w:p>
        </w:tc>
        <w:tc>
          <w:tcPr>
            <w:tcW w:w="1260" w:type="dxa"/>
          </w:tcPr>
          <w:p w:rsidR="00212CD4" w:rsidRPr="004E0F07" w:rsidRDefault="00212CD4" w:rsidP="00B93AF0">
            <w:pPr>
              <w:keepNext/>
              <w:rPr>
                <w:rFonts w:cs="Arial"/>
                <w:b/>
                <w:iCs/>
                <w:sz w:val="18"/>
                <w:szCs w:val="18"/>
              </w:rPr>
            </w:pPr>
            <w:r>
              <w:rPr>
                <w:rFonts w:cs="Arial"/>
                <w:b/>
                <w:iCs/>
                <w:sz w:val="18"/>
                <w:szCs w:val="18"/>
              </w:rPr>
              <w:t>1, 2, 3, 9</w:t>
            </w:r>
          </w:p>
        </w:tc>
        <w:tc>
          <w:tcPr>
            <w:tcW w:w="1980" w:type="dxa"/>
          </w:tcPr>
          <w:p w:rsidR="00212CD4" w:rsidRPr="004E0F07" w:rsidRDefault="00212CD4" w:rsidP="00B93AF0">
            <w:pPr>
              <w:pStyle w:val="ListParagraph"/>
              <w:keepNext/>
              <w:numPr>
                <w:ilvl w:val="0"/>
                <w:numId w:val="12"/>
              </w:numPr>
              <w:tabs>
                <w:tab w:val="clear" w:pos="720"/>
              </w:tabs>
              <w:ind w:left="252" w:hanging="270"/>
              <w:rPr>
                <w:rFonts w:asciiTheme="minorHAnsi" w:hAnsiTheme="minorHAnsi" w:cs="Arial"/>
                <w:iCs/>
                <w:sz w:val="18"/>
                <w:szCs w:val="18"/>
              </w:rPr>
            </w:pPr>
            <w:r w:rsidRPr="004E0F07">
              <w:rPr>
                <w:rFonts w:asciiTheme="minorHAnsi" w:hAnsiTheme="minorHAnsi" w:cs="Arial"/>
                <w:b/>
                <w:iCs/>
                <w:sz w:val="18"/>
                <w:szCs w:val="18"/>
              </w:rPr>
              <w:t>ENGAGE:</w:t>
            </w:r>
            <w:r w:rsidRPr="004E0F07">
              <w:rPr>
                <w:rFonts w:asciiTheme="minorHAnsi" w:hAnsiTheme="minorHAnsi" w:cs="Arial"/>
                <w:iCs/>
                <w:sz w:val="18"/>
                <w:szCs w:val="18"/>
              </w:rPr>
              <w:t xml:space="preserve"> Module 1 ENGAGE Discussion Board </w:t>
            </w:r>
          </w:p>
          <w:p w:rsidR="00212CD4" w:rsidRPr="004E0F07" w:rsidRDefault="00212CD4" w:rsidP="00B93AF0">
            <w:pPr>
              <w:pStyle w:val="ListParagraph"/>
              <w:keepNext/>
              <w:numPr>
                <w:ilvl w:val="0"/>
                <w:numId w:val="12"/>
              </w:numPr>
              <w:tabs>
                <w:tab w:val="clear" w:pos="720"/>
              </w:tabs>
              <w:ind w:left="252" w:hanging="270"/>
              <w:rPr>
                <w:rFonts w:asciiTheme="minorHAnsi" w:hAnsiTheme="minorHAnsi" w:cs="Arial"/>
                <w:iCs/>
                <w:sz w:val="18"/>
                <w:szCs w:val="18"/>
              </w:rPr>
            </w:pPr>
            <w:r w:rsidRPr="004E0F07">
              <w:rPr>
                <w:rFonts w:asciiTheme="minorHAnsi" w:hAnsiTheme="minorHAnsi" w:cs="Arial"/>
                <w:b/>
                <w:iCs/>
                <w:sz w:val="18"/>
                <w:szCs w:val="18"/>
              </w:rPr>
              <w:t xml:space="preserve">EXPLORE: </w:t>
            </w:r>
            <w:r w:rsidRPr="004E0F07">
              <w:rPr>
                <w:rFonts w:asciiTheme="minorHAnsi" w:hAnsiTheme="minorHAnsi" w:cs="Arial"/>
                <w:iCs/>
                <w:sz w:val="18"/>
                <w:szCs w:val="18"/>
              </w:rPr>
              <w:t>Module 1 EXPLORE Assignment Analyses of Learning</w:t>
            </w:r>
          </w:p>
          <w:p w:rsidR="00212CD4" w:rsidRPr="004E0F07" w:rsidRDefault="00212CD4" w:rsidP="00B93AF0">
            <w:pPr>
              <w:pStyle w:val="ListParagraph"/>
              <w:keepNext/>
              <w:numPr>
                <w:ilvl w:val="0"/>
                <w:numId w:val="12"/>
              </w:numPr>
              <w:tabs>
                <w:tab w:val="clear" w:pos="720"/>
              </w:tabs>
              <w:ind w:left="252" w:hanging="270"/>
              <w:rPr>
                <w:rFonts w:asciiTheme="minorHAnsi" w:hAnsiTheme="minorHAnsi" w:cs="Arial"/>
                <w:sz w:val="18"/>
                <w:szCs w:val="18"/>
              </w:rPr>
            </w:pPr>
            <w:r w:rsidRPr="004E0F07">
              <w:rPr>
                <w:rFonts w:asciiTheme="minorHAnsi" w:hAnsiTheme="minorHAnsi" w:cs="Arial"/>
                <w:b/>
                <w:sz w:val="18"/>
                <w:szCs w:val="18"/>
              </w:rPr>
              <w:t xml:space="preserve">EXPLAIN: </w:t>
            </w:r>
            <w:r w:rsidRPr="004E0F07">
              <w:rPr>
                <w:rFonts w:asciiTheme="minorHAnsi" w:hAnsiTheme="minorHAnsi" w:cs="Arial"/>
                <w:sz w:val="18"/>
                <w:szCs w:val="18"/>
              </w:rPr>
              <w:t>Readings and Media</w:t>
            </w:r>
          </w:p>
          <w:p w:rsidR="00212CD4" w:rsidRPr="004E0F07" w:rsidRDefault="00212CD4" w:rsidP="00B93AF0">
            <w:pPr>
              <w:pStyle w:val="ListParagraph"/>
              <w:keepNext/>
              <w:numPr>
                <w:ilvl w:val="0"/>
                <w:numId w:val="12"/>
              </w:numPr>
              <w:tabs>
                <w:tab w:val="clear" w:pos="720"/>
              </w:tabs>
              <w:ind w:left="252" w:hanging="270"/>
              <w:rPr>
                <w:rFonts w:asciiTheme="minorHAnsi" w:hAnsiTheme="minorHAnsi" w:cs="Arial"/>
                <w:sz w:val="18"/>
                <w:szCs w:val="18"/>
              </w:rPr>
            </w:pPr>
            <w:r w:rsidRPr="004E0F07">
              <w:rPr>
                <w:rFonts w:asciiTheme="minorHAnsi" w:hAnsiTheme="minorHAnsi" w:cs="Arial"/>
                <w:b/>
                <w:sz w:val="18"/>
                <w:szCs w:val="18"/>
              </w:rPr>
              <w:t>ELABORATE:</w:t>
            </w:r>
            <w:r w:rsidRPr="004E0F07">
              <w:rPr>
                <w:rFonts w:asciiTheme="minorHAnsi" w:hAnsiTheme="minorHAnsi" w:cs="Arial"/>
                <w:sz w:val="18"/>
                <w:szCs w:val="18"/>
              </w:rPr>
              <w:t xml:space="preserve"> Readings </w:t>
            </w:r>
          </w:p>
          <w:p w:rsidR="00212CD4" w:rsidRPr="004E0F07" w:rsidRDefault="00212CD4" w:rsidP="00B93AF0">
            <w:pPr>
              <w:pStyle w:val="ListParagraph"/>
              <w:keepNext/>
              <w:numPr>
                <w:ilvl w:val="0"/>
                <w:numId w:val="12"/>
              </w:numPr>
              <w:tabs>
                <w:tab w:val="clear" w:pos="720"/>
              </w:tabs>
              <w:ind w:left="252" w:hanging="270"/>
              <w:rPr>
                <w:rFonts w:asciiTheme="minorHAnsi" w:hAnsiTheme="minorHAnsi" w:cs="Arial"/>
                <w:sz w:val="18"/>
                <w:szCs w:val="18"/>
              </w:rPr>
            </w:pPr>
            <w:r w:rsidRPr="004E0F07">
              <w:rPr>
                <w:rFonts w:asciiTheme="minorHAnsi" w:hAnsiTheme="minorHAnsi" w:cs="Arial"/>
                <w:b/>
                <w:iCs/>
                <w:sz w:val="18"/>
                <w:szCs w:val="18"/>
              </w:rPr>
              <w:t>EVALUATE:</w:t>
            </w:r>
            <w:r w:rsidRPr="004E0F07">
              <w:rPr>
                <w:rFonts w:asciiTheme="minorHAnsi" w:hAnsiTheme="minorHAnsi" w:cs="Arial"/>
                <w:iCs/>
                <w:sz w:val="18"/>
                <w:szCs w:val="18"/>
              </w:rPr>
              <w:t xml:space="preserve"> Module 1 EVALUATE Reflection Journal</w:t>
            </w:r>
          </w:p>
        </w:tc>
        <w:tc>
          <w:tcPr>
            <w:tcW w:w="2430" w:type="dxa"/>
            <w:tcBorders>
              <w:bottom w:val="single" w:sz="4" w:space="0" w:color="auto"/>
            </w:tcBorders>
          </w:tcPr>
          <w:p w:rsidR="00212CD4" w:rsidRDefault="0022474E" w:rsidP="00B93AF0">
            <w:pPr>
              <w:keepNext/>
              <w:rPr>
                <w:rFonts w:cs="Arial"/>
                <w:sz w:val="18"/>
                <w:szCs w:val="18"/>
              </w:rPr>
            </w:pPr>
            <w:r w:rsidRPr="00403AD0">
              <w:rPr>
                <w:rFonts w:cs="Arial"/>
                <w:b/>
                <w:iCs/>
                <w:sz w:val="18"/>
                <w:szCs w:val="18"/>
              </w:rPr>
              <w:t>Module 1 ENGAGE Discussion</w:t>
            </w:r>
            <w:r w:rsidR="00403AD0" w:rsidRPr="00403AD0">
              <w:rPr>
                <w:rFonts w:cs="Arial"/>
                <w:b/>
                <w:iCs/>
                <w:sz w:val="18"/>
                <w:szCs w:val="18"/>
              </w:rPr>
              <w:t xml:space="preserve">: </w:t>
            </w:r>
            <w:r w:rsidRPr="00403AD0">
              <w:rPr>
                <w:rFonts w:cs="Arial"/>
                <w:b/>
                <w:sz w:val="18"/>
                <w:szCs w:val="18"/>
              </w:rPr>
              <w:t xml:space="preserve"> </w:t>
            </w:r>
            <w:r w:rsidRPr="00403AD0">
              <w:rPr>
                <w:rFonts w:cs="Arial"/>
                <w:sz w:val="18"/>
                <w:szCs w:val="18"/>
              </w:rPr>
              <w:t>Wednesday</w:t>
            </w:r>
            <w:r w:rsidR="00403AD0">
              <w:rPr>
                <w:rFonts w:cs="Arial"/>
                <w:sz w:val="18"/>
                <w:szCs w:val="18"/>
              </w:rPr>
              <w:t>, 11:59 pm CT</w:t>
            </w:r>
            <w:r w:rsidRPr="00403AD0">
              <w:rPr>
                <w:rFonts w:cs="Arial"/>
                <w:sz w:val="18"/>
                <w:szCs w:val="18"/>
              </w:rPr>
              <w:t xml:space="preserve"> and Sunday</w:t>
            </w:r>
            <w:r w:rsidR="00403AD0">
              <w:rPr>
                <w:rFonts w:cs="Arial"/>
                <w:sz w:val="18"/>
                <w:szCs w:val="18"/>
              </w:rPr>
              <w:t>,</w:t>
            </w:r>
            <w:r w:rsidRPr="00403AD0">
              <w:rPr>
                <w:rFonts w:cs="Arial"/>
                <w:sz w:val="18"/>
                <w:szCs w:val="18"/>
              </w:rPr>
              <w:t xml:space="preserve"> </w:t>
            </w:r>
            <w:r w:rsidR="00403AD0">
              <w:rPr>
                <w:rFonts w:cs="Arial"/>
                <w:sz w:val="18"/>
                <w:szCs w:val="18"/>
              </w:rPr>
              <w:t xml:space="preserve">11:59 pm CT </w:t>
            </w:r>
            <w:r w:rsidRPr="00403AD0">
              <w:rPr>
                <w:rFonts w:cs="Arial"/>
                <w:sz w:val="18"/>
                <w:szCs w:val="18"/>
              </w:rPr>
              <w:t>of Week 1</w:t>
            </w:r>
          </w:p>
          <w:p w:rsidR="00403AD0" w:rsidRDefault="00403AD0" w:rsidP="00B93AF0">
            <w:pPr>
              <w:keepNext/>
              <w:rPr>
                <w:rFonts w:cs="Arial"/>
                <w:sz w:val="18"/>
                <w:szCs w:val="18"/>
              </w:rPr>
            </w:pPr>
          </w:p>
          <w:p w:rsidR="00403AD0" w:rsidRDefault="00403AD0" w:rsidP="00B93AF0">
            <w:pPr>
              <w:keepNext/>
              <w:rPr>
                <w:rFonts w:cs="Arial"/>
                <w:iCs/>
                <w:sz w:val="18"/>
                <w:szCs w:val="18"/>
              </w:rPr>
            </w:pPr>
            <w:r w:rsidRPr="00403AD0">
              <w:rPr>
                <w:rFonts w:cs="Arial"/>
                <w:b/>
                <w:iCs/>
                <w:sz w:val="18"/>
                <w:szCs w:val="18"/>
              </w:rPr>
              <w:t>Module 1 EXPLORE Assignment Analyses of Learning</w:t>
            </w:r>
            <w:r>
              <w:rPr>
                <w:rFonts w:cs="Arial"/>
                <w:iCs/>
                <w:sz w:val="18"/>
                <w:szCs w:val="18"/>
              </w:rPr>
              <w:t>:</w:t>
            </w:r>
          </w:p>
          <w:p w:rsidR="00403AD0" w:rsidRDefault="00403AD0" w:rsidP="00B93AF0">
            <w:pPr>
              <w:keepNext/>
              <w:rPr>
                <w:rFonts w:cs="Arial"/>
                <w:sz w:val="18"/>
                <w:szCs w:val="18"/>
              </w:rPr>
            </w:pPr>
            <w:r w:rsidRPr="00403AD0">
              <w:rPr>
                <w:rFonts w:cs="Arial"/>
                <w:sz w:val="18"/>
                <w:szCs w:val="18"/>
              </w:rPr>
              <w:t>Sunday</w:t>
            </w:r>
            <w:r>
              <w:rPr>
                <w:rFonts w:cs="Arial"/>
                <w:sz w:val="18"/>
                <w:szCs w:val="18"/>
              </w:rPr>
              <w:t>, 11:59 CT</w:t>
            </w:r>
            <w:r w:rsidRPr="00403AD0">
              <w:rPr>
                <w:rFonts w:cs="Arial"/>
                <w:sz w:val="18"/>
                <w:szCs w:val="18"/>
              </w:rPr>
              <w:t xml:space="preserve"> </w:t>
            </w:r>
            <w:r>
              <w:rPr>
                <w:rFonts w:cs="Arial"/>
                <w:sz w:val="18"/>
                <w:szCs w:val="18"/>
              </w:rPr>
              <w:t xml:space="preserve">pm </w:t>
            </w:r>
            <w:r w:rsidRPr="00403AD0">
              <w:rPr>
                <w:rFonts w:cs="Arial"/>
                <w:sz w:val="18"/>
                <w:szCs w:val="18"/>
              </w:rPr>
              <w:t>of Week 1</w:t>
            </w:r>
          </w:p>
          <w:p w:rsidR="00403AD0" w:rsidRDefault="00403AD0" w:rsidP="00B93AF0">
            <w:pPr>
              <w:keepNext/>
              <w:rPr>
                <w:rFonts w:cs="Arial"/>
                <w:sz w:val="18"/>
                <w:szCs w:val="18"/>
              </w:rPr>
            </w:pPr>
          </w:p>
          <w:p w:rsidR="00403AD0" w:rsidRPr="00403AD0" w:rsidRDefault="00403AD0" w:rsidP="00B93AF0">
            <w:pPr>
              <w:keepNext/>
              <w:rPr>
                <w:rFonts w:cs="Arial"/>
                <w:sz w:val="18"/>
                <w:szCs w:val="18"/>
              </w:rPr>
            </w:pPr>
            <w:r w:rsidRPr="00403AD0">
              <w:rPr>
                <w:rFonts w:cs="Arial"/>
                <w:b/>
                <w:iCs/>
                <w:sz w:val="18"/>
                <w:szCs w:val="18"/>
              </w:rPr>
              <w:t>Module 1 EVALUATE Reflection Journal</w:t>
            </w:r>
            <w:r>
              <w:rPr>
                <w:rFonts w:cs="Arial"/>
                <w:iCs/>
                <w:sz w:val="18"/>
                <w:szCs w:val="18"/>
              </w:rPr>
              <w:t>:</w:t>
            </w:r>
            <w:r w:rsidRPr="00403AD0">
              <w:rPr>
                <w:rFonts w:cs="Arial"/>
                <w:sz w:val="18"/>
                <w:szCs w:val="18"/>
              </w:rPr>
              <w:t xml:space="preserve"> Sunday</w:t>
            </w:r>
            <w:r>
              <w:rPr>
                <w:rFonts w:cs="Arial"/>
                <w:sz w:val="18"/>
                <w:szCs w:val="18"/>
              </w:rPr>
              <w:t>, 11:59 pm CT</w:t>
            </w:r>
            <w:r w:rsidRPr="00403AD0">
              <w:rPr>
                <w:rFonts w:cs="Arial"/>
                <w:sz w:val="18"/>
                <w:szCs w:val="18"/>
              </w:rPr>
              <w:t xml:space="preserve"> of Week 1</w:t>
            </w:r>
          </w:p>
        </w:tc>
      </w:tr>
      <w:tr w:rsidR="00212CD4" w:rsidRPr="004E0F07" w:rsidTr="00B93AF0">
        <w:trPr>
          <w:trHeight w:val="1979"/>
        </w:trPr>
        <w:tc>
          <w:tcPr>
            <w:tcW w:w="990" w:type="dxa"/>
          </w:tcPr>
          <w:p w:rsidR="00212CD4" w:rsidRPr="004E0F07" w:rsidRDefault="00403AD0" w:rsidP="00B93AF0">
            <w:pPr>
              <w:keepNext/>
              <w:rPr>
                <w:rFonts w:cs="Arial"/>
                <w:sz w:val="18"/>
                <w:szCs w:val="18"/>
              </w:rPr>
            </w:pPr>
            <w:r>
              <w:rPr>
                <w:rFonts w:cs="Arial"/>
                <w:sz w:val="18"/>
                <w:szCs w:val="18"/>
              </w:rPr>
              <w:t>Module 2,</w:t>
            </w:r>
            <w:r w:rsidR="00212CD4" w:rsidRPr="004E0F07">
              <w:rPr>
                <w:rFonts w:cs="Arial"/>
                <w:sz w:val="18"/>
                <w:szCs w:val="18"/>
              </w:rPr>
              <w:t xml:space="preserve"> Week 2</w:t>
            </w:r>
          </w:p>
        </w:tc>
        <w:tc>
          <w:tcPr>
            <w:tcW w:w="1170" w:type="dxa"/>
          </w:tcPr>
          <w:p w:rsidR="00212CD4" w:rsidRPr="004E0F07" w:rsidRDefault="00212CD4" w:rsidP="00B93AF0">
            <w:pPr>
              <w:keepNext/>
              <w:rPr>
                <w:rFonts w:cs="Arial"/>
                <w:sz w:val="18"/>
                <w:szCs w:val="18"/>
              </w:rPr>
            </w:pPr>
            <w:r w:rsidRPr="004E0F07">
              <w:rPr>
                <w:rFonts w:cs="Arial"/>
                <w:sz w:val="18"/>
                <w:szCs w:val="18"/>
              </w:rPr>
              <w:t>Elaborating on the Learning Cycle/5E using Integration and Strategies</w:t>
            </w:r>
          </w:p>
        </w:tc>
        <w:tc>
          <w:tcPr>
            <w:tcW w:w="2970" w:type="dxa"/>
          </w:tcPr>
          <w:p w:rsidR="00212CD4" w:rsidRPr="004E0F07" w:rsidRDefault="00212CD4" w:rsidP="00B93AF0">
            <w:pPr>
              <w:keepNext/>
              <w:numPr>
                <w:ilvl w:val="0"/>
                <w:numId w:val="19"/>
              </w:numPr>
              <w:tabs>
                <w:tab w:val="clear" w:pos="720"/>
              </w:tabs>
              <w:ind w:left="288" w:hanging="270"/>
              <w:rPr>
                <w:rFonts w:cs="Arial"/>
                <w:color w:val="111111"/>
                <w:sz w:val="18"/>
                <w:szCs w:val="18"/>
              </w:rPr>
            </w:pPr>
            <w:r w:rsidRPr="004E0F07">
              <w:rPr>
                <w:rFonts w:cs="Arial"/>
                <w:color w:val="111111"/>
                <w:sz w:val="18"/>
                <w:szCs w:val="18"/>
              </w:rPr>
              <w:t xml:space="preserve">Describe how mathematics and science may be integrated in inquiry-based classroom teaching. </w:t>
            </w:r>
          </w:p>
          <w:p w:rsidR="00212CD4" w:rsidRPr="004E0F07" w:rsidRDefault="00212CD4" w:rsidP="00B93AF0">
            <w:pPr>
              <w:keepNext/>
              <w:numPr>
                <w:ilvl w:val="0"/>
                <w:numId w:val="19"/>
              </w:numPr>
              <w:tabs>
                <w:tab w:val="clear" w:pos="720"/>
              </w:tabs>
              <w:ind w:left="288" w:hanging="270"/>
              <w:rPr>
                <w:rFonts w:cs="Arial"/>
                <w:color w:val="111111"/>
                <w:sz w:val="18"/>
                <w:szCs w:val="18"/>
              </w:rPr>
            </w:pPr>
            <w:r w:rsidRPr="004E0F07">
              <w:rPr>
                <w:rFonts w:cs="Arial"/>
                <w:color w:val="111111"/>
                <w:sz w:val="18"/>
                <w:szCs w:val="18"/>
              </w:rPr>
              <w:t xml:space="preserve">Examine and explain teaching strategies (lecture, demonstration) that may be used in the learning cycle/5E and where to place these strategies within the model. </w:t>
            </w:r>
          </w:p>
          <w:p w:rsidR="00212CD4" w:rsidRPr="004E0F07" w:rsidRDefault="00212CD4" w:rsidP="00B93AF0">
            <w:pPr>
              <w:keepNext/>
              <w:numPr>
                <w:ilvl w:val="0"/>
                <w:numId w:val="19"/>
              </w:numPr>
              <w:tabs>
                <w:tab w:val="clear" w:pos="720"/>
              </w:tabs>
              <w:ind w:left="288" w:hanging="270"/>
              <w:rPr>
                <w:rFonts w:cs="Arial"/>
                <w:color w:val="111111"/>
                <w:sz w:val="18"/>
                <w:szCs w:val="18"/>
              </w:rPr>
            </w:pPr>
            <w:r w:rsidRPr="004E0F07">
              <w:rPr>
                <w:rFonts w:cs="Arial"/>
                <w:color w:val="111111"/>
                <w:sz w:val="18"/>
                <w:szCs w:val="18"/>
              </w:rPr>
              <w:t>Describe and demonstrate techniques to effectively manage an inquiry-based classroom environment.</w:t>
            </w:r>
          </w:p>
        </w:tc>
        <w:tc>
          <w:tcPr>
            <w:tcW w:w="1260" w:type="dxa"/>
          </w:tcPr>
          <w:p w:rsidR="00212CD4" w:rsidRPr="00C241F0" w:rsidRDefault="00212CD4" w:rsidP="00B93AF0">
            <w:pPr>
              <w:keepNext/>
              <w:rPr>
                <w:rFonts w:cs="Arial"/>
                <w:b/>
                <w:iCs/>
                <w:sz w:val="18"/>
                <w:szCs w:val="18"/>
              </w:rPr>
            </w:pPr>
            <w:r>
              <w:rPr>
                <w:rFonts w:cs="Arial"/>
                <w:b/>
                <w:iCs/>
                <w:sz w:val="18"/>
                <w:szCs w:val="18"/>
              </w:rPr>
              <w:t>1, 2, 3, 9</w:t>
            </w:r>
          </w:p>
        </w:tc>
        <w:tc>
          <w:tcPr>
            <w:tcW w:w="1980" w:type="dxa"/>
          </w:tcPr>
          <w:p w:rsidR="00212CD4" w:rsidRPr="004E0F07" w:rsidRDefault="00212CD4" w:rsidP="00B93AF0">
            <w:pPr>
              <w:pStyle w:val="ListParagraph"/>
              <w:keepNext/>
              <w:numPr>
                <w:ilvl w:val="0"/>
                <w:numId w:val="13"/>
              </w:numPr>
              <w:ind w:left="266" w:hanging="270"/>
              <w:rPr>
                <w:rFonts w:asciiTheme="minorHAnsi" w:hAnsiTheme="minorHAnsi" w:cs="Arial"/>
                <w:sz w:val="18"/>
                <w:szCs w:val="18"/>
              </w:rPr>
            </w:pPr>
            <w:r w:rsidRPr="004E0F07">
              <w:rPr>
                <w:rFonts w:asciiTheme="minorHAnsi" w:hAnsiTheme="minorHAnsi" w:cs="Arial"/>
                <w:b/>
                <w:iCs/>
                <w:sz w:val="18"/>
                <w:szCs w:val="18"/>
              </w:rPr>
              <w:t>ENGAGE:</w:t>
            </w:r>
            <w:r w:rsidRPr="004E0F07">
              <w:rPr>
                <w:rFonts w:asciiTheme="minorHAnsi" w:hAnsiTheme="minorHAnsi" w:cs="Arial"/>
                <w:iCs/>
                <w:sz w:val="18"/>
                <w:szCs w:val="18"/>
              </w:rPr>
              <w:t xml:space="preserve"> Module 2 ENGAGE Discussion Board</w:t>
            </w:r>
          </w:p>
          <w:p w:rsidR="00212CD4" w:rsidRPr="004E0F07" w:rsidRDefault="00212CD4" w:rsidP="00B93AF0">
            <w:pPr>
              <w:pStyle w:val="ListParagraph"/>
              <w:keepNext/>
              <w:numPr>
                <w:ilvl w:val="0"/>
                <w:numId w:val="13"/>
              </w:numPr>
              <w:ind w:left="266" w:hanging="270"/>
              <w:rPr>
                <w:rFonts w:asciiTheme="minorHAnsi" w:hAnsiTheme="minorHAnsi" w:cs="Arial"/>
                <w:sz w:val="18"/>
                <w:szCs w:val="18"/>
              </w:rPr>
            </w:pPr>
            <w:r w:rsidRPr="004E0F07">
              <w:rPr>
                <w:rFonts w:asciiTheme="minorHAnsi" w:hAnsiTheme="minorHAnsi" w:cs="Arial"/>
                <w:b/>
                <w:iCs/>
                <w:sz w:val="18"/>
                <w:szCs w:val="18"/>
              </w:rPr>
              <w:t>EXPLORE:</w:t>
            </w:r>
            <w:r w:rsidRPr="004E0F07">
              <w:rPr>
                <w:rFonts w:asciiTheme="minorHAnsi" w:hAnsiTheme="minorHAnsi" w:cs="Arial"/>
                <w:iCs/>
                <w:sz w:val="18"/>
                <w:szCs w:val="18"/>
              </w:rPr>
              <w:t xml:space="preserve"> Module 2 EXPLORE Assignment M&amp;Ms</w:t>
            </w:r>
          </w:p>
          <w:p w:rsidR="00212CD4" w:rsidRPr="004E0F07" w:rsidRDefault="00212CD4" w:rsidP="00B93AF0">
            <w:pPr>
              <w:pStyle w:val="ListParagraph"/>
              <w:keepNext/>
              <w:numPr>
                <w:ilvl w:val="0"/>
                <w:numId w:val="13"/>
              </w:numPr>
              <w:ind w:left="266" w:hanging="270"/>
              <w:rPr>
                <w:rFonts w:asciiTheme="minorHAnsi" w:hAnsiTheme="minorHAnsi" w:cs="Arial"/>
                <w:sz w:val="18"/>
                <w:szCs w:val="18"/>
              </w:rPr>
            </w:pPr>
            <w:r w:rsidRPr="004E0F07">
              <w:rPr>
                <w:rFonts w:asciiTheme="minorHAnsi" w:hAnsiTheme="minorHAnsi" w:cs="Arial"/>
                <w:b/>
                <w:iCs/>
                <w:sz w:val="18"/>
                <w:szCs w:val="18"/>
              </w:rPr>
              <w:t>EXPLAIN:</w:t>
            </w:r>
            <w:r w:rsidRPr="004E0F07">
              <w:rPr>
                <w:rFonts w:asciiTheme="minorHAnsi" w:hAnsiTheme="minorHAnsi" w:cs="Arial"/>
                <w:sz w:val="18"/>
                <w:szCs w:val="18"/>
              </w:rPr>
              <w:t xml:space="preserve"> Readings and Media</w:t>
            </w:r>
          </w:p>
          <w:p w:rsidR="00212CD4" w:rsidRPr="004E0F07" w:rsidRDefault="00212CD4" w:rsidP="00B93AF0">
            <w:pPr>
              <w:pStyle w:val="ListParagraph"/>
              <w:keepNext/>
              <w:numPr>
                <w:ilvl w:val="0"/>
                <w:numId w:val="13"/>
              </w:numPr>
              <w:ind w:left="266" w:hanging="270"/>
              <w:rPr>
                <w:rFonts w:asciiTheme="minorHAnsi" w:hAnsiTheme="minorHAnsi" w:cs="Arial"/>
                <w:sz w:val="18"/>
                <w:szCs w:val="18"/>
              </w:rPr>
            </w:pPr>
            <w:r w:rsidRPr="004E0F07">
              <w:rPr>
                <w:rFonts w:asciiTheme="minorHAnsi" w:hAnsiTheme="minorHAnsi" w:cs="Arial"/>
                <w:b/>
                <w:iCs/>
                <w:sz w:val="18"/>
                <w:szCs w:val="18"/>
              </w:rPr>
              <w:t xml:space="preserve">ELABORATE: </w:t>
            </w:r>
            <w:r w:rsidRPr="004E0F07">
              <w:rPr>
                <w:rFonts w:asciiTheme="minorHAnsi" w:hAnsiTheme="minorHAnsi" w:cs="Arial"/>
                <w:iCs/>
                <w:sz w:val="18"/>
                <w:szCs w:val="18"/>
              </w:rPr>
              <w:t>Media</w:t>
            </w:r>
          </w:p>
          <w:p w:rsidR="00212CD4" w:rsidRPr="004E0F07" w:rsidRDefault="00212CD4" w:rsidP="00B93AF0">
            <w:pPr>
              <w:pStyle w:val="ListParagraph"/>
              <w:keepNext/>
              <w:numPr>
                <w:ilvl w:val="0"/>
                <w:numId w:val="13"/>
              </w:numPr>
              <w:ind w:left="266" w:hanging="270"/>
              <w:rPr>
                <w:rFonts w:asciiTheme="minorHAnsi" w:hAnsiTheme="minorHAnsi" w:cs="Arial"/>
                <w:sz w:val="18"/>
                <w:szCs w:val="18"/>
              </w:rPr>
            </w:pPr>
            <w:r w:rsidRPr="004E0F07">
              <w:rPr>
                <w:rFonts w:asciiTheme="minorHAnsi" w:hAnsiTheme="minorHAnsi" w:cs="Arial"/>
                <w:b/>
                <w:iCs/>
                <w:sz w:val="18"/>
                <w:szCs w:val="18"/>
              </w:rPr>
              <w:t xml:space="preserve">EVALUATE: </w:t>
            </w:r>
            <w:r w:rsidRPr="004E0F07">
              <w:rPr>
                <w:rFonts w:asciiTheme="minorHAnsi" w:hAnsiTheme="minorHAnsi" w:cs="Arial"/>
                <w:iCs/>
                <w:sz w:val="18"/>
                <w:szCs w:val="18"/>
              </w:rPr>
              <w:t>Module 2 EVALUATE Reflection Journal</w:t>
            </w:r>
          </w:p>
        </w:tc>
        <w:tc>
          <w:tcPr>
            <w:tcW w:w="2430" w:type="dxa"/>
            <w:tcBorders>
              <w:top w:val="single" w:sz="4" w:space="0" w:color="auto"/>
              <w:bottom w:val="single" w:sz="4" w:space="0" w:color="auto"/>
            </w:tcBorders>
          </w:tcPr>
          <w:p w:rsidR="00403AD0" w:rsidRDefault="00403AD0" w:rsidP="00B93AF0">
            <w:pPr>
              <w:keepNext/>
              <w:rPr>
                <w:rFonts w:cs="Arial"/>
                <w:sz w:val="18"/>
                <w:szCs w:val="18"/>
              </w:rPr>
            </w:pPr>
            <w:r w:rsidRPr="00403AD0">
              <w:rPr>
                <w:rFonts w:cs="Arial"/>
                <w:b/>
                <w:iCs/>
                <w:sz w:val="18"/>
                <w:szCs w:val="18"/>
              </w:rPr>
              <w:t xml:space="preserve">Module </w:t>
            </w:r>
            <w:r>
              <w:rPr>
                <w:rFonts w:cs="Arial"/>
                <w:b/>
                <w:iCs/>
                <w:sz w:val="18"/>
                <w:szCs w:val="18"/>
              </w:rPr>
              <w:t>2</w:t>
            </w:r>
            <w:r w:rsidRPr="00403AD0">
              <w:rPr>
                <w:rFonts w:cs="Arial"/>
                <w:b/>
                <w:iCs/>
                <w:sz w:val="18"/>
                <w:szCs w:val="18"/>
              </w:rPr>
              <w:t xml:space="preserve"> ENGAGE Discussion: </w:t>
            </w:r>
            <w:r w:rsidRPr="00403AD0">
              <w:rPr>
                <w:rFonts w:cs="Arial"/>
                <w:b/>
                <w:sz w:val="18"/>
                <w:szCs w:val="18"/>
              </w:rPr>
              <w:t xml:space="preserve"> </w:t>
            </w:r>
            <w:r w:rsidRPr="00403AD0">
              <w:rPr>
                <w:rFonts w:cs="Arial"/>
                <w:sz w:val="18"/>
                <w:szCs w:val="18"/>
              </w:rPr>
              <w:t>Wednesday</w:t>
            </w:r>
            <w:r>
              <w:rPr>
                <w:rFonts w:cs="Arial"/>
                <w:sz w:val="18"/>
                <w:szCs w:val="18"/>
              </w:rPr>
              <w:t>, 11:59 pm CT</w:t>
            </w:r>
            <w:r w:rsidRPr="00403AD0">
              <w:rPr>
                <w:rFonts w:cs="Arial"/>
                <w:sz w:val="18"/>
                <w:szCs w:val="18"/>
              </w:rPr>
              <w:t xml:space="preserve"> and Sunday</w:t>
            </w:r>
            <w:r>
              <w:rPr>
                <w:rFonts w:cs="Arial"/>
                <w:sz w:val="18"/>
                <w:szCs w:val="18"/>
              </w:rPr>
              <w:t>,</w:t>
            </w:r>
            <w:r w:rsidRPr="00403AD0">
              <w:rPr>
                <w:rFonts w:cs="Arial"/>
                <w:sz w:val="18"/>
                <w:szCs w:val="18"/>
              </w:rPr>
              <w:t xml:space="preserve"> </w:t>
            </w:r>
            <w:r>
              <w:rPr>
                <w:rFonts w:cs="Arial"/>
                <w:sz w:val="18"/>
                <w:szCs w:val="18"/>
              </w:rPr>
              <w:t xml:space="preserve">11:59 pm CT </w:t>
            </w:r>
            <w:r w:rsidRPr="00403AD0">
              <w:rPr>
                <w:rFonts w:cs="Arial"/>
                <w:sz w:val="18"/>
                <w:szCs w:val="18"/>
              </w:rPr>
              <w:t xml:space="preserve">of Week </w:t>
            </w:r>
            <w:r>
              <w:rPr>
                <w:rFonts w:cs="Arial"/>
                <w:sz w:val="18"/>
                <w:szCs w:val="18"/>
              </w:rPr>
              <w:t>2</w:t>
            </w:r>
          </w:p>
          <w:p w:rsidR="00403AD0" w:rsidRDefault="00403AD0" w:rsidP="00B93AF0">
            <w:pPr>
              <w:keepNext/>
              <w:rPr>
                <w:rFonts w:cs="Arial"/>
                <w:sz w:val="18"/>
                <w:szCs w:val="18"/>
              </w:rPr>
            </w:pPr>
          </w:p>
          <w:p w:rsidR="00403AD0" w:rsidRPr="00403AD0" w:rsidRDefault="00403AD0" w:rsidP="00B93AF0">
            <w:pPr>
              <w:keepNext/>
              <w:rPr>
                <w:rFonts w:cs="Arial"/>
                <w:sz w:val="18"/>
                <w:szCs w:val="18"/>
              </w:rPr>
            </w:pPr>
            <w:r w:rsidRPr="00403AD0">
              <w:rPr>
                <w:rFonts w:cs="Arial"/>
                <w:b/>
                <w:iCs/>
                <w:sz w:val="18"/>
                <w:szCs w:val="18"/>
              </w:rPr>
              <w:t>Module 2 EXPLORE Assignment M&amp;Ms</w:t>
            </w:r>
            <w:r>
              <w:rPr>
                <w:rFonts w:cs="Arial"/>
                <w:iCs/>
                <w:sz w:val="18"/>
                <w:szCs w:val="18"/>
              </w:rPr>
              <w:t>:</w:t>
            </w:r>
            <w:r w:rsidRPr="00403AD0">
              <w:rPr>
                <w:rFonts w:cs="Arial"/>
                <w:sz w:val="18"/>
                <w:szCs w:val="18"/>
              </w:rPr>
              <w:t xml:space="preserve"> Sunday</w:t>
            </w:r>
            <w:r>
              <w:rPr>
                <w:rFonts w:cs="Arial"/>
                <w:sz w:val="18"/>
                <w:szCs w:val="18"/>
              </w:rPr>
              <w:t>, 11:59 pm CT</w:t>
            </w:r>
            <w:r w:rsidRPr="00403AD0">
              <w:rPr>
                <w:rFonts w:cs="Arial"/>
                <w:sz w:val="18"/>
                <w:szCs w:val="18"/>
              </w:rPr>
              <w:t xml:space="preserve"> of Week 2</w:t>
            </w:r>
          </w:p>
          <w:p w:rsidR="00403AD0" w:rsidRDefault="00403AD0" w:rsidP="00B93AF0">
            <w:pPr>
              <w:keepNext/>
              <w:rPr>
                <w:rFonts w:cs="Arial"/>
                <w:sz w:val="18"/>
                <w:szCs w:val="18"/>
              </w:rPr>
            </w:pPr>
          </w:p>
          <w:p w:rsidR="00403AD0" w:rsidRDefault="00403AD0" w:rsidP="00B93AF0">
            <w:pPr>
              <w:keepNext/>
              <w:rPr>
                <w:rFonts w:cs="Arial"/>
                <w:sz w:val="18"/>
                <w:szCs w:val="18"/>
              </w:rPr>
            </w:pPr>
            <w:r w:rsidRPr="00403AD0">
              <w:rPr>
                <w:rFonts w:cs="Arial"/>
                <w:b/>
                <w:iCs/>
                <w:sz w:val="18"/>
                <w:szCs w:val="18"/>
              </w:rPr>
              <w:t xml:space="preserve">Module </w:t>
            </w:r>
            <w:r>
              <w:rPr>
                <w:rFonts w:cs="Arial"/>
                <w:b/>
                <w:iCs/>
                <w:sz w:val="18"/>
                <w:szCs w:val="18"/>
              </w:rPr>
              <w:t>2</w:t>
            </w:r>
            <w:r w:rsidRPr="00403AD0">
              <w:rPr>
                <w:rFonts w:cs="Arial"/>
                <w:b/>
                <w:iCs/>
                <w:sz w:val="18"/>
                <w:szCs w:val="18"/>
              </w:rPr>
              <w:t xml:space="preserve"> EVALUATE Reflection Journal</w:t>
            </w:r>
            <w:r>
              <w:rPr>
                <w:rFonts w:cs="Arial"/>
                <w:iCs/>
                <w:sz w:val="18"/>
                <w:szCs w:val="18"/>
              </w:rPr>
              <w:t>:</w:t>
            </w:r>
            <w:r w:rsidRPr="00403AD0">
              <w:rPr>
                <w:rFonts w:cs="Arial"/>
                <w:sz w:val="18"/>
                <w:szCs w:val="18"/>
              </w:rPr>
              <w:t xml:space="preserve"> Sunday</w:t>
            </w:r>
            <w:r>
              <w:rPr>
                <w:rFonts w:cs="Arial"/>
                <w:sz w:val="18"/>
                <w:szCs w:val="18"/>
              </w:rPr>
              <w:t>, 11:59 pm CT</w:t>
            </w:r>
            <w:r w:rsidRPr="00403AD0">
              <w:rPr>
                <w:rFonts w:cs="Arial"/>
                <w:sz w:val="18"/>
                <w:szCs w:val="18"/>
              </w:rPr>
              <w:t xml:space="preserve"> of Week </w:t>
            </w:r>
            <w:r>
              <w:rPr>
                <w:rFonts w:cs="Arial"/>
                <w:sz w:val="18"/>
                <w:szCs w:val="18"/>
              </w:rPr>
              <w:t>2</w:t>
            </w:r>
          </w:p>
          <w:p w:rsidR="00212CD4" w:rsidRPr="004E0F07" w:rsidRDefault="00212CD4" w:rsidP="00B93AF0">
            <w:pPr>
              <w:keepNext/>
              <w:jc w:val="center"/>
              <w:rPr>
                <w:rFonts w:cs="Arial"/>
                <w:sz w:val="18"/>
                <w:szCs w:val="18"/>
              </w:rPr>
            </w:pPr>
          </w:p>
        </w:tc>
      </w:tr>
      <w:tr w:rsidR="00212CD4" w:rsidRPr="004E0F07" w:rsidTr="00B93AF0">
        <w:tc>
          <w:tcPr>
            <w:tcW w:w="990" w:type="dxa"/>
          </w:tcPr>
          <w:p w:rsidR="00212CD4" w:rsidRPr="004E0F07" w:rsidRDefault="00212CD4" w:rsidP="00B93AF0">
            <w:pPr>
              <w:keepNext/>
              <w:rPr>
                <w:rFonts w:cs="Arial"/>
                <w:sz w:val="18"/>
                <w:szCs w:val="18"/>
              </w:rPr>
            </w:pPr>
            <w:r w:rsidRPr="004E0F07">
              <w:rPr>
                <w:rFonts w:cs="Arial"/>
                <w:sz w:val="18"/>
                <w:szCs w:val="18"/>
              </w:rPr>
              <w:lastRenderedPageBreak/>
              <w:t>Module 3, Week 3</w:t>
            </w:r>
          </w:p>
        </w:tc>
        <w:tc>
          <w:tcPr>
            <w:tcW w:w="1170" w:type="dxa"/>
          </w:tcPr>
          <w:p w:rsidR="00212CD4" w:rsidRPr="004E0F07" w:rsidRDefault="00212CD4" w:rsidP="00B93AF0">
            <w:pPr>
              <w:keepNext/>
              <w:rPr>
                <w:rFonts w:cs="Arial"/>
                <w:sz w:val="18"/>
                <w:szCs w:val="18"/>
              </w:rPr>
            </w:pPr>
            <w:r w:rsidRPr="004E0F07">
              <w:rPr>
                <w:rFonts w:cs="Arial"/>
                <w:sz w:val="18"/>
                <w:szCs w:val="18"/>
              </w:rPr>
              <w:t>Teaching Models Consistent with Inquiry-Based, Active Student Learning</w:t>
            </w:r>
          </w:p>
        </w:tc>
        <w:tc>
          <w:tcPr>
            <w:tcW w:w="2970" w:type="dxa"/>
          </w:tcPr>
          <w:p w:rsidR="00212CD4" w:rsidRPr="004E0F07" w:rsidRDefault="00212CD4" w:rsidP="00B93AF0">
            <w:pPr>
              <w:pStyle w:val="ListParagraph"/>
              <w:keepNext/>
              <w:numPr>
                <w:ilvl w:val="0"/>
                <w:numId w:val="20"/>
              </w:numPr>
              <w:ind w:left="288" w:hanging="270"/>
              <w:rPr>
                <w:rFonts w:asciiTheme="minorHAnsi" w:hAnsiTheme="minorHAnsi" w:cs="Arial"/>
                <w:color w:val="111111"/>
                <w:sz w:val="18"/>
                <w:szCs w:val="18"/>
                <w:shd w:val="clear" w:color="auto" w:fill="F4F4F4"/>
              </w:rPr>
            </w:pPr>
            <w:r w:rsidRPr="004E0F07">
              <w:rPr>
                <w:rFonts w:asciiTheme="minorHAnsi" w:hAnsiTheme="minorHAnsi" w:cs="Arial"/>
                <w:color w:val="111111"/>
                <w:sz w:val="18"/>
                <w:szCs w:val="18"/>
                <w:shd w:val="clear" w:color="auto" w:fill="F4F4F4"/>
              </w:rPr>
              <w:t>Implement a Learning Cycle/5E Model that utilizes other models within its structure and describe its applications to teaching science and mathematics.</w:t>
            </w:r>
          </w:p>
          <w:p w:rsidR="00212CD4" w:rsidRPr="004E0F07" w:rsidRDefault="00212CD4" w:rsidP="00B93AF0">
            <w:pPr>
              <w:pStyle w:val="ListParagraph"/>
              <w:keepNext/>
              <w:numPr>
                <w:ilvl w:val="0"/>
                <w:numId w:val="20"/>
              </w:numPr>
              <w:ind w:left="288" w:hanging="270"/>
              <w:rPr>
                <w:rFonts w:asciiTheme="minorHAnsi" w:hAnsiTheme="minorHAnsi" w:cs="Arial"/>
                <w:color w:val="111111"/>
                <w:sz w:val="18"/>
                <w:szCs w:val="18"/>
                <w:shd w:val="clear" w:color="auto" w:fill="F4F4F4"/>
              </w:rPr>
            </w:pPr>
            <w:r w:rsidRPr="004E0F07">
              <w:rPr>
                <w:rFonts w:asciiTheme="minorHAnsi" w:hAnsiTheme="minorHAnsi" w:cs="Arial"/>
                <w:color w:val="111111"/>
                <w:sz w:val="18"/>
                <w:szCs w:val="18"/>
                <w:shd w:val="clear" w:color="auto" w:fill="F4F4F4"/>
              </w:rPr>
              <w:t>Examine and describe research based models consistent with inquiry-based, active student learning, and that may be embedded within the Learning Cycle/5E model:</w:t>
            </w:r>
          </w:p>
          <w:p w:rsidR="00212CD4" w:rsidRPr="004E0F07" w:rsidRDefault="00212CD4" w:rsidP="00B93AF0">
            <w:pPr>
              <w:pStyle w:val="ListParagraph"/>
              <w:keepNext/>
              <w:numPr>
                <w:ilvl w:val="1"/>
                <w:numId w:val="20"/>
              </w:numPr>
              <w:ind w:left="648" w:hanging="270"/>
              <w:rPr>
                <w:rFonts w:asciiTheme="minorHAnsi" w:hAnsiTheme="minorHAnsi" w:cs="Arial"/>
                <w:color w:val="111111"/>
                <w:sz w:val="18"/>
                <w:szCs w:val="18"/>
                <w:shd w:val="clear" w:color="auto" w:fill="F4F4F4"/>
              </w:rPr>
            </w:pPr>
            <w:r w:rsidRPr="004E0F07">
              <w:rPr>
                <w:rFonts w:asciiTheme="minorHAnsi" w:hAnsiTheme="minorHAnsi" w:cs="Arial"/>
                <w:color w:val="111111"/>
                <w:sz w:val="18"/>
                <w:szCs w:val="18"/>
                <w:shd w:val="clear" w:color="auto" w:fill="F4F4F4"/>
              </w:rPr>
              <w:t>The IBL Model for Mathematics</w:t>
            </w:r>
          </w:p>
          <w:p w:rsidR="00212CD4" w:rsidRPr="004E0F07" w:rsidRDefault="00212CD4" w:rsidP="00B93AF0">
            <w:pPr>
              <w:pStyle w:val="ListParagraph"/>
              <w:keepNext/>
              <w:numPr>
                <w:ilvl w:val="1"/>
                <w:numId w:val="20"/>
              </w:numPr>
              <w:ind w:left="648" w:hanging="270"/>
              <w:rPr>
                <w:rFonts w:asciiTheme="minorHAnsi" w:hAnsiTheme="minorHAnsi" w:cs="Arial"/>
                <w:color w:val="111111"/>
                <w:sz w:val="18"/>
                <w:szCs w:val="18"/>
                <w:shd w:val="clear" w:color="auto" w:fill="F4F4F4"/>
              </w:rPr>
            </w:pPr>
            <w:r w:rsidRPr="004E0F07">
              <w:rPr>
                <w:rFonts w:asciiTheme="minorHAnsi" w:hAnsiTheme="minorHAnsi" w:cs="Arial"/>
                <w:color w:val="111111"/>
                <w:sz w:val="18"/>
                <w:szCs w:val="18"/>
                <w:shd w:val="clear" w:color="auto" w:fill="F4F4F4"/>
              </w:rPr>
              <w:t>The PEOE Model</w:t>
            </w:r>
          </w:p>
          <w:p w:rsidR="00212CD4" w:rsidRPr="004E0F07" w:rsidRDefault="00212CD4" w:rsidP="00B93AF0">
            <w:pPr>
              <w:pStyle w:val="ListParagraph"/>
              <w:keepNext/>
              <w:numPr>
                <w:ilvl w:val="1"/>
                <w:numId w:val="20"/>
              </w:numPr>
              <w:ind w:left="648" w:hanging="270"/>
              <w:rPr>
                <w:rFonts w:asciiTheme="minorHAnsi" w:hAnsiTheme="minorHAnsi" w:cs="Arial"/>
                <w:color w:val="111111"/>
                <w:sz w:val="18"/>
                <w:szCs w:val="18"/>
                <w:shd w:val="clear" w:color="auto" w:fill="F4F4F4"/>
              </w:rPr>
            </w:pPr>
            <w:r w:rsidRPr="004E0F07">
              <w:rPr>
                <w:rFonts w:asciiTheme="minorHAnsi" w:hAnsiTheme="minorHAnsi" w:cs="Arial"/>
                <w:color w:val="111111"/>
                <w:sz w:val="18"/>
                <w:szCs w:val="18"/>
                <w:shd w:val="clear" w:color="auto" w:fill="F4F4F4"/>
              </w:rPr>
              <w:t>The Generative Learning Model</w:t>
            </w:r>
          </w:p>
          <w:p w:rsidR="00212CD4" w:rsidRPr="004E0F07" w:rsidRDefault="00212CD4" w:rsidP="00B93AF0">
            <w:pPr>
              <w:pStyle w:val="ListParagraph"/>
              <w:keepNext/>
              <w:numPr>
                <w:ilvl w:val="1"/>
                <w:numId w:val="20"/>
              </w:numPr>
              <w:ind w:left="648" w:hanging="270"/>
              <w:rPr>
                <w:rFonts w:asciiTheme="minorHAnsi" w:hAnsiTheme="minorHAnsi" w:cs="Arial"/>
                <w:color w:val="111111"/>
                <w:sz w:val="18"/>
                <w:szCs w:val="18"/>
                <w:shd w:val="clear" w:color="auto" w:fill="F4F4F4"/>
              </w:rPr>
            </w:pPr>
            <w:r w:rsidRPr="004E0F07">
              <w:rPr>
                <w:rFonts w:asciiTheme="minorHAnsi" w:hAnsiTheme="minorHAnsi" w:cs="Arial"/>
                <w:color w:val="111111"/>
                <w:sz w:val="18"/>
                <w:szCs w:val="18"/>
                <w:shd w:val="clear" w:color="auto" w:fill="F4F4F4"/>
              </w:rPr>
              <w:t>The CLIS Model</w:t>
            </w:r>
          </w:p>
          <w:p w:rsidR="00212CD4" w:rsidRPr="004E0F07" w:rsidRDefault="00212CD4" w:rsidP="00B93AF0">
            <w:pPr>
              <w:pStyle w:val="ListParagraph"/>
              <w:keepNext/>
              <w:numPr>
                <w:ilvl w:val="0"/>
                <w:numId w:val="20"/>
              </w:numPr>
              <w:ind w:left="288" w:hanging="270"/>
              <w:rPr>
                <w:rFonts w:asciiTheme="minorHAnsi" w:hAnsiTheme="minorHAnsi" w:cs="Arial"/>
                <w:color w:val="111111"/>
                <w:sz w:val="18"/>
                <w:szCs w:val="18"/>
                <w:shd w:val="clear" w:color="auto" w:fill="F4F4F4"/>
              </w:rPr>
            </w:pPr>
            <w:r w:rsidRPr="004E0F07">
              <w:rPr>
                <w:rFonts w:asciiTheme="minorHAnsi" w:hAnsiTheme="minorHAnsi" w:cs="Arial"/>
                <w:color w:val="111111"/>
                <w:sz w:val="18"/>
                <w:szCs w:val="18"/>
                <w:shd w:val="clear" w:color="auto" w:fill="F4F4F4"/>
              </w:rPr>
              <w:t>Describe how Inquiry-based models may work to help students avoid and/or overcome misunderstandings and misconceptions in science and mathematics.</w:t>
            </w:r>
          </w:p>
        </w:tc>
        <w:tc>
          <w:tcPr>
            <w:tcW w:w="1260" w:type="dxa"/>
          </w:tcPr>
          <w:p w:rsidR="00212CD4" w:rsidRPr="00C241F0" w:rsidRDefault="00212CD4" w:rsidP="00B93AF0">
            <w:pPr>
              <w:keepNext/>
              <w:rPr>
                <w:rFonts w:cs="Arial"/>
                <w:b/>
                <w:iCs/>
                <w:sz w:val="18"/>
                <w:szCs w:val="18"/>
              </w:rPr>
            </w:pPr>
            <w:r>
              <w:rPr>
                <w:rFonts w:cs="Arial"/>
                <w:b/>
                <w:iCs/>
                <w:sz w:val="18"/>
                <w:szCs w:val="18"/>
              </w:rPr>
              <w:t>1, 2, 3, 9</w:t>
            </w:r>
          </w:p>
        </w:tc>
        <w:tc>
          <w:tcPr>
            <w:tcW w:w="1980" w:type="dxa"/>
          </w:tcPr>
          <w:p w:rsidR="00212CD4" w:rsidRPr="004E0F07" w:rsidRDefault="00212CD4" w:rsidP="00B93AF0">
            <w:pPr>
              <w:pStyle w:val="ListParagraph"/>
              <w:keepNext/>
              <w:numPr>
                <w:ilvl w:val="0"/>
                <w:numId w:val="14"/>
              </w:numPr>
              <w:ind w:left="245" w:hanging="261"/>
              <w:rPr>
                <w:rFonts w:asciiTheme="minorHAnsi" w:hAnsiTheme="minorHAnsi" w:cs="Arial"/>
                <w:sz w:val="18"/>
                <w:szCs w:val="18"/>
              </w:rPr>
            </w:pPr>
            <w:r w:rsidRPr="004E0F07">
              <w:rPr>
                <w:rFonts w:asciiTheme="minorHAnsi" w:hAnsiTheme="minorHAnsi" w:cs="Arial"/>
                <w:b/>
                <w:iCs/>
                <w:sz w:val="18"/>
                <w:szCs w:val="18"/>
              </w:rPr>
              <w:t>ENGAGE:</w:t>
            </w:r>
            <w:r w:rsidRPr="004E0F07">
              <w:rPr>
                <w:rFonts w:asciiTheme="minorHAnsi" w:hAnsiTheme="minorHAnsi" w:cs="Arial"/>
                <w:iCs/>
                <w:sz w:val="18"/>
                <w:szCs w:val="18"/>
              </w:rPr>
              <w:t xml:space="preserve"> Module 3 ENGAGE Discussion Board</w:t>
            </w:r>
          </w:p>
          <w:p w:rsidR="00212CD4" w:rsidRPr="004E0F07" w:rsidRDefault="00212CD4" w:rsidP="00B93AF0">
            <w:pPr>
              <w:pStyle w:val="ListParagraph"/>
              <w:keepNext/>
              <w:numPr>
                <w:ilvl w:val="0"/>
                <w:numId w:val="14"/>
              </w:numPr>
              <w:ind w:left="245" w:hanging="261"/>
              <w:rPr>
                <w:rFonts w:asciiTheme="minorHAnsi" w:hAnsiTheme="minorHAnsi" w:cs="Arial"/>
                <w:sz w:val="18"/>
                <w:szCs w:val="18"/>
              </w:rPr>
            </w:pPr>
            <w:r w:rsidRPr="004E0F07">
              <w:rPr>
                <w:rFonts w:asciiTheme="minorHAnsi" w:hAnsiTheme="minorHAnsi" w:cs="Arial"/>
                <w:b/>
                <w:iCs/>
                <w:sz w:val="18"/>
                <w:szCs w:val="18"/>
              </w:rPr>
              <w:t>EXPLORE:</w:t>
            </w:r>
            <w:r w:rsidRPr="004E0F07">
              <w:rPr>
                <w:rFonts w:asciiTheme="minorHAnsi" w:hAnsiTheme="minorHAnsi" w:cs="Arial"/>
                <w:iCs/>
                <w:sz w:val="18"/>
                <w:szCs w:val="18"/>
              </w:rPr>
              <w:t xml:space="preserve"> Module 3 EXPLORE Assignment Pennies</w:t>
            </w:r>
          </w:p>
          <w:p w:rsidR="00212CD4" w:rsidRPr="004E0F07" w:rsidRDefault="00212CD4" w:rsidP="00B93AF0">
            <w:pPr>
              <w:pStyle w:val="ListParagraph"/>
              <w:keepNext/>
              <w:numPr>
                <w:ilvl w:val="0"/>
                <w:numId w:val="14"/>
              </w:numPr>
              <w:ind w:left="245" w:hanging="261"/>
              <w:rPr>
                <w:rFonts w:asciiTheme="minorHAnsi" w:hAnsiTheme="minorHAnsi" w:cs="Arial"/>
                <w:b/>
                <w:sz w:val="18"/>
                <w:szCs w:val="18"/>
              </w:rPr>
            </w:pPr>
            <w:r w:rsidRPr="004E0F07">
              <w:rPr>
                <w:rFonts w:asciiTheme="minorHAnsi" w:hAnsiTheme="minorHAnsi" w:cs="Arial"/>
                <w:b/>
                <w:iCs/>
                <w:sz w:val="18"/>
                <w:szCs w:val="18"/>
              </w:rPr>
              <w:t>EXPLAIN:</w:t>
            </w:r>
            <w:r w:rsidRPr="004E0F07">
              <w:rPr>
                <w:rFonts w:asciiTheme="minorHAnsi" w:hAnsiTheme="minorHAnsi" w:cs="Arial"/>
                <w:iCs/>
                <w:sz w:val="18"/>
                <w:szCs w:val="18"/>
              </w:rPr>
              <w:t xml:space="preserve"> Readings and Media</w:t>
            </w:r>
          </w:p>
          <w:p w:rsidR="00212CD4" w:rsidRPr="004E0F07" w:rsidRDefault="00212CD4" w:rsidP="00B93AF0">
            <w:pPr>
              <w:pStyle w:val="ListParagraph"/>
              <w:keepNext/>
              <w:numPr>
                <w:ilvl w:val="0"/>
                <w:numId w:val="14"/>
              </w:numPr>
              <w:ind w:left="245" w:hanging="261"/>
              <w:rPr>
                <w:rFonts w:asciiTheme="minorHAnsi" w:hAnsiTheme="minorHAnsi" w:cs="Arial"/>
                <w:sz w:val="18"/>
                <w:szCs w:val="18"/>
              </w:rPr>
            </w:pPr>
            <w:r w:rsidRPr="004E0F07">
              <w:rPr>
                <w:rFonts w:asciiTheme="minorHAnsi" w:hAnsiTheme="minorHAnsi" w:cs="Arial"/>
                <w:b/>
                <w:iCs/>
                <w:sz w:val="18"/>
                <w:szCs w:val="18"/>
              </w:rPr>
              <w:t>ELABORATE:</w:t>
            </w:r>
            <w:r w:rsidRPr="004E0F07">
              <w:rPr>
                <w:rFonts w:asciiTheme="minorHAnsi" w:hAnsiTheme="minorHAnsi" w:cs="Arial"/>
                <w:iCs/>
                <w:sz w:val="18"/>
                <w:szCs w:val="18"/>
              </w:rPr>
              <w:t xml:space="preserve"> Module 3 ELABORATE Discussion</w:t>
            </w:r>
          </w:p>
          <w:p w:rsidR="00212CD4" w:rsidRPr="004E0F07" w:rsidRDefault="00212CD4" w:rsidP="00B93AF0">
            <w:pPr>
              <w:pStyle w:val="ListParagraph"/>
              <w:keepNext/>
              <w:numPr>
                <w:ilvl w:val="0"/>
                <w:numId w:val="14"/>
              </w:numPr>
              <w:ind w:left="245" w:hanging="261"/>
              <w:rPr>
                <w:rFonts w:asciiTheme="minorHAnsi" w:hAnsiTheme="minorHAnsi" w:cs="Arial"/>
                <w:sz w:val="18"/>
                <w:szCs w:val="18"/>
              </w:rPr>
            </w:pPr>
            <w:r w:rsidRPr="004E0F07">
              <w:rPr>
                <w:rFonts w:asciiTheme="minorHAnsi" w:hAnsiTheme="minorHAnsi" w:cs="Arial"/>
                <w:b/>
                <w:iCs/>
                <w:sz w:val="18"/>
                <w:szCs w:val="18"/>
              </w:rPr>
              <w:t>EVALUATE:</w:t>
            </w:r>
            <w:r w:rsidRPr="004E0F07">
              <w:rPr>
                <w:rFonts w:asciiTheme="minorHAnsi" w:hAnsiTheme="minorHAnsi" w:cs="Arial"/>
                <w:iCs/>
                <w:sz w:val="18"/>
                <w:szCs w:val="18"/>
              </w:rPr>
              <w:t xml:space="preserve"> Module 3 EVALUATE Reflection Journal</w:t>
            </w:r>
          </w:p>
        </w:tc>
        <w:tc>
          <w:tcPr>
            <w:tcW w:w="2430" w:type="dxa"/>
            <w:tcBorders>
              <w:top w:val="single" w:sz="4" w:space="0" w:color="auto"/>
              <w:bottom w:val="single" w:sz="4" w:space="0" w:color="auto"/>
            </w:tcBorders>
          </w:tcPr>
          <w:p w:rsidR="007B6B66" w:rsidRDefault="007B6B66" w:rsidP="00B93AF0">
            <w:pPr>
              <w:keepNext/>
              <w:rPr>
                <w:rFonts w:cs="Arial"/>
                <w:sz w:val="18"/>
                <w:szCs w:val="18"/>
              </w:rPr>
            </w:pPr>
            <w:r w:rsidRPr="00403AD0">
              <w:rPr>
                <w:rFonts w:cs="Arial"/>
                <w:b/>
                <w:iCs/>
                <w:sz w:val="18"/>
                <w:szCs w:val="18"/>
              </w:rPr>
              <w:t xml:space="preserve">Module </w:t>
            </w:r>
            <w:r>
              <w:rPr>
                <w:rFonts w:cs="Arial"/>
                <w:b/>
                <w:iCs/>
                <w:sz w:val="18"/>
                <w:szCs w:val="18"/>
              </w:rPr>
              <w:t>3</w:t>
            </w:r>
            <w:r w:rsidRPr="00403AD0">
              <w:rPr>
                <w:rFonts w:cs="Arial"/>
                <w:b/>
                <w:iCs/>
                <w:sz w:val="18"/>
                <w:szCs w:val="18"/>
              </w:rPr>
              <w:t xml:space="preserve"> ENGAGE Discussion: </w:t>
            </w:r>
            <w:r w:rsidRPr="00403AD0">
              <w:rPr>
                <w:rFonts w:cs="Arial"/>
                <w:b/>
                <w:sz w:val="18"/>
                <w:szCs w:val="18"/>
              </w:rPr>
              <w:t xml:space="preserve"> </w:t>
            </w:r>
            <w:r w:rsidRPr="00403AD0">
              <w:rPr>
                <w:rFonts w:cs="Arial"/>
                <w:sz w:val="18"/>
                <w:szCs w:val="18"/>
              </w:rPr>
              <w:t>Wednesday</w:t>
            </w:r>
            <w:r>
              <w:rPr>
                <w:rFonts w:cs="Arial"/>
                <w:sz w:val="18"/>
                <w:szCs w:val="18"/>
              </w:rPr>
              <w:t>, 11:59 pm CT</w:t>
            </w:r>
            <w:r w:rsidRPr="00403AD0">
              <w:rPr>
                <w:rFonts w:cs="Arial"/>
                <w:sz w:val="18"/>
                <w:szCs w:val="18"/>
              </w:rPr>
              <w:t xml:space="preserve"> and Sunday</w:t>
            </w:r>
            <w:r>
              <w:rPr>
                <w:rFonts w:cs="Arial"/>
                <w:sz w:val="18"/>
                <w:szCs w:val="18"/>
              </w:rPr>
              <w:t>,</w:t>
            </w:r>
            <w:r w:rsidRPr="00403AD0">
              <w:rPr>
                <w:rFonts w:cs="Arial"/>
                <w:sz w:val="18"/>
                <w:szCs w:val="18"/>
              </w:rPr>
              <w:t xml:space="preserve"> </w:t>
            </w:r>
            <w:r>
              <w:rPr>
                <w:rFonts w:cs="Arial"/>
                <w:sz w:val="18"/>
                <w:szCs w:val="18"/>
              </w:rPr>
              <w:t xml:space="preserve">11:59 pm CT </w:t>
            </w:r>
            <w:r w:rsidRPr="00403AD0">
              <w:rPr>
                <w:rFonts w:cs="Arial"/>
                <w:sz w:val="18"/>
                <w:szCs w:val="18"/>
              </w:rPr>
              <w:t xml:space="preserve">of Week </w:t>
            </w:r>
            <w:r>
              <w:rPr>
                <w:rFonts w:cs="Arial"/>
                <w:sz w:val="18"/>
                <w:szCs w:val="18"/>
              </w:rPr>
              <w:t>3</w:t>
            </w:r>
          </w:p>
          <w:p w:rsidR="00212CD4" w:rsidRDefault="00212CD4" w:rsidP="00B93AF0">
            <w:pPr>
              <w:keepNext/>
              <w:rPr>
                <w:rFonts w:cs="Arial"/>
                <w:sz w:val="18"/>
                <w:szCs w:val="18"/>
              </w:rPr>
            </w:pPr>
          </w:p>
          <w:p w:rsidR="00EA0AE4" w:rsidRPr="00E21C34" w:rsidRDefault="00E21C34" w:rsidP="00B93AF0">
            <w:pPr>
              <w:keepNext/>
              <w:rPr>
                <w:rFonts w:cs="Arial"/>
                <w:sz w:val="18"/>
                <w:szCs w:val="18"/>
              </w:rPr>
            </w:pPr>
            <w:r w:rsidRPr="00E21C34">
              <w:rPr>
                <w:rFonts w:cs="Arial"/>
                <w:b/>
                <w:iCs/>
                <w:sz w:val="18"/>
                <w:szCs w:val="18"/>
              </w:rPr>
              <w:t>Module 3 EXPLORE Assignment Pennies</w:t>
            </w:r>
            <w:r>
              <w:rPr>
                <w:rFonts w:cs="Arial"/>
                <w:b/>
                <w:iCs/>
                <w:sz w:val="18"/>
                <w:szCs w:val="18"/>
              </w:rPr>
              <w:t>:</w:t>
            </w:r>
            <w:r w:rsidRPr="00E21C34">
              <w:rPr>
                <w:rFonts w:cs="Arial"/>
                <w:iCs/>
                <w:sz w:val="18"/>
                <w:szCs w:val="18"/>
              </w:rPr>
              <w:t xml:space="preserve"> </w:t>
            </w:r>
            <w:r w:rsidRPr="00E21C34">
              <w:rPr>
                <w:rFonts w:cs="Arial"/>
                <w:sz w:val="18"/>
                <w:szCs w:val="18"/>
              </w:rPr>
              <w:t>Sunday</w:t>
            </w:r>
            <w:r>
              <w:rPr>
                <w:rFonts w:cs="Arial"/>
                <w:sz w:val="18"/>
                <w:szCs w:val="18"/>
              </w:rPr>
              <w:t>, 11:59 pm CT</w:t>
            </w:r>
            <w:r w:rsidRPr="00E21C34">
              <w:rPr>
                <w:rFonts w:cs="Arial"/>
                <w:sz w:val="18"/>
                <w:szCs w:val="18"/>
              </w:rPr>
              <w:t xml:space="preserve"> of Week 3</w:t>
            </w:r>
          </w:p>
          <w:p w:rsidR="00EA0AE4" w:rsidRDefault="00EA0AE4" w:rsidP="00B93AF0">
            <w:pPr>
              <w:keepNext/>
              <w:rPr>
                <w:rFonts w:cs="Arial"/>
                <w:sz w:val="18"/>
                <w:szCs w:val="18"/>
              </w:rPr>
            </w:pPr>
          </w:p>
          <w:p w:rsidR="00EA0AE4" w:rsidRDefault="00E21C34" w:rsidP="00B93AF0">
            <w:pPr>
              <w:keepNext/>
              <w:rPr>
                <w:rFonts w:cs="Arial"/>
                <w:sz w:val="18"/>
                <w:szCs w:val="18"/>
              </w:rPr>
            </w:pPr>
            <w:r w:rsidRPr="00403AD0">
              <w:rPr>
                <w:rFonts w:cs="Arial"/>
                <w:b/>
                <w:iCs/>
                <w:sz w:val="18"/>
                <w:szCs w:val="18"/>
              </w:rPr>
              <w:t xml:space="preserve">Module </w:t>
            </w:r>
            <w:r>
              <w:rPr>
                <w:rFonts w:cs="Arial"/>
                <w:b/>
                <w:iCs/>
                <w:sz w:val="18"/>
                <w:szCs w:val="18"/>
              </w:rPr>
              <w:t>3</w:t>
            </w:r>
            <w:r w:rsidRPr="00403AD0">
              <w:rPr>
                <w:rFonts w:cs="Arial"/>
                <w:b/>
                <w:iCs/>
                <w:sz w:val="18"/>
                <w:szCs w:val="18"/>
              </w:rPr>
              <w:t xml:space="preserve"> E</w:t>
            </w:r>
            <w:r>
              <w:rPr>
                <w:rFonts w:cs="Arial"/>
                <w:b/>
                <w:iCs/>
                <w:sz w:val="18"/>
                <w:szCs w:val="18"/>
              </w:rPr>
              <w:t xml:space="preserve">LABORATE </w:t>
            </w:r>
            <w:r w:rsidRPr="00403AD0">
              <w:rPr>
                <w:rFonts w:cs="Arial"/>
                <w:b/>
                <w:iCs/>
                <w:sz w:val="18"/>
                <w:szCs w:val="18"/>
              </w:rPr>
              <w:t xml:space="preserve">Discussion: </w:t>
            </w:r>
            <w:r w:rsidRPr="00403AD0">
              <w:rPr>
                <w:rFonts w:cs="Arial"/>
                <w:b/>
                <w:sz w:val="18"/>
                <w:szCs w:val="18"/>
              </w:rPr>
              <w:t xml:space="preserve"> </w:t>
            </w:r>
            <w:r>
              <w:rPr>
                <w:rFonts w:cs="Arial"/>
                <w:sz w:val="18"/>
                <w:szCs w:val="18"/>
              </w:rPr>
              <w:t>Friday, 11:59 pm CT</w:t>
            </w:r>
            <w:r w:rsidRPr="00403AD0">
              <w:rPr>
                <w:rFonts w:cs="Arial"/>
                <w:sz w:val="18"/>
                <w:szCs w:val="18"/>
              </w:rPr>
              <w:t xml:space="preserve"> and Sunday</w:t>
            </w:r>
            <w:r>
              <w:rPr>
                <w:rFonts w:cs="Arial"/>
                <w:sz w:val="18"/>
                <w:szCs w:val="18"/>
              </w:rPr>
              <w:t>,</w:t>
            </w:r>
            <w:r w:rsidRPr="00403AD0">
              <w:rPr>
                <w:rFonts w:cs="Arial"/>
                <w:sz w:val="18"/>
                <w:szCs w:val="18"/>
              </w:rPr>
              <w:t xml:space="preserve"> </w:t>
            </w:r>
            <w:r>
              <w:rPr>
                <w:rFonts w:cs="Arial"/>
                <w:sz w:val="18"/>
                <w:szCs w:val="18"/>
              </w:rPr>
              <w:t xml:space="preserve">11:59 pm CT </w:t>
            </w:r>
            <w:r w:rsidRPr="00403AD0">
              <w:rPr>
                <w:rFonts w:cs="Arial"/>
                <w:sz w:val="18"/>
                <w:szCs w:val="18"/>
              </w:rPr>
              <w:t xml:space="preserve">of Week </w:t>
            </w:r>
            <w:r>
              <w:rPr>
                <w:rFonts w:cs="Arial"/>
                <w:sz w:val="18"/>
                <w:szCs w:val="18"/>
              </w:rPr>
              <w:t>3</w:t>
            </w:r>
          </w:p>
          <w:p w:rsidR="00EA0AE4" w:rsidRDefault="00EA0AE4" w:rsidP="00B93AF0">
            <w:pPr>
              <w:keepNext/>
              <w:rPr>
                <w:rFonts w:cs="Arial"/>
                <w:sz w:val="18"/>
                <w:szCs w:val="18"/>
              </w:rPr>
            </w:pPr>
          </w:p>
          <w:p w:rsidR="00EA0AE4" w:rsidRPr="004E0F07" w:rsidRDefault="00EA0AE4" w:rsidP="00B93AF0">
            <w:pPr>
              <w:keepNext/>
              <w:rPr>
                <w:rFonts w:cs="Arial"/>
                <w:sz w:val="18"/>
                <w:szCs w:val="18"/>
              </w:rPr>
            </w:pPr>
            <w:r w:rsidRPr="00403AD0">
              <w:rPr>
                <w:rFonts w:cs="Arial"/>
                <w:b/>
                <w:iCs/>
                <w:sz w:val="18"/>
                <w:szCs w:val="18"/>
              </w:rPr>
              <w:t xml:space="preserve">Module </w:t>
            </w:r>
            <w:r>
              <w:rPr>
                <w:rFonts w:cs="Arial"/>
                <w:b/>
                <w:iCs/>
                <w:sz w:val="18"/>
                <w:szCs w:val="18"/>
              </w:rPr>
              <w:t>3</w:t>
            </w:r>
            <w:r w:rsidRPr="00403AD0">
              <w:rPr>
                <w:rFonts w:cs="Arial"/>
                <w:b/>
                <w:iCs/>
                <w:sz w:val="18"/>
                <w:szCs w:val="18"/>
              </w:rPr>
              <w:t xml:space="preserve"> EVALUATE Reflection Journal</w:t>
            </w:r>
            <w:r>
              <w:rPr>
                <w:rFonts w:cs="Arial"/>
                <w:iCs/>
                <w:sz w:val="18"/>
                <w:szCs w:val="18"/>
              </w:rPr>
              <w:t>:</w:t>
            </w:r>
            <w:r w:rsidRPr="00403AD0">
              <w:rPr>
                <w:rFonts w:cs="Arial"/>
                <w:sz w:val="18"/>
                <w:szCs w:val="18"/>
              </w:rPr>
              <w:t xml:space="preserve"> Sunday</w:t>
            </w:r>
            <w:r>
              <w:rPr>
                <w:rFonts w:cs="Arial"/>
                <w:sz w:val="18"/>
                <w:szCs w:val="18"/>
              </w:rPr>
              <w:t>, 11:59 pm CT</w:t>
            </w:r>
            <w:r w:rsidRPr="00403AD0">
              <w:rPr>
                <w:rFonts w:cs="Arial"/>
                <w:sz w:val="18"/>
                <w:szCs w:val="18"/>
              </w:rPr>
              <w:t xml:space="preserve"> of Week </w:t>
            </w:r>
            <w:r>
              <w:rPr>
                <w:rFonts w:cs="Arial"/>
                <w:sz w:val="18"/>
                <w:szCs w:val="18"/>
              </w:rPr>
              <w:t>3</w:t>
            </w:r>
          </w:p>
        </w:tc>
      </w:tr>
      <w:tr w:rsidR="00212CD4" w:rsidRPr="004E0F07" w:rsidTr="00B93AF0">
        <w:tc>
          <w:tcPr>
            <w:tcW w:w="990" w:type="dxa"/>
          </w:tcPr>
          <w:p w:rsidR="00212CD4" w:rsidRPr="004E0F07" w:rsidRDefault="00212CD4" w:rsidP="00B93AF0">
            <w:pPr>
              <w:keepNext/>
              <w:rPr>
                <w:rFonts w:cs="Arial"/>
                <w:sz w:val="18"/>
                <w:szCs w:val="18"/>
              </w:rPr>
            </w:pPr>
            <w:r w:rsidRPr="004E0F07">
              <w:rPr>
                <w:rFonts w:cs="Arial"/>
                <w:sz w:val="18"/>
                <w:szCs w:val="18"/>
              </w:rPr>
              <w:t>Module 4, Week 4</w:t>
            </w:r>
          </w:p>
        </w:tc>
        <w:tc>
          <w:tcPr>
            <w:tcW w:w="1170" w:type="dxa"/>
          </w:tcPr>
          <w:p w:rsidR="00212CD4" w:rsidRPr="004E0F07" w:rsidRDefault="00212CD4" w:rsidP="00B93AF0">
            <w:pPr>
              <w:keepNext/>
              <w:rPr>
                <w:rFonts w:cs="Arial"/>
                <w:sz w:val="18"/>
                <w:szCs w:val="18"/>
              </w:rPr>
            </w:pPr>
            <w:r w:rsidRPr="004E0F07">
              <w:rPr>
                <w:rFonts w:cs="Arial"/>
                <w:sz w:val="18"/>
                <w:szCs w:val="18"/>
              </w:rPr>
              <w:t>Large Scale Inquiry Teaching Models for All Learners</w:t>
            </w:r>
          </w:p>
        </w:tc>
        <w:tc>
          <w:tcPr>
            <w:tcW w:w="2970" w:type="dxa"/>
          </w:tcPr>
          <w:p w:rsidR="00212CD4" w:rsidRPr="004E0F07" w:rsidRDefault="00212CD4" w:rsidP="00B93AF0">
            <w:pPr>
              <w:pStyle w:val="ListParagraph"/>
              <w:keepNext/>
              <w:numPr>
                <w:ilvl w:val="0"/>
                <w:numId w:val="21"/>
              </w:numPr>
              <w:ind w:left="288" w:hanging="270"/>
              <w:rPr>
                <w:rFonts w:asciiTheme="minorHAnsi" w:hAnsiTheme="minorHAnsi" w:cs="Arial"/>
                <w:sz w:val="18"/>
                <w:szCs w:val="18"/>
              </w:rPr>
            </w:pPr>
            <w:r w:rsidRPr="004E0F07">
              <w:rPr>
                <w:rFonts w:asciiTheme="minorHAnsi" w:hAnsiTheme="minorHAnsi" w:cs="Arial"/>
                <w:sz w:val="18"/>
                <w:szCs w:val="18"/>
              </w:rPr>
              <w:t>Explain how the inquiry models for science and mathematics teaching would impact diverse learners in today's classrooms.</w:t>
            </w:r>
          </w:p>
          <w:p w:rsidR="00212CD4" w:rsidRPr="004E0F07" w:rsidRDefault="00212CD4" w:rsidP="00B93AF0">
            <w:pPr>
              <w:pStyle w:val="ListParagraph"/>
              <w:keepNext/>
              <w:numPr>
                <w:ilvl w:val="0"/>
                <w:numId w:val="21"/>
              </w:numPr>
              <w:ind w:left="288" w:hanging="270"/>
              <w:rPr>
                <w:rFonts w:asciiTheme="minorHAnsi" w:hAnsiTheme="minorHAnsi" w:cs="Arial"/>
                <w:sz w:val="18"/>
                <w:szCs w:val="18"/>
              </w:rPr>
            </w:pPr>
            <w:r w:rsidRPr="004E0F07">
              <w:rPr>
                <w:rFonts w:asciiTheme="minorHAnsi" w:hAnsiTheme="minorHAnsi" w:cs="Arial"/>
                <w:sz w:val="18"/>
                <w:szCs w:val="18"/>
              </w:rPr>
              <w:t xml:space="preserve">Examine and use large-scale inquiry-based models that would be effective for all learners, and that may include multiple learning cycles within, including: </w:t>
            </w:r>
          </w:p>
          <w:p w:rsidR="00212CD4" w:rsidRPr="004E0F07" w:rsidRDefault="00212CD4" w:rsidP="00B93AF0">
            <w:pPr>
              <w:pStyle w:val="ListParagraph"/>
              <w:keepNext/>
              <w:numPr>
                <w:ilvl w:val="1"/>
                <w:numId w:val="22"/>
              </w:numPr>
              <w:ind w:left="738" w:hanging="270"/>
              <w:rPr>
                <w:rFonts w:asciiTheme="minorHAnsi" w:hAnsiTheme="minorHAnsi" w:cs="Arial"/>
                <w:sz w:val="18"/>
                <w:szCs w:val="18"/>
              </w:rPr>
            </w:pPr>
            <w:r w:rsidRPr="004E0F07">
              <w:rPr>
                <w:rFonts w:asciiTheme="minorHAnsi" w:hAnsiTheme="minorHAnsi" w:cs="Arial"/>
                <w:sz w:val="18"/>
                <w:szCs w:val="18"/>
              </w:rPr>
              <w:t xml:space="preserve">Problem-based learning </w:t>
            </w:r>
          </w:p>
          <w:p w:rsidR="00212CD4" w:rsidRPr="004E0F07" w:rsidRDefault="00212CD4" w:rsidP="00B93AF0">
            <w:pPr>
              <w:pStyle w:val="ListParagraph"/>
              <w:keepNext/>
              <w:numPr>
                <w:ilvl w:val="1"/>
                <w:numId w:val="22"/>
              </w:numPr>
              <w:ind w:left="738" w:hanging="270"/>
              <w:rPr>
                <w:rFonts w:asciiTheme="minorHAnsi" w:hAnsiTheme="minorHAnsi" w:cs="Arial"/>
                <w:sz w:val="18"/>
                <w:szCs w:val="18"/>
              </w:rPr>
            </w:pPr>
            <w:r w:rsidRPr="004E0F07">
              <w:rPr>
                <w:rFonts w:asciiTheme="minorHAnsi" w:hAnsiTheme="minorHAnsi" w:cs="Arial"/>
                <w:sz w:val="18"/>
                <w:szCs w:val="18"/>
              </w:rPr>
              <w:t xml:space="preserve">Project-based learning </w:t>
            </w:r>
          </w:p>
          <w:p w:rsidR="00212CD4" w:rsidRPr="004E0F07" w:rsidRDefault="00212CD4" w:rsidP="00B93AF0">
            <w:pPr>
              <w:pStyle w:val="ListParagraph"/>
              <w:keepNext/>
              <w:numPr>
                <w:ilvl w:val="1"/>
                <w:numId w:val="22"/>
              </w:numPr>
              <w:ind w:left="738" w:hanging="270"/>
              <w:rPr>
                <w:rFonts w:asciiTheme="minorHAnsi" w:hAnsiTheme="minorHAnsi" w:cs="Arial"/>
                <w:sz w:val="18"/>
                <w:szCs w:val="18"/>
              </w:rPr>
            </w:pPr>
            <w:r w:rsidRPr="004E0F07">
              <w:rPr>
                <w:rFonts w:asciiTheme="minorHAnsi" w:hAnsiTheme="minorHAnsi" w:cs="Arial"/>
                <w:sz w:val="18"/>
                <w:szCs w:val="18"/>
              </w:rPr>
              <w:t xml:space="preserve">Thematic units </w:t>
            </w:r>
          </w:p>
          <w:p w:rsidR="00212CD4" w:rsidRPr="004E0F07" w:rsidRDefault="00212CD4" w:rsidP="00B93AF0">
            <w:pPr>
              <w:pStyle w:val="ListParagraph"/>
              <w:keepNext/>
              <w:numPr>
                <w:ilvl w:val="1"/>
                <w:numId w:val="22"/>
              </w:numPr>
              <w:ind w:left="738" w:hanging="270"/>
              <w:rPr>
                <w:rFonts w:asciiTheme="minorHAnsi" w:hAnsiTheme="minorHAnsi" w:cs="Arial"/>
                <w:sz w:val="18"/>
                <w:szCs w:val="18"/>
              </w:rPr>
            </w:pPr>
            <w:r w:rsidRPr="004E0F07">
              <w:rPr>
                <w:rFonts w:asciiTheme="minorHAnsi" w:hAnsiTheme="minorHAnsi" w:cs="Arial"/>
                <w:sz w:val="18"/>
                <w:szCs w:val="18"/>
              </w:rPr>
              <w:t>Learning cycle spirals</w:t>
            </w:r>
          </w:p>
        </w:tc>
        <w:tc>
          <w:tcPr>
            <w:tcW w:w="1260" w:type="dxa"/>
          </w:tcPr>
          <w:p w:rsidR="00212CD4" w:rsidRPr="00C241F0" w:rsidRDefault="00212CD4" w:rsidP="00B93AF0">
            <w:pPr>
              <w:keepNext/>
              <w:rPr>
                <w:rFonts w:cs="Arial"/>
                <w:b/>
                <w:iCs/>
                <w:sz w:val="18"/>
                <w:szCs w:val="18"/>
              </w:rPr>
            </w:pPr>
            <w:r>
              <w:rPr>
                <w:rFonts w:cs="Arial"/>
                <w:b/>
                <w:iCs/>
                <w:sz w:val="18"/>
                <w:szCs w:val="18"/>
              </w:rPr>
              <w:t>1, 2, 3, 4, 9</w:t>
            </w:r>
          </w:p>
        </w:tc>
        <w:tc>
          <w:tcPr>
            <w:tcW w:w="1980" w:type="dxa"/>
          </w:tcPr>
          <w:p w:rsidR="00212CD4" w:rsidRPr="004E0F07" w:rsidRDefault="00212CD4" w:rsidP="00B93AF0">
            <w:pPr>
              <w:pStyle w:val="ListParagraph"/>
              <w:keepNext/>
              <w:numPr>
                <w:ilvl w:val="0"/>
                <w:numId w:val="15"/>
              </w:numPr>
              <w:ind w:left="151" w:hanging="162"/>
              <w:rPr>
                <w:rFonts w:asciiTheme="minorHAnsi" w:hAnsiTheme="minorHAnsi" w:cs="Arial"/>
                <w:sz w:val="18"/>
                <w:szCs w:val="18"/>
              </w:rPr>
            </w:pPr>
            <w:r w:rsidRPr="004E0F07">
              <w:rPr>
                <w:rFonts w:asciiTheme="minorHAnsi" w:hAnsiTheme="minorHAnsi" w:cs="Arial"/>
                <w:b/>
                <w:iCs/>
                <w:sz w:val="18"/>
                <w:szCs w:val="18"/>
              </w:rPr>
              <w:t>ENGAGE:</w:t>
            </w:r>
            <w:r w:rsidRPr="004E0F07">
              <w:rPr>
                <w:rFonts w:asciiTheme="minorHAnsi" w:hAnsiTheme="minorHAnsi" w:cs="Arial"/>
                <w:iCs/>
                <w:sz w:val="18"/>
                <w:szCs w:val="18"/>
              </w:rPr>
              <w:t xml:space="preserve"> Module 4 ENGAGE Discussion Board</w:t>
            </w:r>
          </w:p>
          <w:p w:rsidR="00212CD4" w:rsidRPr="004E0F07" w:rsidRDefault="00212CD4" w:rsidP="00B93AF0">
            <w:pPr>
              <w:pStyle w:val="ListParagraph"/>
              <w:keepNext/>
              <w:numPr>
                <w:ilvl w:val="0"/>
                <w:numId w:val="15"/>
              </w:numPr>
              <w:ind w:left="151" w:hanging="162"/>
              <w:rPr>
                <w:rFonts w:asciiTheme="minorHAnsi" w:hAnsiTheme="minorHAnsi" w:cs="Arial"/>
                <w:sz w:val="18"/>
                <w:szCs w:val="18"/>
              </w:rPr>
            </w:pPr>
            <w:r w:rsidRPr="004E0F07">
              <w:rPr>
                <w:rFonts w:asciiTheme="minorHAnsi" w:hAnsiTheme="minorHAnsi" w:cs="Arial"/>
                <w:b/>
                <w:iCs/>
                <w:sz w:val="18"/>
                <w:szCs w:val="18"/>
              </w:rPr>
              <w:t>EXPLORE:</w:t>
            </w:r>
            <w:r w:rsidRPr="004E0F07">
              <w:rPr>
                <w:rFonts w:asciiTheme="minorHAnsi" w:hAnsiTheme="minorHAnsi" w:cs="Arial"/>
                <w:iCs/>
                <w:sz w:val="18"/>
                <w:szCs w:val="18"/>
              </w:rPr>
              <w:t xml:space="preserve"> Module 4 EXPLORE Assignment PBL* (*TK20 Assignment)</w:t>
            </w:r>
          </w:p>
          <w:p w:rsidR="00212CD4" w:rsidRPr="004E0F07" w:rsidRDefault="00212CD4" w:rsidP="00B93AF0">
            <w:pPr>
              <w:pStyle w:val="ListParagraph"/>
              <w:keepNext/>
              <w:numPr>
                <w:ilvl w:val="0"/>
                <w:numId w:val="15"/>
              </w:numPr>
              <w:ind w:left="151" w:hanging="162"/>
              <w:rPr>
                <w:rFonts w:asciiTheme="minorHAnsi" w:hAnsiTheme="minorHAnsi" w:cs="Arial"/>
                <w:b/>
                <w:sz w:val="18"/>
                <w:szCs w:val="18"/>
              </w:rPr>
            </w:pPr>
            <w:r w:rsidRPr="004E0F07">
              <w:rPr>
                <w:rFonts w:asciiTheme="minorHAnsi" w:hAnsiTheme="minorHAnsi" w:cs="Arial"/>
                <w:b/>
                <w:iCs/>
                <w:sz w:val="18"/>
                <w:szCs w:val="18"/>
              </w:rPr>
              <w:t>EXPLAIN:</w:t>
            </w:r>
            <w:r w:rsidRPr="004E0F07">
              <w:rPr>
                <w:rFonts w:asciiTheme="minorHAnsi" w:hAnsiTheme="minorHAnsi" w:cs="Arial"/>
                <w:iCs/>
                <w:sz w:val="18"/>
                <w:szCs w:val="18"/>
              </w:rPr>
              <w:t xml:space="preserve"> Readings and Media</w:t>
            </w:r>
          </w:p>
          <w:p w:rsidR="00212CD4" w:rsidRPr="004E0F07" w:rsidRDefault="00212CD4" w:rsidP="00B93AF0">
            <w:pPr>
              <w:pStyle w:val="ListParagraph"/>
              <w:keepNext/>
              <w:numPr>
                <w:ilvl w:val="0"/>
                <w:numId w:val="15"/>
              </w:numPr>
              <w:ind w:left="151" w:hanging="162"/>
              <w:rPr>
                <w:rFonts w:asciiTheme="minorHAnsi" w:hAnsiTheme="minorHAnsi" w:cs="Arial"/>
                <w:b/>
                <w:sz w:val="18"/>
                <w:szCs w:val="18"/>
              </w:rPr>
            </w:pPr>
            <w:r w:rsidRPr="004E0F07">
              <w:rPr>
                <w:rFonts w:asciiTheme="minorHAnsi" w:hAnsiTheme="minorHAnsi" w:cs="Arial"/>
                <w:b/>
                <w:iCs/>
                <w:sz w:val="18"/>
                <w:szCs w:val="18"/>
              </w:rPr>
              <w:t xml:space="preserve">ELABORATE: </w:t>
            </w:r>
            <w:r w:rsidRPr="004E0F07">
              <w:rPr>
                <w:rFonts w:asciiTheme="minorHAnsi" w:hAnsiTheme="minorHAnsi" w:cs="Arial"/>
                <w:iCs/>
                <w:sz w:val="18"/>
                <w:szCs w:val="18"/>
              </w:rPr>
              <w:t>Media</w:t>
            </w:r>
          </w:p>
          <w:p w:rsidR="00212CD4" w:rsidRPr="004E0F07" w:rsidRDefault="00212CD4" w:rsidP="00B93AF0">
            <w:pPr>
              <w:pStyle w:val="ListParagraph"/>
              <w:keepNext/>
              <w:numPr>
                <w:ilvl w:val="0"/>
                <w:numId w:val="15"/>
              </w:numPr>
              <w:ind w:left="151" w:hanging="162"/>
              <w:rPr>
                <w:rFonts w:asciiTheme="minorHAnsi" w:hAnsiTheme="minorHAnsi" w:cs="Arial"/>
                <w:sz w:val="18"/>
                <w:szCs w:val="18"/>
              </w:rPr>
            </w:pPr>
            <w:r w:rsidRPr="004E0F07">
              <w:rPr>
                <w:rFonts w:asciiTheme="minorHAnsi" w:hAnsiTheme="minorHAnsi" w:cs="Arial"/>
                <w:b/>
                <w:iCs/>
                <w:sz w:val="18"/>
                <w:szCs w:val="18"/>
              </w:rPr>
              <w:t xml:space="preserve">EVALUATE: </w:t>
            </w:r>
            <w:r w:rsidRPr="004E0F07">
              <w:rPr>
                <w:rFonts w:asciiTheme="minorHAnsi" w:hAnsiTheme="minorHAnsi" w:cs="Arial"/>
                <w:iCs/>
                <w:sz w:val="18"/>
                <w:szCs w:val="18"/>
              </w:rPr>
              <w:t>Module 4 EVALUATE Reflection Journal</w:t>
            </w:r>
          </w:p>
        </w:tc>
        <w:tc>
          <w:tcPr>
            <w:tcW w:w="2430" w:type="dxa"/>
            <w:tcBorders>
              <w:top w:val="single" w:sz="4" w:space="0" w:color="auto"/>
              <w:bottom w:val="single" w:sz="4" w:space="0" w:color="auto"/>
            </w:tcBorders>
          </w:tcPr>
          <w:p w:rsidR="007B6B66" w:rsidRDefault="007B6B66" w:rsidP="00B93AF0">
            <w:pPr>
              <w:keepNext/>
              <w:rPr>
                <w:rFonts w:cs="Arial"/>
                <w:sz w:val="18"/>
                <w:szCs w:val="18"/>
              </w:rPr>
            </w:pPr>
            <w:r w:rsidRPr="00403AD0">
              <w:rPr>
                <w:rFonts w:cs="Arial"/>
                <w:b/>
                <w:iCs/>
                <w:sz w:val="18"/>
                <w:szCs w:val="18"/>
              </w:rPr>
              <w:t xml:space="preserve">Module </w:t>
            </w:r>
            <w:r>
              <w:rPr>
                <w:rFonts w:cs="Arial"/>
                <w:b/>
                <w:iCs/>
                <w:sz w:val="18"/>
                <w:szCs w:val="18"/>
              </w:rPr>
              <w:t>4</w:t>
            </w:r>
            <w:r w:rsidRPr="00403AD0">
              <w:rPr>
                <w:rFonts w:cs="Arial"/>
                <w:b/>
                <w:iCs/>
                <w:sz w:val="18"/>
                <w:szCs w:val="18"/>
              </w:rPr>
              <w:t xml:space="preserve"> ENGAGE Discussion: </w:t>
            </w:r>
            <w:r w:rsidRPr="00403AD0">
              <w:rPr>
                <w:rFonts w:cs="Arial"/>
                <w:b/>
                <w:sz w:val="18"/>
                <w:szCs w:val="18"/>
              </w:rPr>
              <w:t xml:space="preserve"> </w:t>
            </w:r>
            <w:r w:rsidRPr="00403AD0">
              <w:rPr>
                <w:rFonts w:cs="Arial"/>
                <w:sz w:val="18"/>
                <w:szCs w:val="18"/>
              </w:rPr>
              <w:t>Wednesday</w:t>
            </w:r>
            <w:r>
              <w:rPr>
                <w:rFonts w:cs="Arial"/>
                <w:sz w:val="18"/>
                <w:szCs w:val="18"/>
              </w:rPr>
              <w:t>, 11:59 pm CT</w:t>
            </w:r>
            <w:r w:rsidRPr="00403AD0">
              <w:rPr>
                <w:rFonts w:cs="Arial"/>
                <w:sz w:val="18"/>
                <w:szCs w:val="18"/>
              </w:rPr>
              <w:t xml:space="preserve"> and Sunday</w:t>
            </w:r>
            <w:r>
              <w:rPr>
                <w:rFonts w:cs="Arial"/>
                <w:sz w:val="18"/>
                <w:szCs w:val="18"/>
              </w:rPr>
              <w:t>,</w:t>
            </w:r>
            <w:r w:rsidRPr="00403AD0">
              <w:rPr>
                <w:rFonts w:cs="Arial"/>
                <w:sz w:val="18"/>
                <w:szCs w:val="18"/>
              </w:rPr>
              <w:t xml:space="preserve"> </w:t>
            </w:r>
            <w:r>
              <w:rPr>
                <w:rFonts w:cs="Arial"/>
                <w:sz w:val="18"/>
                <w:szCs w:val="18"/>
              </w:rPr>
              <w:t xml:space="preserve">11:59 pm CT </w:t>
            </w:r>
            <w:r w:rsidRPr="00403AD0">
              <w:rPr>
                <w:rFonts w:cs="Arial"/>
                <w:sz w:val="18"/>
                <w:szCs w:val="18"/>
              </w:rPr>
              <w:t xml:space="preserve">of Week </w:t>
            </w:r>
            <w:r>
              <w:rPr>
                <w:rFonts w:cs="Arial"/>
                <w:sz w:val="18"/>
                <w:szCs w:val="18"/>
              </w:rPr>
              <w:t>4</w:t>
            </w:r>
          </w:p>
          <w:p w:rsidR="00EA0AE4" w:rsidRDefault="00EA0AE4" w:rsidP="00B93AF0">
            <w:pPr>
              <w:keepNext/>
              <w:rPr>
                <w:rFonts w:cs="Arial"/>
                <w:sz w:val="18"/>
                <w:szCs w:val="18"/>
              </w:rPr>
            </w:pPr>
          </w:p>
          <w:p w:rsidR="00EA0AE4" w:rsidRDefault="00E21C34" w:rsidP="00B93AF0">
            <w:pPr>
              <w:keepNext/>
              <w:rPr>
                <w:rFonts w:cs="Arial"/>
                <w:sz w:val="18"/>
                <w:szCs w:val="18"/>
              </w:rPr>
            </w:pPr>
            <w:r w:rsidRPr="00E21C34">
              <w:rPr>
                <w:rFonts w:cs="Arial"/>
                <w:b/>
                <w:iCs/>
                <w:sz w:val="18"/>
                <w:szCs w:val="18"/>
              </w:rPr>
              <w:t>Module 4 EXPLORE Assignment PBL</w:t>
            </w:r>
            <w:r w:rsidR="007D62CA">
              <w:rPr>
                <w:rFonts w:cs="Arial"/>
                <w:iCs/>
                <w:sz w:val="18"/>
                <w:szCs w:val="18"/>
              </w:rPr>
              <w:t>:</w:t>
            </w:r>
            <w:r w:rsidRPr="00E21C34">
              <w:rPr>
                <w:rFonts w:cs="Arial"/>
                <w:i/>
                <w:iCs/>
                <w:sz w:val="18"/>
                <w:szCs w:val="18"/>
              </w:rPr>
              <w:t xml:space="preserve"> </w:t>
            </w:r>
            <w:r w:rsidRPr="00E21C34">
              <w:rPr>
                <w:rFonts w:cs="Arial"/>
                <w:sz w:val="18"/>
                <w:szCs w:val="18"/>
              </w:rPr>
              <w:t>Sunday</w:t>
            </w:r>
            <w:r w:rsidR="007D62CA">
              <w:rPr>
                <w:rFonts w:cs="Arial"/>
                <w:sz w:val="18"/>
                <w:szCs w:val="18"/>
              </w:rPr>
              <w:t>,</w:t>
            </w:r>
            <w:r w:rsidRPr="00E21C34">
              <w:rPr>
                <w:rFonts w:cs="Arial"/>
                <w:sz w:val="18"/>
                <w:szCs w:val="18"/>
              </w:rPr>
              <w:t xml:space="preserve"> </w:t>
            </w:r>
            <w:r w:rsidR="007D62CA" w:rsidRPr="007D62CA">
              <w:rPr>
                <w:rFonts w:cs="Arial"/>
                <w:sz w:val="18"/>
                <w:szCs w:val="18"/>
              </w:rPr>
              <w:t>11:59 pm CT of Week 4</w:t>
            </w:r>
          </w:p>
          <w:p w:rsidR="00EA0AE4" w:rsidRDefault="00EA0AE4" w:rsidP="00B93AF0">
            <w:pPr>
              <w:keepNext/>
              <w:rPr>
                <w:rFonts w:cs="Arial"/>
                <w:sz w:val="18"/>
                <w:szCs w:val="18"/>
              </w:rPr>
            </w:pPr>
          </w:p>
          <w:p w:rsidR="00EA0AE4" w:rsidRPr="004E0F07" w:rsidRDefault="00EA0AE4" w:rsidP="00B93AF0">
            <w:pPr>
              <w:keepNext/>
              <w:rPr>
                <w:rFonts w:cs="Arial"/>
                <w:sz w:val="18"/>
                <w:szCs w:val="18"/>
              </w:rPr>
            </w:pPr>
            <w:r w:rsidRPr="00403AD0">
              <w:rPr>
                <w:rFonts w:cs="Arial"/>
                <w:b/>
                <w:iCs/>
                <w:sz w:val="18"/>
                <w:szCs w:val="18"/>
              </w:rPr>
              <w:t xml:space="preserve">Module </w:t>
            </w:r>
            <w:r>
              <w:rPr>
                <w:rFonts w:cs="Arial"/>
                <w:b/>
                <w:iCs/>
                <w:sz w:val="18"/>
                <w:szCs w:val="18"/>
              </w:rPr>
              <w:t>4</w:t>
            </w:r>
            <w:r w:rsidRPr="00403AD0">
              <w:rPr>
                <w:rFonts w:cs="Arial"/>
                <w:b/>
                <w:iCs/>
                <w:sz w:val="18"/>
                <w:szCs w:val="18"/>
              </w:rPr>
              <w:t xml:space="preserve"> EVALUATE Reflection Journal</w:t>
            </w:r>
            <w:r>
              <w:rPr>
                <w:rFonts w:cs="Arial"/>
                <w:iCs/>
                <w:sz w:val="18"/>
                <w:szCs w:val="18"/>
              </w:rPr>
              <w:t>:</w:t>
            </w:r>
            <w:r w:rsidRPr="00403AD0">
              <w:rPr>
                <w:rFonts w:cs="Arial"/>
                <w:sz w:val="18"/>
                <w:szCs w:val="18"/>
              </w:rPr>
              <w:t xml:space="preserve"> Sunday</w:t>
            </w:r>
            <w:r>
              <w:rPr>
                <w:rFonts w:cs="Arial"/>
                <w:sz w:val="18"/>
                <w:szCs w:val="18"/>
              </w:rPr>
              <w:t>, 11:59 pm CT</w:t>
            </w:r>
            <w:r w:rsidRPr="00403AD0">
              <w:rPr>
                <w:rFonts w:cs="Arial"/>
                <w:sz w:val="18"/>
                <w:szCs w:val="18"/>
              </w:rPr>
              <w:t xml:space="preserve"> of Week </w:t>
            </w:r>
            <w:r>
              <w:rPr>
                <w:rFonts w:cs="Arial"/>
                <w:sz w:val="18"/>
                <w:szCs w:val="18"/>
              </w:rPr>
              <w:t>4</w:t>
            </w:r>
          </w:p>
        </w:tc>
      </w:tr>
      <w:tr w:rsidR="00212CD4" w:rsidRPr="004E0F07" w:rsidTr="00B93AF0">
        <w:tc>
          <w:tcPr>
            <w:tcW w:w="990" w:type="dxa"/>
          </w:tcPr>
          <w:p w:rsidR="00212CD4" w:rsidRPr="004E0F07" w:rsidRDefault="00212CD4" w:rsidP="00B93AF0">
            <w:pPr>
              <w:keepNext/>
              <w:rPr>
                <w:rFonts w:cs="Arial"/>
                <w:sz w:val="18"/>
                <w:szCs w:val="18"/>
              </w:rPr>
            </w:pPr>
            <w:r w:rsidRPr="004E0F07">
              <w:rPr>
                <w:rFonts w:cs="Arial"/>
                <w:sz w:val="18"/>
                <w:szCs w:val="18"/>
              </w:rPr>
              <w:t>Module 5, Week 5</w:t>
            </w:r>
          </w:p>
        </w:tc>
        <w:tc>
          <w:tcPr>
            <w:tcW w:w="1170" w:type="dxa"/>
          </w:tcPr>
          <w:p w:rsidR="00212CD4" w:rsidRPr="004E0F07" w:rsidRDefault="00212CD4" w:rsidP="00B93AF0">
            <w:pPr>
              <w:keepNext/>
              <w:rPr>
                <w:rFonts w:cs="Arial"/>
                <w:sz w:val="18"/>
                <w:szCs w:val="18"/>
              </w:rPr>
            </w:pPr>
            <w:r w:rsidRPr="004E0F07">
              <w:rPr>
                <w:rFonts w:cs="Arial"/>
                <w:sz w:val="18"/>
                <w:szCs w:val="18"/>
              </w:rPr>
              <w:t>History of Math and Science Education</w:t>
            </w:r>
          </w:p>
        </w:tc>
        <w:tc>
          <w:tcPr>
            <w:tcW w:w="2970" w:type="dxa"/>
          </w:tcPr>
          <w:p w:rsidR="00212CD4" w:rsidRPr="004E0F07" w:rsidRDefault="00212CD4" w:rsidP="00B93AF0">
            <w:pPr>
              <w:pStyle w:val="ListParagraph"/>
              <w:keepNext/>
              <w:numPr>
                <w:ilvl w:val="0"/>
                <w:numId w:val="23"/>
              </w:numPr>
              <w:ind w:left="288" w:hanging="270"/>
              <w:rPr>
                <w:rFonts w:asciiTheme="minorHAnsi" w:hAnsiTheme="minorHAnsi" w:cs="Arial"/>
                <w:sz w:val="18"/>
                <w:szCs w:val="18"/>
              </w:rPr>
            </w:pPr>
            <w:r w:rsidRPr="004E0F07">
              <w:rPr>
                <w:rFonts w:asciiTheme="minorHAnsi" w:hAnsiTheme="minorHAnsi" w:cs="Arial"/>
                <w:sz w:val="18"/>
                <w:szCs w:val="18"/>
              </w:rPr>
              <w:t>Explain the history of mathematics and science teaching and learning.</w:t>
            </w:r>
          </w:p>
          <w:p w:rsidR="00212CD4" w:rsidRPr="004E0F07" w:rsidRDefault="00212CD4" w:rsidP="00B93AF0">
            <w:pPr>
              <w:pStyle w:val="ListParagraph"/>
              <w:keepNext/>
              <w:numPr>
                <w:ilvl w:val="0"/>
                <w:numId w:val="23"/>
              </w:numPr>
              <w:ind w:left="288" w:hanging="270"/>
              <w:rPr>
                <w:rFonts w:asciiTheme="minorHAnsi" w:hAnsiTheme="minorHAnsi" w:cs="Arial"/>
                <w:sz w:val="18"/>
                <w:szCs w:val="18"/>
              </w:rPr>
            </w:pPr>
            <w:r w:rsidRPr="004E0F07">
              <w:rPr>
                <w:rFonts w:asciiTheme="minorHAnsi" w:hAnsiTheme="minorHAnsi" w:cs="Arial"/>
                <w:sz w:val="18"/>
                <w:szCs w:val="18"/>
              </w:rPr>
              <w:t>Evaluate the programs and Bills put into place to address the needs of all learners and how STEM/STEAM became an integral part of education.</w:t>
            </w:r>
          </w:p>
          <w:p w:rsidR="00212CD4" w:rsidRPr="004E0F07" w:rsidRDefault="00212CD4" w:rsidP="00B93AF0">
            <w:pPr>
              <w:pStyle w:val="ListParagraph"/>
              <w:keepNext/>
              <w:numPr>
                <w:ilvl w:val="0"/>
                <w:numId w:val="23"/>
              </w:numPr>
              <w:ind w:left="288" w:hanging="270"/>
              <w:rPr>
                <w:rFonts w:asciiTheme="minorHAnsi" w:hAnsiTheme="minorHAnsi" w:cs="Arial"/>
                <w:sz w:val="18"/>
                <w:szCs w:val="18"/>
              </w:rPr>
            </w:pPr>
            <w:r w:rsidRPr="004E0F07">
              <w:rPr>
                <w:rFonts w:asciiTheme="minorHAnsi" w:hAnsiTheme="minorHAnsi" w:cs="Arial"/>
                <w:sz w:val="18"/>
                <w:szCs w:val="18"/>
              </w:rPr>
              <w:t>Reflect with peers on the impact of the history of education on today's teaching methodology.</w:t>
            </w:r>
          </w:p>
        </w:tc>
        <w:tc>
          <w:tcPr>
            <w:tcW w:w="1260" w:type="dxa"/>
          </w:tcPr>
          <w:p w:rsidR="00212CD4" w:rsidRPr="00C241F0" w:rsidRDefault="00212CD4" w:rsidP="00B93AF0">
            <w:pPr>
              <w:keepNext/>
              <w:rPr>
                <w:rFonts w:cs="Arial"/>
                <w:b/>
                <w:sz w:val="18"/>
                <w:szCs w:val="18"/>
              </w:rPr>
            </w:pPr>
            <w:r>
              <w:rPr>
                <w:rFonts w:cs="Arial"/>
                <w:b/>
                <w:sz w:val="18"/>
                <w:szCs w:val="18"/>
              </w:rPr>
              <w:t>5</w:t>
            </w:r>
            <w:r w:rsidR="00196DED">
              <w:rPr>
                <w:rFonts w:cs="Arial"/>
                <w:b/>
                <w:sz w:val="18"/>
                <w:szCs w:val="18"/>
              </w:rPr>
              <w:t>, 9</w:t>
            </w:r>
          </w:p>
        </w:tc>
        <w:tc>
          <w:tcPr>
            <w:tcW w:w="1980" w:type="dxa"/>
          </w:tcPr>
          <w:p w:rsidR="00212CD4" w:rsidRPr="004E0F07" w:rsidRDefault="00212CD4" w:rsidP="00B93AF0">
            <w:pPr>
              <w:pStyle w:val="ListParagraph"/>
              <w:keepNext/>
              <w:numPr>
                <w:ilvl w:val="0"/>
                <w:numId w:val="16"/>
              </w:numPr>
              <w:ind w:left="147" w:hanging="167"/>
              <w:rPr>
                <w:rFonts w:asciiTheme="minorHAnsi" w:hAnsiTheme="minorHAnsi" w:cs="Arial"/>
                <w:sz w:val="18"/>
                <w:szCs w:val="18"/>
              </w:rPr>
            </w:pPr>
            <w:r w:rsidRPr="004E0F07">
              <w:rPr>
                <w:rFonts w:asciiTheme="minorHAnsi" w:hAnsiTheme="minorHAnsi" w:cs="Arial"/>
                <w:b/>
                <w:sz w:val="18"/>
                <w:szCs w:val="18"/>
              </w:rPr>
              <w:t xml:space="preserve">ENGAGE: </w:t>
            </w:r>
            <w:r w:rsidRPr="004E0F07">
              <w:rPr>
                <w:rFonts w:asciiTheme="minorHAnsi" w:hAnsiTheme="minorHAnsi" w:cs="Arial"/>
                <w:sz w:val="18"/>
                <w:szCs w:val="18"/>
              </w:rPr>
              <w:t>Module 5 ENGAGE Discussion Board #1</w:t>
            </w:r>
          </w:p>
          <w:p w:rsidR="00212CD4" w:rsidRPr="004E0F07" w:rsidRDefault="00212CD4" w:rsidP="00B93AF0">
            <w:pPr>
              <w:pStyle w:val="ListParagraph"/>
              <w:keepNext/>
              <w:numPr>
                <w:ilvl w:val="0"/>
                <w:numId w:val="16"/>
              </w:numPr>
              <w:ind w:left="147" w:hanging="167"/>
              <w:rPr>
                <w:rFonts w:asciiTheme="minorHAnsi" w:hAnsiTheme="minorHAnsi" w:cs="Arial"/>
                <w:sz w:val="18"/>
                <w:szCs w:val="18"/>
              </w:rPr>
            </w:pPr>
            <w:r w:rsidRPr="004E0F07">
              <w:rPr>
                <w:rFonts w:asciiTheme="minorHAnsi" w:hAnsiTheme="minorHAnsi" w:cs="Arial"/>
                <w:b/>
                <w:sz w:val="18"/>
                <w:szCs w:val="18"/>
              </w:rPr>
              <w:t>EXPLORE:</w:t>
            </w:r>
            <w:r w:rsidRPr="004E0F07">
              <w:rPr>
                <w:rFonts w:asciiTheme="minorHAnsi" w:hAnsiTheme="minorHAnsi" w:cs="Arial"/>
                <w:sz w:val="18"/>
                <w:szCs w:val="18"/>
              </w:rPr>
              <w:t xml:space="preserve"> Module 5 EXPLORE Discussion Board #2</w:t>
            </w:r>
          </w:p>
          <w:p w:rsidR="00212CD4" w:rsidRPr="004E0F07" w:rsidRDefault="00212CD4" w:rsidP="00B93AF0">
            <w:pPr>
              <w:pStyle w:val="ListParagraph"/>
              <w:keepNext/>
              <w:numPr>
                <w:ilvl w:val="0"/>
                <w:numId w:val="16"/>
              </w:numPr>
              <w:ind w:left="147" w:hanging="167"/>
              <w:rPr>
                <w:rFonts w:asciiTheme="minorHAnsi" w:hAnsiTheme="minorHAnsi" w:cs="Arial"/>
                <w:sz w:val="18"/>
                <w:szCs w:val="18"/>
              </w:rPr>
            </w:pPr>
            <w:r w:rsidRPr="004E0F07">
              <w:rPr>
                <w:rFonts w:asciiTheme="minorHAnsi" w:hAnsiTheme="minorHAnsi" w:cs="Arial"/>
                <w:b/>
                <w:sz w:val="18"/>
                <w:szCs w:val="18"/>
              </w:rPr>
              <w:t>EXPLAIN:</w:t>
            </w:r>
            <w:r w:rsidRPr="004E0F07">
              <w:rPr>
                <w:rFonts w:asciiTheme="minorHAnsi" w:hAnsiTheme="minorHAnsi" w:cs="Arial"/>
                <w:sz w:val="18"/>
                <w:szCs w:val="18"/>
              </w:rPr>
              <w:t xml:space="preserve"> Module 5 EXPLAIN Assignment Teacher Interviews</w:t>
            </w:r>
          </w:p>
          <w:p w:rsidR="00212CD4" w:rsidRPr="004E0F07" w:rsidRDefault="00212CD4" w:rsidP="00B93AF0">
            <w:pPr>
              <w:pStyle w:val="ListParagraph"/>
              <w:keepNext/>
              <w:numPr>
                <w:ilvl w:val="0"/>
                <w:numId w:val="16"/>
              </w:numPr>
              <w:ind w:left="147" w:hanging="167"/>
              <w:rPr>
                <w:rFonts w:asciiTheme="minorHAnsi" w:hAnsiTheme="minorHAnsi" w:cs="Arial"/>
                <w:sz w:val="18"/>
                <w:szCs w:val="18"/>
              </w:rPr>
            </w:pPr>
            <w:r w:rsidRPr="004E0F07">
              <w:rPr>
                <w:rFonts w:asciiTheme="minorHAnsi" w:hAnsiTheme="minorHAnsi" w:cs="Arial"/>
                <w:b/>
                <w:sz w:val="18"/>
                <w:szCs w:val="18"/>
              </w:rPr>
              <w:t>ELABORATE:</w:t>
            </w:r>
            <w:r w:rsidRPr="004E0F07">
              <w:rPr>
                <w:rFonts w:asciiTheme="minorHAnsi" w:hAnsiTheme="minorHAnsi" w:cs="Arial"/>
                <w:sz w:val="18"/>
                <w:szCs w:val="18"/>
              </w:rPr>
              <w:t xml:space="preserve"> Reading</w:t>
            </w:r>
          </w:p>
          <w:p w:rsidR="00212CD4" w:rsidRPr="004E0F07" w:rsidRDefault="00212CD4" w:rsidP="00B93AF0">
            <w:pPr>
              <w:pStyle w:val="ListParagraph"/>
              <w:keepNext/>
              <w:numPr>
                <w:ilvl w:val="0"/>
                <w:numId w:val="16"/>
              </w:numPr>
              <w:ind w:left="147" w:hanging="167"/>
              <w:rPr>
                <w:rFonts w:asciiTheme="minorHAnsi" w:hAnsiTheme="minorHAnsi" w:cs="Arial"/>
                <w:sz w:val="18"/>
                <w:szCs w:val="18"/>
              </w:rPr>
            </w:pPr>
            <w:r w:rsidRPr="004E0F07">
              <w:rPr>
                <w:rFonts w:asciiTheme="minorHAnsi" w:hAnsiTheme="minorHAnsi" w:cs="Arial"/>
                <w:b/>
                <w:sz w:val="18"/>
                <w:szCs w:val="18"/>
              </w:rPr>
              <w:t>EVALUATE:</w:t>
            </w:r>
            <w:r w:rsidRPr="004E0F07">
              <w:rPr>
                <w:rFonts w:asciiTheme="minorHAnsi" w:hAnsiTheme="minorHAnsi" w:cs="Arial"/>
                <w:sz w:val="18"/>
                <w:szCs w:val="18"/>
              </w:rPr>
              <w:t xml:space="preserve"> Module 5 Reflection Journal</w:t>
            </w:r>
          </w:p>
        </w:tc>
        <w:tc>
          <w:tcPr>
            <w:tcW w:w="2430" w:type="dxa"/>
            <w:tcBorders>
              <w:top w:val="single" w:sz="4" w:space="0" w:color="auto"/>
              <w:bottom w:val="single" w:sz="4" w:space="0" w:color="auto"/>
            </w:tcBorders>
          </w:tcPr>
          <w:p w:rsidR="007B6B66" w:rsidRDefault="007B6B66" w:rsidP="00B93AF0">
            <w:pPr>
              <w:keepNext/>
              <w:rPr>
                <w:rFonts w:cs="Arial"/>
                <w:sz w:val="18"/>
                <w:szCs w:val="18"/>
              </w:rPr>
            </w:pPr>
            <w:r w:rsidRPr="00403AD0">
              <w:rPr>
                <w:rFonts w:cs="Arial"/>
                <w:b/>
                <w:iCs/>
                <w:sz w:val="18"/>
                <w:szCs w:val="18"/>
              </w:rPr>
              <w:t xml:space="preserve">Module </w:t>
            </w:r>
            <w:r>
              <w:rPr>
                <w:rFonts w:cs="Arial"/>
                <w:b/>
                <w:iCs/>
                <w:sz w:val="18"/>
                <w:szCs w:val="18"/>
              </w:rPr>
              <w:t>5</w:t>
            </w:r>
            <w:r w:rsidRPr="00403AD0">
              <w:rPr>
                <w:rFonts w:cs="Arial"/>
                <w:b/>
                <w:iCs/>
                <w:sz w:val="18"/>
                <w:szCs w:val="18"/>
              </w:rPr>
              <w:t xml:space="preserve"> ENGAGE Discussion: </w:t>
            </w:r>
            <w:r w:rsidRPr="00403AD0">
              <w:rPr>
                <w:rFonts w:cs="Arial"/>
                <w:b/>
                <w:sz w:val="18"/>
                <w:szCs w:val="18"/>
              </w:rPr>
              <w:t xml:space="preserve"> </w:t>
            </w:r>
            <w:r w:rsidRPr="00403AD0">
              <w:rPr>
                <w:rFonts w:cs="Arial"/>
                <w:sz w:val="18"/>
                <w:szCs w:val="18"/>
              </w:rPr>
              <w:t>Wednesday</w:t>
            </w:r>
            <w:r>
              <w:rPr>
                <w:rFonts w:cs="Arial"/>
                <w:sz w:val="18"/>
                <w:szCs w:val="18"/>
              </w:rPr>
              <w:t>, 11:59 pm CT</w:t>
            </w:r>
            <w:r w:rsidRPr="00403AD0">
              <w:rPr>
                <w:rFonts w:cs="Arial"/>
                <w:sz w:val="18"/>
                <w:szCs w:val="18"/>
              </w:rPr>
              <w:t xml:space="preserve"> and Sunday</w:t>
            </w:r>
            <w:r>
              <w:rPr>
                <w:rFonts w:cs="Arial"/>
                <w:sz w:val="18"/>
                <w:szCs w:val="18"/>
              </w:rPr>
              <w:t>,</w:t>
            </w:r>
            <w:r w:rsidRPr="00403AD0">
              <w:rPr>
                <w:rFonts w:cs="Arial"/>
                <w:sz w:val="18"/>
                <w:szCs w:val="18"/>
              </w:rPr>
              <w:t xml:space="preserve"> </w:t>
            </w:r>
            <w:r>
              <w:rPr>
                <w:rFonts w:cs="Arial"/>
                <w:sz w:val="18"/>
                <w:szCs w:val="18"/>
              </w:rPr>
              <w:t xml:space="preserve">11:59 pm CT </w:t>
            </w:r>
            <w:r w:rsidRPr="00403AD0">
              <w:rPr>
                <w:rFonts w:cs="Arial"/>
                <w:sz w:val="18"/>
                <w:szCs w:val="18"/>
              </w:rPr>
              <w:t xml:space="preserve">of Week </w:t>
            </w:r>
            <w:r>
              <w:rPr>
                <w:rFonts w:cs="Arial"/>
                <w:sz w:val="18"/>
                <w:szCs w:val="18"/>
              </w:rPr>
              <w:t>5</w:t>
            </w:r>
          </w:p>
          <w:p w:rsidR="00212CD4" w:rsidRDefault="00212CD4" w:rsidP="00B93AF0">
            <w:pPr>
              <w:keepNext/>
              <w:rPr>
                <w:rFonts w:cs="Arial"/>
                <w:sz w:val="18"/>
                <w:szCs w:val="18"/>
              </w:rPr>
            </w:pPr>
          </w:p>
          <w:p w:rsidR="00196DED" w:rsidRDefault="00196DED" w:rsidP="00B93AF0">
            <w:pPr>
              <w:keepNext/>
              <w:rPr>
                <w:rFonts w:cs="Arial"/>
                <w:sz w:val="18"/>
                <w:szCs w:val="18"/>
              </w:rPr>
            </w:pPr>
            <w:r w:rsidRPr="00403AD0">
              <w:rPr>
                <w:rFonts w:cs="Arial"/>
                <w:b/>
                <w:iCs/>
                <w:sz w:val="18"/>
                <w:szCs w:val="18"/>
              </w:rPr>
              <w:t xml:space="preserve">Module </w:t>
            </w:r>
            <w:r>
              <w:rPr>
                <w:rFonts w:cs="Arial"/>
                <w:b/>
                <w:iCs/>
                <w:sz w:val="18"/>
                <w:szCs w:val="18"/>
              </w:rPr>
              <w:t>5</w:t>
            </w:r>
            <w:r w:rsidRPr="00403AD0">
              <w:rPr>
                <w:rFonts w:cs="Arial"/>
                <w:b/>
                <w:iCs/>
                <w:sz w:val="18"/>
                <w:szCs w:val="18"/>
              </w:rPr>
              <w:t xml:space="preserve"> E</w:t>
            </w:r>
            <w:r>
              <w:rPr>
                <w:rFonts w:cs="Arial"/>
                <w:b/>
                <w:iCs/>
                <w:sz w:val="18"/>
                <w:szCs w:val="18"/>
              </w:rPr>
              <w:t>XPLORE</w:t>
            </w:r>
            <w:r w:rsidRPr="00403AD0">
              <w:rPr>
                <w:rFonts w:cs="Arial"/>
                <w:b/>
                <w:iCs/>
                <w:sz w:val="18"/>
                <w:szCs w:val="18"/>
              </w:rPr>
              <w:t xml:space="preserve"> Discussion: </w:t>
            </w:r>
            <w:r w:rsidRPr="00403AD0">
              <w:rPr>
                <w:rFonts w:cs="Arial"/>
                <w:b/>
                <w:sz w:val="18"/>
                <w:szCs w:val="18"/>
              </w:rPr>
              <w:t xml:space="preserve"> </w:t>
            </w:r>
            <w:r>
              <w:rPr>
                <w:rFonts w:cs="Arial"/>
                <w:sz w:val="18"/>
                <w:szCs w:val="18"/>
              </w:rPr>
              <w:t>Thursday, 11:59 pm CT</w:t>
            </w:r>
            <w:r w:rsidRPr="00403AD0">
              <w:rPr>
                <w:rFonts w:cs="Arial"/>
                <w:sz w:val="18"/>
                <w:szCs w:val="18"/>
              </w:rPr>
              <w:t xml:space="preserve"> and Sunday</w:t>
            </w:r>
            <w:r>
              <w:rPr>
                <w:rFonts w:cs="Arial"/>
                <w:sz w:val="18"/>
                <w:szCs w:val="18"/>
              </w:rPr>
              <w:t>,</w:t>
            </w:r>
            <w:r w:rsidRPr="00403AD0">
              <w:rPr>
                <w:rFonts w:cs="Arial"/>
                <w:sz w:val="18"/>
                <w:szCs w:val="18"/>
              </w:rPr>
              <w:t xml:space="preserve"> </w:t>
            </w:r>
            <w:r>
              <w:rPr>
                <w:rFonts w:cs="Arial"/>
                <w:sz w:val="18"/>
                <w:szCs w:val="18"/>
              </w:rPr>
              <w:t xml:space="preserve">11:59 pm CT </w:t>
            </w:r>
            <w:r w:rsidRPr="00403AD0">
              <w:rPr>
                <w:rFonts w:cs="Arial"/>
                <w:sz w:val="18"/>
                <w:szCs w:val="18"/>
              </w:rPr>
              <w:t xml:space="preserve">of Week </w:t>
            </w:r>
            <w:r>
              <w:rPr>
                <w:rFonts w:cs="Arial"/>
                <w:sz w:val="18"/>
                <w:szCs w:val="18"/>
              </w:rPr>
              <w:t>5</w:t>
            </w:r>
          </w:p>
          <w:p w:rsidR="00EA0AE4" w:rsidRDefault="00EA0AE4" w:rsidP="00B93AF0">
            <w:pPr>
              <w:keepNext/>
              <w:rPr>
                <w:rFonts w:cs="Arial"/>
                <w:sz w:val="18"/>
                <w:szCs w:val="18"/>
              </w:rPr>
            </w:pPr>
          </w:p>
          <w:p w:rsidR="00196DED" w:rsidRPr="00196DED" w:rsidRDefault="00196DED" w:rsidP="00B93AF0">
            <w:pPr>
              <w:keepNext/>
              <w:rPr>
                <w:rFonts w:cs="Arial"/>
                <w:b/>
                <w:iCs/>
                <w:sz w:val="18"/>
                <w:szCs w:val="18"/>
              </w:rPr>
            </w:pPr>
            <w:r w:rsidRPr="00196DED">
              <w:rPr>
                <w:rFonts w:cs="Arial"/>
                <w:b/>
                <w:iCs/>
                <w:sz w:val="18"/>
                <w:szCs w:val="18"/>
              </w:rPr>
              <w:t>Module 5 EXPLAIN Assignment</w:t>
            </w:r>
            <w:r>
              <w:rPr>
                <w:rFonts w:cs="Arial"/>
                <w:b/>
                <w:iCs/>
                <w:sz w:val="18"/>
                <w:szCs w:val="18"/>
              </w:rPr>
              <w:t>:</w:t>
            </w:r>
            <w:r w:rsidRPr="00196DED">
              <w:rPr>
                <w:rFonts w:asciiTheme="minorHAnsi" w:eastAsiaTheme="minorHAnsi" w:hAnsiTheme="minorHAnsi" w:cs="Arial"/>
                <w:sz w:val="18"/>
                <w:szCs w:val="18"/>
                <w:lang w:eastAsia="en-US"/>
              </w:rPr>
              <w:t xml:space="preserve"> </w:t>
            </w:r>
            <w:r w:rsidRPr="00196DED">
              <w:rPr>
                <w:rFonts w:cs="Arial"/>
                <w:iCs/>
                <w:sz w:val="18"/>
                <w:szCs w:val="18"/>
              </w:rPr>
              <w:t xml:space="preserve">Sunday, 11:59 pm CT of Week </w:t>
            </w:r>
            <w:r>
              <w:rPr>
                <w:rFonts w:cs="Arial"/>
                <w:iCs/>
                <w:sz w:val="18"/>
                <w:szCs w:val="18"/>
              </w:rPr>
              <w:t>5</w:t>
            </w:r>
          </w:p>
          <w:p w:rsidR="00EA0AE4" w:rsidRDefault="00EA0AE4" w:rsidP="00B93AF0">
            <w:pPr>
              <w:keepNext/>
              <w:rPr>
                <w:rFonts w:cs="Arial"/>
                <w:sz w:val="18"/>
                <w:szCs w:val="18"/>
              </w:rPr>
            </w:pPr>
          </w:p>
          <w:p w:rsidR="00EA0AE4" w:rsidRPr="004E0F07" w:rsidRDefault="00EA0AE4" w:rsidP="00B93AF0">
            <w:pPr>
              <w:keepNext/>
              <w:rPr>
                <w:rFonts w:cs="Arial"/>
                <w:sz w:val="18"/>
                <w:szCs w:val="18"/>
              </w:rPr>
            </w:pPr>
            <w:r w:rsidRPr="00403AD0">
              <w:rPr>
                <w:rFonts w:cs="Arial"/>
                <w:b/>
                <w:iCs/>
                <w:sz w:val="18"/>
                <w:szCs w:val="18"/>
              </w:rPr>
              <w:t xml:space="preserve">Module </w:t>
            </w:r>
            <w:r>
              <w:rPr>
                <w:rFonts w:cs="Arial"/>
                <w:b/>
                <w:iCs/>
                <w:sz w:val="18"/>
                <w:szCs w:val="18"/>
              </w:rPr>
              <w:t xml:space="preserve">5 </w:t>
            </w:r>
            <w:r w:rsidRPr="00403AD0">
              <w:rPr>
                <w:rFonts w:cs="Arial"/>
                <w:b/>
                <w:iCs/>
                <w:sz w:val="18"/>
                <w:szCs w:val="18"/>
              </w:rPr>
              <w:t>EVALUATE Reflection Journal</w:t>
            </w:r>
            <w:r>
              <w:rPr>
                <w:rFonts w:cs="Arial"/>
                <w:iCs/>
                <w:sz w:val="18"/>
                <w:szCs w:val="18"/>
              </w:rPr>
              <w:t>:</w:t>
            </w:r>
            <w:r w:rsidRPr="00403AD0">
              <w:rPr>
                <w:rFonts w:cs="Arial"/>
                <w:sz w:val="18"/>
                <w:szCs w:val="18"/>
              </w:rPr>
              <w:t xml:space="preserve"> Sunday</w:t>
            </w:r>
            <w:r>
              <w:rPr>
                <w:rFonts w:cs="Arial"/>
                <w:sz w:val="18"/>
                <w:szCs w:val="18"/>
              </w:rPr>
              <w:t>, 11:59 pm CT</w:t>
            </w:r>
            <w:r w:rsidRPr="00403AD0">
              <w:rPr>
                <w:rFonts w:cs="Arial"/>
                <w:sz w:val="18"/>
                <w:szCs w:val="18"/>
              </w:rPr>
              <w:t xml:space="preserve"> of Week </w:t>
            </w:r>
            <w:r>
              <w:rPr>
                <w:rFonts w:cs="Arial"/>
                <w:sz w:val="18"/>
                <w:szCs w:val="18"/>
              </w:rPr>
              <w:t>5</w:t>
            </w:r>
          </w:p>
        </w:tc>
      </w:tr>
      <w:tr w:rsidR="00212CD4" w:rsidRPr="004E0F07" w:rsidTr="00B93AF0">
        <w:tc>
          <w:tcPr>
            <w:tcW w:w="990" w:type="dxa"/>
          </w:tcPr>
          <w:p w:rsidR="00212CD4" w:rsidRPr="004E0F07" w:rsidRDefault="00212CD4" w:rsidP="00B93AF0">
            <w:pPr>
              <w:keepNext/>
              <w:rPr>
                <w:rFonts w:cs="Arial"/>
                <w:sz w:val="18"/>
                <w:szCs w:val="18"/>
              </w:rPr>
            </w:pPr>
            <w:r w:rsidRPr="004E0F07">
              <w:rPr>
                <w:rFonts w:cs="Arial"/>
                <w:sz w:val="18"/>
                <w:szCs w:val="18"/>
              </w:rPr>
              <w:lastRenderedPageBreak/>
              <w:t>Module 6, Week 6</w:t>
            </w:r>
          </w:p>
        </w:tc>
        <w:tc>
          <w:tcPr>
            <w:tcW w:w="1170" w:type="dxa"/>
          </w:tcPr>
          <w:p w:rsidR="00212CD4" w:rsidRPr="004E0F07" w:rsidRDefault="00212CD4" w:rsidP="00B93AF0">
            <w:pPr>
              <w:keepNext/>
              <w:rPr>
                <w:rFonts w:cs="Arial"/>
                <w:sz w:val="18"/>
                <w:szCs w:val="18"/>
              </w:rPr>
            </w:pPr>
            <w:r w:rsidRPr="004E0F07">
              <w:rPr>
                <w:rFonts w:cs="Arial"/>
                <w:bCs/>
                <w:sz w:val="18"/>
                <w:szCs w:val="18"/>
              </w:rPr>
              <w:t>Diverse Learners</w:t>
            </w:r>
          </w:p>
        </w:tc>
        <w:tc>
          <w:tcPr>
            <w:tcW w:w="2970" w:type="dxa"/>
          </w:tcPr>
          <w:p w:rsidR="00212CD4" w:rsidRPr="004E0F07" w:rsidRDefault="00212CD4" w:rsidP="00B93AF0">
            <w:pPr>
              <w:pStyle w:val="ListParagraph"/>
              <w:keepNext/>
              <w:numPr>
                <w:ilvl w:val="0"/>
                <w:numId w:val="24"/>
              </w:numPr>
              <w:ind w:left="288" w:hanging="270"/>
              <w:rPr>
                <w:rFonts w:asciiTheme="minorHAnsi" w:hAnsiTheme="minorHAnsi" w:cs="Arial"/>
                <w:sz w:val="18"/>
                <w:szCs w:val="18"/>
              </w:rPr>
            </w:pPr>
            <w:r w:rsidRPr="004E0F07">
              <w:rPr>
                <w:rFonts w:asciiTheme="minorHAnsi" w:hAnsiTheme="minorHAnsi" w:cs="Arial"/>
                <w:sz w:val="18"/>
                <w:szCs w:val="18"/>
              </w:rPr>
              <w:t>Define diverse learners.</w:t>
            </w:r>
          </w:p>
          <w:p w:rsidR="00212CD4" w:rsidRPr="004E0F07" w:rsidRDefault="00212CD4" w:rsidP="00B93AF0">
            <w:pPr>
              <w:pStyle w:val="ListParagraph"/>
              <w:keepNext/>
              <w:numPr>
                <w:ilvl w:val="0"/>
                <w:numId w:val="24"/>
              </w:numPr>
              <w:ind w:left="288" w:hanging="270"/>
              <w:rPr>
                <w:rFonts w:asciiTheme="minorHAnsi" w:hAnsiTheme="minorHAnsi" w:cs="Arial"/>
                <w:sz w:val="18"/>
                <w:szCs w:val="18"/>
              </w:rPr>
            </w:pPr>
            <w:r w:rsidRPr="004E0F07">
              <w:rPr>
                <w:rFonts w:asciiTheme="minorHAnsi" w:hAnsiTheme="minorHAnsi" w:cs="Arial"/>
                <w:sz w:val="18"/>
                <w:szCs w:val="18"/>
              </w:rPr>
              <w:t xml:space="preserve">Develop teacher's understanding of diverse learners. </w:t>
            </w:r>
          </w:p>
          <w:p w:rsidR="00212CD4" w:rsidRPr="004E0F07" w:rsidRDefault="00212CD4" w:rsidP="00B93AF0">
            <w:pPr>
              <w:pStyle w:val="ListParagraph"/>
              <w:keepNext/>
              <w:numPr>
                <w:ilvl w:val="0"/>
                <w:numId w:val="24"/>
              </w:numPr>
              <w:ind w:left="288" w:hanging="270"/>
              <w:rPr>
                <w:rFonts w:asciiTheme="minorHAnsi" w:hAnsiTheme="minorHAnsi" w:cs="Arial"/>
                <w:sz w:val="18"/>
                <w:szCs w:val="18"/>
              </w:rPr>
            </w:pPr>
            <w:r w:rsidRPr="004E0F07">
              <w:rPr>
                <w:rFonts w:asciiTheme="minorHAnsi" w:hAnsiTheme="minorHAnsi" w:cs="Arial"/>
                <w:sz w:val="18"/>
                <w:szCs w:val="18"/>
              </w:rPr>
              <w:t>Consider the impact of the differences of learners in the classroom.</w:t>
            </w:r>
          </w:p>
        </w:tc>
        <w:tc>
          <w:tcPr>
            <w:tcW w:w="1260" w:type="dxa"/>
          </w:tcPr>
          <w:p w:rsidR="00212CD4" w:rsidRPr="00C241F0" w:rsidRDefault="00212CD4" w:rsidP="00B93AF0">
            <w:pPr>
              <w:keepNext/>
              <w:rPr>
                <w:rFonts w:cs="Arial"/>
                <w:b/>
                <w:sz w:val="18"/>
                <w:szCs w:val="18"/>
              </w:rPr>
            </w:pPr>
            <w:r>
              <w:rPr>
                <w:rFonts w:cs="Arial"/>
                <w:b/>
                <w:sz w:val="18"/>
                <w:szCs w:val="18"/>
              </w:rPr>
              <w:t>5, 6, 7</w:t>
            </w:r>
            <w:r w:rsidR="00196DED">
              <w:rPr>
                <w:rFonts w:cs="Arial"/>
                <w:b/>
                <w:sz w:val="18"/>
                <w:szCs w:val="18"/>
              </w:rPr>
              <w:t>, 9</w:t>
            </w:r>
          </w:p>
        </w:tc>
        <w:tc>
          <w:tcPr>
            <w:tcW w:w="1980" w:type="dxa"/>
          </w:tcPr>
          <w:p w:rsidR="00212CD4" w:rsidRPr="004E0F07" w:rsidRDefault="00212CD4" w:rsidP="00B93AF0">
            <w:pPr>
              <w:pStyle w:val="ListParagraph"/>
              <w:keepNext/>
              <w:numPr>
                <w:ilvl w:val="0"/>
                <w:numId w:val="16"/>
              </w:numPr>
              <w:ind w:left="147" w:hanging="167"/>
              <w:rPr>
                <w:rFonts w:asciiTheme="minorHAnsi" w:hAnsiTheme="minorHAnsi" w:cs="Arial"/>
                <w:sz w:val="18"/>
                <w:szCs w:val="18"/>
              </w:rPr>
            </w:pPr>
            <w:r w:rsidRPr="004E0F07">
              <w:rPr>
                <w:rFonts w:asciiTheme="minorHAnsi" w:hAnsiTheme="minorHAnsi" w:cs="Arial"/>
                <w:b/>
                <w:sz w:val="18"/>
                <w:szCs w:val="18"/>
              </w:rPr>
              <w:t>ENGAGE:</w:t>
            </w:r>
            <w:r w:rsidRPr="004E0F07">
              <w:rPr>
                <w:rFonts w:asciiTheme="minorHAnsi" w:hAnsiTheme="minorHAnsi" w:cs="Arial"/>
                <w:sz w:val="18"/>
                <w:szCs w:val="18"/>
              </w:rPr>
              <w:t xml:space="preserve"> Module 6 ENGAGE Discussion Board #1</w:t>
            </w:r>
          </w:p>
          <w:p w:rsidR="00212CD4" w:rsidRPr="004E0F07" w:rsidRDefault="00212CD4" w:rsidP="00B93AF0">
            <w:pPr>
              <w:pStyle w:val="ListParagraph"/>
              <w:keepNext/>
              <w:numPr>
                <w:ilvl w:val="0"/>
                <w:numId w:val="16"/>
              </w:numPr>
              <w:ind w:left="147" w:hanging="167"/>
              <w:rPr>
                <w:rFonts w:asciiTheme="minorHAnsi" w:hAnsiTheme="minorHAnsi" w:cs="Arial"/>
                <w:sz w:val="18"/>
                <w:szCs w:val="18"/>
              </w:rPr>
            </w:pPr>
            <w:r w:rsidRPr="004E0F07">
              <w:rPr>
                <w:rFonts w:asciiTheme="minorHAnsi" w:hAnsiTheme="minorHAnsi" w:cs="Arial"/>
                <w:b/>
                <w:sz w:val="18"/>
                <w:szCs w:val="18"/>
              </w:rPr>
              <w:t>EXPLORE:</w:t>
            </w:r>
            <w:r w:rsidRPr="004E0F07">
              <w:rPr>
                <w:rFonts w:asciiTheme="minorHAnsi" w:hAnsiTheme="minorHAnsi" w:cs="Arial"/>
                <w:sz w:val="18"/>
                <w:szCs w:val="18"/>
              </w:rPr>
              <w:t xml:space="preserve"> Module 6 EXPLORE Assignment</w:t>
            </w:r>
          </w:p>
          <w:p w:rsidR="00212CD4" w:rsidRPr="004E0F07" w:rsidRDefault="00212CD4" w:rsidP="00B93AF0">
            <w:pPr>
              <w:pStyle w:val="ListParagraph"/>
              <w:keepNext/>
              <w:numPr>
                <w:ilvl w:val="0"/>
                <w:numId w:val="16"/>
              </w:numPr>
              <w:ind w:left="147" w:hanging="167"/>
              <w:rPr>
                <w:rFonts w:asciiTheme="minorHAnsi" w:hAnsiTheme="minorHAnsi" w:cs="Arial"/>
                <w:sz w:val="18"/>
                <w:szCs w:val="18"/>
              </w:rPr>
            </w:pPr>
            <w:r w:rsidRPr="004E0F07">
              <w:rPr>
                <w:rFonts w:asciiTheme="minorHAnsi" w:hAnsiTheme="minorHAnsi" w:cs="Arial"/>
                <w:b/>
                <w:sz w:val="18"/>
                <w:szCs w:val="18"/>
              </w:rPr>
              <w:t>EXPLAIN:</w:t>
            </w:r>
            <w:r w:rsidRPr="004E0F07">
              <w:rPr>
                <w:rFonts w:asciiTheme="minorHAnsi" w:hAnsiTheme="minorHAnsi" w:cs="Arial"/>
                <w:sz w:val="18"/>
                <w:szCs w:val="18"/>
              </w:rPr>
              <w:t xml:space="preserve"> Module 6 EXPLAIN Discussion Board #2</w:t>
            </w:r>
          </w:p>
          <w:p w:rsidR="00212CD4" w:rsidRPr="004E0F07" w:rsidRDefault="00212CD4" w:rsidP="00B93AF0">
            <w:pPr>
              <w:pStyle w:val="ListParagraph"/>
              <w:keepNext/>
              <w:numPr>
                <w:ilvl w:val="0"/>
                <w:numId w:val="16"/>
              </w:numPr>
              <w:ind w:left="147" w:hanging="167"/>
              <w:rPr>
                <w:rFonts w:asciiTheme="minorHAnsi" w:hAnsiTheme="minorHAnsi" w:cs="Arial"/>
                <w:sz w:val="18"/>
                <w:szCs w:val="18"/>
              </w:rPr>
            </w:pPr>
            <w:r w:rsidRPr="004E0F07">
              <w:rPr>
                <w:rFonts w:asciiTheme="minorHAnsi" w:hAnsiTheme="minorHAnsi" w:cs="Arial"/>
                <w:b/>
                <w:sz w:val="18"/>
                <w:szCs w:val="18"/>
              </w:rPr>
              <w:t>ELABORATE:</w:t>
            </w:r>
            <w:r w:rsidRPr="004E0F07">
              <w:rPr>
                <w:rFonts w:asciiTheme="minorHAnsi" w:hAnsiTheme="minorHAnsi" w:cs="Arial"/>
                <w:sz w:val="18"/>
                <w:szCs w:val="18"/>
              </w:rPr>
              <w:t xml:space="preserve"> Module 6 ELABORATE Reading</w:t>
            </w:r>
          </w:p>
          <w:p w:rsidR="00212CD4" w:rsidRPr="004E0F07" w:rsidRDefault="00212CD4" w:rsidP="00B93AF0">
            <w:pPr>
              <w:pStyle w:val="ListParagraph"/>
              <w:keepNext/>
              <w:numPr>
                <w:ilvl w:val="0"/>
                <w:numId w:val="16"/>
              </w:numPr>
              <w:ind w:left="147" w:hanging="167"/>
              <w:rPr>
                <w:rFonts w:asciiTheme="minorHAnsi" w:hAnsiTheme="minorHAnsi" w:cs="Arial"/>
                <w:sz w:val="18"/>
                <w:szCs w:val="18"/>
              </w:rPr>
            </w:pPr>
            <w:r w:rsidRPr="004E0F07">
              <w:rPr>
                <w:rFonts w:asciiTheme="minorHAnsi" w:hAnsiTheme="minorHAnsi" w:cs="Arial"/>
                <w:b/>
                <w:sz w:val="18"/>
                <w:szCs w:val="18"/>
              </w:rPr>
              <w:t>EVALUATE:</w:t>
            </w:r>
            <w:r w:rsidRPr="004E0F07">
              <w:rPr>
                <w:rFonts w:asciiTheme="minorHAnsi" w:hAnsiTheme="minorHAnsi" w:cs="Arial"/>
                <w:sz w:val="18"/>
                <w:szCs w:val="18"/>
              </w:rPr>
              <w:t xml:space="preserve"> Module 6 EVALUATE Reflection Journal </w:t>
            </w:r>
          </w:p>
        </w:tc>
        <w:tc>
          <w:tcPr>
            <w:tcW w:w="2430" w:type="dxa"/>
            <w:tcBorders>
              <w:top w:val="single" w:sz="4" w:space="0" w:color="auto"/>
              <w:bottom w:val="single" w:sz="4" w:space="0" w:color="auto"/>
            </w:tcBorders>
          </w:tcPr>
          <w:p w:rsidR="00E21C34" w:rsidRDefault="00E21C34" w:rsidP="00B93AF0">
            <w:pPr>
              <w:keepNext/>
              <w:rPr>
                <w:rFonts w:cs="Arial"/>
                <w:sz w:val="18"/>
                <w:szCs w:val="18"/>
              </w:rPr>
            </w:pPr>
            <w:r w:rsidRPr="00403AD0">
              <w:rPr>
                <w:rFonts w:cs="Arial"/>
                <w:b/>
                <w:iCs/>
                <w:sz w:val="18"/>
                <w:szCs w:val="18"/>
              </w:rPr>
              <w:t xml:space="preserve">Module </w:t>
            </w:r>
            <w:r>
              <w:rPr>
                <w:rFonts w:cs="Arial"/>
                <w:b/>
                <w:iCs/>
                <w:sz w:val="18"/>
                <w:szCs w:val="18"/>
              </w:rPr>
              <w:t>6</w:t>
            </w:r>
            <w:r w:rsidRPr="00403AD0">
              <w:rPr>
                <w:rFonts w:cs="Arial"/>
                <w:b/>
                <w:iCs/>
                <w:sz w:val="18"/>
                <w:szCs w:val="18"/>
              </w:rPr>
              <w:t xml:space="preserve"> ENGAGE Discussion: </w:t>
            </w:r>
            <w:r w:rsidRPr="00403AD0">
              <w:rPr>
                <w:rFonts w:cs="Arial"/>
                <w:b/>
                <w:sz w:val="18"/>
                <w:szCs w:val="18"/>
              </w:rPr>
              <w:t xml:space="preserve"> </w:t>
            </w:r>
            <w:r w:rsidRPr="00403AD0">
              <w:rPr>
                <w:rFonts w:cs="Arial"/>
                <w:sz w:val="18"/>
                <w:szCs w:val="18"/>
              </w:rPr>
              <w:t>Wednesday</w:t>
            </w:r>
            <w:r>
              <w:rPr>
                <w:rFonts w:cs="Arial"/>
                <w:sz w:val="18"/>
                <w:szCs w:val="18"/>
              </w:rPr>
              <w:t>, 11:59 pm CT</w:t>
            </w:r>
            <w:r w:rsidRPr="00403AD0">
              <w:rPr>
                <w:rFonts w:cs="Arial"/>
                <w:sz w:val="18"/>
                <w:szCs w:val="18"/>
              </w:rPr>
              <w:t xml:space="preserve"> and Sunday</w:t>
            </w:r>
            <w:r>
              <w:rPr>
                <w:rFonts w:cs="Arial"/>
                <w:sz w:val="18"/>
                <w:szCs w:val="18"/>
              </w:rPr>
              <w:t>,</w:t>
            </w:r>
            <w:r w:rsidRPr="00403AD0">
              <w:rPr>
                <w:rFonts w:cs="Arial"/>
                <w:sz w:val="18"/>
                <w:szCs w:val="18"/>
              </w:rPr>
              <w:t xml:space="preserve"> </w:t>
            </w:r>
            <w:r>
              <w:rPr>
                <w:rFonts w:cs="Arial"/>
                <w:sz w:val="18"/>
                <w:szCs w:val="18"/>
              </w:rPr>
              <w:t xml:space="preserve">11:59 pm CT </w:t>
            </w:r>
            <w:r w:rsidRPr="00403AD0">
              <w:rPr>
                <w:rFonts w:cs="Arial"/>
                <w:sz w:val="18"/>
                <w:szCs w:val="18"/>
              </w:rPr>
              <w:t xml:space="preserve">of Week </w:t>
            </w:r>
            <w:r>
              <w:rPr>
                <w:rFonts w:cs="Arial"/>
                <w:sz w:val="18"/>
                <w:szCs w:val="18"/>
              </w:rPr>
              <w:t>6</w:t>
            </w:r>
          </w:p>
          <w:p w:rsidR="00E21C34" w:rsidRDefault="00E21C34" w:rsidP="00B93AF0">
            <w:pPr>
              <w:keepNext/>
              <w:rPr>
                <w:rFonts w:cs="Arial"/>
                <w:b/>
                <w:iCs/>
                <w:sz w:val="18"/>
                <w:szCs w:val="18"/>
              </w:rPr>
            </w:pPr>
          </w:p>
          <w:p w:rsidR="00196DED" w:rsidRPr="00196DED" w:rsidRDefault="00196DED" w:rsidP="00B93AF0">
            <w:pPr>
              <w:keepNext/>
              <w:rPr>
                <w:rFonts w:cs="Arial"/>
                <w:b/>
                <w:iCs/>
                <w:sz w:val="18"/>
                <w:szCs w:val="18"/>
              </w:rPr>
            </w:pPr>
            <w:r w:rsidRPr="00196DED">
              <w:rPr>
                <w:rFonts w:cs="Arial"/>
                <w:b/>
                <w:iCs/>
                <w:sz w:val="18"/>
                <w:szCs w:val="18"/>
              </w:rPr>
              <w:t xml:space="preserve">Module </w:t>
            </w:r>
            <w:r>
              <w:rPr>
                <w:rFonts w:cs="Arial"/>
                <w:b/>
                <w:iCs/>
                <w:sz w:val="18"/>
                <w:szCs w:val="18"/>
              </w:rPr>
              <w:t>6</w:t>
            </w:r>
            <w:r w:rsidRPr="00196DED">
              <w:rPr>
                <w:rFonts w:cs="Arial"/>
                <w:b/>
                <w:iCs/>
                <w:sz w:val="18"/>
                <w:szCs w:val="18"/>
              </w:rPr>
              <w:t xml:space="preserve"> EXPL</w:t>
            </w:r>
            <w:r>
              <w:rPr>
                <w:rFonts w:cs="Arial"/>
                <w:b/>
                <w:iCs/>
                <w:sz w:val="18"/>
                <w:szCs w:val="18"/>
              </w:rPr>
              <w:t>ORE</w:t>
            </w:r>
            <w:r w:rsidRPr="00196DED">
              <w:rPr>
                <w:rFonts w:cs="Arial"/>
                <w:b/>
                <w:iCs/>
                <w:sz w:val="18"/>
                <w:szCs w:val="18"/>
              </w:rPr>
              <w:t xml:space="preserve"> Assignment</w:t>
            </w:r>
            <w:r>
              <w:rPr>
                <w:rFonts w:cs="Arial"/>
                <w:b/>
                <w:iCs/>
                <w:sz w:val="18"/>
                <w:szCs w:val="18"/>
              </w:rPr>
              <w:t>:</w:t>
            </w:r>
            <w:r w:rsidRPr="00196DED">
              <w:rPr>
                <w:rFonts w:asciiTheme="minorHAnsi" w:eastAsiaTheme="minorHAnsi" w:hAnsiTheme="minorHAnsi" w:cs="Arial"/>
                <w:sz w:val="18"/>
                <w:szCs w:val="18"/>
                <w:lang w:eastAsia="en-US"/>
              </w:rPr>
              <w:t xml:space="preserve"> </w:t>
            </w:r>
            <w:r w:rsidRPr="00196DED">
              <w:rPr>
                <w:rFonts w:cs="Arial"/>
                <w:iCs/>
                <w:sz w:val="18"/>
                <w:szCs w:val="18"/>
              </w:rPr>
              <w:t xml:space="preserve">Sunday, 11:59 pm CT of Week </w:t>
            </w:r>
            <w:r>
              <w:rPr>
                <w:rFonts w:cs="Arial"/>
                <w:iCs/>
                <w:sz w:val="18"/>
                <w:szCs w:val="18"/>
              </w:rPr>
              <w:t>6</w:t>
            </w:r>
          </w:p>
          <w:p w:rsidR="00196DED" w:rsidRDefault="00196DED" w:rsidP="00B93AF0">
            <w:pPr>
              <w:keepNext/>
              <w:rPr>
                <w:rFonts w:cs="Arial"/>
                <w:b/>
                <w:iCs/>
                <w:sz w:val="18"/>
                <w:szCs w:val="18"/>
              </w:rPr>
            </w:pPr>
          </w:p>
          <w:p w:rsidR="00196DED" w:rsidRDefault="00196DED" w:rsidP="00B93AF0">
            <w:pPr>
              <w:keepNext/>
              <w:rPr>
                <w:rFonts w:cs="Arial"/>
                <w:sz w:val="18"/>
                <w:szCs w:val="18"/>
              </w:rPr>
            </w:pPr>
            <w:r w:rsidRPr="00403AD0">
              <w:rPr>
                <w:rFonts w:cs="Arial"/>
                <w:b/>
                <w:iCs/>
                <w:sz w:val="18"/>
                <w:szCs w:val="18"/>
              </w:rPr>
              <w:t xml:space="preserve">Module </w:t>
            </w:r>
            <w:r>
              <w:rPr>
                <w:rFonts w:cs="Arial"/>
                <w:b/>
                <w:iCs/>
                <w:sz w:val="18"/>
                <w:szCs w:val="18"/>
              </w:rPr>
              <w:t>6</w:t>
            </w:r>
            <w:r w:rsidRPr="00403AD0">
              <w:rPr>
                <w:rFonts w:cs="Arial"/>
                <w:b/>
                <w:iCs/>
                <w:sz w:val="18"/>
                <w:szCs w:val="18"/>
              </w:rPr>
              <w:t xml:space="preserve"> E</w:t>
            </w:r>
            <w:r>
              <w:rPr>
                <w:rFonts w:cs="Arial"/>
                <w:b/>
                <w:iCs/>
                <w:sz w:val="18"/>
                <w:szCs w:val="18"/>
              </w:rPr>
              <w:t>XPLAIN</w:t>
            </w:r>
            <w:r w:rsidRPr="00403AD0">
              <w:rPr>
                <w:rFonts w:cs="Arial"/>
                <w:b/>
                <w:iCs/>
                <w:sz w:val="18"/>
                <w:szCs w:val="18"/>
              </w:rPr>
              <w:t xml:space="preserve"> Discussion: </w:t>
            </w:r>
            <w:r w:rsidRPr="00403AD0">
              <w:rPr>
                <w:rFonts w:cs="Arial"/>
                <w:b/>
                <w:sz w:val="18"/>
                <w:szCs w:val="18"/>
              </w:rPr>
              <w:t xml:space="preserve"> </w:t>
            </w:r>
            <w:r>
              <w:rPr>
                <w:rFonts w:cs="Arial"/>
                <w:sz w:val="18"/>
                <w:szCs w:val="18"/>
              </w:rPr>
              <w:t>Thursday, 11:59 pm CT</w:t>
            </w:r>
            <w:r w:rsidRPr="00403AD0">
              <w:rPr>
                <w:rFonts w:cs="Arial"/>
                <w:sz w:val="18"/>
                <w:szCs w:val="18"/>
              </w:rPr>
              <w:t xml:space="preserve"> and Sunday</w:t>
            </w:r>
            <w:r>
              <w:rPr>
                <w:rFonts w:cs="Arial"/>
                <w:sz w:val="18"/>
                <w:szCs w:val="18"/>
              </w:rPr>
              <w:t>,</w:t>
            </w:r>
            <w:r w:rsidRPr="00403AD0">
              <w:rPr>
                <w:rFonts w:cs="Arial"/>
                <w:sz w:val="18"/>
                <w:szCs w:val="18"/>
              </w:rPr>
              <w:t xml:space="preserve"> </w:t>
            </w:r>
            <w:r>
              <w:rPr>
                <w:rFonts w:cs="Arial"/>
                <w:sz w:val="18"/>
                <w:szCs w:val="18"/>
              </w:rPr>
              <w:t xml:space="preserve">11:59 pm CT </w:t>
            </w:r>
            <w:r w:rsidRPr="00403AD0">
              <w:rPr>
                <w:rFonts w:cs="Arial"/>
                <w:sz w:val="18"/>
                <w:szCs w:val="18"/>
              </w:rPr>
              <w:t xml:space="preserve">of Week </w:t>
            </w:r>
            <w:r>
              <w:rPr>
                <w:rFonts w:cs="Arial"/>
                <w:sz w:val="18"/>
                <w:szCs w:val="18"/>
              </w:rPr>
              <w:t>6</w:t>
            </w:r>
          </w:p>
          <w:p w:rsidR="00E21C34" w:rsidRDefault="00E21C34" w:rsidP="00B93AF0">
            <w:pPr>
              <w:keepNext/>
              <w:rPr>
                <w:rFonts w:cs="Arial"/>
                <w:b/>
                <w:iCs/>
                <w:sz w:val="18"/>
                <w:szCs w:val="18"/>
              </w:rPr>
            </w:pPr>
          </w:p>
          <w:p w:rsidR="00212CD4" w:rsidRPr="004E0F07" w:rsidRDefault="00E21C34" w:rsidP="00B93AF0">
            <w:pPr>
              <w:keepNext/>
              <w:rPr>
                <w:rFonts w:cs="Arial"/>
                <w:sz w:val="18"/>
                <w:szCs w:val="18"/>
              </w:rPr>
            </w:pPr>
            <w:r w:rsidRPr="00403AD0">
              <w:rPr>
                <w:rFonts w:cs="Arial"/>
                <w:b/>
                <w:iCs/>
                <w:sz w:val="18"/>
                <w:szCs w:val="18"/>
              </w:rPr>
              <w:t xml:space="preserve">Module </w:t>
            </w:r>
            <w:r>
              <w:rPr>
                <w:rFonts w:cs="Arial"/>
                <w:b/>
                <w:iCs/>
                <w:sz w:val="18"/>
                <w:szCs w:val="18"/>
              </w:rPr>
              <w:t>6</w:t>
            </w:r>
            <w:r w:rsidRPr="00403AD0">
              <w:rPr>
                <w:rFonts w:cs="Arial"/>
                <w:b/>
                <w:iCs/>
                <w:sz w:val="18"/>
                <w:szCs w:val="18"/>
              </w:rPr>
              <w:t xml:space="preserve"> EVALUATE Reflection Journal</w:t>
            </w:r>
            <w:r>
              <w:rPr>
                <w:rFonts w:cs="Arial"/>
                <w:iCs/>
                <w:sz w:val="18"/>
                <w:szCs w:val="18"/>
              </w:rPr>
              <w:t>:</w:t>
            </w:r>
            <w:r w:rsidRPr="00403AD0">
              <w:rPr>
                <w:rFonts w:cs="Arial"/>
                <w:sz w:val="18"/>
                <w:szCs w:val="18"/>
              </w:rPr>
              <w:t xml:space="preserve"> Sunday</w:t>
            </w:r>
            <w:r>
              <w:rPr>
                <w:rFonts w:cs="Arial"/>
                <w:sz w:val="18"/>
                <w:szCs w:val="18"/>
              </w:rPr>
              <w:t>, 11:59 pm CT</w:t>
            </w:r>
            <w:r w:rsidRPr="00403AD0">
              <w:rPr>
                <w:rFonts w:cs="Arial"/>
                <w:sz w:val="18"/>
                <w:szCs w:val="18"/>
              </w:rPr>
              <w:t xml:space="preserve"> of Week </w:t>
            </w:r>
            <w:r>
              <w:rPr>
                <w:rFonts w:cs="Arial"/>
                <w:sz w:val="18"/>
                <w:szCs w:val="18"/>
              </w:rPr>
              <w:t>6</w:t>
            </w:r>
          </w:p>
        </w:tc>
      </w:tr>
      <w:tr w:rsidR="00212CD4" w:rsidRPr="004E0F07" w:rsidTr="00B93AF0">
        <w:tc>
          <w:tcPr>
            <w:tcW w:w="990" w:type="dxa"/>
          </w:tcPr>
          <w:p w:rsidR="00212CD4" w:rsidRPr="004E0F07" w:rsidRDefault="00212CD4" w:rsidP="00B93AF0">
            <w:pPr>
              <w:keepNext/>
              <w:rPr>
                <w:rFonts w:cs="Arial"/>
                <w:sz w:val="18"/>
                <w:szCs w:val="18"/>
              </w:rPr>
            </w:pPr>
            <w:r w:rsidRPr="004E0F07">
              <w:rPr>
                <w:rFonts w:cs="Arial"/>
                <w:sz w:val="18"/>
                <w:szCs w:val="18"/>
              </w:rPr>
              <w:t>Module 7, Week 7</w:t>
            </w:r>
          </w:p>
        </w:tc>
        <w:tc>
          <w:tcPr>
            <w:tcW w:w="1170" w:type="dxa"/>
          </w:tcPr>
          <w:p w:rsidR="00212CD4" w:rsidRPr="004E0F07" w:rsidRDefault="00212CD4" w:rsidP="00B93AF0">
            <w:pPr>
              <w:keepNext/>
              <w:rPr>
                <w:rFonts w:cs="Arial"/>
                <w:sz w:val="18"/>
                <w:szCs w:val="18"/>
              </w:rPr>
            </w:pPr>
            <w:r w:rsidRPr="004E0F07">
              <w:rPr>
                <w:rFonts w:cs="Arial"/>
                <w:bCs/>
                <w:sz w:val="18"/>
                <w:szCs w:val="18"/>
              </w:rPr>
              <w:t>Teaching Strategies for Diverse Learners </w:t>
            </w:r>
          </w:p>
        </w:tc>
        <w:tc>
          <w:tcPr>
            <w:tcW w:w="2970" w:type="dxa"/>
          </w:tcPr>
          <w:p w:rsidR="00212CD4" w:rsidRPr="004E0F07" w:rsidRDefault="00212CD4" w:rsidP="00B93AF0">
            <w:pPr>
              <w:pStyle w:val="ListParagraph"/>
              <w:keepNext/>
              <w:numPr>
                <w:ilvl w:val="0"/>
                <w:numId w:val="25"/>
              </w:numPr>
              <w:ind w:left="288" w:hanging="270"/>
              <w:rPr>
                <w:rFonts w:asciiTheme="minorHAnsi" w:hAnsiTheme="minorHAnsi" w:cs="Arial"/>
                <w:sz w:val="18"/>
                <w:szCs w:val="18"/>
              </w:rPr>
            </w:pPr>
            <w:r w:rsidRPr="004E0F07">
              <w:rPr>
                <w:rFonts w:asciiTheme="minorHAnsi" w:hAnsiTheme="minorHAnsi" w:cs="Arial"/>
                <w:sz w:val="18"/>
                <w:szCs w:val="18"/>
              </w:rPr>
              <w:t>Examine teaching practices, when incorporated, address the needs of diverse student populations</w:t>
            </w:r>
          </w:p>
          <w:p w:rsidR="00212CD4" w:rsidRPr="004E0F07" w:rsidRDefault="00212CD4" w:rsidP="00B93AF0">
            <w:pPr>
              <w:pStyle w:val="ListParagraph"/>
              <w:keepNext/>
              <w:numPr>
                <w:ilvl w:val="0"/>
                <w:numId w:val="25"/>
              </w:numPr>
              <w:ind w:left="288" w:hanging="270"/>
              <w:rPr>
                <w:rFonts w:asciiTheme="minorHAnsi" w:hAnsiTheme="minorHAnsi" w:cs="Arial"/>
                <w:sz w:val="18"/>
                <w:szCs w:val="18"/>
              </w:rPr>
            </w:pPr>
            <w:r w:rsidRPr="004E0F07">
              <w:rPr>
                <w:rFonts w:asciiTheme="minorHAnsi" w:hAnsiTheme="minorHAnsi" w:cs="Arial"/>
                <w:sz w:val="18"/>
                <w:szCs w:val="18"/>
              </w:rPr>
              <w:t>Share with other peers on challenges and triumphs in teaching diverse learners.</w:t>
            </w:r>
          </w:p>
          <w:p w:rsidR="00212CD4" w:rsidRPr="004E0F07" w:rsidRDefault="00212CD4" w:rsidP="00B93AF0">
            <w:pPr>
              <w:pStyle w:val="ListParagraph"/>
              <w:keepNext/>
              <w:numPr>
                <w:ilvl w:val="0"/>
                <w:numId w:val="25"/>
              </w:numPr>
              <w:ind w:left="288" w:hanging="270"/>
              <w:rPr>
                <w:rFonts w:asciiTheme="minorHAnsi" w:hAnsiTheme="minorHAnsi" w:cs="Arial"/>
                <w:sz w:val="18"/>
                <w:szCs w:val="18"/>
              </w:rPr>
            </w:pPr>
            <w:r w:rsidRPr="004E0F07">
              <w:rPr>
                <w:rFonts w:asciiTheme="minorHAnsi" w:hAnsiTheme="minorHAnsi" w:cs="Arial"/>
                <w:sz w:val="18"/>
                <w:szCs w:val="18"/>
              </w:rPr>
              <w:t>Explore how STEM is incorporated into teaching diverse learners.</w:t>
            </w:r>
          </w:p>
        </w:tc>
        <w:tc>
          <w:tcPr>
            <w:tcW w:w="1260" w:type="dxa"/>
          </w:tcPr>
          <w:p w:rsidR="00212CD4" w:rsidRPr="00C241F0" w:rsidRDefault="00212CD4" w:rsidP="00B93AF0">
            <w:pPr>
              <w:keepNext/>
              <w:rPr>
                <w:rFonts w:cs="Arial"/>
                <w:b/>
                <w:sz w:val="18"/>
                <w:szCs w:val="18"/>
              </w:rPr>
            </w:pPr>
            <w:r>
              <w:rPr>
                <w:rFonts w:cs="Arial"/>
                <w:b/>
                <w:sz w:val="18"/>
                <w:szCs w:val="18"/>
              </w:rPr>
              <w:t>6, 7, 8</w:t>
            </w:r>
            <w:r w:rsidR="00196DED">
              <w:rPr>
                <w:rFonts w:cs="Arial"/>
                <w:b/>
                <w:sz w:val="18"/>
                <w:szCs w:val="18"/>
              </w:rPr>
              <w:t>, 9</w:t>
            </w:r>
          </w:p>
        </w:tc>
        <w:tc>
          <w:tcPr>
            <w:tcW w:w="1980" w:type="dxa"/>
          </w:tcPr>
          <w:p w:rsidR="00212CD4" w:rsidRPr="004E0F07" w:rsidRDefault="00212CD4" w:rsidP="00B93AF0">
            <w:pPr>
              <w:pStyle w:val="ListParagraph"/>
              <w:keepNext/>
              <w:numPr>
                <w:ilvl w:val="0"/>
                <w:numId w:val="17"/>
              </w:numPr>
              <w:ind w:left="174" w:hanging="158"/>
              <w:rPr>
                <w:rFonts w:asciiTheme="minorHAnsi" w:hAnsiTheme="minorHAnsi" w:cs="Arial"/>
                <w:sz w:val="18"/>
                <w:szCs w:val="18"/>
              </w:rPr>
            </w:pPr>
            <w:r w:rsidRPr="004E0F07">
              <w:rPr>
                <w:rFonts w:asciiTheme="minorHAnsi" w:hAnsiTheme="minorHAnsi" w:cs="Arial"/>
                <w:b/>
                <w:sz w:val="18"/>
                <w:szCs w:val="18"/>
              </w:rPr>
              <w:t>ENGAGE:</w:t>
            </w:r>
            <w:r w:rsidRPr="004E0F07">
              <w:rPr>
                <w:rFonts w:asciiTheme="minorHAnsi" w:hAnsiTheme="minorHAnsi" w:cs="Arial"/>
                <w:sz w:val="18"/>
                <w:szCs w:val="18"/>
              </w:rPr>
              <w:t xml:space="preserve"> Module 7 ENGAGE Discussion #1</w:t>
            </w:r>
          </w:p>
          <w:p w:rsidR="00212CD4" w:rsidRPr="004E0F07" w:rsidRDefault="00212CD4" w:rsidP="00B93AF0">
            <w:pPr>
              <w:pStyle w:val="ListParagraph"/>
              <w:keepNext/>
              <w:numPr>
                <w:ilvl w:val="0"/>
                <w:numId w:val="17"/>
              </w:numPr>
              <w:ind w:left="174" w:hanging="158"/>
              <w:rPr>
                <w:rFonts w:asciiTheme="minorHAnsi" w:hAnsiTheme="minorHAnsi" w:cs="Arial"/>
                <w:sz w:val="18"/>
                <w:szCs w:val="18"/>
              </w:rPr>
            </w:pPr>
            <w:r w:rsidRPr="004E0F07">
              <w:rPr>
                <w:rFonts w:asciiTheme="minorHAnsi" w:hAnsiTheme="minorHAnsi" w:cs="Arial"/>
                <w:b/>
                <w:sz w:val="18"/>
                <w:szCs w:val="18"/>
              </w:rPr>
              <w:t xml:space="preserve">EXPLORE: </w:t>
            </w:r>
            <w:r w:rsidRPr="004E0F07">
              <w:rPr>
                <w:rFonts w:asciiTheme="minorHAnsi" w:hAnsiTheme="minorHAnsi" w:cs="Arial"/>
                <w:sz w:val="18"/>
                <w:szCs w:val="18"/>
              </w:rPr>
              <w:t xml:space="preserve">Module 7 EXPLORE Assignment </w:t>
            </w:r>
          </w:p>
          <w:p w:rsidR="00212CD4" w:rsidRPr="004E0F07" w:rsidRDefault="00212CD4" w:rsidP="00B93AF0">
            <w:pPr>
              <w:pStyle w:val="ListParagraph"/>
              <w:keepNext/>
              <w:numPr>
                <w:ilvl w:val="0"/>
                <w:numId w:val="17"/>
              </w:numPr>
              <w:ind w:left="174" w:hanging="158"/>
              <w:rPr>
                <w:rFonts w:asciiTheme="minorHAnsi" w:hAnsiTheme="minorHAnsi" w:cs="Arial"/>
                <w:sz w:val="18"/>
                <w:szCs w:val="18"/>
              </w:rPr>
            </w:pPr>
            <w:r w:rsidRPr="004E0F07">
              <w:rPr>
                <w:rFonts w:asciiTheme="minorHAnsi" w:hAnsiTheme="minorHAnsi" w:cs="Arial"/>
                <w:b/>
                <w:sz w:val="18"/>
                <w:szCs w:val="18"/>
              </w:rPr>
              <w:t xml:space="preserve">EXPLAIN: </w:t>
            </w:r>
            <w:r w:rsidRPr="004E0F07">
              <w:rPr>
                <w:rFonts w:asciiTheme="minorHAnsi" w:hAnsiTheme="minorHAnsi" w:cs="Arial"/>
                <w:sz w:val="18"/>
                <w:szCs w:val="18"/>
              </w:rPr>
              <w:t>Module 7 EXPLAIN Discussion Board #2</w:t>
            </w:r>
          </w:p>
          <w:p w:rsidR="00212CD4" w:rsidRPr="004E0F07" w:rsidRDefault="00212CD4" w:rsidP="00B93AF0">
            <w:pPr>
              <w:pStyle w:val="ListParagraph"/>
              <w:keepNext/>
              <w:numPr>
                <w:ilvl w:val="0"/>
                <w:numId w:val="17"/>
              </w:numPr>
              <w:ind w:left="174" w:hanging="158"/>
              <w:rPr>
                <w:rFonts w:asciiTheme="minorHAnsi" w:hAnsiTheme="minorHAnsi" w:cs="Arial"/>
                <w:sz w:val="18"/>
                <w:szCs w:val="18"/>
              </w:rPr>
            </w:pPr>
            <w:r w:rsidRPr="004E0F07">
              <w:rPr>
                <w:rFonts w:asciiTheme="minorHAnsi" w:hAnsiTheme="minorHAnsi" w:cs="Arial"/>
                <w:b/>
                <w:sz w:val="18"/>
                <w:szCs w:val="18"/>
              </w:rPr>
              <w:t>ELABORATE:</w:t>
            </w:r>
            <w:r w:rsidRPr="004E0F07">
              <w:rPr>
                <w:rFonts w:asciiTheme="minorHAnsi" w:hAnsiTheme="minorHAnsi" w:cs="Arial"/>
                <w:sz w:val="18"/>
                <w:szCs w:val="18"/>
              </w:rPr>
              <w:t xml:space="preserve"> Reading</w:t>
            </w:r>
          </w:p>
          <w:p w:rsidR="00212CD4" w:rsidRPr="004E0F07" w:rsidRDefault="00212CD4" w:rsidP="00B93AF0">
            <w:pPr>
              <w:pStyle w:val="ListParagraph"/>
              <w:keepNext/>
              <w:numPr>
                <w:ilvl w:val="0"/>
                <w:numId w:val="17"/>
              </w:numPr>
              <w:ind w:left="174" w:hanging="158"/>
              <w:rPr>
                <w:rFonts w:asciiTheme="minorHAnsi" w:hAnsiTheme="minorHAnsi" w:cs="Arial"/>
                <w:sz w:val="18"/>
                <w:szCs w:val="18"/>
              </w:rPr>
            </w:pPr>
            <w:r w:rsidRPr="004E0F07">
              <w:rPr>
                <w:rFonts w:asciiTheme="minorHAnsi" w:hAnsiTheme="minorHAnsi" w:cs="Arial"/>
                <w:b/>
                <w:sz w:val="18"/>
                <w:szCs w:val="18"/>
              </w:rPr>
              <w:t>EVALUATE:</w:t>
            </w:r>
            <w:r w:rsidRPr="004E0F07">
              <w:rPr>
                <w:rFonts w:asciiTheme="minorHAnsi" w:hAnsiTheme="minorHAnsi" w:cs="Arial"/>
                <w:sz w:val="18"/>
                <w:szCs w:val="18"/>
              </w:rPr>
              <w:t xml:space="preserve"> Module 7 EVALUATE Reflection Journal</w:t>
            </w:r>
          </w:p>
        </w:tc>
        <w:tc>
          <w:tcPr>
            <w:tcW w:w="2430" w:type="dxa"/>
            <w:tcBorders>
              <w:top w:val="single" w:sz="4" w:space="0" w:color="auto"/>
            </w:tcBorders>
          </w:tcPr>
          <w:p w:rsidR="00E21C34" w:rsidRDefault="00E21C34" w:rsidP="00B93AF0">
            <w:pPr>
              <w:keepNext/>
              <w:rPr>
                <w:rFonts w:cs="Arial"/>
                <w:sz w:val="18"/>
                <w:szCs w:val="18"/>
              </w:rPr>
            </w:pPr>
            <w:r w:rsidRPr="00403AD0">
              <w:rPr>
                <w:rFonts w:cs="Arial"/>
                <w:b/>
                <w:iCs/>
                <w:sz w:val="18"/>
                <w:szCs w:val="18"/>
              </w:rPr>
              <w:t xml:space="preserve">Module </w:t>
            </w:r>
            <w:r>
              <w:rPr>
                <w:rFonts w:cs="Arial"/>
                <w:b/>
                <w:iCs/>
                <w:sz w:val="18"/>
                <w:szCs w:val="18"/>
              </w:rPr>
              <w:t>7</w:t>
            </w:r>
            <w:r w:rsidRPr="00403AD0">
              <w:rPr>
                <w:rFonts w:cs="Arial"/>
                <w:b/>
                <w:iCs/>
                <w:sz w:val="18"/>
                <w:szCs w:val="18"/>
              </w:rPr>
              <w:t xml:space="preserve"> ENGAGE Discussion: </w:t>
            </w:r>
            <w:r w:rsidRPr="00403AD0">
              <w:rPr>
                <w:rFonts w:cs="Arial"/>
                <w:b/>
                <w:sz w:val="18"/>
                <w:szCs w:val="18"/>
              </w:rPr>
              <w:t xml:space="preserve"> </w:t>
            </w:r>
            <w:r w:rsidRPr="00403AD0">
              <w:rPr>
                <w:rFonts w:cs="Arial"/>
                <w:sz w:val="18"/>
                <w:szCs w:val="18"/>
              </w:rPr>
              <w:t>Wednesday</w:t>
            </w:r>
            <w:r>
              <w:rPr>
                <w:rFonts w:cs="Arial"/>
                <w:sz w:val="18"/>
                <w:szCs w:val="18"/>
              </w:rPr>
              <w:t>, 11:59 pm CT</w:t>
            </w:r>
            <w:r w:rsidRPr="00403AD0">
              <w:rPr>
                <w:rFonts w:cs="Arial"/>
                <w:sz w:val="18"/>
                <w:szCs w:val="18"/>
              </w:rPr>
              <w:t xml:space="preserve"> and S</w:t>
            </w:r>
            <w:r w:rsidR="0031218D">
              <w:rPr>
                <w:rFonts w:cs="Arial"/>
                <w:sz w:val="18"/>
                <w:szCs w:val="18"/>
              </w:rPr>
              <w:t>aturday</w:t>
            </w:r>
            <w:r>
              <w:rPr>
                <w:rFonts w:cs="Arial"/>
                <w:sz w:val="18"/>
                <w:szCs w:val="18"/>
              </w:rPr>
              <w:t>,</w:t>
            </w:r>
            <w:r w:rsidR="00AC4651">
              <w:rPr>
                <w:rFonts w:cs="Arial"/>
                <w:sz w:val="18"/>
                <w:szCs w:val="18"/>
              </w:rPr>
              <w:t>*</w:t>
            </w:r>
            <w:r w:rsidRPr="00403AD0">
              <w:rPr>
                <w:rFonts w:cs="Arial"/>
                <w:sz w:val="18"/>
                <w:szCs w:val="18"/>
              </w:rPr>
              <w:t xml:space="preserve"> </w:t>
            </w:r>
            <w:r>
              <w:rPr>
                <w:rFonts w:cs="Arial"/>
                <w:sz w:val="18"/>
                <w:szCs w:val="18"/>
              </w:rPr>
              <w:t xml:space="preserve">11:59 pm CT </w:t>
            </w:r>
            <w:r w:rsidRPr="00403AD0">
              <w:rPr>
                <w:rFonts w:cs="Arial"/>
                <w:sz w:val="18"/>
                <w:szCs w:val="18"/>
              </w:rPr>
              <w:t xml:space="preserve">of Week </w:t>
            </w:r>
            <w:r>
              <w:rPr>
                <w:rFonts w:cs="Arial"/>
                <w:sz w:val="18"/>
                <w:szCs w:val="18"/>
              </w:rPr>
              <w:t>7</w:t>
            </w:r>
          </w:p>
          <w:p w:rsidR="00E21C34" w:rsidRDefault="00E21C34" w:rsidP="00B93AF0">
            <w:pPr>
              <w:keepNext/>
              <w:rPr>
                <w:rFonts w:cs="Arial"/>
                <w:b/>
                <w:iCs/>
                <w:sz w:val="18"/>
                <w:szCs w:val="18"/>
              </w:rPr>
            </w:pPr>
          </w:p>
          <w:p w:rsidR="00196DED" w:rsidRPr="00196DED" w:rsidRDefault="00196DED" w:rsidP="00B93AF0">
            <w:pPr>
              <w:keepNext/>
              <w:rPr>
                <w:rFonts w:cs="Arial"/>
                <w:b/>
                <w:iCs/>
                <w:sz w:val="18"/>
                <w:szCs w:val="18"/>
              </w:rPr>
            </w:pPr>
            <w:r w:rsidRPr="00196DED">
              <w:rPr>
                <w:rFonts w:cs="Arial"/>
                <w:b/>
                <w:iCs/>
                <w:sz w:val="18"/>
                <w:szCs w:val="18"/>
              </w:rPr>
              <w:t xml:space="preserve">Module </w:t>
            </w:r>
            <w:r>
              <w:rPr>
                <w:rFonts w:cs="Arial"/>
                <w:b/>
                <w:iCs/>
                <w:sz w:val="18"/>
                <w:szCs w:val="18"/>
              </w:rPr>
              <w:t>7</w:t>
            </w:r>
            <w:r w:rsidRPr="00196DED">
              <w:rPr>
                <w:rFonts w:cs="Arial"/>
                <w:b/>
                <w:iCs/>
                <w:sz w:val="18"/>
                <w:szCs w:val="18"/>
              </w:rPr>
              <w:t xml:space="preserve"> EXPL</w:t>
            </w:r>
            <w:r>
              <w:rPr>
                <w:rFonts w:cs="Arial"/>
                <w:b/>
                <w:iCs/>
                <w:sz w:val="18"/>
                <w:szCs w:val="18"/>
              </w:rPr>
              <w:t>ORE</w:t>
            </w:r>
            <w:r w:rsidRPr="00196DED">
              <w:rPr>
                <w:rFonts w:cs="Arial"/>
                <w:b/>
                <w:iCs/>
                <w:sz w:val="18"/>
                <w:szCs w:val="18"/>
              </w:rPr>
              <w:t xml:space="preserve"> Assignment</w:t>
            </w:r>
            <w:r>
              <w:rPr>
                <w:rFonts w:cs="Arial"/>
                <w:b/>
                <w:iCs/>
                <w:sz w:val="18"/>
                <w:szCs w:val="18"/>
              </w:rPr>
              <w:t>:</w:t>
            </w:r>
            <w:r w:rsidRPr="00196DED">
              <w:rPr>
                <w:rFonts w:asciiTheme="minorHAnsi" w:eastAsiaTheme="minorHAnsi" w:hAnsiTheme="minorHAnsi" w:cs="Arial"/>
                <w:sz w:val="18"/>
                <w:szCs w:val="18"/>
                <w:lang w:eastAsia="en-US"/>
              </w:rPr>
              <w:t xml:space="preserve"> </w:t>
            </w:r>
            <w:r w:rsidR="0031218D">
              <w:rPr>
                <w:rFonts w:cs="Arial"/>
                <w:iCs/>
                <w:sz w:val="18"/>
                <w:szCs w:val="18"/>
              </w:rPr>
              <w:t>Saturday,</w:t>
            </w:r>
            <w:r w:rsidR="00AC4651">
              <w:rPr>
                <w:rFonts w:cs="Arial"/>
                <w:iCs/>
                <w:sz w:val="18"/>
                <w:szCs w:val="18"/>
              </w:rPr>
              <w:t>*</w:t>
            </w:r>
            <w:r w:rsidRPr="00196DED">
              <w:rPr>
                <w:rFonts w:cs="Arial"/>
                <w:iCs/>
                <w:sz w:val="18"/>
                <w:szCs w:val="18"/>
              </w:rPr>
              <w:t xml:space="preserve"> 11:59 pm CT of Week </w:t>
            </w:r>
            <w:r>
              <w:rPr>
                <w:rFonts w:cs="Arial"/>
                <w:iCs/>
                <w:sz w:val="18"/>
                <w:szCs w:val="18"/>
              </w:rPr>
              <w:t>7</w:t>
            </w:r>
          </w:p>
          <w:p w:rsidR="00E21C34" w:rsidRDefault="00E21C34" w:rsidP="00B93AF0">
            <w:pPr>
              <w:keepNext/>
              <w:rPr>
                <w:rFonts w:cs="Arial"/>
                <w:b/>
                <w:iCs/>
                <w:sz w:val="18"/>
                <w:szCs w:val="18"/>
              </w:rPr>
            </w:pPr>
          </w:p>
          <w:p w:rsidR="00E21C34" w:rsidRPr="00196DED" w:rsidRDefault="00196DED" w:rsidP="00B93AF0">
            <w:pPr>
              <w:keepNext/>
              <w:rPr>
                <w:rFonts w:cs="Arial"/>
                <w:sz w:val="18"/>
                <w:szCs w:val="18"/>
              </w:rPr>
            </w:pPr>
            <w:r w:rsidRPr="00403AD0">
              <w:rPr>
                <w:rFonts w:cs="Arial"/>
                <w:b/>
                <w:iCs/>
                <w:sz w:val="18"/>
                <w:szCs w:val="18"/>
              </w:rPr>
              <w:t xml:space="preserve">Module </w:t>
            </w:r>
            <w:r>
              <w:rPr>
                <w:rFonts w:cs="Arial"/>
                <w:b/>
                <w:iCs/>
                <w:sz w:val="18"/>
                <w:szCs w:val="18"/>
              </w:rPr>
              <w:t>7</w:t>
            </w:r>
            <w:r w:rsidRPr="00403AD0">
              <w:rPr>
                <w:rFonts w:cs="Arial"/>
                <w:b/>
                <w:iCs/>
                <w:sz w:val="18"/>
                <w:szCs w:val="18"/>
              </w:rPr>
              <w:t xml:space="preserve"> E</w:t>
            </w:r>
            <w:r>
              <w:rPr>
                <w:rFonts w:cs="Arial"/>
                <w:b/>
                <w:iCs/>
                <w:sz w:val="18"/>
                <w:szCs w:val="18"/>
              </w:rPr>
              <w:t>XPLAIN</w:t>
            </w:r>
            <w:r w:rsidRPr="00403AD0">
              <w:rPr>
                <w:rFonts w:cs="Arial"/>
                <w:b/>
                <w:iCs/>
                <w:sz w:val="18"/>
                <w:szCs w:val="18"/>
              </w:rPr>
              <w:t xml:space="preserve"> Discussion: </w:t>
            </w:r>
            <w:r w:rsidRPr="00403AD0">
              <w:rPr>
                <w:rFonts w:cs="Arial"/>
                <w:b/>
                <w:sz w:val="18"/>
                <w:szCs w:val="18"/>
              </w:rPr>
              <w:t xml:space="preserve"> </w:t>
            </w:r>
            <w:r>
              <w:rPr>
                <w:rFonts w:cs="Arial"/>
                <w:sz w:val="18"/>
                <w:szCs w:val="18"/>
              </w:rPr>
              <w:t>Thursday, 11:59 pm CT</w:t>
            </w:r>
            <w:r w:rsidRPr="00403AD0">
              <w:rPr>
                <w:rFonts w:cs="Arial"/>
                <w:sz w:val="18"/>
                <w:szCs w:val="18"/>
              </w:rPr>
              <w:t xml:space="preserve"> and S</w:t>
            </w:r>
            <w:r w:rsidR="0031218D">
              <w:rPr>
                <w:rFonts w:cs="Arial"/>
                <w:sz w:val="18"/>
                <w:szCs w:val="18"/>
              </w:rPr>
              <w:t>aturday,</w:t>
            </w:r>
            <w:r w:rsidR="00AC4651">
              <w:rPr>
                <w:rFonts w:cs="Arial"/>
                <w:sz w:val="18"/>
                <w:szCs w:val="18"/>
              </w:rPr>
              <w:t>*</w:t>
            </w:r>
            <w:r w:rsidRPr="00403AD0">
              <w:rPr>
                <w:rFonts w:cs="Arial"/>
                <w:sz w:val="18"/>
                <w:szCs w:val="18"/>
              </w:rPr>
              <w:t xml:space="preserve"> </w:t>
            </w:r>
            <w:r>
              <w:rPr>
                <w:rFonts w:cs="Arial"/>
                <w:sz w:val="18"/>
                <w:szCs w:val="18"/>
              </w:rPr>
              <w:t xml:space="preserve">11:59 pm CT </w:t>
            </w:r>
            <w:r w:rsidRPr="00403AD0">
              <w:rPr>
                <w:rFonts w:cs="Arial"/>
                <w:sz w:val="18"/>
                <w:szCs w:val="18"/>
              </w:rPr>
              <w:t xml:space="preserve">of Week </w:t>
            </w:r>
            <w:r>
              <w:rPr>
                <w:rFonts w:cs="Arial"/>
                <w:sz w:val="18"/>
                <w:szCs w:val="18"/>
              </w:rPr>
              <w:t>7</w:t>
            </w:r>
          </w:p>
          <w:p w:rsidR="00E21C34" w:rsidRDefault="00E21C34" w:rsidP="00B93AF0">
            <w:pPr>
              <w:keepNext/>
              <w:rPr>
                <w:rFonts w:cs="Arial"/>
                <w:b/>
                <w:iCs/>
                <w:sz w:val="18"/>
                <w:szCs w:val="18"/>
              </w:rPr>
            </w:pPr>
          </w:p>
          <w:p w:rsidR="00212CD4" w:rsidRPr="004E0F07" w:rsidRDefault="00E21C34" w:rsidP="0031218D">
            <w:pPr>
              <w:keepNext/>
              <w:rPr>
                <w:rFonts w:cs="Arial"/>
                <w:sz w:val="18"/>
                <w:szCs w:val="18"/>
              </w:rPr>
            </w:pPr>
            <w:r w:rsidRPr="00403AD0">
              <w:rPr>
                <w:rFonts w:cs="Arial"/>
                <w:b/>
                <w:iCs/>
                <w:sz w:val="18"/>
                <w:szCs w:val="18"/>
              </w:rPr>
              <w:t xml:space="preserve">Module </w:t>
            </w:r>
            <w:r>
              <w:rPr>
                <w:rFonts w:cs="Arial"/>
                <w:b/>
                <w:iCs/>
                <w:sz w:val="18"/>
                <w:szCs w:val="18"/>
              </w:rPr>
              <w:t>7</w:t>
            </w:r>
            <w:r w:rsidRPr="00403AD0">
              <w:rPr>
                <w:rFonts w:cs="Arial"/>
                <w:b/>
                <w:iCs/>
                <w:sz w:val="18"/>
                <w:szCs w:val="18"/>
              </w:rPr>
              <w:t xml:space="preserve"> EVALUATE Reflection Journal</w:t>
            </w:r>
            <w:r>
              <w:rPr>
                <w:rFonts w:cs="Arial"/>
                <w:iCs/>
                <w:sz w:val="18"/>
                <w:szCs w:val="18"/>
              </w:rPr>
              <w:t>:</w:t>
            </w:r>
            <w:r w:rsidRPr="00403AD0">
              <w:rPr>
                <w:rFonts w:cs="Arial"/>
                <w:sz w:val="18"/>
                <w:szCs w:val="18"/>
              </w:rPr>
              <w:t xml:space="preserve"> S</w:t>
            </w:r>
            <w:r w:rsidR="0031218D">
              <w:rPr>
                <w:rFonts w:cs="Arial"/>
                <w:sz w:val="18"/>
                <w:szCs w:val="18"/>
              </w:rPr>
              <w:t>aturday</w:t>
            </w:r>
            <w:r>
              <w:rPr>
                <w:rFonts w:cs="Arial"/>
                <w:sz w:val="18"/>
                <w:szCs w:val="18"/>
              </w:rPr>
              <w:t>,</w:t>
            </w:r>
            <w:r w:rsidR="00AC4651">
              <w:rPr>
                <w:rFonts w:cs="Arial"/>
                <w:sz w:val="18"/>
                <w:szCs w:val="18"/>
              </w:rPr>
              <w:t>*</w:t>
            </w:r>
            <w:r>
              <w:rPr>
                <w:rFonts w:cs="Arial"/>
                <w:sz w:val="18"/>
                <w:szCs w:val="18"/>
              </w:rPr>
              <w:t xml:space="preserve"> 11:59 pm CT</w:t>
            </w:r>
            <w:r w:rsidRPr="00403AD0">
              <w:rPr>
                <w:rFonts w:cs="Arial"/>
                <w:sz w:val="18"/>
                <w:szCs w:val="18"/>
              </w:rPr>
              <w:t xml:space="preserve"> of Week </w:t>
            </w:r>
            <w:r>
              <w:rPr>
                <w:rFonts w:cs="Arial"/>
                <w:sz w:val="18"/>
                <w:szCs w:val="18"/>
              </w:rPr>
              <w:t>7</w:t>
            </w:r>
          </w:p>
        </w:tc>
      </w:tr>
    </w:tbl>
    <w:p w:rsidR="00E55BE2" w:rsidRPr="00F12877" w:rsidRDefault="00AC4651" w:rsidP="00AC4651">
      <w:pPr>
        <w:spacing w:after="0" w:line="240" w:lineRule="auto"/>
        <w:ind w:left="-630"/>
        <w:rPr>
          <w:rFonts w:asciiTheme="majorHAnsi" w:eastAsiaTheme="majorEastAsia" w:hAnsiTheme="majorHAnsi" w:cstheme="majorBidi"/>
          <w:sz w:val="20"/>
          <w:szCs w:val="20"/>
        </w:rPr>
      </w:pPr>
      <w:r w:rsidRPr="00F12877">
        <w:rPr>
          <w:rFonts w:asciiTheme="majorHAnsi" w:eastAsiaTheme="majorEastAsia" w:hAnsiTheme="majorHAnsi" w:cstheme="majorBidi"/>
          <w:b/>
          <w:sz w:val="20"/>
          <w:szCs w:val="20"/>
        </w:rPr>
        <w:t>*</w:t>
      </w:r>
      <w:r w:rsidRPr="00F12877">
        <w:rPr>
          <w:rFonts w:asciiTheme="majorHAnsi" w:eastAsiaTheme="majorEastAsia" w:hAnsiTheme="majorHAnsi" w:cstheme="majorBidi"/>
          <w:b/>
          <w:sz w:val="20"/>
          <w:szCs w:val="20"/>
          <w:u w:val="single"/>
        </w:rPr>
        <w:t>Note</w:t>
      </w:r>
      <w:r w:rsidRPr="00F12877">
        <w:rPr>
          <w:rFonts w:asciiTheme="majorHAnsi" w:eastAsiaTheme="majorEastAsia" w:hAnsiTheme="majorHAnsi" w:cstheme="majorBidi"/>
          <w:b/>
          <w:sz w:val="20"/>
          <w:szCs w:val="20"/>
        </w:rPr>
        <w:t xml:space="preserve">: </w:t>
      </w:r>
      <w:r w:rsidRPr="00F12877">
        <w:rPr>
          <w:rFonts w:asciiTheme="majorHAnsi" w:eastAsiaTheme="majorEastAsia" w:hAnsiTheme="majorHAnsi" w:cstheme="majorBidi"/>
          <w:sz w:val="20"/>
          <w:szCs w:val="20"/>
        </w:rPr>
        <w:t>Assignments in the last week of the course, Module 7, are due on Saturday rather than Sunday, 11:59 Central Time.</w:t>
      </w:r>
    </w:p>
    <w:p w:rsidR="00F12877" w:rsidRDefault="00F12877" w:rsidP="008A5603">
      <w:pPr>
        <w:pStyle w:val="Heading1"/>
        <w:spacing w:before="0" w:line="240" w:lineRule="auto"/>
      </w:pPr>
    </w:p>
    <w:p w:rsidR="00260342" w:rsidRDefault="00260342" w:rsidP="008A5603">
      <w:pPr>
        <w:pStyle w:val="Heading1"/>
        <w:spacing w:before="0" w:line="240" w:lineRule="auto"/>
      </w:pPr>
      <w:r>
        <w:t>Evaluation</w:t>
      </w:r>
    </w:p>
    <w:p w:rsidR="00E55BE2" w:rsidRDefault="00E55BE2" w:rsidP="008A5603">
      <w:pPr>
        <w:spacing w:after="0" w:line="240" w:lineRule="auto"/>
        <w:jc w:val="both"/>
        <w:rPr>
          <w:rFonts w:cs="Arial"/>
        </w:rPr>
      </w:pPr>
      <w:r w:rsidRPr="00E55BE2">
        <w:rPr>
          <w:rFonts w:cs="Arial"/>
        </w:rPr>
        <w:t>Students in this course will engage in and complete t</w:t>
      </w:r>
      <w:r>
        <w:rPr>
          <w:rFonts w:cs="Arial"/>
        </w:rPr>
        <w:t xml:space="preserve">hree </w:t>
      </w:r>
      <w:r w:rsidRPr="00E55BE2">
        <w:rPr>
          <w:rFonts w:cs="Arial"/>
        </w:rPr>
        <w:t xml:space="preserve">distinct </w:t>
      </w:r>
      <w:r w:rsidRPr="00E55BE2">
        <w:rPr>
          <w:rFonts w:cs="Arial"/>
          <w:i/>
        </w:rPr>
        <w:t>assessment activities</w:t>
      </w:r>
      <w:r w:rsidRPr="00E55BE2">
        <w:rPr>
          <w:rFonts w:cs="Arial"/>
        </w:rPr>
        <w:t xml:space="preserve"> that will be used to measure the attainment of course concepts. These assessment activities are </w:t>
      </w:r>
      <w:r w:rsidRPr="00E55BE2">
        <w:rPr>
          <w:rFonts w:cs="Arial"/>
          <w:i/>
        </w:rPr>
        <w:t>Assignments, Reflection Journals, and Discussions</w:t>
      </w:r>
      <w:r w:rsidRPr="00E55BE2">
        <w:rPr>
          <w:rFonts w:cs="Arial"/>
        </w:rPr>
        <w:t xml:space="preserve">. An overview of these assessment activities are presented below. </w:t>
      </w:r>
      <w:r w:rsidRPr="00E55BE2">
        <w:rPr>
          <w:rFonts w:cs="Arial"/>
          <w:bCs/>
        </w:rPr>
        <w:t xml:space="preserve">Detailed instructions and scoring rubrics for all </w:t>
      </w:r>
      <w:r>
        <w:rPr>
          <w:rFonts w:cs="Arial"/>
          <w:bCs/>
        </w:rPr>
        <w:t>course assessments</w:t>
      </w:r>
      <w:r w:rsidRPr="00E55BE2">
        <w:rPr>
          <w:rFonts w:cs="Arial"/>
          <w:bCs/>
        </w:rPr>
        <w:t xml:space="preserve"> are included in the module for that assessment activity. </w:t>
      </w:r>
      <w:r w:rsidRPr="00E55BE2">
        <w:rPr>
          <w:rFonts w:cs="Arial"/>
        </w:rPr>
        <w:t xml:space="preserve">The summary of grade distribution </w:t>
      </w:r>
      <w:r>
        <w:rPr>
          <w:rFonts w:cs="Arial"/>
        </w:rPr>
        <w:t>for assignments, journals, and discussions are shown below.</w:t>
      </w:r>
    </w:p>
    <w:p w:rsidR="008A5603" w:rsidRPr="00E55BE2" w:rsidRDefault="008A5603" w:rsidP="008A5603">
      <w:pPr>
        <w:spacing w:after="0" w:line="240" w:lineRule="auto"/>
        <w:jc w:val="both"/>
        <w:rPr>
          <w:rFonts w:cs="Arial"/>
        </w:rPr>
      </w:pPr>
    </w:p>
    <w:tbl>
      <w:tblPr>
        <w:tblStyle w:val="TableGrid"/>
        <w:tblW w:w="0" w:type="auto"/>
        <w:tblCellMar>
          <w:top w:w="43" w:type="dxa"/>
          <w:left w:w="115" w:type="dxa"/>
          <w:bottom w:w="43" w:type="dxa"/>
          <w:right w:w="115" w:type="dxa"/>
        </w:tblCellMar>
        <w:tblLook w:val="04A0" w:firstRow="1" w:lastRow="0" w:firstColumn="1" w:lastColumn="0" w:noHBand="0" w:noVBand="1"/>
        <w:tblCaption w:val="Graded Assignments"/>
        <w:tblDescription w:val="This table lists the graded assignments in the first column and the total points possible in the second column. The last row includes the total points possible."/>
      </w:tblPr>
      <w:tblGrid>
        <w:gridCol w:w="6655"/>
        <w:gridCol w:w="2695"/>
      </w:tblGrid>
      <w:tr w:rsidR="00C046C8" w:rsidTr="00C046C8">
        <w:trPr>
          <w:tblHeader/>
        </w:trPr>
        <w:tc>
          <w:tcPr>
            <w:tcW w:w="6655" w:type="dxa"/>
            <w:shd w:val="clear" w:color="auto" w:fill="0064B1"/>
          </w:tcPr>
          <w:p w:rsidR="00C046C8" w:rsidRPr="00C046C8" w:rsidRDefault="00E55BE2" w:rsidP="008A5603">
            <w:pPr>
              <w:rPr>
                <w:b/>
                <w:color w:val="FFFFFF" w:themeColor="background1"/>
              </w:rPr>
            </w:pPr>
            <w:r>
              <w:rPr>
                <w:b/>
                <w:color w:val="FFFFFF" w:themeColor="background1"/>
              </w:rPr>
              <w:t>Course Assessment</w:t>
            </w:r>
          </w:p>
        </w:tc>
        <w:tc>
          <w:tcPr>
            <w:tcW w:w="2695" w:type="dxa"/>
            <w:shd w:val="clear" w:color="auto" w:fill="0064B1"/>
          </w:tcPr>
          <w:p w:rsidR="00C046C8" w:rsidRPr="00C046C8" w:rsidRDefault="00C046C8" w:rsidP="008A5603">
            <w:pPr>
              <w:jc w:val="center"/>
              <w:rPr>
                <w:b/>
                <w:color w:val="FFFFFF" w:themeColor="background1"/>
              </w:rPr>
            </w:pPr>
            <w:r w:rsidRPr="00C046C8">
              <w:rPr>
                <w:b/>
                <w:color w:val="FFFFFF" w:themeColor="background1"/>
              </w:rPr>
              <w:t>P</w:t>
            </w:r>
            <w:r w:rsidR="00E55BE2">
              <w:rPr>
                <w:b/>
                <w:color w:val="FFFFFF" w:themeColor="background1"/>
              </w:rPr>
              <w:t>ercent</w:t>
            </w:r>
          </w:p>
        </w:tc>
      </w:tr>
      <w:tr w:rsidR="00C046C8" w:rsidRPr="00320628" w:rsidTr="00C046C8">
        <w:tc>
          <w:tcPr>
            <w:tcW w:w="6655" w:type="dxa"/>
          </w:tcPr>
          <w:p w:rsidR="00C046C8" w:rsidRPr="00320628" w:rsidRDefault="00E55BE2" w:rsidP="008A5603">
            <w:pPr>
              <w:widowControl w:val="0"/>
              <w:autoSpaceDE w:val="0"/>
              <w:autoSpaceDN w:val="0"/>
              <w:adjustRightInd w:val="0"/>
              <w:rPr>
                <w:rFonts w:cstheme="minorHAnsi"/>
              </w:rPr>
            </w:pPr>
            <w:r>
              <w:rPr>
                <w:rFonts w:cstheme="minorHAnsi"/>
              </w:rPr>
              <w:t>Reflection Journals</w:t>
            </w:r>
          </w:p>
        </w:tc>
        <w:tc>
          <w:tcPr>
            <w:tcW w:w="2695" w:type="dxa"/>
          </w:tcPr>
          <w:p w:rsidR="00C046C8" w:rsidRPr="00320628" w:rsidRDefault="00E55BE2" w:rsidP="008A5603">
            <w:pPr>
              <w:widowControl w:val="0"/>
              <w:autoSpaceDE w:val="0"/>
              <w:autoSpaceDN w:val="0"/>
              <w:adjustRightInd w:val="0"/>
              <w:jc w:val="center"/>
              <w:rPr>
                <w:rFonts w:cstheme="minorHAnsi"/>
              </w:rPr>
            </w:pPr>
            <w:r>
              <w:rPr>
                <w:rFonts w:cstheme="minorHAnsi"/>
              </w:rPr>
              <w:t>30%</w:t>
            </w:r>
          </w:p>
        </w:tc>
      </w:tr>
      <w:tr w:rsidR="00C046C8" w:rsidRPr="00320628" w:rsidTr="00C046C8">
        <w:tc>
          <w:tcPr>
            <w:tcW w:w="6655" w:type="dxa"/>
          </w:tcPr>
          <w:p w:rsidR="00C046C8" w:rsidRPr="00320628" w:rsidRDefault="00E55BE2" w:rsidP="008A5603">
            <w:pPr>
              <w:widowControl w:val="0"/>
              <w:autoSpaceDE w:val="0"/>
              <w:autoSpaceDN w:val="0"/>
              <w:adjustRightInd w:val="0"/>
              <w:rPr>
                <w:rFonts w:cstheme="minorHAnsi"/>
              </w:rPr>
            </w:pPr>
            <w:r>
              <w:rPr>
                <w:rFonts w:cstheme="minorHAnsi"/>
              </w:rPr>
              <w:t>Discussions</w:t>
            </w:r>
          </w:p>
        </w:tc>
        <w:tc>
          <w:tcPr>
            <w:tcW w:w="2695" w:type="dxa"/>
          </w:tcPr>
          <w:p w:rsidR="00C046C8" w:rsidRPr="00320628" w:rsidRDefault="00E55BE2" w:rsidP="008A5603">
            <w:pPr>
              <w:widowControl w:val="0"/>
              <w:autoSpaceDE w:val="0"/>
              <w:autoSpaceDN w:val="0"/>
              <w:adjustRightInd w:val="0"/>
              <w:jc w:val="center"/>
              <w:rPr>
                <w:rFonts w:cstheme="minorHAnsi"/>
              </w:rPr>
            </w:pPr>
            <w:r>
              <w:rPr>
                <w:rFonts w:cstheme="minorHAnsi"/>
              </w:rPr>
              <w:t>30%</w:t>
            </w:r>
          </w:p>
        </w:tc>
      </w:tr>
      <w:tr w:rsidR="00FD536A" w:rsidRPr="00320628" w:rsidTr="00C046C8">
        <w:trPr>
          <w:trHeight w:val="217"/>
        </w:trPr>
        <w:tc>
          <w:tcPr>
            <w:tcW w:w="6655" w:type="dxa"/>
          </w:tcPr>
          <w:p w:rsidR="00FD536A" w:rsidRDefault="00FD536A" w:rsidP="008A5603">
            <w:r>
              <w:rPr>
                <w:rFonts w:cstheme="minorHAnsi"/>
              </w:rPr>
              <w:t>Assignment</w:t>
            </w:r>
            <w:r w:rsidR="00E55BE2">
              <w:rPr>
                <w:rFonts w:cstheme="minorHAnsi"/>
              </w:rPr>
              <w:t>s</w:t>
            </w:r>
          </w:p>
        </w:tc>
        <w:tc>
          <w:tcPr>
            <w:tcW w:w="2695" w:type="dxa"/>
          </w:tcPr>
          <w:p w:rsidR="00FD536A" w:rsidRPr="00320628" w:rsidRDefault="00E55BE2" w:rsidP="008A5603">
            <w:pPr>
              <w:widowControl w:val="0"/>
              <w:autoSpaceDE w:val="0"/>
              <w:autoSpaceDN w:val="0"/>
              <w:adjustRightInd w:val="0"/>
              <w:jc w:val="center"/>
              <w:rPr>
                <w:rFonts w:cstheme="minorHAnsi"/>
              </w:rPr>
            </w:pPr>
            <w:r>
              <w:rPr>
                <w:rFonts w:cstheme="minorHAnsi"/>
              </w:rPr>
              <w:t>40%</w:t>
            </w:r>
          </w:p>
        </w:tc>
      </w:tr>
      <w:tr w:rsidR="00C046C8" w:rsidRPr="00320628" w:rsidTr="00C677E7">
        <w:tc>
          <w:tcPr>
            <w:tcW w:w="6655" w:type="dxa"/>
            <w:shd w:val="clear" w:color="auto" w:fill="F2F2F2" w:themeFill="background1" w:themeFillShade="F2"/>
          </w:tcPr>
          <w:p w:rsidR="00C046C8" w:rsidRPr="00320628" w:rsidRDefault="00C046C8" w:rsidP="008A5603">
            <w:pPr>
              <w:widowControl w:val="0"/>
              <w:autoSpaceDE w:val="0"/>
              <w:autoSpaceDN w:val="0"/>
              <w:adjustRightInd w:val="0"/>
              <w:rPr>
                <w:rFonts w:cstheme="minorHAnsi"/>
                <w:b/>
              </w:rPr>
            </w:pPr>
            <w:r w:rsidRPr="00320628">
              <w:rPr>
                <w:rFonts w:cstheme="minorHAnsi"/>
                <w:b/>
              </w:rPr>
              <w:t>Total</w:t>
            </w:r>
          </w:p>
        </w:tc>
        <w:tc>
          <w:tcPr>
            <w:tcW w:w="2695" w:type="dxa"/>
            <w:shd w:val="clear" w:color="auto" w:fill="F2F2F2" w:themeFill="background1" w:themeFillShade="F2"/>
          </w:tcPr>
          <w:p w:rsidR="00C046C8" w:rsidRPr="00320628" w:rsidRDefault="00FD536A" w:rsidP="008A5603">
            <w:pPr>
              <w:widowControl w:val="0"/>
              <w:autoSpaceDE w:val="0"/>
              <w:autoSpaceDN w:val="0"/>
              <w:adjustRightInd w:val="0"/>
              <w:jc w:val="center"/>
              <w:rPr>
                <w:rFonts w:cstheme="minorHAnsi"/>
                <w:b/>
              </w:rPr>
            </w:pPr>
            <w:r>
              <w:rPr>
                <w:rFonts w:cstheme="minorHAnsi"/>
                <w:b/>
              </w:rPr>
              <w:t>10</w:t>
            </w:r>
            <w:r w:rsidR="00C046C8">
              <w:rPr>
                <w:rFonts w:cstheme="minorHAnsi"/>
                <w:b/>
              </w:rPr>
              <w:t>0</w:t>
            </w:r>
            <w:r w:rsidR="00E55BE2">
              <w:rPr>
                <w:rFonts w:cstheme="minorHAnsi"/>
                <w:b/>
              </w:rPr>
              <w:t>%</w:t>
            </w:r>
          </w:p>
        </w:tc>
      </w:tr>
    </w:tbl>
    <w:p w:rsidR="008A5603" w:rsidRDefault="008A5603" w:rsidP="008A5603">
      <w:pPr>
        <w:spacing w:after="0" w:line="240" w:lineRule="auto"/>
        <w:rPr>
          <w:b/>
        </w:rPr>
      </w:pPr>
    </w:p>
    <w:p w:rsidR="00B93AF0" w:rsidRDefault="00B93AF0">
      <w:pPr>
        <w:rPr>
          <w:b/>
        </w:rPr>
      </w:pPr>
      <w:r>
        <w:rPr>
          <w:b/>
        </w:rPr>
        <w:br w:type="page"/>
      </w:r>
    </w:p>
    <w:p w:rsidR="00C046C8" w:rsidRDefault="00C046C8" w:rsidP="008A5603">
      <w:pPr>
        <w:spacing w:after="0" w:line="240" w:lineRule="auto"/>
        <w:rPr>
          <w:b/>
        </w:rPr>
      </w:pPr>
      <w:r w:rsidRPr="00C046C8">
        <w:rPr>
          <w:b/>
        </w:rPr>
        <w:lastRenderedPageBreak/>
        <w:t>Grading Scale</w:t>
      </w:r>
    </w:p>
    <w:p w:rsidR="00E55BE2" w:rsidRDefault="00E55BE2" w:rsidP="008A5603">
      <w:pPr>
        <w:spacing w:after="0" w:line="240" w:lineRule="auto"/>
        <w:jc w:val="both"/>
        <w:rPr>
          <w:rFonts w:cs="Arial"/>
        </w:rPr>
      </w:pPr>
      <w:r w:rsidRPr="00E55BE2">
        <w:rPr>
          <w:rFonts w:cs="Arial"/>
        </w:rPr>
        <w:t xml:space="preserve">The points earned </w:t>
      </w:r>
      <w:r>
        <w:rPr>
          <w:rFonts w:cs="Arial"/>
        </w:rPr>
        <w:t xml:space="preserve">for each Course Assessment </w:t>
      </w:r>
      <w:r w:rsidRPr="00E55BE2">
        <w:rPr>
          <w:rFonts w:cs="Arial"/>
        </w:rPr>
        <w:t>will be transformed to weighted percentages as shown above/100. The grading system as per UTA policy is as follows.</w:t>
      </w:r>
    </w:p>
    <w:p w:rsidR="00B93AF0" w:rsidRPr="00E55BE2" w:rsidRDefault="00B93AF0" w:rsidP="008A5603">
      <w:pPr>
        <w:spacing w:after="0" w:line="240" w:lineRule="auto"/>
        <w:jc w:val="both"/>
        <w:rPr>
          <w:rFonts w:cs="Arial"/>
        </w:rPr>
      </w:pPr>
    </w:p>
    <w:p w:rsidR="00C046C8" w:rsidRPr="000F4FAC" w:rsidRDefault="00C046C8" w:rsidP="008A5603">
      <w:pPr>
        <w:widowControl w:val="0"/>
        <w:autoSpaceDE w:val="0"/>
        <w:autoSpaceDN w:val="0"/>
        <w:adjustRightInd w:val="0"/>
        <w:spacing w:after="0" w:line="240" w:lineRule="auto"/>
        <w:jc w:val="both"/>
        <w:rPr>
          <w:rFonts w:cstheme="minorHAnsi"/>
        </w:rPr>
      </w:pPr>
      <w:r w:rsidRPr="000F4FAC">
        <w:rPr>
          <w:rFonts w:cstheme="minorHAnsi"/>
        </w:rPr>
        <w:t xml:space="preserve">A = </w:t>
      </w:r>
      <w:r w:rsidR="00FD536A">
        <w:rPr>
          <w:rFonts w:cstheme="minorHAnsi"/>
        </w:rPr>
        <w:t>90</w:t>
      </w:r>
      <w:r w:rsidRPr="000F4FAC">
        <w:rPr>
          <w:rFonts w:cstheme="minorHAnsi"/>
        </w:rPr>
        <w:t xml:space="preserve"> –</w:t>
      </w:r>
      <w:r w:rsidR="00FD536A">
        <w:rPr>
          <w:rFonts w:cstheme="minorHAnsi"/>
        </w:rPr>
        <w:t>100</w:t>
      </w:r>
      <w:r w:rsidRPr="000F4FAC">
        <w:rPr>
          <w:rFonts w:cstheme="minorHAnsi"/>
        </w:rPr>
        <w:t xml:space="preserve"> (9</w:t>
      </w:r>
      <w:r w:rsidR="00FD536A">
        <w:rPr>
          <w:rFonts w:cstheme="minorHAnsi"/>
        </w:rPr>
        <w:t>0</w:t>
      </w:r>
      <w:r w:rsidRPr="000F4FAC">
        <w:rPr>
          <w:rFonts w:cstheme="minorHAnsi"/>
        </w:rPr>
        <w:t xml:space="preserve"> – 100%)</w:t>
      </w:r>
    </w:p>
    <w:p w:rsidR="00C046C8" w:rsidRPr="000F4FAC" w:rsidRDefault="00C046C8" w:rsidP="008A5603">
      <w:pPr>
        <w:widowControl w:val="0"/>
        <w:autoSpaceDE w:val="0"/>
        <w:autoSpaceDN w:val="0"/>
        <w:adjustRightInd w:val="0"/>
        <w:spacing w:after="0" w:line="240" w:lineRule="auto"/>
        <w:jc w:val="both"/>
        <w:rPr>
          <w:rFonts w:cstheme="minorHAnsi"/>
        </w:rPr>
      </w:pPr>
      <w:r w:rsidRPr="000F4FAC">
        <w:rPr>
          <w:rFonts w:cstheme="minorHAnsi"/>
        </w:rPr>
        <w:t xml:space="preserve">B = </w:t>
      </w:r>
      <w:r w:rsidR="00FD536A">
        <w:rPr>
          <w:rFonts w:cstheme="minorHAnsi"/>
        </w:rPr>
        <w:t>80</w:t>
      </w:r>
      <w:r w:rsidRPr="000F4FAC">
        <w:rPr>
          <w:rFonts w:cstheme="minorHAnsi"/>
        </w:rPr>
        <w:t xml:space="preserve"> – </w:t>
      </w:r>
      <w:r w:rsidR="00FD536A">
        <w:rPr>
          <w:rFonts w:cstheme="minorHAnsi"/>
        </w:rPr>
        <w:t>89 (80 – 89</w:t>
      </w:r>
      <w:r w:rsidRPr="000F4FAC">
        <w:rPr>
          <w:rFonts w:cstheme="minorHAnsi"/>
        </w:rPr>
        <w:t>%)</w:t>
      </w:r>
    </w:p>
    <w:p w:rsidR="00C046C8" w:rsidRPr="000F4FAC" w:rsidRDefault="00C046C8" w:rsidP="008A5603">
      <w:pPr>
        <w:widowControl w:val="0"/>
        <w:autoSpaceDE w:val="0"/>
        <w:autoSpaceDN w:val="0"/>
        <w:adjustRightInd w:val="0"/>
        <w:spacing w:after="0" w:line="240" w:lineRule="auto"/>
        <w:jc w:val="both"/>
        <w:rPr>
          <w:rFonts w:cstheme="minorHAnsi"/>
        </w:rPr>
      </w:pPr>
      <w:r w:rsidRPr="000F4FAC">
        <w:rPr>
          <w:rFonts w:cstheme="minorHAnsi"/>
        </w:rPr>
        <w:t xml:space="preserve">C = </w:t>
      </w:r>
      <w:r w:rsidR="00FD536A">
        <w:rPr>
          <w:rFonts w:cstheme="minorHAnsi"/>
        </w:rPr>
        <w:t>70 - 79 (70 – 79</w:t>
      </w:r>
      <w:r w:rsidRPr="000F4FAC">
        <w:rPr>
          <w:rFonts w:cstheme="minorHAnsi"/>
        </w:rPr>
        <w:t>%)</w:t>
      </w:r>
    </w:p>
    <w:p w:rsidR="00C046C8" w:rsidRDefault="00C046C8" w:rsidP="008A5603">
      <w:pPr>
        <w:spacing w:after="0" w:line="240" w:lineRule="auto"/>
        <w:rPr>
          <w:rFonts w:cstheme="minorHAnsi"/>
        </w:rPr>
      </w:pPr>
      <w:r w:rsidRPr="000F4FAC">
        <w:rPr>
          <w:rFonts w:cstheme="minorHAnsi"/>
        </w:rPr>
        <w:t xml:space="preserve">F = below </w:t>
      </w:r>
      <w:r w:rsidR="00FD536A">
        <w:rPr>
          <w:rFonts w:cstheme="minorHAnsi"/>
        </w:rPr>
        <w:t>70</w:t>
      </w:r>
      <w:r w:rsidRPr="000F4FAC">
        <w:rPr>
          <w:rFonts w:cstheme="minorHAnsi"/>
        </w:rPr>
        <w:t xml:space="preserve"> (&lt;7</w:t>
      </w:r>
      <w:r w:rsidR="00FD536A">
        <w:rPr>
          <w:rFonts w:cstheme="minorHAnsi"/>
        </w:rPr>
        <w:t>0</w:t>
      </w:r>
      <w:r w:rsidRPr="000F4FAC">
        <w:rPr>
          <w:rFonts w:cstheme="minorHAnsi"/>
        </w:rPr>
        <w:t>%)</w:t>
      </w:r>
    </w:p>
    <w:p w:rsidR="008A5603" w:rsidRDefault="008A5603" w:rsidP="008A5603">
      <w:pPr>
        <w:spacing w:after="0" w:line="240" w:lineRule="auto"/>
        <w:rPr>
          <w:rFonts w:cstheme="minorHAnsi"/>
        </w:rPr>
      </w:pPr>
    </w:p>
    <w:p w:rsidR="008A5603" w:rsidRDefault="00A52B8C" w:rsidP="008A5603">
      <w:pPr>
        <w:pStyle w:val="Heading1"/>
        <w:spacing w:before="0" w:line="240" w:lineRule="auto"/>
      </w:pPr>
      <w:r>
        <w:t>INSTRUCTOR/COURSE POLICIES</w:t>
      </w:r>
    </w:p>
    <w:p w:rsidR="00A52B8C" w:rsidRDefault="00A52B8C" w:rsidP="008A5603">
      <w:pPr>
        <w:pStyle w:val="Heading2"/>
        <w:spacing w:before="0" w:line="240" w:lineRule="auto"/>
      </w:pPr>
      <w:r>
        <w:t>Academic Integrity</w:t>
      </w:r>
    </w:p>
    <w:p w:rsidR="00A52B8C" w:rsidRDefault="00A52B8C" w:rsidP="008A5603">
      <w:pPr>
        <w:spacing w:after="0" w:line="240" w:lineRule="auto"/>
        <w:jc w:val="both"/>
        <w:rPr>
          <w:rFonts w:cstheme="minorHAnsi"/>
          <w:szCs w:val="20"/>
        </w:rPr>
      </w:pPr>
      <w:r w:rsidRPr="00A52B8C">
        <w:rPr>
          <w:rFonts w:cstheme="minorHAnsi"/>
          <w:szCs w:val="20"/>
        </w:rPr>
        <w:t xml:space="preserve">Misconduct, dishonesty, plagiarism, cheating, hiring or allowing someone else to do your work, purchasing essays, and other forms of academic dishonesty, or facilitating any such act will not be tolerated. Academic misconduct is an offense against honest students, and children in classes you will teach. Suspicions of it </w:t>
      </w:r>
      <w:r w:rsidRPr="00A52B8C">
        <w:rPr>
          <w:rFonts w:cstheme="minorHAnsi"/>
          <w:b/>
          <w:szCs w:val="20"/>
        </w:rPr>
        <w:t>will</w:t>
      </w:r>
      <w:r w:rsidRPr="00A52B8C">
        <w:rPr>
          <w:rFonts w:cstheme="minorHAnsi"/>
          <w:szCs w:val="20"/>
        </w:rPr>
        <w:t xml:space="preserve"> be reported and are subject to discipline according to UTA policy. Academic dishonesty of any kind may result in the failure of the course, and suspension or expulsion from the University. There are tools provided to professors that identify academic dishonesty. It is academically dishonest to pass someone else’s work off as your own. The UTA Honor Code should be pasted to the cover sheet of the Critical Analyses and Professional Presentation assignments.</w:t>
      </w:r>
    </w:p>
    <w:p w:rsidR="008A5603" w:rsidRDefault="008A5603" w:rsidP="008A5603">
      <w:pPr>
        <w:pStyle w:val="Heading2"/>
        <w:spacing w:before="0" w:line="240" w:lineRule="auto"/>
      </w:pPr>
    </w:p>
    <w:p w:rsidR="00A52B8C" w:rsidRDefault="00A52B8C" w:rsidP="008A5603">
      <w:pPr>
        <w:pStyle w:val="Heading2"/>
        <w:spacing w:before="0" w:line="240" w:lineRule="auto"/>
      </w:pPr>
      <w:r w:rsidRPr="00D504CB">
        <w:t>Due Dates</w:t>
      </w:r>
    </w:p>
    <w:p w:rsidR="00A52B8C" w:rsidRPr="00A52B8C" w:rsidRDefault="00A52B8C" w:rsidP="008A5603">
      <w:pPr>
        <w:spacing w:after="0" w:line="240" w:lineRule="auto"/>
        <w:jc w:val="both"/>
        <w:rPr>
          <w:rFonts w:cstheme="minorHAnsi"/>
          <w:b/>
          <w:szCs w:val="20"/>
        </w:rPr>
      </w:pPr>
      <w:r w:rsidRPr="00A52B8C">
        <w:rPr>
          <w:rFonts w:cstheme="minorHAnsi"/>
          <w:szCs w:val="20"/>
        </w:rPr>
        <w:t xml:space="preserve">Complete all assignments by the due date posted. Pay careful attention to Discussion Forum dates – the first date is for original postings, and the second is for responding to classmates. Discussions submitted late will not be evaluated, and will receive the grade of 0. All discussion areas will be permanently closed after assignment deadlines. Once areas are closed, you will not be able to post in these areas. </w:t>
      </w:r>
      <w:r w:rsidRPr="00A52B8C">
        <w:rPr>
          <w:rFonts w:cstheme="minorHAnsi"/>
          <w:i/>
          <w:szCs w:val="20"/>
        </w:rPr>
        <w:t>There are no exceptions.</w:t>
      </w:r>
    </w:p>
    <w:p w:rsidR="008A5603" w:rsidRDefault="008A5603" w:rsidP="008A5603">
      <w:pPr>
        <w:pStyle w:val="Heading2"/>
        <w:spacing w:before="0" w:line="240" w:lineRule="auto"/>
      </w:pPr>
    </w:p>
    <w:p w:rsidR="00A52B8C" w:rsidRDefault="00A52B8C" w:rsidP="008A5603">
      <w:pPr>
        <w:pStyle w:val="Heading2"/>
        <w:spacing w:before="0" w:line="240" w:lineRule="auto"/>
      </w:pPr>
      <w:r w:rsidRPr="00D504CB">
        <w:t>Back-Up Your Work</w:t>
      </w:r>
    </w:p>
    <w:p w:rsidR="00A52B8C" w:rsidRPr="00A52B8C" w:rsidRDefault="00A52B8C" w:rsidP="008A5603">
      <w:pPr>
        <w:spacing w:after="0" w:line="240" w:lineRule="auto"/>
        <w:jc w:val="both"/>
        <w:rPr>
          <w:rFonts w:cstheme="minorHAnsi"/>
          <w:i/>
          <w:szCs w:val="20"/>
        </w:rPr>
      </w:pPr>
      <w:r w:rsidRPr="00A52B8C">
        <w:rPr>
          <w:rFonts w:cstheme="minorHAnsi"/>
          <w:szCs w:val="20"/>
        </w:rPr>
        <w:t xml:space="preserve">Be sure to make and keep back-up copies of all work.  I suggest having 2 forms of back-up.  One of these should be an external space that will be accessible even if your computer is unavailable – for example, a "cloud" service like Dropbox, or emailed to yourself at a web-based provider like Gmail.  </w:t>
      </w:r>
      <w:r w:rsidRPr="00A52B8C">
        <w:rPr>
          <w:rFonts w:cstheme="minorHAnsi"/>
          <w:i/>
          <w:szCs w:val="20"/>
        </w:rPr>
        <w:t>There are no provisions for handling problems that having a backup copy of your work would have prevented. Hard drive failures, corrupted files, and other technological glitches happen to all of us, and should be anticipated.</w:t>
      </w:r>
    </w:p>
    <w:p w:rsidR="008A5603" w:rsidRDefault="008A5603" w:rsidP="008A5603">
      <w:pPr>
        <w:pStyle w:val="Heading2"/>
        <w:spacing w:before="0" w:line="240" w:lineRule="auto"/>
      </w:pPr>
    </w:p>
    <w:p w:rsidR="00A52B8C" w:rsidRDefault="00A52B8C" w:rsidP="008A5603">
      <w:pPr>
        <w:pStyle w:val="Heading2"/>
        <w:spacing w:before="0" w:line="240" w:lineRule="auto"/>
      </w:pPr>
      <w:r w:rsidRPr="00D504CB">
        <w:t>Attendance</w:t>
      </w:r>
    </w:p>
    <w:p w:rsidR="00A52B8C" w:rsidRPr="00A52B8C" w:rsidRDefault="00A52B8C" w:rsidP="008A5603">
      <w:pPr>
        <w:spacing w:after="0" w:line="240" w:lineRule="auto"/>
        <w:jc w:val="both"/>
        <w:rPr>
          <w:rFonts w:cstheme="minorHAnsi"/>
          <w:szCs w:val="20"/>
        </w:rPr>
      </w:pPr>
      <w:r w:rsidRPr="00A52B8C">
        <w:rPr>
          <w:rFonts w:cstheme="minorHAnsi"/>
          <w:szCs w:val="20"/>
        </w:rPr>
        <w:t xml:space="preserve">All students are expected to participate fully. </w:t>
      </w:r>
      <w:r w:rsidR="0022474E">
        <w:rPr>
          <w:rFonts w:cstheme="minorHAnsi"/>
          <w:szCs w:val="20"/>
        </w:rPr>
        <w:t xml:space="preserve">In a full semester, 15 week course, each </w:t>
      </w:r>
      <w:r w:rsidRPr="00A52B8C">
        <w:rPr>
          <w:rFonts w:cstheme="minorHAnsi"/>
          <w:szCs w:val="20"/>
        </w:rPr>
        <w:t xml:space="preserve">week of class replaces about </w:t>
      </w:r>
      <w:r w:rsidR="0022474E">
        <w:rPr>
          <w:rFonts w:cstheme="minorHAnsi"/>
          <w:szCs w:val="20"/>
        </w:rPr>
        <w:t>3</w:t>
      </w:r>
      <w:r w:rsidRPr="00A52B8C">
        <w:rPr>
          <w:rFonts w:cstheme="minorHAnsi"/>
          <w:szCs w:val="20"/>
        </w:rPr>
        <w:t xml:space="preserve"> hours of a face-to-face course session. At the Master’s level, one should expect to spend about 3-4 hours per week per credit hour per class. </w:t>
      </w:r>
      <w:r w:rsidR="0022474E">
        <w:rPr>
          <w:rFonts w:cstheme="minorHAnsi"/>
          <w:szCs w:val="20"/>
        </w:rPr>
        <w:t>However, in</w:t>
      </w:r>
      <w:r w:rsidR="008A5603" w:rsidRPr="0022474E">
        <w:rPr>
          <w:rFonts w:cstheme="minorHAnsi"/>
          <w:szCs w:val="20"/>
        </w:rPr>
        <w:t xml:space="preserve"> this </w:t>
      </w:r>
      <w:r w:rsidR="008A5603" w:rsidRPr="0022474E">
        <w:rPr>
          <w:rFonts w:cstheme="minorHAnsi"/>
          <w:b/>
          <w:szCs w:val="20"/>
        </w:rPr>
        <w:t>accelerated online course</w:t>
      </w:r>
      <w:r w:rsidR="008A5603" w:rsidRPr="0022474E">
        <w:rPr>
          <w:rFonts w:cstheme="minorHAnsi"/>
          <w:szCs w:val="20"/>
        </w:rPr>
        <w:t xml:space="preserve">, a full 15 week semester course is completed in </w:t>
      </w:r>
      <w:r w:rsidR="008A5603" w:rsidRPr="0022474E">
        <w:rPr>
          <w:rFonts w:cstheme="minorHAnsi"/>
          <w:b/>
          <w:szCs w:val="20"/>
        </w:rPr>
        <w:t>7 weeks</w:t>
      </w:r>
      <w:r w:rsidR="0022474E" w:rsidRPr="0022474E">
        <w:rPr>
          <w:rFonts w:cstheme="minorHAnsi"/>
          <w:szCs w:val="20"/>
        </w:rPr>
        <w:t xml:space="preserve">, meaning </w:t>
      </w:r>
      <w:r w:rsidR="0022474E" w:rsidRPr="0022474E">
        <w:rPr>
          <w:rFonts w:cstheme="minorHAnsi"/>
          <w:i/>
          <w:szCs w:val="20"/>
        </w:rPr>
        <w:t>two</w:t>
      </w:r>
      <w:r w:rsidR="0022474E" w:rsidRPr="0022474E">
        <w:rPr>
          <w:rFonts w:cstheme="minorHAnsi"/>
          <w:szCs w:val="20"/>
        </w:rPr>
        <w:t xml:space="preserve"> </w:t>
      </w:r>
      <w:r w:rsidR="0022474E" w:rsidRPr="0022474E">
        <w:rPr>
          <w:rFonts w:cstheme="minorHAnsi"/>
          <w:i/>
          <w:szCs w:val="20"/>
        </w:rPr>
        <w:t>weeks</w:t>
      </w:r>
      <w:r w:rsidR="0022474E" w:rsidRPr="0022474E">
        <w:rPr>
          <w:rFonts w:cstheme="minorHAnsi"/>
          <w:szCs w:val="20"/>
        </w:rPr>
        <w:t xml:space="preserve"> of course work in a semester long course is completed in </w:t>
      </w:r>
      <w:r w:rsidR="0022474E" w:rsidRPr="0022474E">
        <w:rPr>
          <w:rFonts w:cstheme="minorHAnsi"/>
          <w:i/>
          <w:szCs w:val="20"/>
        </w:rPr>
        <w:t>one</w:t>
      </w:r>
      <w:r w:rsidR="0022474E" w:rsidRPr="0022474E">
        <w:rPr>
          <w:rFonts w:cstheme="minorHAnsi"/>
          <w:szCs w:val="20"/>
        </w:rPr>
        <w:t xml:space="preserve"> </w:t>
      </w:r>
      <w:r w:rsidR="0022474E" w:rsidRPr="0022474E">
        <w:rPr>
          <w:rFonts w:cstheme="minorHAnsi"/>
          <w:i/>
          <w:szCs w:val="20"/>
        </w:rPr>
        <w:t>week</w:t>
      </w:r>
      <w:r w:rsidR="0022474E" w:rsidRPr="0022474E">
        <w:rPr>
          <w:rFonts w:cstheme="minorHAnsi"/>
          <w:szCs w:val="20"/>
        </w:rPr>
        <w:t xml:space="preserve"> in this accelerated online course</w:t>
      </w:r>
      <w:r w:rsidR="008A5603" w:rsidRPr="0022474E">
        <w:rPr>
          <w:rFonts w:cstheme="minorHAnsi"/>
          <w:szCs w:val="20"/>
        </w:rPr>
        <w:t>.</w:t>
      </w:r>
      <w:r w:rsidR="008A5603" w:rsidRPr="0022474E">
        <w:rPr>
          <w:rFonts w:cstheme="minorHAnsi"/>
          <w:b/>
          <w:szCs w:val="20"/>
        </w:rPr>
        <w:t xml:space="preserve"> </w:t>
      </w:r>
      <w:r w:rsidRPr="00A52B8C">
        <w:rPr>
          <w:rFonts w:cstheme="minorHAnsi"/>
          <w:szCs w:val="20"/>
        </w:rPr>
        <w:t xml:space="preserve">Therefore, you should expect to spend </w:t>
      </w:r>
      <w:r w:rsidR="0022474E">
        <w:rPr>
          <w:rFonts w:cstheme="minorHAnsi"/>
          <w:szCs w:val="20"/>
        </w:rPr>
        <w:t>between 18 and 24</w:t>
      </w:r>
      <w:r w:rsidR="008A5603">
        <w:rPr>
          <w:rFonts w:cstheme="minorHAnsi"/>
          <w:szCs w:val="20"/>
        </w:rPr>
        <w:t xml:space="preserve"> hours</w:t>
      </w:r>
      <w:r w:rsidRPr="00A52B8C">
        <w:rPr>
          <w:rFonts w:cstheme="minorHAnsi"/>
          <w:szCs w:val="20"/>
        </w:rPr>
        <w:t xml:space="preserve"> per week on this course.</w:t>
      </w:r>
    </w:p>
    <w:p w:rsidR="008A5603" w:rsidRDefault="008A5603" w:rsidP="008A5603">
      <w:pPr>
        <w:pStyle w:val="Heading2"/>
        <w:spacing w:before="0" w:line="240" w:lineRule="auto"/>
      </w:pPr>
    </w:p>
    <w:p w:rsidR="00A52B8C" w:rsidRDefault="00A52B8C" w:rsidP="008A5603">
      <w:pPr>
        <w:pStyle w:val="Heading2"/>
        <w:spacing w:before="0" w:line="240" w:lineRule="auto"/>
      </w:pPr>
      <w:r w:rsidRPr="0000074F">
        <w:t>Modifications to Syllabu</w:t>
      </w:r>
      <w:r>
        <w:t>s</w:t>
      </w:r>
    </w:p>
    <w:p w:rsidR="00A52B8C" w:rsidRPr="00A52B8C" w:rsidRDefault="00A52B8C" w:rsidP="008A5603">
      <w:pPr>
        <w:spacing w:after="0" w:line="240" w:lineRule="auto"/>
        <w:jc w:val="both"/>
        <w:rPr>
          <w:rFonts w:cstheme="minorHAnsi"/>
          <w:szCs w:val="20"/>
        </w:rPr>
      </w:pPr>
      <w:r w:rsidRPr="00A52B8C">
        <w:rPr>
          <w:rFonts w:cstheme="minorHAnsi"/>
          <w:szCs w:val="20"/>
        </w:rPr>
        <w:t>As the instructor of this course, I reserve the right to make adjustments to the syllabus if necessary. Students will always be given notice if there is a change.</w:t>
      </w:r>
    </w:p>
    <w:p w:rsidR="00A52B8C" w:rsidRPr="00F4383F" w:rsidRDefault="00A52B8C" w:rsidP="008A5603">
      <w:pPr>
        <w:pStyle w:val="Heading1"/>
        <w:spacing w:before="0" w:line="240" w:lineRule="auto"/>
      </w:pPr>
      <w:r w:rsidRPr="00F4383F">
        <w:lastRenderedPageBreak/>
        <w:t>COLLEGE OF E</w:t>
      </w:r>
      <w:r>
        <w:t xml:space="preserve">DUCATION </w:t>
      </w:r>
      <w:r w:rsidRPr="00F4383F">
        <w:t>POLICIES</w:t>
      </w:r>
    </w:p>
    <w:p w:rsidR="00A52B8C" w:rsidRPr="00F4383F" w:rsidRDefault="00A52B8C" w:rsidP="008A5603">
      <w:pPr>
        <w:spacing w:after="0" w:line="240" w:lineRule="auto"/>
        <w:jc w:val="both"/>
        <w:rPr>
          <w:rFonts w:cstheme="minorHAnsi"/>
        </w:rPr>
      </w:pPr>
      <w:r w:rsidRPr="00F4383F">
        <w:rPr>
          <w:rFonts w:cstheme="minorHAnsi"/>
          <w:b/>
        </w:rPr>
        <w:t>Dispositions</w:t>
      </w:r>
      <w:r w:rsidRPr="00F4383F">
        <w:rPr>
          <w:rFonts w:cstheme="minorHAnsi"/>
        </w:rPr>
        <w:t>:  Each candidate in the Educator and Administrator Unit of the College of Education of UT-Arlington will be evaluated on PROFESSIONAL DISPOSITIONS by faculty and staff. These dispositions have been identified as essential for a highly-qualified educator. Instructors and program directors will work with candidates rated as “unacceptable” in one or more stated criteria. The candidate will have an opportunity to develop a plan to remediate any deficiencies.</w:t>
      </w:r>
    </w:p>
    <w:p w:rsidR="008A5603" w:rsidRDefault="008A5603" w:rsidP="008A5603">
      <w:pPr>
        <w:spacing w:after="0" w:line="240" w:lineRule="auto"/>
        <w:rPr>
          <w:rFonts w:cstheme="minorHAnsi"/>
        </w:rPr>
      </w:pPr>
    </w:p>
    <w:p w:rsidR="00A52B8C" w:rsidRDefault="00A52B8C" w:rsidP="008A5603">
      <w:pPr>
        <w:spacing w:after="0" w:line="240" w:lineRule="auto"/>
        <w:rPr>
          <w:rFonts w:cstheme="minorHAnsi"/>
        </w:rPr>
      </w:pPr>
      <w:r w:rsidRPr="00F4383F">
        <w:rPr>
          <w:rFonts w:cstheme="minorHAnsi"/>
        </w:rPr>
        <w:t>These dispositions include:</w:t>
      </w:r>
    </w:p>
    <w:p w:rsidR="008A5603" w:rsidRPr="00F4383F" w:rsidRDefault="008A5603" w:rsidP="008A5603">
      <w:pPr>
        <w:spacing w:after="0" w:line="240" w:lineRule="auto"/>
        <w:rPr>
          <w:rFonts w:cstheme="minorHAnsi"/>
        </w:rPr>
      </w:pPr>
    </w:p>
    <w:p w:rsidR="00A52B8C" w:rsidRPr="00A52B8C" w:rsidRDefault="00A52B8C" w:rsidP="008A5603">
      <w:pPr>
        <w:pStyle w:val="ListParagraph"/>
        <w:numPr>
          <w:ilvl w:val="0"/>
          <w:numId w:val="6"/>
        </w:numPr>
        <w:rPr>
          <w:rFonts w:asciiTheme="minorHAnsi" w:hAnsiTheme="minorHAnsi" w:cstheme="minorHAnsi"/>
        </w:rPr>
      </w:pPr>
      <w:r w:rsidRPr="00A52B8C">
        <w:rPr>
          <w:rFonts w:asciiTheme="minorHAnsi" w:hAnsiTheme="minorHAnsi" w:cstheme="minorHAnsi"/>
        </w:rPr>
        <w:t>Demonstrates excellence</w:t>
      </w:r>
    </w:p>
    <w:p w:rsidR="00A52B8C" w:rsidRPr="00A52B8C" w:rsidRDefault="00A52B8C" w:rsidP="008A5603">
      <w:pPr>
        <w:pStyle w:val="ListParagraph"/>
        <w:numPr>
          <w:ilvl w:val="0"/>
          <w:numId w:val="6"/>
        </w:numPr>
        <w:rPr>
          <w:rFonts w:asciiTheme="minorHAnsi" w:hAnsiTheme="minorHAnsi" w:cstheme="minorHAnsi"/>
        </w:rPr>
      </w:pPr>
      <w:r w:rsidRPr="00A52B8C">
        <w:rPr>
          <w:rFonts w:asciiTheme="minorHAnsi" w:hAnsiTheme="minorHAnsi" w:cstheme="minorHAnsi"/>
        </w:rPr>
        <w:t>Participates in a learner-centered environment and shows respect for self and others</w:t>
      </w:r>
    </w:p>
    <w:p w:rsidR="00A52B8C" w:rsidRPr="00A52B8C" w:rsidRDefault="00A52B8C" w:rsidP="008A5603">
      <w:pPr>
        <w:pStyle w:val="ListParagraph"/>
        <w:numPr>
          <w:ilvl w:val="0"/>
          <w:numId w:val="6"/>
        </w:numPr>
        <w:rPr>
          <w:rFonts w:asciiTheme="minorHAnsi" w:hAnsiTheme="minorHAnsi" w:cstheme="minorHAnsi"/>
        </w:rPr>
      </w:pPr>
      <w:r w:rsidRPr="00A52B8C">
        <w:rPr>
          <w:rFonts w:asciiTheme="minorHAnsi" w:hAnsiTheme="minorHAnsi" w:cstheme="minorHAnsi"/>
        </w:rPr>
        <w:t>Research-based pedagogy</w:t>
      </w:r>
    </w:p>
    <w:p w:rsidR="00A52B8C" w:rsidRPr="00A52B8C" w:rsidRDefault="00A52B8C" w:rsidP="008A5603">
      <w:pPr>
        <w:pStyle w:val="ListParagraph"/>
        <w:numPr>
          <w:ilvl w:val="0"/>
          <w:numId w:val="6"/>
        </w:numPr>
        <w:rPr>
          <w:rFonts w:asciiTheme="minorHAnsi" w:hAnsiTheme="minorHAnsi" w:cstheme="minorHAnsi"/>
        </w:rPr>
      </w:pPr>
      <w:r w:rsidRPr="00A52B8C">
        <w:rPr>
          <w:rFonts w:asciiTheme="minorHAnsi" w:hAnsiTheme="minorHAnsi" w:cstheme="minorHAnsi"/>
        </w:rPr>
        <w:t>Participates in on-going collaboration with peers and professionals</w:t>
      </w:r>
    </w:p>
    <w:p w:rsidR="00A52B8C" w:rsidRPr="00A52B8C" w:rsidRDefault="00A52B8C" w:rsidP="008A5603">
      <w:pPr>
        <w:pStyle w:val="ListParagraph"/>
        <w:numPr>
          <w:ilvl w:val="0"/>
          <w:numId w:val="6"/>
        </w:numPr>
        <w:rPr>
          <w:rFonts w:asciiTheme="minorHAnsi" w:hAnsiTheme="minorHAnsi" w:cstheme="minorHAnsi"/>
        </w:rPr>
      </w:pPr>
      <w:r w:rsidRPr="00A52B8C">
        <w:rPr>
          <w:rFonts w:asciiTheme="minorHAnsi" w:hAnsiTheme="minorHAnsi" w:cstheme="minorHAnsi"/>
        </w:rPr>
        <w:t>Exhibits stewardship of diversity</w:t>
      </w:r>
    </w:p>
    <w:p w:rsidR="00A52B8C" w:rsidRPr="00A52B8C" w:rsidRDefault="00A52B8C" w:rsidP="008A5603">
      <w:pPr>
        <w:pStyle w:val="ListParagraph"/>
        <w:numPr>
          <w:ilvl w:val="0"/>
          <w:numId w:val="6"/>
        </w:numPr>
        <w:rPr>
          <w:rFonts w:asciiTheme="minorHAnsi" w:hAnsiTheme="minorHAnsi" w:cstheme="minorHAnsi"/>
        </w:rPr>
      </w:pPr>
      <w:r w:rsidRPr="00A52B8C">
        <w:rPr>
          <w:rFonts w:asciiTheme="minorHAnsi" w:hAnsiTheme="minorHAnsi" w:cstheme="minorHAnsi"/>
        </w:rPr>
        <w:t>Advocates use of technology</w:t>
      </w:r>
    </w:p>
    <w:p w:rsidR="00A52B8C" w:rsidRPr="00A52B8C" w:rsidRDefault="00A52B8C" w:rsidP="008A5603">
      <w:pPr>
        <w:pStyle w:val="ListParagraph"/>
        <w:numPr>
          <w:ilvl w:val="0"/>
          <w:numId w:val="6"/>
        </w:numPr>
        <w:rPr>
          <w:rFonts w:cstheme="minorHAnsi"/>
        </w:rPr>
      </w:pPr>
      <w:r w:rsidRPr="00A52B8C">
        <w:rPr>
          <w:rFonts w:asciiTheme="minorHAnsi" w:hAnsiTheme="minorHAnsi" w:cstheme="minorHAnsi"/>
        </w:rPr>
        <w:t>Shows interest in the learner and the learning</w:t>
      </w:r>
      <w:r w:rsidRPr="00A52B8C">
        <w:rPr>
          <w:rFonts w:cstheme="minorHAnsi"/>
        </w:rPr>
        <w:t xml:space="preserve"> process</w:t>
      </w:r>
    </w:p>
    <w:p w:rsidR="008A5603" w:rsidRDefault="008A5603" w:rsidP="008A5603">
      <w:pPr>
        <w:pStyle w:val="Heading2"/>
        <w:spacing w:before="0" w:line="240" w:lineRule="auto"/>
      </w:pPr>
    </w:p>
    <w:p w:rsidR="00A52B8C" w:rsidRDefault="00A52B8C" w:rsidP="008A5603">
      <w:pPr>
        <w:pStyle w:val="Heading2"/>
        <w:spacing w:before="0" w:line="240" w:lineRule="auto"/>
      </w:pPr>
      <w:r w:rsidRPr="00D504CB">
        <w:t>TK20 Requirement</w:t>
      </w:r>
    </w:p>
    <w:p w:rsidR="00A52B8C" w:rsidRDefault="00A52B8C" w:rsidP="008A5603">
      <w:pPr>
        <w:spacing w:after="0" w:line="240" w:lineRule="auto"/>
        <w:jc w:val="both"/>
        <w:rPr>
          <w:rFonts w:cstheme="minorHAnsi"/>
          <w:szCs w:val="20"/>
        </w:rPr>
      </w:pPr>
      <w:r w:rsidRPr="00A52B8C">
        <w:rPr>
          <w:rFonts w:cstheme="minorHAnsi"/>
          <w:szCs w:val="20"/>
        </w:rPr>
        <w:t>The College of Education has adopted TK20, a comprehensive data management system that provides powerful tools to manage growth and streamline our processes. You will need to subscribe to the program for a one-time only, non-refundable cost of about $100. You may purchase your subscription online from a link provided on the system’s web site or from the UT Arlington Bookstore as you would a textbook or other course materials. Please see the letter from Dean Gerlach and visit http://www.uta.edu/c</w:t>
      </w:r>
      <w:r>
        <w:rPr>
          <w:rFonts w:cstheme="minorHAnsi"/>
          <w:szCs w:val="20"/>
        </w:rPr>
        <w:t>oehp/tk20 for more information.</w:t>
      </w:r>
    </w:p>
    <w:p w:rsidR="008A5603" w:rsidRDefault="008A5603" w:rsidP="008A5603">
      <w:pPr>
        <w:pStyle w:val="Heading1"/>
        <w:spacing w:before="0" w:line="240" w:lineRule="auto"/>
      </w:pPr>
    </w:p>
    <w:p w:rsidR="00A52B8C" w:rsidRPr="002D47CF" w:rsidRDefault="00A52B8C" w:rsidP="008A5603">
      <w:pPr>
        <w:pStyle w:val="Heading1"/>
        <w:spacing w:before="0" w:line="240" w:lineRule="auto"/>
      </w:pPr>
      <w:r w:rsidRPr="002D47CF">
        <w:t>UNIVERSITY POLICIES</w:t>
      </w:r>
    </w:p>
    <w:p w:rsidR="00A52B8C" w:rsidRPr="00C97ADA" w:rsidRDefault="00A52B8C" w:rsidP="008A5603">
      <w:pPr>
        <w:pStyle w:val="Heading2"/>
        <w:spacing w:before="0" w:line="240" w:lineRule="auto"/>
        <w:rPr>
          <w:sz w:val="24"/>
        </w:rPr>
      </w:pPr>
      <w:r w:rsidRPr="00C97ADA">
        <w:rPr>
          <w:sz w:val="24"/>
        </w:rPr>
        <w:t>Academic Integrity</w:t>
      </w:r>
    </w:p>
    <w:p w:rsidR="00C97ADA" w:rsidRDefault="00C97ADA" w:rsidP="008A5603">
      <w:pPr>
        <w:keepNext/>
        <w:spacing w:after="0" w:line="240" w:lineRule="auto"/>
        <w:rPr>
          <w:rFonts w:cs="Arial"/>
        </w:rPr>
      </w:pPr>
      <w:r w:rsidRPr="00E55BE2">
        <w:rPr>
          <w:rFonts w:cs="Arial"/>
        </w:rPr>
        <w:t>Students enrolled all UT Arlington courses are expected to adhere to the UT Arlington Honor Code:</w:t>
      </w:r>
    </w:p>
    <w:p w:rsidR="008A5603" w:rsidRPr="00E55BE2" w:rsidRDefault="008A5603" w:rsidP="008A5603">
      <w:pPr>
        <w:keepNext/>
        <w:spacing w:after="0" w:line="240" w:lineRule="auto"/>
        <w:rPr>
          <w:rFonts w:cs="Arial"/>
        </w:rPr>
      </w:pPr>
    </w:p>
    <w:p w:rsidR="00C97ADA" w:rsidRPr="00E55BE2" w:rsidRDefault="00C97ADA" w:rsidP="008A5603">
      <w:pPr>
        <w:pStyle w:val="Default"/>
        <w:ind w:left="720" w:right="432"/>
        <w:jc w:val="both"/>
        <w:rPr>
          <w:rFonts w:asciiTheme="minorHAnsi" w:hAnsiTheme="minorHAnsi" w:cs="Arial"/>
          <w:i/>
          <w:sz w:val="22"/>
          <w:szCs w:val="22"/>
        </w:rPr>
      </w:pPr>
      <w:r w:rsidRPr="00E55BE2">
        <w:rPr>
          <w:rFonts w:asciiTheme="minorHAnsi" w:hAnsiTheme="minorHAnsi" w:cs="Arial"/>
          <w:i/>
          <w:sz w:val="22"/>
          <w:szCs w:val="22"/>
        </w:rPr>
        <w:t xml:space="preserve">I pledge, on my honor, to uphold UT Arlington’s tradition of academic integrity, a tradition that values hard work and honest effort in the pursuit of academic excellence. </w:t>
      </w:r>
    </w:p>
    <w:p w:rsidR="00C97ADA" w:rsidRDefault="00C97ADA" w:rsidP="008A5603">
      <w:pPr>
        <w:pStyle w:val="Default"/>
        <w:ind w:left="720" w:right="432"/>
        <w:jc w:val="both"/>
        <w:rPr>
          <w:rFonts w:asciiTheme="minorHAnsi" w:hAnsiTheme="minorHAnsi" w:cs="Arial"/>
          <w:i/>
          <w:sz w:val="22"/>
          <w:szCs w:val="22"/>
        </w:rPr>
      </w:pPr>
      <w:r w:rsidRPr="00E55BE2">
        <w:rPr>
          <w:rFonts w:asciiTheme="minorHAnsi" w:hAnsiTheme="minorHAnsi"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A5603" w:rsidRPr="00E55BE2" w:rsidRDefault="008A5603" w:rsidP="008A5603">
      <w:pPr>
        <w:pStyle w:val="Default"/>
        <w:ind w:left="720" w:right="432"/>
        <w:jc w:val="both"/>
        <w:rPr>
          <w:rFonts w:asciiTheme="minorHAnsi" w:hAnsiTheme="minorHAnsi" w:cs="Arial"/>
          <w:i/>
          <w:sz w:val="22"/>
          <w:szCs w:val="22"/>
        </w:rPr>
      </w:pPr>
    </w:p>
    <w:p w:rsidR="00C97ADA" w:rsidRPr="00E55BE2" w:rsidRDefault="0033357E" w:rsidP="008A5603">
      <w:pPr>
        <w:keepNext/>
        <w:spacing w:after="0" w:line="240" w:lineRule="auto"/>
        <w:rPr>
          <w:rFonts w:cs="Arial"/>
        </w:rPr>
      </w:pPr>
      <w:r w:rsidRPr="00E55BE2">
        <w:rPr>
          <w:rFonts w:cs="Arial"/>
        </w:rPr>
        <w:lastRenderedPageBreak/>
        <w:t xml:space="preserve">UT Arlington faculty members may employ the Honor Code in their courses by having students acknowledge the honor code as part of an examination or requiring students to incorporate the honor code into any work submitted. Per UT System </w:t>
      </w:r>
      <w:r w:rsidRPr="00E55BE2">
        <w:rPr>
          <w:rFonts w:cs="Arial"/>
          <w:i/>
        </w:rPr>
        <w:t>Regents’ Rule</w:t>
      </w:r>
      <w:r w:rsidRPr="00E55BE2">
        <w:rPr>
          <w:rFonts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1" w:history="1">
        <w:r w:rsidRPr="00E55BE2">
          <w:rPr>
            <w:rStyle w:val="Hyperlink"/>
            <w:rFonts w:cs="Arial"/>
          </w:rPr>
          <w:t>https://www.uta.edu/conduct/</w:t>
        </w:r>
      </w:hyperlink>
      <w:r w:rsidRPr="00E55BE2">
        <w:rPr>
          <w:rFonts w:cs="Arial"/>
        </w:rPr>
        <w:t xml:space="preserve">.  Faculty are encouraged to discuss plagiarism and share the following library tutorials </w:t>
      </w:r>
      <w:hyperlink r:id="rId12" w:history="1">
        <w:r w:rsidRPr="00E55BE2">
          <w:rPr>
            <w:rStyle w:val="Hyperlink"/>
            <w:rFonts w:cs="Arial"/>
          </w:rPr>
          <w:t>http://libguides.uta.edu/copyright/plagiarism</w:t>
        </w:r>
      </w:hyperlink>
      <w:r w:rsidRPr="00E55BE2">
        <w:rPr>
          <w:rFonts w:cs="Arial"/>
        </w:rPr>
        <w:t xml:space="preserve"> and </w:t>
      </w:r>
      <w:hyperlink r:id="rId13" w:history="1">
        <w:r w:rsidRPr="00E55BE2">
          <w:rPr>
            <w:rStyle w:val="Hyperlink"/>
            <w:rFonts w:cs="Arial"/>
          </w:rPr>
          <w:t>http://library.uta.edu/plagiarism/</w:t>
        </w:r>
      </w:hyperlink>
    </w:p>
    <w:p w:rsidR="008A5603" w:rsidRDefault="008A5603" w:rsidP="008A5603">
      <w:pPr>
        <w:pStyle w:val="Heading2"/>
        <w:spacing w:before="0" w:line="240" w:lineRule="auto"/>
        <w:rPr>
          <w:sz w:val="24"/>
        </w:rPr>
      </w:pPr>
    </w:p>
    <w:p w:rsidR="00A52B8C" w:rsidRPr="00C97ADA" w:rsidRDefault="00A52B8C" w:rsidP="008A5603">
      <w:pPr>
        <w:pStyle w:val="Heading2"/>
        <w:spacing w:before="0" w:line="240" w:lineRule="auto"/>
        <w:rPr>
          <w:sz w:val="24"/>
        </w:rPr>
      </w:pPr>
      <w:r w:rsidRPr="00C97ADA">
        <w:rPr>
          <w:sz w:val="24"/>
        </w:rPr>
        <w:t>Electronic Communication</w:t>
      </w:r>
    </w:p>
    <w:p w:rsidR="00C97ADA" w:rsidRPr="00E55BE2" w:rsidRDefault="00C97ADA" w:rsidP="008A5603">
      <w:pPr>
        <w:spacing w:after="0" w:line="240" w:lineRule="auto"/>
        <w:rPr>
          <w:rFonts w:cs="Arial"/>
        </w:rPr>
      </w:pPr>
      <w:r w:rsidRPr="00E55BE2">
        <w:rPr>
          <w:rFonts w:cs="Arial"/>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4" w:history="1">
        <w:r w:rsidRPr="00E55BE2">
          <w:rPr>
            <w:rStyle w:val="Hyperlink"/>
            <w:rFonts w:cs="Arial"/>
          </w:rPr>
          <w:t>http://www.uta.edu/oit/cs/email/mavmail.php</w:t>
        </w:r>
      </w:hyperlink>
      <w:r w:rsidRPr="00E55BE2">
        <w:rPr>
          <w:rFonts w:cs="Arial"/>
        </w:rPr>
        <w:t>.</w:t>
      </w:r>
    </w:p>
    <w:p w:rsidR="008A5603" w:rsidRDefault="008A5603" w:rsidP="008A5603">
      <w:pPr>
        <w:pStyle w:val="Heading2"/>
        <w:spacing w:before="0" w:line="240" w:lineRule="auto"/>
        <w:rPr>
          <w:sz w:val="24"/>
        </w:rPr>
      </w:pPr>
    </w:p>
    <w:p w:rsidR="00C97ADA" w:rsidRPr="00C97ADA" w:rsidRDefault="00C97ADA" w:rsidP="008A5603">
      <w:pPr>
        <w:pStyle w:val="Heading2"/>
        <w:spacing w:before="0" w:line="240" w:lineRule="auto"/>
        <w:rPr>
          <w:sz w:val="24"/>
        </w:rPr>
      </w:pPr>
      <w:r w:rsidRPr="00C97ADA">
        <w:rPr>
          <w:sz w:val="24"/>
        </w:rPr>
        <w:t>Campus Carry</w:t>
      </w:r>
    </w:p>
    <w:p w:rsidR="00C97ADA" w:rsidRPr="00E55BE2" w:rsidRDefault="00C97ADA" w:rsidP="008A5603">
      <w:pPr>
        <w:spacing w:after="0" w:line="240" w:lineRule="auto"/>
        <w:rPr>
          <w:rFonts w:cs="Arial"/>
        </w:rPr>
      </w:pPr>
      <w:r w:rsidRPr="00E55BE2">
        <w:rPr>
          <w:rFonts w:cs="Arial"/>
        </w:rPr>
        <w:t xml:space="preserve">Effective August 1, 2016, the Campus Carry </w:t>
      </w:r>
      <w:proofErr w:type="gramStart"/>
      <w:r w:rsidRPr="00E55BE2">
        <w:rPr>
          <w:rFonts w:cs="Arial"/>
        </w:rPr>
        <w:t>law  (</w:t>
      </w:r>
      <w:proofErr w:type="gramEnd"/>
      <w:r w:rsidRPr="00E55BE2">
        <w:rPr>
          <w:rFonts w:cs="Arial"/>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5" w:history="1">
        <w:r w:rsidRPr="00E55BE2">
          <w:rPr>
            <w:rStyle w:val="Hyperlink"/>
            <w:rFonts w:cs="Arial"/>
          </w:rPr>
          <w:t>http://www.uta.edu/news/info/campus-carry/</w:t>
        </w:r>
      </w:hyperlink>
    </w:p>
    <w:p w:rsidR="008A5603" w:rsidRDefault="008A5603" w:rsidP="008A5603">
      <w:pPr>
        <w:pStyle w:val="Heading2"/>
        <w:spacing w:before="0" w:line="240" w:lineRule="auto"/>
        <w:rPr>
          <w:sz w:val="24"/>
        </w:rPr>
      </w:pPr>
    </w:p>
    <w:p w:rsidR="00A52B8C" w:rsidRPr="00C97ADA" w:rsidRDefault="00A52B8C" w:rsidP="008A5603">
      <w:pPr>
        <w:pStyle w:val="Heading2"/>
        <w:spacing w:before="0" w:line="240" w:lineRule="auto"/>
        <w:rPr>
          <w:sz w:val="24"/>
        </w:rPr>
      </w:pPr>
      <w:r w:rsidRPr="00C97ADA">
        <w:rPr>
          <w:sz w:val="24"/>
        </w:rPr>
        <w:t>Student Feedback Survey</w:t>
      </w:r>
    </w:p>
    <w:p w:rsidR="00A52B8C" w:rsidRPr="00E55BE2" w:rsidRDefault="00A52B8C" w:rsidP="008A5603">
      <w:pPr>
        <w:autoSpaceDE w:val="0"/>
        <w:autoSpaceDN w:val="0"/>
        <w:adjustRightInd w:val="0"/>
        <w:spacing w:after="0" w:line="240" w:lineRule="auto"/>
        <w:jc w:val="both"/>
        <w:rPr>
          <w:rFonts w:cstheme="minorHAnsi"/>
          <w:bCs/>
        </w:rPr>
      </w:pPr>
      <w:r w:rsidRPr="00E55BE2">
        <w:rPr>
          <w:rFonts w:cstheme="minorHAnsi"/>
          <w:bCs/>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6" w:history="1">
        <w:r w:rsidRPr="00E55BE2">
          <w:rPr>
            <w:rStyle w:val="Hyperlink"/>
            <w:rFonts w:cstheme="minorHAnsi"/>
            <w:bCs/>
          </w:rPr>
          <w:t>http://www.uta.edu/sfs</w:t>
        </w:r>
      </w:hyperlink>
      <w:r w:rsidRPr="00E55BE2">
        <w:rPr>
          <w:rFonts w:cstheme="minorHAnsi"/>
          <w:bCs/>
        </w:rPr>
        <w:t>.</w:t>
      </w:r>
    </w:p>
    <w:p w:rsidR="008A5603" w:rsidRDefault="008A5603" w:rsidP="008A5603">
      <w:pPr>
        <w:pStyle w:val="Heading2"/>
        <w:spacing w:before="0" w:line="240" w:lineRule="auto"/>
        <w:rPr>
          <w:sz w:val="24"/>
        </w:rPr>
      </w:pPr>
    </w:p>
    <w:p w:rsidR="00A52B8C" w:rsidRPr="00C97ADA" w:rsidRDefault="00A52B8C" w:rsidP="008A5603">
      <w:pPr>
        <w:pStyle w:val="Heading2"/>
        <w:spacing w:before="0" w:line="240" w:lineRule="auto"/>
        <w:rPr>
          <w:sz w:val="24"/>
        </w:rPr>
      </w:pPr>
      <w:r w:rsidRPr="00C97ADA">
        <w:rPr>
          <w:sz w:val="24"/>
        </w:rPr>
        <w:t>Final Review Week</w:t>
      </w:r>
    </w:p>
    <w:p w:rsidR="00A52B8C" w:rsidRPr="00E55BE2" w:rsidRDefault="00A52B8C" w:rsidP="008A5603">
      <w:pPr>
        <w:spacing w:after="0" w:line="240" w:lineRule="auto"/>
        <w:jc w:val="both"/>
        <w:rPr>
          <w:rFonts w:cstheme="minorHAnsi"/>
        </w:rPr>
      </w:pPr>
      <w:r w:rsidRPr="00E55BE2">
        <w:rPr>
          <w:rFonts w:cstheme="minorHAnsi"/>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E55BE2">
        <w:rPr>
          <w:rFonts w:cstheme="minorHAnsi"/>
          <w:i/>
        </w:rPr>
        <w:t>unless specified in the class syllabus</w:t>
      </w:r>
      <w:r w:rsidRPr="00E55BE2">
        <w:rPr>
          <w:rFonts w:cstheme="minorHAnsi"/>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8A5603" w:rsidRDefault="008A5603" w:rsidP="008A5603">
      <w:pPr>
        <w:pStyle w:val="Heading2"/>
        <w:spacing w:before="0" w:line="240" w:lineRule="auto"/>
        <w:rPr>
          <w:rFonts w:eastAsia="SimSun"/>
          <w:sz w:val="24"/>
          <w:lang w:eastAsia="zh-CN"/>
        </w:rPr>
      </w:pPr>
    </w:p>
    <w:p w:rsidR="00A52B8C" w:rsidRPr="00C97ADA" w:rsidRDefault="00A52B8C" w:rsidP="008A5603">
      <w:pPr>
        <w:pStyle w:val="Heading2"/>
        <w:spacing w:before="0" w:line="240" w:lineRule="auto"/>
        <w:rPr>
          <w:rFonts w:eastAsia="SimSun"/>
          <w:sz w:val="24"/>
          <w:lang w:eastAsia="zh-CN"/>
        </w:rPr>
      </w:pPr>
      <w:r w:rsidRPr="00C97ADA">
        <w:rPr>
          <w:rFonts w:eastAsia="SimSun"/>
          <w:sz w:val="24"/>
          <w:lang w:eastAsia="zh-CN"/>
        </w:rPr>
        <w:t>Attendance</w:t>
      </w:r>
    </w:p>
    <w:p w:rsidR="008A5603" w:rsidRPr="008A5603" w:rsidRDefault="00C97ADA" w:rsidP="008A5603">
      <w:pPr>
        <w:spacing w:after="0" w:line="240" w:lineRule="auto"/>
        <w:jc w:val="both"/>
        <w:rPr>
          <w:rFonts w:eastAsia="SimSun" w:cs="Arial"/>
          <w:i/>
          <w:lang w:eastAsia="zh-CN"/>
        </w:rPr>
      </w:pPr>
      <w:r w:rsidRPr="008A5603">
        <w:rPr>
          <w:rFonts w:eastAsia="SimSun" w:cs="Arial"/>
          <w:lang w:eastAsia="zh-CN"/>
        </w:rPr>
        <w:t xml:space="preserve">At The University of Texas at Arlington, taking attendance is not required but attendance is a critical indicator in student success. Each faculty member is free to develop his or her own methods of evaluating </w:t>
      </w:r>
      <w:r w:rsidRPr="008A5603">
        <w:rPr>
          <w:rFonts w:eastAsia="SimSun" w:cs="Arial"/>
          <w:lang w:eastAsia="zh-CN"/>
        </w:rPr>
        <w:lastRenderedPageBreak/>
        <w:t xml:space="preserve">students’ academic performance, which includes establishing course-specific policies on attendance. </w:t>
      </w:r>
      <w:r w:rsidRPr="008A5603">
        <w:rPr>
          <w:rFonts w:eastAsia="SimSun" w:cs="Arial"/>
          <w:i/>
          <w:lang w:eastAsia="zh-CN"/>
        </w:rPr>
        <w:t>As the instructor of this</w:t>
      </w:r>
      <w:r w:rsidR="00E55BE2" w:rsidRPr="008A5603">
        <w:rPr>
          <w:rFonts w:eastAsia="SimSun" w:cs="Arial"/>
          <w:i/>
          <w:lang w:eastAsia="zh-CN"/>
        </w:rPr>
        <w:t xml:space="preserve"> course, it is expected that you will access the learning modules in Blackboard on a daily basis</w:t>
      </w:r>
      <w:r w:rsidR="008A5603" w:rsidRPr="008A5603">
        <w:rPr>
          <w:rFonts w:eastAsia="SimSun" w:cs="Arial"/>
          <w:i/>
          <w:lang w:eastAsia="zh-CN"/>
        </w:rPr>
        <w:t xml:space="preserve"> or near daily basis</w:t>
      </w:r>
      <w:r w:rsidR="00E55BE2" w:rsidRPr="008A5603">
        <w:rPr>
          <w:rFonts w:eastAsia="SimSun" w:cs="Arial"/>
          <w:i/>
          <w:lang w:eastAsia="zh-CN"/>
        </w:rPr>
        <w:t xml:space="preserve"> and submit course assessments on time. </w:t>
      </w:r>
    </w:p>
    <w:p w:rsidR="00C97ADA" w:rsidRPr="008A5603" w:rsidRDefault="008A5603" w:rsidP="008A5603">
      <w:pPr>
        <w:spacing w:after="0" w:line="240" w:lineRule="auto"/>
        <w:jc w:val="both"/>
        <w:rPr>
          <w:rFonts w:eastAsia="SimSun" w:cs="Arial"/>
          <w:lang w:eastAsia="zh-CN"/>
        </w:rPr>
      </w:pPr>
      <w:r w:rsidRPr="008A5603">
        <w:rPr>
          <w:rFonts w:eastAsia="SimSun" w:cs="Arial"/>
          <w:lang w:eastAsia="zh-CN"/>
        </w:rPr>
        <w:t>While</w:t>
      </w:r>
      <w:r w:rsidR="00C97ADA" w:rsidRPr="008A5603">
        <w:rPr>
          <w:rFonts w:eastAsia="SimSun" w:cs="Arial"/>
          <w:lang w:eastAsia="zh-CN"/>
        </w:rPr>
        <w:t xml:space="preserv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8A5603" w:rsidRDefault="008A5603" w:rsidP="008A5603">
      <w:pPr>
        <w:pStyle w:val="Heading2"/>
        <w:spacing w:before="0" w:line="240" w:lineRule="auto"/>
        <w:rPr>
          <w:rFonts w:eastAsia="SimSun"/>
          <w:sz w:val="24"/>
          <w:lang w:eastAsia="zh-CN"/>
        </w:rPr>
      </w:pPr>
    </w:p>
    <w:p w:rsidR="00A52B8C" w:rsidRPr="00C97ADA" w:rsidRDefault="00A52B8C" w:rsidP="008A5603">
      <w:pPr>
        <w:pStyle w:val="Heading2"/>
        <w:spacing w:before="0" w:line="240" w:lineRule="auto"/>
        <w:rPr>
          <w:rFonts w:eastAsia="SimSun"/>
          <w:sz w:val="24"/>
          <w:lang w:eastAsia="zh-CN"/>
        </w:rPr>
      </w:pPr>
      <w:r w:rsidRPr="00C97ADA">
        <w:rPr>
          <w:rFonts w:eastAsia="SimSun"/>
          <w:sz w:val="24"/>
          <w:lang w:eastAsia="zh-CN"/>
        </w:rPr>
        <w:t>Drop Policy</w:t>
      </w:r>
    </w:p>
    <w:p w:rsidR="00A52B8C" w:rsidRPr="008A5603" w:rsidRDefault="00A52B8C" w:rsidP="008A5603">
      <w:pPr>
        <w:spacing w:after="0" w:line="240" w:lineRule="auto"/>
        <w:jc w:val="both"/>
        <w:rPr>
          <w:rFonts w:eastAsia="SimSun" w:cs="Arial"/>
          <w:lang w:eastAsia="zh-CN"/>
        </w:rPr>
      </w:pPr>
      <w:r w:rsidRPr="008A5603">
        <w:rPr>
          <w:rFonts w:eastAsia="SimSun" w:cs="Arial"/>
          <w:lang w:eastAsia="zh-CN"/>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A5603">
        <w:rPr>
          <w:rFonts w:eastAsia="SimSun" w:cs="Arial"/>
          <w:b/>
          <w:bCs/>
          <w:lang w:eastAsia="zh-CN"/>
        </w:rPr>
        <w:t>Students will not be automatically dropped for non-attendance</w:t>
      </w:r>
      <w:r w:rsidRPr="008A5603">
        <w:rPr>
          <w:rFonts w:eastAsia="SimSun" w:cs="Arial"/>
          <w:lang w:eastAsia="zh-CN"/>
        </w:rPr>
        <w:t>. Repayment of certain types of financial aid administered through the University may be required as the result of dropping classes or withdrawing. For more information, contact the Office of Financial Aid and Scholarships (</w:t>
      </w:r>
      <w:hyperlink r:id="rId17" w:history="1">
        <w:r w:rsidRPr="008A5603">
          <w:rPr>
            <w:rStyle w:val="Hyperlink"/>
            <w:rFonts w:eastAsia="SimSun" w:cs="Arial"/>
            <w:lang w:eastAsia="zh-CN"/>
          </w:rPr>
          <w:t>http://wweb.uta.edu/aao/fao/</w:t>
        </w:r>
      </w:hyperlink>
      <w:r w:rsidRPr="008A5603">
        <w:rPr>
          <w:rFonts w:eastAsia="SimSun" w:cs="Arial"/>
          <w:lang w:eastAsia="zh-CN"/>
        </w:rPr>
        <w:t>).</w:t>
      </w:r>
    </w:p>
    <w:p w:rsidR="008A5603" w:rsidRDefault="008A5603" w:rsidP="008A5603">
      <w:pPr>
        <w:pStyle w:val="Heading2"/>
        <w:spacing w:before="0" w:line="240" w:lineRule="auto"/>
        <w:rPr>
          <w:sz w:val="24"/>
        </w:rPr>
      </w:pPr>
    </w:p>
    <w:p w:rsidR="00C97ADA" w:rsidRPr="00C97ADA" w:rsidRDefault="00C97ADA" w:rsidP="008A5603">
      <w:pPr>
        <w:pStyle w:val="Heading2"/>
        <w:spacing w:before="0" w:line="240" w:lineRule="auto"/>
        <w:rPr>
          <w:sz w:val="24"/>
        </w:rPr>
      </w:pPr>
      <w:r w:rsidRPr="00C97ADA">
        <w:rPr>
          <w:sz w:val="24"/>
        </w:rPr>
        <w:t>Disability Accommodations</w:t>
      </w:r>
    </w:p>
    <w:p w:rsidR="00C97ADA" w:rsidRPr="008A5603" w:rsidRDefault="00C97ADA" w:rsidP="008A5603">
      <w:pPr>
        <w:spacing w:after="0" w:line="240" w:lineRule="auto"/>
        <w:jc w:val="both"/>
        <w:rPr>
          <w:rFonts w:cs="Arial"/>
          <w:b/>
          <w:u w:val="single"/>
        </w:rPr>
      </w:pPr>
      <w:r w:rsidRPr="008A5603">
        <w:rPr>
          <w:rFonts w:cs="Arial"/>
        </w:rPr>
        <w:t>UT</w:t>
      </w:r>
      <w:r w:rsidRPr="008A5603">
        <w:rPr>
          <w:rFonts w:cs="Arial"/>
          <w:b/>
        </w:rPr>
        <w:t xml:space="preserve"> </w:t>
      </w:r>
      <w:r w:rsidRPr="008A5603">
        <w:rPr>
          <w:rFonts w:cs="Arial"/>
        </w:rPr>
        <w:t xml:space="preserve">Arlington is on record as being committed to both the spirit and letter of all federal equal opportunity legislation, including </w:t>
      </w:r>
      <w:r w:rsidRPr="008A5603">
        <w:rPr>
          <w:rFonts w:cs="Arial"/>
          <w:i/>
        </w:rPr>
        <w:t xml:space="preserve">The Americans with Disabilities Act (ADA), The Americans with Disabilities Amendments Act (ADAAA), </w:t>
      </w:r>
      <w:r w:rsidRPr="008A5603">
        <w:rPr>
          <w:rFonts w:cs="Arial"/>
        </w:rPr>
        <w:t xml:space="preserve">and </w:t>
      </w:r>
      <w:r w:rsidRPr="008A5603">
        <w:rPr>
          <w:rFonts w:cs="Arial"/>
          <w:i/>
        </w:rPr>
        <w:t xml:space="preserve">Section 504 of the Rehabilitation Act. </w:t>
      </w:r>
      <w:r w:rsidRPr="008A5603">
        <w:rPr>
          <w:rFonts w:cs="Arial"/>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8A5603">
        <w:rPr>
          <w:rFonts w:cs="Arial"/>
          <w:b/>
        </w:rPr>
        <w:t>a letter certified</w:t>
      </w:r>
      <w:r w:rsidRPr="008A5603">
        <w:rPr>
          <w:rFonts w:cs="Arial"/>
        </w:rPr>
        <w:t xml:space="preserve"> by the Office for Students with Disabilities (OSD).</w:t>
      </w:r>
      <w:r w:rsidRPr="008A5603">
        <w:rPr>
          <w:rFonts w:cs="Arial"/>
          <w:b/>
          <w:u w:val="single"/>
        </w:rPr>
        <w:t xml:space="preserve"> </w:t>
      </w:r>
      <w:r w:rsidRPr="008A5603">
        <w:rPr>
          <w:rFonts w:cs="Arial"/>
          <w:b/>
        </w:rPr>
        <w:t xml:space="preserve"> </w:t>
      </w:r>
      <w:r w:rsidRPr="008A5603">
        <w:rPr>
          <w:rFonts w:cs="Arial"/>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8A5603" w:rsidRDefault="008A5603" w:rsidP="008A5603">
      <w:pPr>
        <w:pStyle w:val="NormalWeb"/>
        <w:spacing w:before="0" w:beforeAutospacing="0" w:after="0" w:afterAutospacing="0"/>
        <w:jc w:val="both"/>
        <w:rPr>
          <w:rFonts w:asciiTheme="minorHAnsi" w:hAnsiTheme="minorHAnsi" w:cs="Arial"/>
          <w:b/>
          <w:sz w:val="22"/>
          <w:szCs w:val="22"/>
          <w:u w:val="single"/>
        </w:rPr>
      </w:pPr>
    </w:p>
    <w:p w:rsidR="00C97ADA" w:rsidRPr="008A5603" w:rsidRDefault="00C97ADA" w:rsidP="008A5603">
      <w:pPr>
        <w:pStyle w:val="NormalWeb"/>
        <w:spacing w:before="0" w:beforeAutospacing="0" w:after="0" w:afterAutospacing="0"/>
        <w:jc w:val="both"/>
        <w:rPr>
          <w:rFonts w:asciiTheme="minorHAnsi" w:hAnsiTheme="minorHAnsi" w:cs="Arial"/>
          <w:sz w:val="22"/>
          <w:szCs w:val="22"/>
        </w:rPr>
      </w:pPr>
      <w:r w:rsidRPr="008A5603">
        <w:rPr>
          <w:rFonts w:asciiTheme="minorHAnsi" w:hAnsiTheme="minorHAnsi" w:cs="Arial"/>
          <w:b/>
          <w:sz w:val="22"/>
          <w:szCs w:val="22"/>
          <w:u w:val="single"/>
        </w:rPr>
        <w:t>The Office for Students with Disabilities, (OSD)</w:t>
      </w:r>
      <w:r w:rsidR="0022474E">
        <w:rPr>
          <w:rFonts w:asciiTheme="minorHAnsi" w:hAnsiTheme="minorHAnsi" w:cs="Arial"/>
          <w:sz w:val="22"/>
          <w:szCs w:val="22"/>
        </w:rPr>
        <w:t xml:space="preserve"> </w:t>
      </w:r>
      <w:hyperlink r:id="rId18" w:history="1">
        <w:r w:rsidRPr="008A5603">
          <w:rPr>
            <w:rStyle w:val="Hyperlink"/>
            <w:rFonts w:asciiTheme="minorHAnsi" w:hAnsiTheme="minorHAnsi" w:cs="Arial"/>
            <w:sz w:val="22"/>
            <w:szCs w:val="22"/>
          </w:rPr>
          <w:t>www.uta.edu/disability</w:t>
        </w:r>
      </w:hyperlink>
      <w:r w:rsidRPr="008A5603">
        <w:rPr>
          <w:rFonts w:asciiTheme="minorHAnsi" w:hAnsiTheme="minorHAnsi" w:cs="Arial"/>
          <w:sz w:val="22"/>
          <w:szCs w:val="22"/>
        </w:rPr>
        <w:t xml:space="preserve"> or calling 817-272-3364. Information regarding diagnostic criteria and policies for obtaining disability-based academic accommodations can be found at </w:t>
      </w:r>
      <w:hyperlink r:id="rId19" w:history="1">
        <w:r w:rsidRPr="008A5603">
          <w:rPr>
            <w:rStyle w:val="Hyperlink"/>
            <w:rFonts w:asciiTheme="minorHAnsi" w:hAnsiTheme="minorHAnsi" w:cs="Arial"/>
            <w:sz w:val="22"/>
            <w:szCs w:val="22"/>
          </w:rPr>
          <w:t>www.uta.edu/disability</w:t>
        </w:r>
      </w:hyperlink>
      <w:r w:rsidRPr="008A5603">
        <w:rPr>
          <w:rStyle w:val="Hyperlink"/>
          <w:rFonts w:asciiTheme="minorHAnsi" w:hAnsiTheme="minorHAnsi" w:cs="Arial"/>
          <w:sz w:val="22"/>
          <w:szCs w:val="22"/>
        </w:rPr>
        <w:t>.</w:t>
      </w:r>
    </w:p>
    <w:p w:rsidR="008A5603" w:rsidRDefault="008A5603" w:rsidP="008A5603">
      <w:pPr>
        <w:spacing w:after="0" w:line="240" w:lineRule="auto"/>
        <w:jc w:val="both"/>
        <w:rPr>
          <w:rFonts w:cs="Arial"/>
          <w:u w:val="single"/>
        </w:rPr>
      </w:pPr>
    </w:p>
    <w:p w:rsidR="00C97ADA" w:rsidRPr="008A5603" w:rsidRDefault="00C97ADA" w:rsidP="008A5603">
      <w:pPr>
        <w:spacing w:after="0" w:line="240" w:lineRule="auto"/>
        <w:jc w:val="both"/>
      </w:pPr>
      <w:r w:rsidRPr="008A5603">
        <w:rPr>
          <w:rFonts w:cs="Arial"/>
          <w:u w:val="single"/>
        </w:rPr>
        <w:t>Counseling and Psychological Services, (CAPS)</w:t>
      </w:r>
      <w:r w:rsidRPr="008A5603">
        <w:rPr>
          <w:rFonts w:cs="Arial"/>
        </w:rPr>
        <w:t xml:space="preserve">   </w:t>
      </w:r>
      <w:hyperlink r:id="rId20" w:history="1">
        <w:r w:rsidRPr="008A5603">
          <w:rPr>
            <w:rStyle w:val="Hyperlink"/>
            <w:rFonts w:cs="Arial"/>
          </w:rPr>
          <w:t>www.uta.edu/caps/</w:t>
        </w:r>
      </w:hyperlink>
      <w:r w:rsidRPr="008A5603">
        <w:rPr>
          <w:rFonts w:cs="Arial"/>
        </w:rPr>
        <w:t xml:space="preserve"> or calling 817-272-3671 is also available to all students </w:t>
      </w:r>
      <w:r w:rsidRPr="008A5603">
        <w:rPr>
          <w:rFonts w:eastAsia="Times New Roman" w:cs="Arial"/>
          <w:color w:val="333333"/>
          <w:shd w:val="clear" w:color="auto" w:fill="FFFFFF"/>
        </w:rPr>
        <w:t xml:space="preserve">to help increase their understanding of personal issues, address mental and behavioral health problems and make positive changes in their lives. </w:t>
      </w:r>
    </w:p>
    <w:p w:rsidR="008A5603" w:rsidRDefault="008A5603" w:rsidP="008A5603">
      <w:pPr>
        <w:pStyle w:val="Heading2"/>
        <w:spacing w:before="0" w:line="240" w:lineRule="auto"/>
        <w:rPr>
          <w:sz w:val="24"/>
        </w:rPr>
      </w:pPr>
    </w:p>
    <w:p w:rsidR="00C97ADA" w:rsidRPr="00C97ADA" w:rsidRDefault="00C97ADA" w:rsidP="008A5603">
      <w:pPr>
        <w:pStyle w:val="Heading2"/>
        <w:spacing w:before="0" w:line="240" w:lineRule="auto"/>
        <w:rPr>
          <w:sz w:val="24"/>
        </w:rPr>
      </w:pPr>
      <w:r w:rsidRPr="00C97ADA">
        <w:rPr>
          <w:sz w:val="24"/>
        </w:rPr>
        <w:t>Non-Discrimination Policy</w:t>
      </w:r>
    </w:p>
    <w:p w:rsidR="00C97ADA" w:rsidRPr="008A5603" w:rsidRDefault="00C97ADA" w:rsidP="008A5603">
      <w:pPr>
        <w:spacing w:after="0" w:line="240" w:lineRule="auto"/>
        <w:jc w:val="both"/>
        <w:rPr>
          <w:i/>
          <w:iCs/>
        </w:rPr>
      </w:pPr>
      <w:r w:rsidRPr="008A5603">
        <w:rPr>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1" w:history="1">
        <w:r w:rsidRPr="008A5603">
          <w:rPr>
            <w:rStyle w:val="Hyperlink"/>
            <w:i/>
            <w:iCs/>
          </w:rPr>
          <w:t>uta.edu/</w:t>
        </w:r>
        <w:proofErr w:type="spellStart"/>
        <w:r w:rsidRPr="008A5603">
          <w:rPr>
            <w:rStyle w:val="Hyperlink"/>
            <w:i/>
            <w:iCs/>
          </w:rPr>
          <w:t>eos</w:t>
        </w:r>
        <w:proofErr w:type="spellEnd"/>
      </w:hyperlink>
      <w:r w:rsidRPr="008A5603">
        <w:rPr>
          <w:i/>
          <w:iCs/>
        </w:rPr>
        <w:t>.</w:t>
      </w:r>
    </w:p>
    <w:p w:rsidR="008A5603" w:rsidRDefault="008A5603" w:rsidP="008A5603">
      <w:pPr>
        <w:pStyle w:val="Heading2"/>
        <w:spacing w:before="0" w:line="240" w:lineRule="auto"/>
        <w:rPr>
          <w:sz w:val="24"/>
        </w:rPr>
      </w:pPr>
    </w:p>
    <w:p w:rsidR="00C97ADA" w:rsidRPr="00C97ADA" w:rsidRDefault="00C97ADA" w:rsidP="008A5603">
      <w:pPr>
        <w:pStyle w:val="Heading2"/>
        <w:spacing w:before="0" w:line="240" w:lineRule="auto"/>
        <w:rPr>
          <w:sz w:val="24"/>
        </w:rPr>
      </w:pPr>
      <w:r w:rsidRPr="00C97ADA">
        <w:rPr>
          <w:sz w:val="24"/>
        </w:rPr>
        <w:t>Title IX Policy</w:t>
      </w:r>
    </w:p>
    <w:p w:rsidR="00C97ADA" w:rsidRPr="008A5603" w:rsidRDefault="0033357E" w:rsidP="008A5603">
      <w:pPr>
        <w:spacing w:after="0" w:line="240" w:lineRule="auto"/>
        <w:jc w:val="both"/>
        <w:rPr>
          <w:rFonts w:eastAsia="Times New Roman"/>
        </w:rPr>
      </w:pPr>
      <w:r w:rsidRPr="008A5603">
        <w:rPr>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8A5603">
        <w:rPr>
          <w:iCs/>
        </w:rPr>
        <w:t>SaVE</w:t>
      </w:r>
      <w:proofErr w:type="spellEnd"/>
      <w:r w:rsidRPr="008A5603">
        <w:rPr>
          <w:iCs/>
        </w:rPr>
        <w:t xml:space="preserve"> Act). Sexual misconduct is a form of sex discrimination and will not be tolerated.</w:t>
      </w:r>
      <w:r w:rsidRPr="008A5603">
        <w:rPr>
          <w:rFonts w:cs="Arial"/>
          <w:b/>
          <w:iCs/>
        </w:rPr>
        <w:t xml:space="preserve"> </w:t>
      </w:r>
      <w:r w:rsidRPr="008A5603">
        <w:rPr>
          <w:rFonts w:eastAsia="Times New Roman" w:cs="Arial"/>
          <w:i/>
          <w:iCs/>
          <w:color w:val="000000"/>
          <w:shd w:val="clear" w:color="auto" w:fill="FFFFFF"/>
        </w:rPr>
        <w:t>For information regarding Title IX, visit</w:t>
      </w:r>
      <w:r w:rsidRPr="008A5603">
        <w:rPr>
          <w:rFonts w:eastAsia="Times New Roman" w:cs="Arial"/>
        </w:rPr>
        <w:t xml:space="preserve"> </w:t>
      </w:r>
      <w:hyperlink r:id="rId22" w:history="1">
        <w:r w:rsidRPr="008A5603">
          <w:rPr>
            <w:rStyle w:val="Hyperlink"/>
            <w:rFonts w:cs="Arial"/>
          </w:rPr>
          <w:t>www.uta.edu/titleIX</w:t>
        </w:r>
      </w:hyperlink>
      <w:r w:rsidRPr="008A5603">
        <w:t xml:space="preserve"> or contact Ms. Michelle </w:t>
      </w:r>
      <w:proofErr w:type="spellStart"/>
      <w:r w:rsidRPr="008A5603">
        <w:t>Willbanks</w:t>
      </w:r>
      <w:proofErr w:type="spellEnd"/>
      <w:r w:rsidRPr="008A5603">
        <w:t xml:space="preserve">, Title IX Coordinator at (817) 272-4585 or </w:t>
      </w:r>
      <w:hyperlink r:id="rId23" w:history="1">
        <w:r w:rsidRPr="008A5603">
          <w:rPr>
            <w:rStyle w:val="Hyperlink"/>
          </w:rPr>
          <w:t>titleix@uta.edu</w:t>
        </w:r>
      </w:hyperlink>
      <w:r w:rsidRPr="008A5603">
        <w:rPr>
          <w:rFonts w:eastAsia="Times New Roman" w:cs="Arial"/>
          <w:i/>
          <w:iCs/>
          <w:color w:val="000000"/>
          <w:shd w:val="clear" w:color="auto" w:fill="FFFFFF"/>
        </w:rPr>
        <w:t>.</w:t>
      </w:r>
    </w:p>
    <w:p w:rsidR="008A5603" w:rsidRDefault="008A5603" w:rsidP="008A5603">
      <w:pPr>
        <w:pStyle w:val="Heading2"/>
        <w:spacing w:before="0" w:line="240" w:lineRule="auto"/>
        <w:rPr>
          <w:sz w:val="24"/>
        </w:rPr>
      </w:pPr>
    </w:p>
    <w:p w:rsidR="00C97ADA" w:rsidRPr="00C97ADA" w:rsidRDefault="00C97ADA" w:rsidP="008A5603">
      <w:pPr>
        <w:pStyle w:val="Heading2"/>
        <w:spacing w:before="0" w:line="240" w:lineRule="auto"/>
        <w:rPr>
          <w:sz w:val="24"/>
        </w:rPr>
      </w:pPr>
      <w:r w:rsidRPr="00C97ADA">
        <w:rPr>
          <w:sz w:val="24"/>
        </w:rPr>
        <w:t>Student Support Services</w:t>
      </w:r>
    </w:p>
    <w:p w:rsidR="008A5603" w:rsidRDefault="00C97ADA" w:rsidP="008A5603">
      <w:pPr>
        <w:spacing w:after="0" w:line="240" w:lineRule="auto"/>
        <w:jc w:val="both"/>
        <w:rPr>
          <w:rFonts w:cs="Arial"/>
        </w:rPr>
      </w:pPr>
      <w:r w:rsidRPr="008A5603">
        <w:rPr>
          <w:rFonts w:cs="Arial"/>
        </w:rPr>
        <w:t xml:space="preserve">UT Arlington provides a variety of resources and programs designed to help students develop academic skills, deal with personal situations, and better understand concepts and information related to their courses. Resources include </w:t>
      </w:r>
      <w:hyperlink r:id="rId24" w:history="1">
        <w:r w:rsidRPr="008A5603">
          <w:rPr>
            <w:rStyle w:val="Hyperlink"/>
            <w:rFonts w:cs="Arial"/>
          </w:rPr>
          <w:t>tutoring</w:t>
        </w:r>
      </w:hyperlink>
      <w:r w:rsidRPr="008A5603">
        <w:rPr>
          <w:rFonts w:cs="Arial"/>
        </w:rPr>
        <w:t xml:space="preserve">, </w:t>
      </w:r>
      <w:hyperlink r:id="rId25" w:history="1">
        <w:r w:rsidRPr="008A5603">
          <w:rPr>
            <w:rStyle w:val="Hyperlink"/>
            <w:rFonts w:cs="Arial"/>
          </w:rPr>
          <w:t>major-based learning centers</w:t>
        </w:r>
      </w:hyperlink>
      <w:r w:rsidRPr="008A5603">
        <w:rPr>
          <w:rFonts w:cs="Arial"/>
        </w:rPr>
        <w:t xml:space="preserve">, developmental education, </w:t>
      </w:r>
      <w:hyperlink r:id="rId26" w:history="1">
        <w:r w:rsidRPr="008A5603">
          <w:rPr>
            <w:rStyle w:val="Hyperlink"/>
            <w:rFonts w:cs="Arial"/>
          </w:rPr>
          <w:t>advising and mentoring</w:t>
        </w:r>
      </w:hyperlink>
      <w:r w:rsidRPr="008A5603">
        <w:rPr>
          <w:rFonts w:cs="Arial"/>
        </w:rPr>
        <w:t xml:space="preserve">, personal counseling, and </w:t>
      </w:r>
      <w:hyperlink r:id="rId27" w:history="1">
        <w:r w:rsidRPr="008A5603">
          <w:rPr>
            <w:rStyle w:val="Hyperlink"/>
            <w:rFonts w:cs="Arial"/>
          </w:rPr>
          <w:t>federally funded programs</w:t>
        </w:r>
      </w:hyperlink>
      <w:r w:rsidRPr="008A5603">
        <w:rPr>
          <w:rFonts w:cs="Arial"/>
        </w:rPr>
        <w:t xml:space="preserve">. For individualized referrals, students may visit the reception desk at University College (Ransom Hall), call the Maverick Resource Hotline at 817-272-6107, send a message to </w:t>
      </w:r>
      <w:hyperlink r:id="rId28" w:history="1">
        <w:r w:rsidRPr="008A5603">
          <w:rPr>
            <w:rStyle w:val="Hyperlink"/>
            <w:rFonts w:cs="Arial"/>
          </w:rPr>
          <w:t>resources@uta.edu</w:t>
        </w:r>
      </w:hyperlink>
      <w:r w:rsidRPr="008A5603">
        <w:rPr>
          <w:rFonts w:cs="Arial"/>
        </w:rPr>
        <w:t>, or view the information at</w:t>
      </w:r>
    </w:p>
    <w:p w:rsidR="00C97ADA" w:rsidRPr="008A5603" w:rsidRDefault="00C97ADA" w:rsidP="008A5603">
      <w:pPr>
        <w:spacing w:after="0" w:line="240" w:lineRule="auto"/>
        <w:jc w:val="both"/>
        <w:rPr>
          <w:b/>
          <w:bCs/>
          <w:color w:val="0000FF"/>
        </w:rPr>
      </w:pPr>
      <w:r w:rsidRPr="008A5603">
        <w:rPr>
          <w:rFonts w:cs="Arial"/>
        </w:rPr>
        <w:t xml:space="preserve"> </w:t>
      </w:r>
      <w:hyperlink r:id="rId29" w:history="1">
        <w:r w:rsidRPr="008A5603">
          <w:rPr>
            <w:rStyle w:val="Hyperlink"/>
            <w:rFonts w:cs="Arial"/>
          </w:rPr>
          <w:t>http://www.uta.edu/universitycollege/resources/index.php</w:t>
        </w:r>
      </w:hyperlink>
      <w:r w:rsidRPr="008A5603">
        <w:rPr>
          <w:rFonts w:cs="Arial"/>
        </w:rPr>
        <w:t>.</w:t>
      </w:r>
    </w:p>
    <w:p w:rsidR="008A5603" w:rsidRDefault="008A5603" w:rsidP="008A5603">
      <w:pPr>
        <w:pStyle w:val="Heading2"/>
        <w:spacing w:before="0" w:line="240" w:lineRule="auto"/>
        <w:rPr>
          <w:sz w:val="24"/>
        </w:rPr>
      </w:pPr>
    </w:p>
    <w:p w:rsidR="00A52B8C" w:rsidRPr="00C97ADA" w:rsidRDefault="00A52B8C" w:rsidP="008A5603">
      <w:pPr>
        <w:pStyle w:val="Heading2"/>
        <w:spacing w:before="0" w:line="240" w:lineRule="auto"/>
        <w:rPr>
          <w:sz w:val="24"/>
        </w:rPr>
      </w:pPr>
      <w:r w:rsidRPr="00C97ADA">
        <w:rPr>
          <w:sz w:val="24"/>
        </w:rPr>
        <w:t>The Writing Center</w:t>
      </w:r>
    </w:p>
    <w:p w:rsidR="008A5603" w:rsidRDefault="00A52B8C" w:rsidP="00B93AF0">
      <w:pPr>
        <w:spacing w:after="0" w:line="240" w:lineRule="auto"/>
        <w:jc w:val="both"/>
        <w:rPr>
          <w:rFonts w:cstheme="minorHAnsi"/>
        </w:rPr>
      </w:pPr>
      <w:r w:rsidRPr="008A5603">
        <w:rPr>
          <w:rFonts w:cstheme="minorHAnsi"/>
        </w:rPr>
        <w:t xml:space="preserve">The English Writing Center (411LIBR): Hours are 9 am to 8 pm Mondays-Thursdays, 9 am to 3 pm Fridays and Noon to 5 pm Saturdays and Sundays, and they offer online services. Walk </w:t>
      </w:r>
      <w:proofErr w:type="gramStart"/>
      <w:r w:rsidRPr="008A5603">
        <w:rPr>
          <w:rFonts w:cstheme="minorHAnsi"/>
        </w:rPr>
        <w:t>In</w:t>
      </w:r>
      <w:proofErr w:type="gramEnd"/>
      <w:r w:rsidRPr="008A5603">
        <w:rPr>
          <w:rFonts w:cstheme="minorHAnsi"/>
        </w:rPr>
        <w:t xml:space="preserve"> Quick Hits sessions during all open hours Mon-Thurs. Register and make appointments online at http://uta.mywconline.com. Classroom Visits, Workshops, and advanced services for graduate students and faculty are also available. Please see www.uta.edu/owl for detailed information.</w:t>
      </w:r>
    </w:p>
    <w:p w:rsidR="00B93AF0" w:rsidRPr="00B93AF0" w:rsidRDefault="00B93AF0" w:rsidP="00B93AF0">
      <w:pPr>
        <w:spacing w:after="0" w:line="240" w:lineRule="auto"/>
        <w:jc w:val="both"/>
        <w:rPr>
          <w:rFonts w:cstheme="minorHAnsi"/>
        </w:rPr>
      </w:pPr>
    </w:p>
    <w:p w:rsidR="0022474E" w:rsidRPr="00B93AF0" w:rsidRDefault="008A5603" w:rsidP="00B93AF0">
      <w:pPr>
        <w:pBdr>
          <w:top w:val="single" w:sz="4" w:space="1" w:color="auto"/>
          <w:left w:val="single" w:sz="4" w:space="4" w:color="auto"/>
          <w:bottom w:val="single" w:sz="4" w:space="1" w:color="auto"/>
          <w:right w:val="single" w:sz="4" w:space="4" w:color="auto"/>
        </w:pBdr>
        <w:rPr>
          <w:rStyle w:val="normalchar"/>
          <w:bCs/>
        </w:rPr>
      </w:pPr>
      <w:r w:rsidRPr="008A5603">
        <w:rPr>
          <w:rFonts w:cs="Arial"/>
          <w:b/>
        </w:rPr>
        <w:t>Emergency Phone Numbers</w:t>
      </w:r>
      <w:r w:rsidRPr="008A5603">
        <w:rPr>
          <w:rFonts w:cs="Arial"/>
          <w:bCs/>
        </w:rPr>
        <w:t xml:space="preserve">: In case of an on-campus emergency, call the UTA Police Department at </w:t>
      </w:r>
      <w:r w:rsidRPr="008A5603">
        <w:rPr>
          <w:rFonts w:cs="Arial"/>
          <w:b/>
        </w:rPr>
        <w:t>817-272-3003</w:t>
      </w:r>
      <w:r w:rsidRPr="008A5603">
        <w:rPr>
          <w:rFonts w:cs="Arial"/>
          <w:bCs/>
        </w:rPr>
        <w:t xml:space="preserve"> (non-campus phone), </w:t>
      </w:r>
      <w:r w:rsidRPr="008A5603">
        <w:rPr>
          <w:rFonts w:cs="Arial"/>
          <w:b/>
        </w:rPr>
        <w:t>2-3003</w:t>
      </w:r>
      <w:r w:rsidRPr="008A5603">
        <w:rPr>
          <w:rFonts w:cs="Arial"/>
          <w:bCs/>
        </w:rPr>
        <w:t xml:space="preserve"> (campus phone). You may also dial 911. Non-emergency number 817-272-3381</w:t>
      </w:r>
    </w:p>
    <w:p w:rsidR="008A5603" w:rsidRPr="008A5603" w:rsidRDefault="008A5603" w:rsidP="008A5603">
      <w:pPr>
        <w:pStyle w:val="Normal1"/>
        <w:spacing w:after="120" w:afterAutospacing="0"/>
        <w:jc w:val="center"/>
        <w:outlineLvl w:val="0"/>
        <w:rPr>
          <w:rFonts w:asciiTheme="minorHAnsi" w:hAnsiTheme="minorHAnsi" w:cs="Arial"/>
          <w:b/>
          <w:bCs/>
          <w:sz w:val="22"/>
          <w:szCs w:val="22"/>
        </w:rPr>
      </w:pPr>
      <w:r w:rsidRPr="008A5603">
        <w:rPr>
          <w:rStyle w:val="normalchar"/>
          <w:rFonts w:asciiTheme="minorHAnsi" w:eastAsiaTheme="minorEastAsia" w:hAnsiTheme="minorHAnsi"/>
          <w:b/>
          <w:bCs/>
          <w:sz w:val="22"/>
          <w:szCs w:val="22"/>
        </w:rPr>
        <w:t xml:space="preserve">UTA LIBRARY: </w:t>
      </w:r>
      <w:hyperlink r:id="rId30" w:history="1">
        <w:r w:rsidRPr="008A5603">
          <w:rPr>
            <w:rStyle w:val="hyperlinkchar"/>
            <w:rFonts w:asciiTheme="minorHAnsi" w:hAnsiTheme="minorHAnsi" w:cs="Arial"/>
            <w:b/>
            <w:bCs/>
            <w:color w:val="0000FF"/>
            <w:sz w:val="22"/>
            <w:szCs w:val="22"/>
          </w:rPr>
          <w:t>library.uta.edu</w:t>
        </w:r>
      </w:hyperlink>
    </w:p>
    <w:p w:rsidR="008A5603" w:rsidRPr="008A5603" w:rsidRDefault="008A5603" w:rsidP="008A5603">
      <w:pPr>
        <w:pStyle w:val="Normal1"/>
        <w:spacing w:after="120" w:afterAutospacing="0"/>
        <w:outlineLvl w:val="0"/>
        <w:rPr>
          <w:rFonts w:asciiTheme="minorHAnsi" w:hAnsiTheme="minorHAnsi" w:cs="Arial"/>
          <w:sz w:val="22"/>
          <w:szCs w:val="22"/>
        </w:rPr>
      </w:pPr>
      <w:r w:rsidRPr="008A5603">
        <w:rPr>
          <w:rStyle w:val="normalchar"/>
          <w:rFonts w:asciiTheme="minorHAnsi" w:eastAsiaTheme="minorEastAsia" w:hAnsiTheme="minorHAnsi"/>
          <w:b/>
          <w:bCs/>
          <w:sz w:val="22"/>
          <w:szCs w:val="22"/>
        </w:rPr>
        <w:t>RESOURCES FOR STUDENTS</w:t>
      </w:r>
    </w:p>
    <w:p w:rsidR="008A5603" w:rsidRPr="008A5603" w:rsidRDefault="008A5603" w:rsidP="008A5603">
      <w:pPr>
        <w:pStyle w:val="Normal1"/>
        <w:spacing w:before="0" w:beforeAutospacing="0" w:after="0" w:afterAutospacing="0"/>
        <w:outlineLvl w:val="0"/>
        <w:rPr>
          <w:rFonts w:asciiTheme="minorHAnsi" w:hAnsiTheme="minorHAnsi" w:cs="Arial"/>
          <w:sz w:val="22"/>
          <w:szCs w:val="22"/>
        </w:rPr>
      </w:pPr>
      <w:r w:rsidRPr="008A5603">
        <w:rPr>
          <w:rStyle w:val="normalchar"/>
          <w:rFonts w:asciiTheme="minorHAnsi" w:eastAsiaTheme="minorEastAsia" w:hAnsiTheme="minorHAnsi"/>
          <w:b/>
          <w:bCs/>
          <w:sz w:val="22"/>
          <w:szCs w:val="22"/>
        </w:rPr>
        <w:t>Research or General Library Help</w:t>
      </w:r>
    </w:p>
    <w:p w:rsidR="008A5603" w:rsidRPr="008A5603" w:rsidRDefault="008A5603" w:rsidP="008A5603">
      <w:pPr>
        <w:pStyle w:val="Normal1"/>
        <w:spacing w:before="0" w:beforeAutospacing="0" w:after="0" w:afterAutospacing="0"/>
        <w:outlineLvl w:val="0"/>
        <w:rPr>
          <w:rFonts w:asciiTheme="minorHAnsi" w:hAnsiTheme="minorHAnsi" w:cs="Arial"/>
          <w:sz w:val="22"/>
          <w:szCs w:val="22"/>
        </w:rPr>
      </w:pPr>
      <w:r w:rsidRPr="008A5603">
        <w:rPr>
          <w:rStyle w:val="normalchar"/>
          <w:rFonts w:asciiTheme="minorHAnsi" w:eastAsiaTheme="minorEastAsia" w:hAnsiTheme="minorHAnsi"/>
          <w:sz w:val="22"/>
          <w:szCs w:val="22"/>
        </w:rPr>
        <w:t>Academic Plaza Consultation Services </w:t>
      </w:r>
      <w:hyperlink r:id="rId31" w:history="1">
        <w:r w:rsidRPr="008A5603">
          <w:rPr>
            <w:rStyle w:val="hyperlinkchar"/>
            <w:rFonts w:asciiTheme="minorHAnsi" w:hAnsiTheme="minorHAnsi" w:cs="Arial"/>
            <w:color w:val="0000FF"/>
            <w:sz w:val="22"/>
            <w:szCs w:val="22"/>
          </w:rPr>
          <w:t>library.uta.edu/academic-plaza</w:t>
        </w:r>
      </w:hyperlink>
    </w:p>
    <w:p w:rsidR="008A5603" w:rsidRPr="008A5603" w:rsidRDefault="008A5603" w:rsidP="008A5603">
      <w:pPr>
        <w:pStyle w:val="Normal1"/>
        <w:spacing w:before="0" w:beforeAutospacing="0" w:after="0" w:afterAutospacing="0"/>
        <w:rPr>
          <w:rFonts w:asciiTheme="minorHAnsi" w:hAnsiTheme="minorHAnsi" w:cs="Arial"/>
          <w:sz w:val="22"/>
          <w:szCs w:val="22"/>
        </w:rPr>
      </w:pPr>
      <w:r w:rsidRPr="008A5603">
        <w:rPr>
          <w:rStyle w:val="normalchar"/>
          <w:rFonts w:asciiTheme="minorHAnsi" w:eastAsiaTheme="minorEastAsia" w:hAnsiTheme="minorHAnsi"/>
          <w:sz w:val="22"/>
          <w:szCs w:val="22"/>
        </w:rPr>
        <w:t xml:space="preserve">Ask </w:t>
      </w:r>
      <w:proofErr w:type="gramStart"/>
      <w:r w:rsidRPr="008A5603">
        <w:rPr>
          <w:rStyle w:val="normalchar"/>
          <w:rFonts w:asciiTheme="minorHAnsi" w:eastAsiaTheme="minorEastAsia" w:hAnsiTheme="minorHAnsi"/>
          <w:sz w:val="22"/>
          <w:szCs w:val="22"/>
        </w:rPr>
        <w:t>Us</w:t>
      </w:r>
      <w:proofErr w:type="gramEnd"/>
      <w:r w:rsidRPr="008A5603">
        <w:rPr>
          <w:rStyle w:val="normalchar"/>
          <w:rFonts w:asciiTheme="minorHAnsi" w:eastAsiaTheme="minorEastAsia" w:hAnsiTheme="minorHAnsi"/>
          <w:sz w:val="22"/>
          <w:szCs w:val="22"/>
        </w:rPr>
        <w:t> </w:t>
      </w:r>
      <w:hyperlink r:id="rId32" w:history="1">
        <w:r w:rsidRPr="008A5603">
          <w:rPr>
            <w:rStyle w:val="hyperlinkchar"/>
            <w:rFonts w:asciiTheme="minorHAnsi" w:hAnsiTheme="minorHAnsi" w:cs="Arial"/>
            <w:color w:val="0000FF"/>
            <w:sz w:val="22"/>
            <w:szCs w:val="22"/>
          </w:rPr>
          <w:t>ask.uta.edu/</w:t>
        </w:r>
      </w:hyperlink>
    </w:p>
    <w:p w:rsidR="008A5603" w:rsidRPr="008A5603" w:rsidRDefault="008A5603" w:rsidP="008A5603">
      <w:pPr>
        <w:pStyle w:val="Normal1"/>
        <w:spacing w:before="0" w:beforeAutospacing="0" w:after="0" w:afterAutospacing="0"/>
        <w:rPr>
          <w:rFonts w:asciiTheme="minorHAnsi" w:hAnsiTheme="minorHAnsi" w:cs="Arial"/>
          <w:sz w:val="22"/>
          <w:szCs w:val="22"/>
        </w:rPr>
      </w:pPr>
      <w:r w:rsidRPr="008A5603">
        <w:rPr>
          <w:rStyle w:val="normalchar"/>
          <w:rFonts w:asciiTheme="minorHAnsi" w:eastAsiaTheme="minorEastAsia" w:hAnsiTheme="minorHAnsi"/>
          <w:sz w:val="22"/>
          <w:szCs w:val="22"/>
        </w:rPr>
        <w:t>Library Tutorials </w:t>
      </w:r>
      <w:hyperlink r:id="rId33" w:history="1">
        <w:r w:rsidRPr="008A5603">
          <w:rPr>
            <w:rStyle w:val="hyperlinkchar"/>
            <w:rFonts w:asciiTheme="minorHAnsi" w:hAnsiTheme="minorHAnsi" w:cs="Arial"/>
            <w:color w:val="0000FF"/>
            <w:sz w:val="22"/>
            <w:szCs w:val="22"/>
          </w:rPr>
          <w:t>library.uta.edu/how-to</w:t>
        </w:r>
      </w:hyperlink>
    </w:p>
    <w:p w:rsidR="008A5603" w:rsidRPr="008A5603" w:rsidRDefault="008A5603" w:rsidP="008A5603">
      <w:pPr>
        <w:pStyle w:val="Normal1"/>
        <w:spacing w:before="0" w:beforeAutospacing="0" w:after="0" w:afterAutospacing="0"/>
        <w:rPr>
          <w:rFonts w:asciiTheme="minorHAnsi" w:hAnsiTheme="minorHAnsi" w:cs="Arial"/>
          <w:sz w:val="22"/>
          <w:szCs w:val="22"/>
        </w:rPr>
      </w:pPr>
      <w:r w:rsidRPr="008A5603">
        <w:rPr>
          <w:rStyle w:val="normalchar"/>
          <w:rFonts w:asciiTheme="minorHAnsi" w:eastAsiaTheme="minorEastAsia" w:hAnsiTheme="minorHAnsi"/>
          <w:sz w:val="22"/>
          <w:szCs w:val="22"/>
        </w:rPr>
        <w:t>Subject and Course Research Guides </w:t>
      </w:r>
      <w:hyperlink r:id="rId34" w:history="1">
        <w:r w:rsidRPr="008A5603">
          <w:rPr>
            <w:rStyle w:val="hyperlinkchar"/>
            <w:rFonts w:asciiTheme="minorHAnsi" w:hAnsiTheme="minorHAnsi" w:cs="Arial"/>
            <w:color w:val="0000FF"/>
            <w:sz w:val="22"/>
            <w:szCs w:val="22"/>
            <w:u w:val="single"/>
          </w:rPr>
          <w:t>libguides.uta.edu</w:t>
        </w:r>
      </w:hyperlink>
    </w:p>
    <w:p w:rsidR="008A5603" w:rsidRPr="008A5603" w:rsidRDefault="008A5603" w:rsidP="008A5603">
      <w:pPr>
        <w:pStyle w:val="Normal1"/>
        <w:spacing w:before="0" w:beforeAutospacing="0" w:after="0" w:afterAutospacing="0"/>
        <w:rPr>
          <w:rStyle w:val="hyperlinkchar"/>
          <w:rFonts w:asciiTheme="minorHAnsi" w:hAnsiTheme="minorHAnsi" w:cs="Arial"/>
          <w:color w:val="0000FF"/>
          <w:sz w:val="22"/>
          <w:szCs w:val="22"/>
        </w:rPr>
      </w:pPr>
      <w:r w:rsidRPr="008A5603">
        <w:rPr>
          <w:rStyle w:val="normalchar"/>
          <w:rFonts w:asciiTheme="minorHAnsi" w:eastAsiaTheme="minorEastAsia" w:hAnsiTheme="minorHAnsi"/>
          <w:sz w:val="22"/>
          <w:szCs w:val="22"/>
        </w:rPr>
        <w:t>Librarians by Subject </w:t>
      </w:r>
      <w:hyperlink r:id="rId35" w:history="1">
        <w:r w:rsidRPr="008A5603">
          <w:rPr>
            <w:rStyle w:val="hyperlinkchar"/>
            <w:rFonts w:asciiTheme="minorHAnsi" w:hAnsiTheme="minorHAnsi" w:cs="Arial"/>
            <w:color w:val="0000FF"/>
            <w:sz w:val="22"/>
            <w:szCs w:val="22"/>
          </w:rPr>
          <w:t>library.uta.edu/subject-librarians</w:t>
        </w:r>
      </w:hyperlink>
    </w:p>
    <w:p w:rsidR="008A5603" w:rsidRPr="008A5603" w:rsidRDefault="008A5603" w:rsidP="008A5603">
      <w:pPr>
        <w:pStyle w:val="Normal1"/>
        <w:spacing w:before="0" w:beforeAutospacing="0" w:after="0" w:afterAutospacing="0"/>
        <w:outlineLvl w:val="0"/>
        <w:rPr>
          <w:rFonts w:asciiTheme="minorHAnsi" w:hAnsiTheme="minorHAnsi" w:cs="Arial"/>
          <w:sz w:val="22"/>
          <w:szCs w:val="22"/>
        </w:rPr>
      </w:pPr>
      <w:r w:rsidRPr="008A5603">
        <w:rPr>
          <w:rStyle w:val="hyperlinkchar"/>
          <w:rFonts w:asciiTheme="minorHAnsi" w:hAnsiTheme="minorHAnsi" w:cs="Arial"/>
          <w:color w:val="000000" w:themeColor="text1"/>
          <w:sz w:val="22"/>
          <w:szCs w:val="22"/>
        </w:rPr>
        <w:t xml:space="preserve">Research </w:t>
      </w:r>
      <w:proofErr w:type="gramStart"/>
      <w:r w:rsidRPr="008A5603">
        <w:rPr>
          <w:rStyle w:val="hyperlinkchar"/>
          <w:rFonts w:asciiTheme="minorHAnsi" w:hAnsiTheme="minorHAnsi" w:cs="Arial"/>
          <w:color w:val="000000" w:themeColor="text1"/>
          <w:sz w:val="22"/>
          <w:szCs w:val="22"/>
        </w:rPr>
        <w:t xml:space="preserve">Coaches  </w:t>
      </w:r>
      <w:proofErr w:type="gramEnd"/>
      <w:hyperlink r:id="rId36" w:history="1">
        <w:r w:rsidRPr="008A5603">
          <w:rPr>
            <w:rStyle w:val="Hyperlink"/>
            <w:rFonts w:asciiTheme="minorHAnsi" w:hAnsiTheme="minorHAnsi" w:cs="Arial"/>
            <w:sz w:val="22"/>
            <w:szCs w:val="22"/>
          </w:rPr>
          <w:t>http://libguides.uta.edu/researchcoach</w:t>
        </w:r>
      </w:hyperlink>
    </w:p>
    <w:p w:rsidR="008A5603" w:rsidRPr="008A5603" w:rsidRDefault="008A5603" w:rsidP="008A5603">
      <w:pPr>
        <w:pStyle w:val="Normal1"/>
        <w:spacing w:before="0" w:beforeAutospacing="0" w:after="0" w:afterAutospacing="0"/>
        <w:outlineLvl w:val="0"/>
        <w:rPr>
          <w:rStyle w:val="normalchar"/>
          <w:rFonts w:asciiTheme="minorHAnsi" w:eastAsiaTheme="minorEastAsia" w:hAnsiTheme="minorHAnsi"/>
          <w:b/>
          <w:bCs/>
          <w:sz w:val="22"/>
          <w:szCs w:val="22"/>
        </w:rPr>
      </w:pPr>
    </w:p>
    <w:p w:rsidR="008A5603" w:rsidRPr="008A5603" w:rsidRDefault="008A5603" w:rsidP="008A5603">
      <w:pPr>
        <w:pStyle w:val="Normal1"/>
        <w:spacing w:before="0" w:beforeAutospacing="0" w:after="0" w:afterAutospacing="0"/>
        <w:outlineLvl w:val="0"/>
        <w:rPr>
          <w:rFonts w:asciiTheme="minorHAnsi" w:hAnsiTheme="minorHAnsi" w:cs="Arial"/>
          <w:sz w:val="22"/>
          <w:szCs w:val="22"/>
        </w:rPr>
      </w:pPr>
      <w:r w:rsidRPr="008A5603">
        <w:rPr>
          <w:rStyle w:val="normalchar"/>
          <w:rFonts w:asciiTheme="minorHAnsi" w:eastAsiaTheme="minorEastAsia" w:hAnsiTheme="minorHAnsi"/>
          <w:b/>
          <w:bCs/>
          <w:sz w:val="22"/>
          <w:szCs w:val="22"/>
        </w:rPr>
        <w:t>Resources</w:t>
      </w:r>
    </w:p>
    <w:p w:rsidR="008A5603" w:rsidRPr="008A5603" w:rsidRDefault="008A5603" w:rsidP="008A5603">
      <w:pPr>
        <w:pStyle w:val="Normal1"/>
        <w:spacing w:before="0" w:beforeAutospacing="0" w:after="0" w:afterAutospacing="0"/>
        <w:outlineLvl w:val="0"/>
        <w:rPr>
          <w:rFonts w:asciiTheme="minorHAnsi" w:hAnsiTheme="minorHAnsi" w:cs="Arial"/>
          <w:sz w:val="22"/>
          <w:szCs w:val="22"/>
        </w:rPr>
      </w:pPr>
      <w:r w:rsidRPr="008A5603">
        <w:rPr>
          <w:rStyle w:val="normalchar"/>
          <w:rFonts w:asciiTheme="minorHAnsi" w:eastAsiaTheme="minorEastAsia" w:hAnsiTheme="minorHAnsi"/>
          <w:sz w:val="22"/>
          <w:szCs w:val="22"/>
        </w:rPr>
        <w:t>A to Z List of Library Databases </w:t>
      </w:r>
      <w:hyperlink r:id="rId37" w:history="1">
        <w:r w:rsidRPr="008A5603">
          <w:rPr>
            <w:rStyle w:val="hyperlinkchar"/>
            <w:rFonts w:asciiTheme="minorHAnsi" w:hAnsiTheme="minorHAnsi" w:cs="Arial"/>
            <w:color w:val="0000FF"/>
            <w:sz w:val="22"/>
            <w:szCs w:val="22"/>
          </w:rPr>
          <w:t>libguides.uta.edu/</w:t>
        </w:r>
        <w:proofErr w:type="spellStart"/>
        <w:r w:rsidRPr="008A5603">
          <w:rPr>
            <w:rStyle w:val="hyperlinkchar"/>
            <w:rFonts w:asciiTheme="minorHAnsi" w:hAnsiTheme="minorHAnsi" w:cs="Arial"/>
            <w:color w:val="0000FF"/>
            <w:sz w:val="22"/>
            <w:szCs w:val="22"/>
          </w:rPr>
          <w:t>az.php</w:t>
        </w:r>
        <w:proofErr w:type="spellEnd"/>
      </w:hyperlink>
    </w:p>
    <w:p w:rsidR="008A5603" w:rsidRPr="008A5603" w:rsidRDefault="008A5603" w:rsidP="008A5603">
      <w:pPr>
        <w:pStyle w:val="Normal1"/>
        <w:spacing w:before="0" w:beforeAutospacing="0" w:after="0" w:afterAutospacing="0"/>
        <w:outlineLvl w:val="0"/>
        <w:rPr>
          <w:rFonts w:asciiTheme="minorHAnsi" w:hAnsiTheme="minorHAnsi" w:cs="Arial"/>
          <w:sz w:val="22"/>
          <w:szCs w:val="22"/>
        </w:rPr>
      </w:pPr>
      <w:r w:rsidRPr="008A5603">
        <w:rPr>
          <w:rStyle w:val="normalchar"/>
          <w:rFonts w:asciiTheme="minorHAnsi" w:eastAsiaTheme="minorEastAsia" w:hAnsiTheme="minorHAnsi"/>
          <w:sz w:val="22"/>
          <w:szCs w:val="22"/>
        </w:rPr>
        <w:t>Course Reserves </w:t>
      </w:r>
      <w:hyperlink r:id="rId38" w:history="1">
        <w:r w:rsidRPr="008A5603">
          <w:rPr>
            <w:rStyle w:val="hyperlinkchar"/>
            <w:rFonts w:asciiTheme="minorHAnsi" w:hAnsiTheme="minorHAnsi" w:cs="Arial"/>
            <w:color w:val="0000FF"/>
            <w:sz w:val="22"/>
            <w:szCs w:val="22"/>
          </w:rPr>
          <w:t>pulse.uta.edu/vwebv/enterCourseReserve.do</w:t>
        </w:r>
      </w:hyperlink>
    </w:p>
    <w:p w:rsidR="008A5603" w:rsidRPr="008A5603" w:rsidRDefault="008A5603" w:rsidP="008A5603">
      <w:pPr>
        <w:pStyle w:val="Normal1"/>
        <w:spacing w:before="0" w:beforeAutospacing="0" w:after="0" w:afterAutospacing="0"/>
        <w:rPr>
          <w:rStyle w:val="hyperlinkchar"/>
          <w:rFonts w:asciiTheme="minorHAnsi" w:hAnsiTheme="minorHAnsi" w:cs="Arial"/>
          <w:color w:val="0000FF"/>
          <w:sz w:val="22"/>
          <w:szCs w:val="22"/>
        </w:rPr>
      </w:pPr>
      <w:proofErr w:type="spellStart"/>
      <w:r w:rsidRPr="008A5603">
        <w:rPr>
          <w:rStyle w:val="normalchar"/>
          <w:rFonts w:asciiTheme="minorHAnsi" w:eastAsiaTheme="minorEastAsia" w:hAnsiTheme="minorHAnsi"/>
          <w:sz w:val="22"/>
          <w:szCs w:val="22"/>
        </w:rPr>
        <w:t>FabLab</w:t>
      </w:r>
      <w:proofErr w:type="spellEnd"/>
      <w:r w:rsidRPr="008A5603">
        <w:rPr>
          <w:rStyle w:val="normalchar"/>
          <w:rFonts w:asciiTheme="minorHAnsi" w:eastAsiaTheme="minorEastAsia" w:hAnsiTheme="minorHAnsi"/>
          <w:sz w:val="22"/>
          <w:szCs w:val="22"/>
        </w:rPr>
        <w:t> </w:t>
      </w:r>
      <w:hyperlink r:id="rId39" w:history="1">
        <w:r w:rsidRPr="008A5603">
          <w:rPr>
            <w:rStyle w:val="hyperlinkchar"/>
            <w:rFonts w:asciiTheme="minorHAnsi" w:hAnsiTheme="minorHAnsi" w:cs="Arial"/>
            <w:color w:val="0000FF"/>
            <w:sz w:val="22"/>
            <w:szCs w:val="22"/>
          </w:rPr>
          <w:t>fablab.uta.edu/</w:t>
        </w:r>
      </w:hyperlink>
    </w:p>
    <w:p w:rsidR="008A5603" w:rsidRPr="008A5603" w:rsidRDefault="008A5603" w:rsidP="008A5603">
      <w:pPr>
        <w:pStyle w:val="Normal1"/>
        <w:spacing w:before="0" w:beforeAutospacing="0" w:after="0" w:afterAutospacing="0"/>
        <w:rPr>
          <w:rFonts w:asciiTheme="minorHAnsi" w:hAnsiTheme="minorHAnsi" w:cs="Arial"/>
          <w:sz w:val="22"/>
          <w:szCs w:val="22"/>
        </w:rPr>
      </w:pPr>
      <w:r w:rsidRPr="008A5603">
        <w:rPr>
          <w:rStyle w:val="hyperlinkchar"/>
          <w:rFonts w:asciiTheme="minorHAnsi" w:hAnsiTheme="minorHAnsi" w:cs="Arial"/>
          <w:color w:val="000000" w:themeColor="text1"/>
          <w:sz w:val="22"/>
          <w:szCs w:val="22"/>
        </w:rPr>
        <w:lastRenderedPageBreak/>
        <w:t xml:space="preserve">Scholarly Communications </w:t>
      </w:r>
      <w:r w:rsidRPr="008A5603">
        <w:rPr>
          <w:rStyle w:val="normalchar"/>
          <w:rFonts w:asciiTheme="minorHAnsi" w:eastAsiaTheme="minorEastAsia" w:hAnsiTheme="minorHAnsi"/>
          <w:sz w:val="22"/>
          <w:szCs w:val="22"/>
        </w:rPr>
        <w:t xml:space="preserve">(info about digital humanities, data management, data visualization, copyright, open educational resources, open access publishing, and more) </w:t>
      </w:r>
      <w:hyperlink r:id="rId40" w:history="1">
        <w:r w:rsidRPr="008A5603">
          <w:rPr>
            <w:rStyle w:val="Hyperlink"/>
            <w:rFonts w:asciiTheme="minorHAnsi" w:hAnsiTheme="minorHAnsi" w:cs="Arial"/>
            <w:sz w:val="22"/>
            <w:szCs w:val="22"/>
          </w:rPr>
          <w:t>http://library.uta.edu/scholcomm</w:t>
        </w:r>
      </w:hyperlink>
    </w:p>
    <w:p w:rsidR="008A5603" w:rsidRPr="008A5603" w:rsidRDefault="008A5603" w:rsidP="008A5603">
      <w:pPr>
        <w:pStyle w:val="Normal1"/>
        <w:spacing w:before="0" w:beforeAutospacing="0" w:after="0" w:afterAutospacing="0"/>
        <w:rPr>
          <w:rFonts w:asciiTheme="minorHAnsi" w:hAnsiTheme="minorHAnsi" w:cs="Arial"/>
          <w:sz w:val="22"/>
          <w:szCs w:val="22"/>
        </w:rPr>
      </w:pPr>
      <w:r w:rsidRPr="008A5603">
        <w:rPr>
          <w:rStyle w:val="normalchar"/>
          <w:rFonts w:asciiTheme="minorHAnsi" w:eastAsiaTheme="minorEastAsia" w:hAnsiTheme="minorHAnsi"/>
          <w:sz w:val="22"/>
          <w:szCs w:val="22"/>
        </w:rPr>
        <w:t>Special Collections </w:t>
      </w:r>
      <w:hyperlink r:id="rId41" w:history="1">
        <w:r w:rsidRPr="008A5603">
          <w:rPr>
            <w:rStyle w:val="hyperlinkchar"/>
            <w:rFonts w:asciiTheme="minorHAnsi" w:hAnsiTheme="minorHAnsi" w:cs="Arial"/>
            <w:color w:val="0000FF"/>
            <w:sz w:val="22"/>
            <w:szCs w:val="22"/>
          </w:rPr>
          <w:t>library.uta.edu/special-collections</w:t>
        </w:r>
      </w:hyperlink>
    </w:p>
    <w:p w:rsidR="008A5603" w:rsidRPr="008A5603" w:rsidRDefault="008A5603" w:rsidP="008A5603">
      <w:pPr>
        <w:pStyle w:val="Normal1"/>
        <w:spacing w:before="0" w:beforeAutospacing="0" w:after="0" w:afterAutospacing="0"/>
        <w:rPr>
          <w:rFonts w:asciiTheme="minorHAnsi" w:hAnsiTheme="minorHAnsi" w:cs="Arial"/>
          <w:sz w:val="22"/>
          <w:szCs w:val="22"/>
        </w:rPr>
      </w:pPr>
      <w:r w:rsidRPr="008A5603">
        <w:rPr>
          <w:rStyle w:val="normalchar"/>
          <w:rFonts w:asciiTheme="minorHAnsi" w:eastAsiaTheme="minorEastAsia" w:hAnsiTheme="minorHAnsi"/>
          <w:sz w:val="22"/>
          <w:szCs w:val="22"/>
        </w:rPr>
        <w:t>Study Room Reservations </w:t>
      </w:r>
      <w:hyperlink r:id="rId42" w:history="1">
        <w:r w:rsidRPr="008A5603">
          <w:rPr>
            <w:rStyle w:val="hyperlinkchar"/>
            <w:rFonts w:asciiTheme="minorHAnsi" w:hAnsiTheme="minorHAnsi" w:cs="Arial"/>
            <w:color w:val="0000FF"/>
            <w:sz w:val="22"/>
            <w:szCs w:val="22"/>
          </w:rPr>
          <w:t>openroom.uta.edu/</w:t>
        </w:r>
      </w:hyperlink>
    </w:p>
    <w:p w:rsidR="008A5603" w:rsidRPr="008A5603" w:rsidRDefault="008A5603" w:rsidP="008A5603">
      <w:pPr>
        <w:pStyle w:val="Normal1"/>
        <w:spacing w:before="0" w:beforeAutospacing="0" w:after="0" w:afterAutospacing="0"/>
        <w:outlineLvl w:val="0"/>
        <w:rPr>
          <w:rStyle w:val="normalchar"/>
          <w:rFonts w:asciiTheme="minorHAnsi" w:eastAsiaTheme="minorEastAsia" w:hAnsiTheme="minorHAnsi"/>
          <w:b/>
          <w:bCs/>
          <w:sz w:val="22"/>
          <w:szCs w:val="22"/>
        </w:rPr>
      </w:pPr>
    </w:p>
    <w:p w:rsidR="008A5603" w:rsidRPr="008A5603" w:rsidRDefault="008A5603" w:rsidP="008A5603">
      <w:pPr>
        <w:pStyle w:val="Normal1"/>
        <w:spacing w:before="0" w:beforeAutospacing="0" w:after="0" w:afterAutospacing="0"/>
        <w:outlineLvl w:val="0"/>
        <w:rPr>
          <w:rFonts w:asciiTheme="minorHAnsi" w:hAnsiTheme="minorHAnsi" w:cs="Arial"/>
          <w:sz w:val="22"/>
          <w:szCs w:val="22"/>
        </w:rPr>
      </w:pPr>
      <w:r w:rsidRPr="008A5603">
        <w:rPr>
          <w:rStyle w:val="normalchar"/>
          <w:rFonts w:asciiTheme="minorHAnsi" w:eastAsiaTheme="minorEastAsia" w:hAnsiTheme="minorHAnsi"/>
          <w:b/>
          <w:bCs/>
          <w:sz w:val="22"/>
          <w:szCs w:val="22"/>
        </w:rPr>
        <w:t>Teaching &amp; Learning Services for Faculty</w:t>
      </w:r>
    </w:p>
    <w:p w:rsidR="008A5603" w:rsidRPr="008A5603" w:rsidRDefault="008A5603" w:rsidP="008A5603">
      <w:pPr>
        <w:pStyle w:val="Normal1"/>
        <w:spacing w:before="0" w:beforeAutospacing="0" w:after="0" w:afterAutospacing="0"/>
        <w:outlineLvl w:val="0"/>
        <w:rPr>
          <w:rStyle w:val="Hyperlink"/>
          <w:rFonts w:asciiTheme="minorHAnsi" w:hAnsiTheme="minorHAnsi" w:cs="Arial"/>
          <w:sz w:val="22"/>
          <w:szCs w:val="22"/>
        </w:rPr>
      </w:pPr>
      <w:r w:rsidRPr="008A5603">
        <w:rPr>
          <w:rStyle w:val="normalchar"/>
          <w:rFonts w:asciiTheme="minorHAnsi" w:eastAsiaTheme="minorEastAsia" w:hAnsiTheme="minorHAnsi"/>
          <w:sz w:val="22"/>
          <w:szCs w:val="22"/>
        </w:rPr>
        <w:t>Copyright Consultation </w:t>
      </w:r>
      <w:r w:rsidRPr="008A5603">
        <w:rPr>
          <w:rStyle w:val="hyperlinkchar"/>
          <w:rFonts w:asciiTheme="minorHAnsi" w:hAnsiTheme="minorHAnsi" w:cs="Arial"/>
          <w:color w:val="0000FF"/>
          <w:sz w:val="22"/>
          <w:szCs w:val="22"/>
        </w:rPr>
        <w:fldChar w:fldCharType="begin"/>
      </w:r>
      <w:r w:rsidRPr="008A5603">
        <w:rPr>
          <w:rStyle w:val="hyperlinkchar"/>
          <w:rFonts w:asciiTheme="minorHAnsi" w:hAnsiTheme="minorHAnsi" w:cs="Arial"/>
          <w:color w:val="0000FF"/>
          <w:sz w:val="22"/>
          <w:szCs w:val="22"/>
        </w:rPr>
        <w:instrText>HYPERLINK "http://library-sc@listserv.uta.edu"</w:instrText>
      </w:r>
      <w:r w:rsidRPr="008A5603">
        <w:rPr>
          <w:rStyle w:val="hyperlinkchar"/>
          <w:rFonts w:asciiTheme="minorHAnsi" w:hAnsiTheme="minorHAnsi" w:cs="Arial"/>
          <w:color w:val="0000FF"/>
          <w:sz w:val="22"/>
          <w:szCs w:val="22"/>
        </w:rPr>
        <w:fldChar w:fldCharType="separate"/>
      </w:r>
      <w:r w:rsidRPr="008A5603">
        <w:rPr>
          <w:rStyle w:val="Hyperlink"/>
          <w:rFonts w:asciiTheme="minorHAnsi" w:hAnsiTheme="minorHAnsi" w:cs="Arial"/>
          <w:sz w:val="22"/>
          <w:szCs w:val="22"/>
        </w:rPr>
        <w:t>library-sc@listserv.uta.edu</w:t>
      </w:r>
    </w:p>
    <w:p w:rsidR="008A5603" w:rsidRPr="008A5603" w:rsidRDefault="008A5603" w:rsidP="008A5603">
      <w:pPr>
        <w:pStyle w:val="Normal1"/>
        <w:spacing w:before="0" w:beforeAutospacing="0" w:after="0" w:afterAutospacing="0"/>
        <w:rPr>
          <w:rFonts w:asciiTheme="minorHAnsi" w:hAnsiTheme="minorHAnsi" w:cs="Arial"/>
          <w:sz w:val="22"/>
          <w:szCs w:val="22"/>
        </w:rPr>
      </w:pPr>
      <w:r w:rsidRPr="008A5603">
        <w:rPr>
          <w:rStyle w:val="hyperlinkchar"/>
          <w:rFonts w:asciiTheme="minorHAnsi" w:hAnsiTheme="minorHAnsi" w:cs="Arial"/>
          <w:color w:val="0000FF"/>
          <w:sz w:val="22"/>
          <w:szCs w:val="22"/>
        </w:rPr>
        <w:fldChar w:fldCharType="end"/>
      </w:r>
      <w:r w:rsidRPr="008A5603">
        <w:rPr>
          <w:rStyle w:val="normalchar"/>
          <w:rFonts w:asciiTheme="minorHAnsi" w:eastAsiaTheme="minorEastAsia" w:hAnsiTheme="minorHAnsi"/>
          <w:sz w:val="22"/>
          <w:szCs w:val="22"/>
        </w:rPr>
        <w:t>Course Research Guide Development, Andy Herzog </w:t>
      </w:r>
      <w:hyperlink r:id="rId43" w:history="1">
        <w:r w:rsidRPr="008A5603">
          <w:rPr>
            <w:rStyle w:val="hyperlinkchar"/>
            <w:rFonts w:asciiTheme="minorHAnsi" w:hAnsiTheme="minorHAnsi" w:cs="Arial"/>
            <w:color w:val="0000FF"/>
            <w:sz w:val="22"/>
            <w:szCs w:val="22"/>
          </w:rPr>
          <w:t>amherzog@uta.edu</w:t>
        </w:r>
      </w:hyperlink>
      <w:r w:rsidRPr="008A5603">
        <w:rPr>
          <w:rStyle w:val="normalchar"/>
          <w:rFonts w:asciiTheme="minorHAnsi" w:eastAsiaTheme="minorEastAsia" w:hAnsiTheme="minorHAnsi"/>
          <w:sz w:val="22"/>
          <w:szCs w:val="22"/>
        </w:rPr>
        <w:t xml:space="preserve"> or your subject librarian</w:t>
      </w:r>
    </w:p>
    <w:p w:rsidR="008A5603" w:rsidRPr="008A5603" w:rsidRDefault="008A5603" w:rsidP="008A5603">
      <w:pPr>
        <w:pStyle w:val="Normal1"/>
        <w:spacing w:before="0" w:beforeAutospacing="0" w:after="0" w:afterAutospacing="0"/>
        <w:outlineLvl w:val="0"/>
        <w:rPr>
          <w:rFonts w:asciiTheme="minorHAnsi" w:hAnsiTheme="minorHAnsi" w:cs="Arial"/>
          <w:sz w:val="22"/>
          <w:szCs w:val="22"/>
        </w:rPr>
      </w:pPr>
      <w:r w:rsidRPr="008A5603">
        <w:rPr>
          <w:rStyle w:val="normalchar"/>
          <w:rFonts w:asciiTheme="minorHAnsi" w:eastAsiaTheme="minorEastAsia" w:hAnsiTheme="minorHAnsi"/>
          <w:sz w:val="22"/>
          <w:szCs w:val="22"/>
        </w:rPr>
        <w:t xml:space="preserve">Data Visualization Instruction, Peace </w:t>
      </w:r>
      <w:proofErr w:type="spellStart"/>
      <w:r w:rsidRPr="008A5603">
        <w:rPr>
          <w:rStyle w:val="normalchar"/>
          <w:rFonts w:asciiTheme="minorHAnsi" w:eastAsiaTheme="minorEastAsia" w:hAnsiTheme="minorHAnsi"/>
          <w:sz w:val="22"/>
          <w:szCs w:val="22"/>
        </w:rPr>
        <w:t>Ossom</w:t>
      </w:r>
      <w:proofErr w:type="spellEnd"/>
      <w:r w:rsidRPr="008A5603">
        <w:rPr>
          <w:rStyle w:val="normalchar"/>
          <w:rFonts w:asciiTheme="minorHAnsi" w:eastAsiaTheme="minorEastAsia" w:hAnsiTheme="minorHAnsi"/>
          <w:sz w:val="22"/>
          <w:szCs w:val="22"/>
        </w:rPr>
        <w:t>-Williamson </w:t>
      </w:r>
      <w:hyperlink r:id="rId44" w:history="1">
        <w:r w:rsidRPr="008A5603">
          <w:rPr>
            <w:rStyle w:val="hyperlinkchar"/>
            <w:rFonts w:asciiTheme="minorHAnsi" w:hAnsiTheme="minorHAnsi" w:cs="Arial"/>
            <w:color w:val="0000FF"/>
            <w:sz w:val="22"/>
            <w:szCs w:val="22"/>
          </w:rPr>
          <w:t>peace@uta.edu</w:t>
        </w:r>
      </w:hyperlink>
    </w:p>
    <w:p w:rsidR="008A5603" w:rsidRPr="008A5603" w:rsidRDefault="008A5603" w:rsidP="008A5603">
      <w:pPr>
        <w:pStyle w:val="Normal1"/>
        <w:spacing w:before="0" w:beforeAutospacing="0" w:after="0" w:afterAutospacing="0"/>
        <w:rPr>
          <w:rFonts w:asciiTheme="minorHAnsi" w:hAnsiTheme="minorHAnsi" w:cs="Arial"/>
          <w:sz w:val="22"/>
          <w:szCs w:val="22"/>
        </w:rPr>
      </w:pPr>
      <w:r w:rsidRPr="008A5603">
        <w:rPr>
          <w:rStyle w:val="normalchar"/>
          <w:rFonts w:asciiTheme="minorHAnsi" w:eastAsiaTheme="minorEastAsia" w:hAnsiTheme="minorHAnsi"/>
          <w:sz w:val="22"/>
          <w:szCs w:val="22"/>
        </w:rPr>
        <w:t xml:space="preserve">Digital Humanities Instruction, </w:t>
      </w:r>
      <w:proofErr w:type="spellStart"/>
      <w:r w:rsidRPr="008A5603">
        <w:rPr>
          <w:rStyle w:val="normalchar"/>
          <w:rFonts w:asciiTheme="minorHAnsi" w:eastAsiaTheme="minorEastAsia" w:hAnsiTheme="minorHAnsi"/>
          <w:sz w:val="22"/>
          <w:szCs w:val="22"/>
        </w:rPr>
        <w:t>Rafia</w:t>
      </w:r>
      <w:proofErr w:type="spellEnd"/>
      <w:r w:rsidRPr="008A5603">
        <w:rPr>
          <w:rStyle w:val="normalchar"/>
          <w:rFonts w:asciiTheme="minorHAnsi" w:eastAsiaTheme="minorEastAsia" w:hAnsiTheme="minorHAnsi"/>
          <w:sz w:val="22"/>
          <w:szCs w:val="22"/>
        </w:rPr>
        <w:t xml:space="preserve"> </w:t>
      </w:r>
      <w:proofErr w:type="spellStart"/>
      <w:r w:rsidRPr="008A5603">
        <w:rPr>
          <w:rStyle w:val="normalchar"/>
          <w:rFonts w:asciiTheme="minorHAnsi" w:eastAsiaTheme="minorEastAsia" w:hAnsiTheme="minorHAnsi"/>
          <w:sz w:val="22"/>
          <w:szCs w:val="22"/>
        </w:rPr>
        <w:t>Mirza</w:t>
      </w:r>
      <w:proofErr w:type="spellEnd"/>
      <w:r w:rsidRPr="008A5603">
        <w:rPr>
          <w:rStyle w:val="normalchar"/>
          <w:rFonts w:asciiTheme="minorHAnsi" w:eastAsiaTheme="minorEastAsia" w:hAnsiTheme="minorHAnsi"/>
          <w:sz w:val="22"/>
          <w:szCs w:val="22"/>
        </w:rPr>
        <w:t> </w:t>
      </w:r>
      <w:hyperlink r:id="rId45" w:history="1">
        <w:r w:rsidRPr="008A5603">
          <w:rPr>
            <w:rStyle w:val="Hyperlink"/>
            <w:rFonts w:asciiTheme="minorHAnsi" w:hAnsiTheme="minorHAnsi" w:cs="Arial"/>
            <w:sz w:val="22"/>
            <w:szCs w:val="22"/>
          </w:rPr>
          <w:t>rafia@uta.edu </w:t>
        </w:r>
      </w:hyperlink>
    </w:p>
    <w:p w:rsidR="008A5603" w:rsidRPr="008A5603" w:rsidRDefault="008A5603" w:rsidP="008A5603">
      <w:pPr>
        <w:pStyle w:val="Normal1"/>
        <w:spacing w:before="0" w:beforeAutospacing="0" w:after="0" w:afterAutospacing="0"/>
        <w:rPr>
          <w:rFonts w:asciiTheme="minorHAnsi" w:hAnsiTheme="minorHAnsi" w:cs="Arial"/>
          <w:sz w:val="22"/>
          <w:szCs w:val="22"/>
        </w:rPr>
      </w:pPr>
      <w:r w:rsidRPr="008A5603">
        <w:rPr>
          <w:rStyle w:val="normalchar"/>
          <w:rFonts w:asciiTheme="minorHAnsi" w:eastAsiaTheme="minorEastAsia" w:hAnsiTheme="minorHAnsi"/>
          <w:sz w:val="22"/>
          <w:szCs w:val="22"/>
        </w:rPr>
        <w:t>Graduate Student Research Skills Instruction, Andy Herzog </w:t>
      </w:r>
      <w:hyperlink r:id="rId46" w:history="1">
        <w:r w:rsidRPr="008A5603">
          <w:rPr>
            <w:rStyle w:val="Hyperlink"/>
            <w:rFonts w:asciiTheme="minorHAnsi" w:hAnsiTheme="minorHAnsi" w:cs="Arial"/>
            <w:sz w:val="22"/>
            <w:szCs w:val="22"/>
          </w:rPr>
          <w:t>amherzog@uta.edu</w:t>
        </w:r>
      </w:hyperlink>
      <w:r w:rsidRPr="008A5603">
        <w:rPr>
          <w:rStyle w:val="normalchar"/>
          <w:rFonts w:asciiTheme="minorHAnsi" w:eastAsiaTheme="minorEastAsia" w:hAnsiTheme="minorHAnsi"/>
          <w:sz w:val="22"/>
          <w:szCs w:val="22"/>
        </w:rPr>
        <w:t xml:space="preserve"> or your subject librarian</w:t>
      </w:r>
    </w:p>
    <w:p w:rsidR="008A5603" w:rsidRPr="008A5603" w:rsidRDefault="008A5603" w:rsidP="008A5603">
      <w:pPr>
        <w:pStyle w:val="Normal1"/>
        <w:spacing w:before="0" w:beforeAutospacing="0" w:after="0" w:afterAutospacing="0"/>
        <w:outlineLvl w:val="0"/>
        <w:rPr>
          <w:rFonts w:asciiTheme="minorHAnsi" w:hAnsiTheme="minorHAnsi" w:cs="Arial"/>
          <w:sz w:val="22"/>
          <w:szCs w:val="22"/>
        </w:rPr>
      </w:pPr>
      <w:r w:rsidRPr="008A5603">
        <w:rPr>
          <w:rStyle w:val="normalchar"/>
          <w:rFonts w:asciiTheme="minorHAnsi" w:eastAsiaTheme="minorEastAsia" w:hAnsiTheme="minorHAnsi"/>
          <w:sz w:val="22"/>
          <w:szCs w:val="22"/>
        </w:rPr>
        <w:t>Project or Problem-Based Instruction, Gretchen Trkay </w:t>
      </w:r>
      <w:hyperlink r:id="rId47" w:history="1">
        <w:r w:rsidRPr="008A5603">
          <w:rPr>
            <w:rStyle w:val="hyperlinkchar"/>
            <w:rFonts w:asciiTheme="minorHAnsi" w:hAnsiTheme="minorHAnsi" w:cs="Arial"/>
            <w:color w:val="0000FF"/>
            <w:sz w:val="22"/>
            <w:szCs w:val="22"/>
          </w:rPr>
          <w:t>gtrkay@uta.edu</w:t>
        </w:r>
      </w:hyperlink>
    </w:p>
    <w:p w:rsidR="008A5603" w:rsidRPr="008A5603" w:rsidRDefault="008A5603" w:rsidP="008A5603">
      <w:pPr>
        <w:pStyle w:val="Normal1"/>
        <w:spacing w:before="0" w:beforeAutospacing="0" w:after="0" w:afterAutospacing="0"/>
        <w:rPr>
          <w:rStyle w:val="guideurl"/>
          <w:rFonts w:asciiTheme="minorHAnsi" w:hAnsiTheme="minorHAnsi" w:cs="Arial"/>
          <w:color w:val="000000"/>
          <w:sz w:val="22"/>
          <w:szCs w:val="22"/>
        </w:rPr>
      </w:pPr>
      <w:r w:rsidRPr="008A5603">
        <w:rPr>
          <w:rStyle w:val="normalchar"/>
          <w:rFonts w:asciiTheme="minorHAnsi" w:eastAsiaTheme="minorEastAsia" w:hAnsiTheme="minorHAnsi"/>
          <w:sz w:val="22"/>
          <w:szCs w:val="22"/>
        </w:rPr>
        <w:t>Undergraduate Research Skills Instruction, Gretchen Trkay </w:t>
      </w:r>
      <w:hyperlink r:id="rId48" w:history="1">
        <w:r w:rsidRPr="008A5603">
          <w:rPr>
            <w:rStyle w:val="hyperlinkchar"/>
            <w:rFonts w:asciiTheme="minorHAnsi" w:hAnsiTheme="minorHAnsi" w:cs="Arial"/>
            <w:color w:val="0000FF"/>
            <w:sz w:val="22"/>
            <w:szCs w:val="22"/>
          </w:rPr>
          <w:t>gtrkay@uta.edu</w:t>
        </w:r>
      </w:hyperlink>
      <w:r w:rsidRPr="008A5603">
        <w:rPr>
          <w:rStyle w:val="normalchar"/>
          <w:rFonts w:asciiTheme="minorHAnsi" w:eastAsiaTheme="minorEastAsia" w:hAnsiTheme="minorHAnsi"/>
          <w:sz w:val="22"/>
          <w:szCs w:val="22"/>
        </w:rPr>
        <w:t xml:space="preserve"> or your subject librarian</w:t>
      </w:r>
      <w:r w:rsidRPr="008A5603">
        <w:rPr>
          <w:rStyle w:val="guideurl"/>
          <w:rFonts w:asciiTheme="minorHAnsi" w:hAnsiTheme="minorHAnsi" w:cs="Arial"/>
          <w:color w:val="000000"/>
          <w:sz w:val="22"/>
          <w:szCs w:val="22"/>
        </w:rPr>
        <w:t xml:space="preserve">. </w:t>
      </w:r>
    </w:p>
    <w:p w:rsidR="008A5603" w:rsidRPr="008A5603" w:rsidRDefault="008A5603" w:rsidP="008A5603">
      <w:pPr>
        <w:pStyle w:val="Normal1"/>
        <w:spacing w:before="0" w:beforeAutospacing="0" w:after="0" w:afterAutospacing="0"/>
        <w:jc w:val="center"/>
        <w:outlineLvl w:val="0"/>
        <w:rPr>
          <w:rStyle w:val="guideurl"/>
          <w:rFonts w:asciiTheme="minorHAnsi" w:hAnsiTheme="minorHAnsi" w:cs="Arial"/>
          <w:b/>
          <w:color w:val="000000"/>
          <w:sz w:val="22"/>
          <w:szCs w:val="22"/>
        </w:rPr>
      </w:pPr>
    </w:p>
    <w:p w:rsidR="008A5603" w:rsidRPr="008A5603" w:rsidRDefault="008A5603" w:rsidP="008A5603">
      <w:pPr>
        <w:pStyle w:val="Normal1"/>
        <w:spacing w:before="0" w:beforeAutospacing="0" w:after="0" w:afterAutospacing="0"/>
        <w:jc w:val="center"/>
        <w:outlineLvl w:val="0"/>
        <w:rPr>
          <w:rStyle w:val="guideurl"/>
          <w:rFonts w:asciiTheme="minorHAnsi" w:hAnsiTheme="minorHAnsi" w:cs="Arial"/>
          <w:b/>
          <w:color w:val="000000"/>
          <w:sz w:val="22"/>
          <w:szCs w:val="22"/>
        </w:rPr>
      </w:pPr>
      <w:r w:rsidRPr="008A5603">
        <w:rPr>
          <w:rStyle w:val="guideurl"/>
          <w:rFonts w:asciiTheme="minorHAnsi" w:hAnsiTheme="minorHAnsi" w:cs="Arial"/>
          <w:b/>
          <w:color w:val="000000"/>
          <w:sz w:val="22"/>
          <w:szCs w:val="22"/>
        </w:rPr>
        <w:t>OTHER RESOURCES</w:t>
      </w:r>
    </w:p>
    <w:p w:rsidR="008A5603" w:rsidRPr="008A5603" w:rsidRDefault="008A5603" w:rsidP="008A5603">
      <w:pPr>
        <w:pStyle w:val="Normal1"/>
        <w:spacing w:before="0" w:beforeAutospacing="0" w:after="0" w:afterAutospacing="0"/>
        <w:jc w:val="center"/>
        <w:outlineLvl w:val="0"/>
        <w:rPr>
          <w:rStyle w:val="guideurl"/>
          <w:rFonts w:asciiTheme="minorHAnsi" w:hAnsiTheme="minorHAnsi" w:cs="Arial"/>
          <w:b/>
          <w:color w:val="000000"/>
          <w:sz w:val="22"/>
          <w:szCs w:val="22"/>
        </w:rPr>
      </w:pPr>
    </w:p>
    <w:p w:rsidR="008A5603" w:rsidRPr="008A5603" w:rsidRDefault="008A5603" w:rsidP="008A5603">
      <w:pPr>
        <w:outlineLvl w:val="0"/>
        <w:rPr>
          <w:rFonts w:eastAsia="Times New Roman"/>
          <w:color w:val="000000" w:themeColor="text1"/>
        </w:rPr>
      </w:pPr>
      <w:r w:rsidRPr="008A5603">
        <w:rPr>
          <w:rFonts w:eastAsia="Times New Roman"/>
          <w:color w:val="000000" w:themeColor="text1"/>
          <w:shd w:val="clear" w:color="auto" w:fill="FFFFFF"/>
        </w:rPr>
        <w:t>Environmental Health &amp; Safety (</w:t>
      </w:r>
      <w:hyperlink r:id="rId49" w:tgtFrame="_blank" w:history="1">
        <w:r w:rsidRPr="008A5603">
          <w:rPr>
            <w:rStyle w:val="Hyperlink"/>
            <w:rFonts w:eastAsia="Times New Roman"/>
            <w:color w:val="000000" w:themeColor="text1"/>
            <w:shd w:val="clear" w:color="auto" w:fill="FFFFFF"/>
          </w:rPr>
          <w:t>http://www.uta.edu/ehsafety</w:t>
        </w:r>
      </w:hyperlink>
      <w:r w:rsidRPr="008A5603">
        <w:rPr>
          <w:rFonts w:eastAsia="Times New Roman"/>
          <w:color w:val="000000" w:themeColor="text1"/>
        </w:rPr>
        <w:t>)</w:t>
      </w:r>
    </w:p>
    <w:p w:rsidR="008A5603" w:rsidRPr="00EF7D2F" w:rsidRDefault="008A5603" w:rsidP="008A5603">
      <w:pPr>
        <w:pStyle w:val="Normal1"/>
        <w:rPr>
          <w:rFonts w:ascii="Arial" w:hAnsi="Arial" w:cs="Arial"/>
          <w:color w:val="000000"/>
          <w:sz w:val="21"/>
          <w:szCs w:val="21"/>
        </w:rPr>
      </w:pPr>
    </w:p>
    <w:p w:rsidR="008A5603" w:rsidRPr="008A5603" w:rsidRDefault="008A5603" w:rsidP="008A5603">
      <w:pPr>
        <w:spacing w:after="0" w:line="240" w:lineRule="auto"/>
        <w:jc w:val="both"/>
        <w:rPr>
          <w:rFonts w:cstheme="minorHAnsi"/>
        </w:rPr>
      </w:pPr>
    </w:p>
    <w:sectPr w:rsidR="008A5603" w:rsidRPr="008A5603" w:rsidSect="00ED4696">
      <w:head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807" w:rsidRDefault="00D75807" w:rsidP="00F12DB9">
      <w:pPr>
        <w:spacing w:after="0" w:line="240" w:lineRule="auto"/>
      </w:pPr>
      <w:r>
        <w:separator/>
      </w:r>
    </w:p>
  </w:endnote>
  <w:endnote w:type="continuationSeparator" w:id="0">
    <w:p w:rsidR="00D75807" w:rsidRDefault="00D75807" w:rsidP="00F1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roman"/>
    <w:pitch w:val="default"/>
  </w:font>
  <w:font w:name="ヒラギノ角ゴ Pro W3">
    <w:altName w:val="Times New Roman"/>
    <w:charset w:val="00"/>
    <w:family w:val="roman"/>
    <w:pitch w:val="default"/>
  </w:font>
  <w:font w:name="Minion Pro Cond">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807" w:rsidRDefault="00D75807" w:rsidP="00F12DB9">
      <w:pPr>
        <w:spacing w:after="0" w:line="240" w:lineRule="auto"/>
      </w:pPr>
      <w:r>
        <w:separator/>
      </w:r>
    </w:p>
  </w:footnote>
  <w:footnote w:type="continuationSeparator" w:id="0">
    <w:p w:rsidR="00D75807" w:rsidRDefault="00D75807" w:rsidP="00F12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6A" w:rsidRPr="00F12DB9" w:rsidRDefault="00FD536A" w:rsidP="00F12DB9">
    <w:pPr>
      <w:pStyle w:val="Header"/>
      <w:ind w:hanging="90"/>
      <w:jc w:val="center"/>
      <w:rPr>
        <w:rFonts w:ascii="Minion Pro" w:hAnsi="Minion Pro"/>
        <w:b/>
        <w:spacing w:val="146"/>
        <w:sz w:val="24"/>
        <w:szCs w:val="24"/>
      </w:rPr>
    </w:pPr>
    <w:r w:rsidRPr="00F12DB9">
      <w:rPr>
        <w:rFonts w:ascii="Minion Pro" w:hAnsi="Minion Pro"/>
        <w:b/>
        <w:spacing w:val="146"/>
        <w:sz w:val="24"/>
        <w:szCs w:val="24"/>
      </w:rPr>
      <w:t xml:space="preserve">UNIVERSITY OF TEXAS </w:t>
    </w:r>
    <w:r w:rsidRPr="00F12DB9">
      <w:rPr>
        <w:rFonts w:ascii="Segoe UI Symbol" w:eastAsia="MS Mincho" w:hAnsi="Segoe UI Symbol" w:cs="Segoe UI Symbol"/>
        <w:b/>
        <w:spacing w:val="146"/>
        <w:sz w:val="24"/>
        <w:szCs w:val="24"/>
      </w:rPr>
      <w:t>✯</w:t>
    </w:r>
    <w:r w:rsidRPr="00F12DB9">
      <w:rPr>
        <w:rFonts w:ascii="Minion Pro" w:hAnsi="Minion Pro"/>
        <w:b/>
        <w:spacing w:val="146"/>
        <w:sz w:val="24"/>
        <w:szCs w:val="24"/>
      </w:rPr>
      <w:t xml:space="preserve"> ARLINGTON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953"/>
    <w:multiLevelType w:val="hybridMultilevel"/>
    <w:tmpl w:val="CE18E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61B55"/>
    <w:multiLevelType w:val="hybridMultilevel"/>
    <w:tmpl w:val="79D45770"/>
    <w:lvl w:ilvl="0" w:tplc="C234DDFE">
      <w:start w:val="1"/>
      <w:numFmt w:val="decimal"/>
      <w:lvlText w:val="%1."/>
      <w:lvlJc w:val="left"/>
      <w:pPr>
        <w:tabs>
          <w:tab w:val="num" w:pos="360"/>
        </w:tabs>
        <w:ind w:left="360" w:hanging="360"/>
      </w:pPr>
      <w:rPr>
        <w:rFonts w:ascii="Arial" w:hAnsi="Arial" w:cs="Arial"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C927CE1"/>
    <w:multiLevelType w:val="multilevel"/>
    <w:tmpl w:val="1B08625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0E353E"/>
    <w:multiLevelType w:val="hybridMultilevel"/>
    <w:tmpl w:val="AEFEC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D075D"/>
    <w:multiLevelType w:val="hybridMultilevel"/>
    <w:tmpl w:val="702CC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55776"/>
    <w:multiLevelType w:val="hybridMultilevel"/>
    <w:tmpl w:val="325E9CC8"/>
    <w:lvl w:ilvl="0" w:tplc="5492C86C">
      <w:start w:val="1"/>
      <w:numFmt w:val="bullet"/>
      <w:lvlText w:val=""/>
      <w:lvlJc w:val="left"/>
      <w:pPr>
        <w:ind w:left="360" w:hanging="360"/>
      </w:pPr>
      <w:rPr>
        <w:rFonts w:ascii="Wingdings 2" w:hAnsi="Wingdings 2" w:hint="default"/>
        <w:color w:val="5B9BD5" w:themeColor="accent1"/>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9628C3"/>
    <w:multiLevelType w:val="hybridMultilevel"/>
    <w:tmpl w:val="00D4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E16023"/>
    <w:multiLevelType w:val="hybridMultilevel"/>
    <w:tmpl w:val="CBAC293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8">
    <w:nsid w:val="25F142CA"/>
    <w:multiLevelType w:val="hybridMultilevel"/>
    <w:tmpl w:val="0426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196577"/>
    <w:multiLevelType w:val="hybridMultilevel"/>
    <w:tmpl w:val="5E6A74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29248E"/>
    <w:multiLevelType w:val="multilevel"/>
    <w:tmpl w:val="2E24683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AA0766B"/>
    <w:multiLevelType w:val="hybridMultilevel"/>
    <w:tmpl w:val="7F60FB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B0C1AF4"/>
    <w:multiLevelType w:val="hybridMultilevel"/>
    <w:tmpl w:val="7C544276"/>
    <w:lvl w:ilvl="0" w:tplc="98DA4EC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8C436D"/>
    <w:multiLevelType w:val="hybridMultilevel"/>
    <w:tmpl w:val="BC9C4792"/>
    <w:lvl w:ilvl="0" w:tplc="5492C86C">
      <w:start w:val="1"/>
      <w:numFmt w:val="bullet"/>
      <w:lvlText w:val=""/>
      <w:lvlJc w:val="left"/>
      <w:pPr>
        <w:ind w:left="360" w:hanging="360"/>
      </w:pPr>
      <w:rPr>
        <w:rFonts w:ascii="Wingdings 2" w:hAnsi="Wingdings 2" w:hint="default"/>
        <w:color w:val="5B9BD5" w:themeColor="accent1"/>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AC368BC"/>
    <w:multiLevelType w:val="hybridMultilevel"/>
    <w:tmpl w:val="C0BA11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nsid w:val="528869DF"/>
    <w:multiLevelType w:val="multilevel"/>
    <w:tmpl w:val="9B1A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CB133CE"/>
    <w:multiLevelType w:val="hybridMultilevel"/>
    <w:tmpl w:val="27CE87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323B8"/>
    <w:multiLevelType w:val="hybridMultilevel"/>
    <w:tmpl w:val="FFF0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D6362B"/>
    <w:multiLevelType w:val="hybridMultilevel"/>
    <w:tmpl w:val="9910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04B8B"/>
    <w:multiLevelType w:val="multilevel"/>
    <w:tmpl w:val="8C26FF4A"/>
    <w:lvl w:ilvl="0">
      <w:start w:val="1"/>
      <w:numFmt w:val="bullet"/>
      <w:lvlText w:val=""/>
      <w:lvlJc w:val="left"/>
      <w:pPr>
        <w:tabs>
          <w:tab w:val="num" w:pos="720"/>
        </w:tabs>
        <w:ind w:left="720" w:hanging="360"/>
      </w:pPr>
      <w:rPr>
        <w:rFonts w:ascii="Wingdings 2" w:hAnsi="Wingdings 2" w:hint="default"/>
        <w:color w:val="5B9BD5" w:themeColor="accent1"/>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7C37E7"/>
    <w:multiLevelType w:val="hybridMultilevel"/>
    <w:tmpl w:val="C136A9C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1">
    <w:nsid w:val="69D71C4F"/>
    <w:multiLevelType w:val="hybridMultilevel"/>
    <w:tmpl w:val="6B1477AA"/>
    <w:lvl w:ilvl="0" w:tplc="2EE2F4F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9F227B"/>
    <w:multiLevelType w:val="hybridMultilevel"/>
    <w:tmpl w:val="0DE2D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FF0DBB"/>
    <w:multiLevelType w:val="hybridMultilevel"/>
    <w:tmpl w:val="F4C8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D87608"/>
    <w:multiLevelType w:val="hybridMultilevel"/>
    <w:tmpl w:val="DAAA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9"/>
  </w:num>
  <w:num w:numId="4">
    <w:abstractNumId w:val="21"/>
  </w:num>
  <w:num w:numId="5">
    <w:abstractNumId w:val="12"/>
  </w:num>
  <w:num w:numId="6">
    <w:abstractNumId w:val="17"/>
  </w:num>
  <w:num w:numId="7">
    <w:abstractNumId w:val="13"/>
  </w:num>
  <w:num w:numId="8">
    <w:abstractNumId w:val="5"/>
  </w:num>
  <w:num w:numId="9">
    <w:abstractNumId w:val="18"/>
  </w:num>
  <w:num w:numId="10">
    <w:abstractNumId w:val="6"/>
  </w:num>
  <w:num w:numId="11">
    <w:abstractNumId w:val="1"/>
  </w:num>
  <w:num w:numId="12">
    <w:abstractNumId w:val="15"/>
  </w:num>
  <w:num w:numId="13">
    <w:abstractNumId w:val="8"/>
  </w:num>
  <w:num w:numId="14">
    <w:abstractNumId w:val="7"/>
  </w:num>
  <w:num w:numId="15">
    <w:abstractNumId w:val="20"/>
  </w:num>
  <w:num w:numId="16">
    <w:abstractNumId w:val="14"/>
  </w:num>
  <w:num w:numId="17">
    <w:abstractNumId w:val="24"/>
  </w:num>
  <w:num w:numId="18">
    <w:abstractNumId w:val="10"/>
  </w:num>
  <w:num w:numId="19">
    <w:abstractNumId w:val="2"/>
  </w:num>
  <w:num w:numId="20">
    <w:abstractNumId w:val="4"/>
  </w:num>
  <w:num w:numId="21">
    <w:abstractNumId w:val="3"/>
  </w:num>
  <w:num w:numId="22">
    <w:abstractNumId w:val="16"/>
  </w:num>
  <w:num w:numId="23">
    <w:abstractNumId w:val="22"/>
  </w:num>
  <w:num w:numId="24">
    <w:abstractNumId w:val="2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14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B9"/>
    <w:rsid w:val="000C1E06"/>
    <w:rsid w:val="0013719C"/>
    <w:rsid w:val="0017272E"/>
    <w:rsid w:val="00196DED"/>
    <w:rsid w:val="00202261"/>
    <w:rsid w:val="00212CD4"/>
    <w:rsid w:val="0022474E"/>
    <w:rsid w:val="00260342"/>
    <w:rsid w:val="002624A3"/>
    <w:rsid w:val="002A300F"/>
    <w:rsid w:val="002D4D11"/>
    <w:rsid w:val="002F4C25"/>
    <w:rsid w:val="0031218D"/>
    <w:rsid w:val="0033357E"/>
    <w:rsid w:val="003518F1"/>
    <w:rsid w:val="00375767"/>
    <w:rsid w:val="00380640"/>
    <w:rsid w:val="003A5CA7"/>
    <w:rsid w:val="003E4702"/>
    <w:rsid w:val="00403AD0"/>
    <w:rsid w:val="00441962"/>
    <w:rsid w:val="00450EF7"/>
    <w:rsid w:val="004E2982"/>
    <w:rsid w:val="004F6BE9"/>
    <w:rsid w:val="00517BC7"/>
    <w:rsid w:val="005948B3"/>
    <w:rsid w:val="005D038B"/>
    <w:rsid w:val="00663665"/>
    <w:rsid w:val="006B6C57"/>
    <w:rsid w:val="00747932"/>
    <w:rsid w:val="00772265"/>
    <w:rsid w:val="007B6B66"/>
    <w:rsid w:val="007C0017"/>
    <w:rsid w:val="007D62CA"/>
    <w:rsid w:val="008947E2"/>
    <w:rsid w:val="008A5603"/>
    <w:rsid w:val="00981915"/>
    <w:rsid w:val="009B5149"/>
    <w:rsid w:val="009E74A8"/>
    <w:rsid w:val="00A01986"/>
    <w:rsid w:val="00A03497"/>
    <w:rsid w:val="00A52B8C"/>
    <w:rsid w:val="00AB2DF6"/>
    <w:rsid w:val="00AC4651"/>
    <w:rsid w:val="00B55B2D"/>
    <w:rsid w:val="00B61A33"/>
    <w:rsid w:val="00B93AF0"/>
    <w:rsid w:val="00C046C8"/>
    <w:rsid w:val="00C15267"/>
    <w:rsid w:val="00C230D6"/>
    <w:rsid w:val="00C677E7"/>
    <w:rsid w:val="00C74343"/>
    <w:rsid w:val="00C97ADA"/>
    <w:rsid w:val="00CC503C"/>
    <w:rsid w:val="00CD56AD"/>
    <w:rsid w:val="00D565C6"/>
    <w:rsid w:val="00D75807"/>
    <w:rsid w:val="00D970DD"/>
    <w:rsid w:val="00DA6A92"/>
    <w:rsid w:val="00E21C34"/>
    <w:rsid w:val="00E55BE2"/>
    <w:rsid w:val="00E7377D"/>
    <w:rsid w:val="00EA0AE4"/>
    <w:rsid w:val="00EC2AB4"/>
    <w:rsid w:val="00EC4975"/>
    <w:rsid w:val="00ED4696"/>
    <w:rsid w:val="00F12877"/>
    <w:rsid w:val="00F12DB9"/>
    <w:rsid w:val="00F525F5"/>
    <w:rsid w:val="00FD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D7654-EECA-4498-9D42-667322A8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66"/>
  </w:style>
  <w:style w:type="paragraph" w:styleId="Heading1">
    <w:name w:val="heading 1"/>
    <w:basedOn w:val="Normal"/>
    <w:next w:val="Normal"/>
    <w:link w:val="Heading1Char"/>
    <w:uiPriority w:val="9"/>
    <w:qFormat/>
    <w:rsid w:val="00747932"/>
    <w:pPr>
      <w:keepNext/>
      <w:keepLines/>
      <w:spacing w:before="240" w:after="0"/>
      <w:outlineLvl w:val="0"/>
    </w:pPr>
    <w:rPr>
      <w:rFonts w:asciiTheme="majorHAnsi" w:eastAsiaTheme="majorEastAsia" w:hAnsiTheme="majorHAnsi" w:cstheme="majorBidi"/>
      <w:b/>
      <w:color w:val="0064B1"/>
      <w:sz w:val="28"/>
      <w:szCs w:val="32"/>
    </w:rPr>
  </w:style>
  <w:style w:type="paragraph" w:styleId="Heading2">
    <w:name w:val="heading 2"/>
    <w:basedOn w:val="Normal"/>
    <w:next w:val="Normal"/>
    <w:link w:val="Heading2Char"/>
    <w:uiPriority w:val="9"/>
    <w:unhideWhenUsed/>
    <w:qFormat/>
    <w:rsid w:val="00A01986"/>
    <w:pPr>
      <w:keepNext/>
      <w:keepLines/>
      <w:spacing w:before="240" w:after="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semiHidden/>
    <w:unhideWhenUsed/>
    <w:qFormat/>
    <w:rsid w:val="00ED46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DB9"/>
  </w:style>
  <w:style w:type="paragraph" w:styleId="Footer">
    <w:name w:val="footer"/>
    <w:basedOn w:val="Normal"/>
    <w:link w:val="FooterChar"/>
    <w:uiPriority w:val="99"/>
    <w:unhideWhenUsed/>
    <w:rsid w:val="00F12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DB9"/>
  </w:style>
  <w:style w:type="character" w:customStyle="1" w:styleId="Heading1Char">
    <w:name w:val="Heading 1 Char"/>
    <w:basedOn w:val="DefaultParagraphFont"/>
    <w:link w:val="Heading1"/>
    <w:uiPriority w:val="9"/>
    <w:rsid w:val="00747932"/>
    <w:rPr>
      <w:rFonts w:asciiTheme="majorHAnsi" w:eastAsiaTheme="majorEastAsia" w:hAnsiTheme="majorHAnsi" w:cstheme="majorBidi"/>
      <w:b/>
      <w:color w:val="0064B1"/>
      <w:sz w:val="28"/>
      <w:szCs w:val="32"/>
    </w:rPr>
  </w:style>
  <w:style w:type="character" w:styleId="Hyperlink">
    <w:name w:val="Hyperlink"/>
    <w:basedOn w:val="DefaultParagraphFont"/>
    <w:uiPriority w:val="99"/>
    <w:rsid w:val="00747932"/>
    <w:rPr>
      <w:color w:val="0000FF"/>
      <w:u w:val="single"/>
    </w:rPr>
  </w:style>
  <w:style w:type="paragraph" w:styleId="ListParagraph">
    <w:name w:val="List Paragraph"/>
    <w:basedOn w:val="Normal"/>
    <w:uiPriority w:val="34"/>
    <w:qFormat/>
    <w:rsid w:val="00D565C6"/>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17272E"/>
    <w:pPr>
      <w:spacing w:after="0" w:line="240" w:lineRule="auto"/>
    </w:pPr>
  </w:style>
  <w:style w:type="character" w:customStyle="1" w:styleId="highlight">
    <w:name w:val="highlight"/>
    <w:basedOn w:val="DefaultParagraphFont"/>
    <w:rsid w:val="0017272E"/>
  </w:style>
  <w:style w:type="table" w:styleId="TableGrid">
    <w:name w:val="Table Grid"/>
    <w:basedOn w:val="TableNormal"/>
    <w:uiPriority w:val="59"/>
    <w:rsid w:val="00C04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01986"/>
    <w:rPr>
      <w:rFonts w:asciiTheme="majorHAnsi" w:eastAsiaTheme="majorEastAsia" w:hAnsiTheme="majorHAnsi" w:cstheme="majorBidi"/>
      <w:b/>
      <w:color w:val="000000" w:themeColor="text1"/>
      <w:sz w:val="26"/>
      <w:szCs w:val="26"/>
    </w:rPr>
  </w:style>
  <w:style w:type="paragraph" w:customStyle="1" w:styleId="Default">
    <w:name w:val="Default"/>
    <w:basedOn w:val="Normal"/>
    <w:rsid w:val="00A52B8C"/>
    <w:pPr>
      <w:autoSpaceDE w:val="0"/>
      <w:autoSpaceDN w:val="0"/>
      <w:spacing w:after="0" w:line="240" w:lineRule="auto"/>
    </w:pPr>
    <w:rPr>
      <w:rFonts w:ascii="Times New Roman" w:eastAsia="SimSun" w:hAnsi="Times New Roman" w:cs="Times New Roman"/>
      <w:color w:val="000000"/>
      <w:sz w:val="24"/>
      <w:szCs w:val="24"/>
      <w:lang w:eastAsia="zh-CN"/>
    </w:rPr>
  </w:style>
  <w:style w:type="character" w:customStyle="1" w:styleId="Heading3Char">
    <w:name w:val="Heading 3 Char"/>
    <w:basedOn w:val="DefaultParagraphFont"/>
    <w:link w:val="Heading3"/>
    <w:uiPriority w:val="9"/>
    <w:semiHidden/>
    <w:rsid w:val="00ED4696"/>
    <w:rPr>
      <w:rFonts w:asciiTheme="majorHAnsi" w:eastAsiaTheme="majorEastAsia" w:hAnsiTheme="majorHAnsi" w:cstheme="majorBidi"/>
      <w:color w:val="1F4D78" w:themeColor="accent1" w:themeShade="7F"/>
      <w:sz w:val="24"/>
      <w:szCs w:val="24"/>
    </w:rPr>
  </w:style>
  <w:style w:type="paragraph" w:customStyle="1" w:styleId="FreeForm">
    <w:name w:val="Free Form"/>
    <w:autoRedefine/>
    <w:rsid w:val="00ED4696"/>
    <w:pPr>
      <w:spacing w:after="0" w:line="240" w:lineRule="auto"/>
    </w:pPr>
    <w:rPr>
      <w:rFonts w:ascii="Lucida Grande" w:eastAsia="ヒラギノ角ゴ Pro W3" w:hAnsi="Lucida Grande" w:cs="Times New Roman"/>
      <w:color w:val="000000"/>
      <w:sz w:val="20"/>
      <w:szCs w:val="20"/>
    </w:rPr>
  </w:style>
  <w:style w:type="paragraph" w:styleId="NormalWeb">
    <w:name w:val="Normal (Web)"/>
    <w:basedOn w:val="Normal"/>
    <w:uiPriority w:val="99"/>
    <w:unhideWhenUsed/>
    <w:rsid w:val="00C97AD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C15267"/>
    <w:pPr>
      <w:widowControl w:val="0"/>
      <w:autoSpaceDE w:val="0"/>
      <w:autoSpaceDN w:val="0"/>
      <w:adjustRightInd w:val="0"/>
      <w:spacing w:before="100" w:after="0" w:line="240" w:lineRule="auto"/>
      <w:ind w:left="115"/>
    </w:pPr>
    <w:rPr>
      <w:rFonts w:ascii="Arial" w:eastAsiaTheme="minorEastAsia" w:hAnsi="Arial" w:cs="Arial"/>
    </w:rPr>
  </w:style>
  <w:style w:type="character" w:customStyle="1" w:styleId="BodyTextChar">
    <w:name w:val="Body Text Char"/>
    <w:basedOn w:val="DefaultParagraphFont"/>
    <w:link w:val="BodyText"/>
    <w:uiPriority w:val="1"/>
    <w:rsid w:val="00C15267"/>
    <w:rPr>
      <w:rFonts w:ascii="Arial" w:eastAsiaTheme="minorEastAsia" w:hAnsi="Arial" w:cs="Arial"/>
    </w:rPr>
  </w:style>
  <w:style w:type="table" w:customStyle="1" w:styleId="TableGrid1">
    <w:name w:val="Table Grid1"/>
    <w:basedOn w:val="TableNormal"/>
    <w:next w:val="TableGrid"/>
    <w:uiPriority w:val="59"/>
    <w:rsid w:val="00212CD4"/>
    <w:pPr>
      <w:spacing w:after="0" w:line="240" w:lineRule="auto"/>
    </w:pPr>
    <w:rPr>
      <w:rFonts w:ascii="Calibri" w:eastAsia="SimSun"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uideurl">
    <w:name w:val="guideurl"/>
    <w:basedOn w:val="DefaultParagraphFont"/>
    <w:rsid w:val="008A5603"/>
  </w:style>
  <w:style w:type="paragraph" w:customStyle="1" w:styleId="Normal1">
    <w:name w:val="Normal1"/>
    <w:basedOn w:val="Normal"/>
    <w:rsid w:val="008A5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8A5603"/>
  </w:style>
  <w:style w:type="character" w:customStyle="1" w:styleId="hyperlinkchar">
    <w:name w:val="hyperlink__char"/>
    <w:basedOn w:val="DefaultParagraphFont"/>
    <w:rsid w:val="008A5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rary.uta.edu/plagiarism/" TargetMode="External"/><Relationship Id="rId18" Type="http://schemas.openxmlformats.org/officeDocument/2006/relationships/hyperlink" Target="http://www.uta.edu/disability" TargetMode="External"/><Relationship Id="rId26" Type="http://schemas.openxmlformats.org/officeDocument/2006/relationships/hyperlink" Target="http://www.uta.edu/universitycollege/resources/advising.php" TargetMode="External"/><Relationship Id="rId39" Type="http://schemas.openxmlformats.org/officeDocument/2006/relationships/hyperlink" Target="http://fablab.uta.edu/" TargetMode="External"/><Relationship Id="rId21" Type="http://schemas.openxmlformats.org/officeDocument/2006/relationships/hyperlink" Target="http://www.uta.edu/hr/eos/index.php" TargetMode="External"/><Relationship Id="rId34" Type="http://schemas.openxmlformats.org/officeDocument/2006/relationships/hyperlink" Target="http://libguides.uta.edu/" TargetMode="External"/><Relationship Id="rId42" Type="http://schemas.openxmlformats.org/officeDocument/2006/relationships/hyperlink" Target="http://openroom.uta.edu/" TargetMode="External"/><Relationship Id="rId47" Type="http://schemas.openxmlformats.org/officeDocument/2006/relationships/hyperlink" Target="http://gtrkay@uta.edu"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ta.edu/sfs" TargetMode="External"/><Relationship Id="rId29" Type="http://schemas.openxmlformats.org/officeDocument/2006/relationships/hyperlink" Target="http://www.uta.edu/universitycollege/resources/index.php" TargetMode="External"/><Relationship Id="rId11" Type="http://schemas.openxmlformats.org/officeDocument/2006/relationships/hyperlink" Target="https://www.uta.edu/conduct/" TargetMode="External"/><Relationship Id="rId24" Type="http://schemas.openxmlformats.org/officeDocument/2006/relationships/hyperlink" Target="http://www.uta.edu/universitycollege/current/academic-support/learning-center/tutoring/index.php" TargetMode="External"/><Relationship Id="rId32" Type="http://schemas.openxmlformats.org/officeDocument/2006/relationships/hyperlink" Target="http://ask.uta.edu/" TargetMode="External"/><Relationship Id="rId37" Type="http://schemas.openxmlformats.org/officeDocument/2006/relationships/hyperlink" Target="http://libguides.uta.edu/az.php" TargetMode="External"/><Relationship Id="rId40" Type="http://schemas.openxmlformats.org/officeDocument/2006/relationships/hyperlink" Target="http://library.uta.edu/scholcomm" TargetMode="External"/><Relationship Id="rId45" Type="http://schemas.openxmlformats.org/officeDocument/2006/relationships/hyperlink" Target="http://rafia@uta.edu" TargetMode="External"/><Relationship Id="rId5" Type="http://schemas.openxmlformats.org/officeDocument/2006/relationships/webSettings" Target="webSettings.xml"/><Relationship Id="rId15" Type="http://schemas.openxmlformats.org/officeDocument/2006/relationships/hyperlink" Target="http://www.uta.edu/news/info/campus-carry/" TargetMode="External"/><Relationship Id="rId23" Type="http://schemas.openxmlformats.org/officeDocument/2006/relationships/hyperlink" Target="mailto:titleix@uta.edu" TargetMode="External"/><Relationship Id="rId28" Type="http://schemas.openxmlformats.org/officeDocument/2006/relationships/hyperlink" Target="mailto:resources@uta.edu" TargetMode="External"/><Relationship Id="rId36" Type="http://schemas.openxmlformats.org/officeDocument/2006/relationships/hyperlink" Target="http://libguides.uta.edu/researchcoach" TargetMode="External"/><Relationship Id="rId49" Type="http://schemas.openxmlformats.org/officeDocument/2006/relationships/hyperlink" Target="http://www.uta.edu/ehsafety" TargetMode="External"/><Relationship Id="rId10" Type="http://schemas.openxmlformats.org/officeDocument/2006/relationships/hyperlink" Target="https://www.uta.edu/coed/academics/tk20/index.php" TargetMode="External"/><Relationship Id="rId19" Type="http://schemas.openxmlformats.org/officeDocument/2006/relationships/hyperlink" Target="http://www.uta.edu/disability" TargetMode="External"/><Relationship Id="rId31" Type="http://schemas.openxmlformats.org/officeDocument/2006/relationships/hyperlink" Target="http://library.uta.edu/academic-plaza" TargetMode="External"/><Relationship Id="rId44" Type="http://schemas.openxmlformats.org/officeDocument/2006/relationships/hyperlink" Target="http://peace@uta.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kpole\Dropbox\Multicultural%20Lit\Specific%20for%2015%20week%20course\elearn.uta.edu" TargetMode="External"/><Relationship Id="rId14" Type="http://schemas.openxmlformats.org/officeDocument/2006/relationships/hyperlink" Target="http://www.uta.edu/oit/cs/email/mavmail.php" TargetMode="External"/><Relationship Id="rId22" Type="http://schemas.openxmlformats.org/officeDocument/2006/relationships/hyperlink" Target="http://www.uta.edu/titleIX" TargetMode="External"/><Relationship Id="rId27" Type="http://schemas.openxmlformats.org/officeDocument/2006/relationships/hyperlink" Target="http://www.uta.edu/universitycollege/current/academic-support/mcnair/index.php" TargetMode="External"/><Relationship Id="rId30" Type="http://schemas.openxmlformats.org/officeDocument/2006/relationships/hyperlink" Target="http://library.uta.edu/" TargetMode="External"/><Relationship Id="rId35" Type="http://schemas.openxmlformats.org/officeDocument/2006/relationships/hyperlink" Target="http://library.uta.edu/subject-librarians" TargetMode="External"/><Relationship Id="rId43" Type="http://schemas.openxmlformats.org/officeDocument/2006/relationships/hyperlink" Target="http://amherzog@uta.edu" TargetMode="External"/><Relationship Id="rId48" Type="http://schemas.openxmlformats.org/officeDocument/2006/relationships/hyperlink" Target="http://gtrkay@uta.edu" TargetMode="External"/><Relationship Id="rId8" Type="http://schemas.openxmlformats.org/officeDocument/2006/relationships/hyperlink" Target="https://mentis.uta.edu/explore/profile/mary-curtis"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libguides.uta.edu/copyright/plagiarism" TargetMode="External"/><Relationship Id="rId17" Type="http://schemas.openxmlformats.org/officeDocument/2006/relationships/hyperlink" Target="http://wweb.uta.edu/aao/fao/" TargetMode="External"/><Relationship Id="rId25" Type="http://schemas.openxmlformats.org/officeDocument/2006/relationships/hyperlink" Target="http://www.uta.edu/universitycollege/resources/college-based-clinics-labs.php" TargetMode="External"/><Relationship Id="rId33" Type="http://schemas.openxmlformats.org/officeDocument/2006/relationships/hyperlink" Target="http://library.uta.edu/how-to" TargetMode="External"/><Relationship Id="rId38" Type="http://schemas.openxmlformats.org/officeDocument/2006/relationships/hyperlink" Target="http://pulse.uta.edu/vwebv/enterCourseReserve.do" TargetMode="External"/><Relationship Id="rId46" Type="http://schemas.openxmlformats.org/officeDocument/2006/relationships/hyperlink" Target="http://amherzog@uta.edu" TargetMode="External"/><Relationship Id="rId20" Type="http://schemas.openxmlformats.org/officeDocument/2006/relationships/hyperlink" Target="http://www.uta.edu/caps/" TargetMode="External"/><Relationship Id="rId41" Type="http://schemas.openxmlformats.org/officeDocument/2006/relationships/hyperlink" Target="http://library.uta.edu/special-collection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B3DD-BFA6-4113-B56E-9E9BDFE2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4449</Words>
  <Characters>25364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Usman, Brittany L</dc:creator>
  <cp:keywords/>
  <dc:description/>
  <cp:lastModifiedBy>Curtis, Mary</cp:lastModifiedBy>
  <cp:revision>2</cp:revision>
  <dcterms:created xsi:type="dcterms:W3CDTF">2018-07-02T16:15:00Z</dcterms:created>
  <dcterms:modified xsi:type="dcterms:W3CDTF">2018-07-02T16:15:00Z</dcterms:modified>
</cp:coreProperties>
</file>