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8221A" w14:textId="4D120A55" w:rsidR="00F546DB" w:rsidRDefault="003E3048" w:rsidP="00786C2F">
      <w:pPr>
        <w:spacing w:after="60"/>
        <w:jc w:val="center"/>
        <w:rPr>
          <w:rFonts w:ascii="Trebuchet MS" w:hAnsi="Trebuchet MS" w:cs="Arial"/>
          <w:b/>
          <w:color w:val="0064B1"/>
          <w:sz w:val="28"/>
          <w:szCs w:val="28"/>
        </w:rPr>
      </w:pPr>
      <w:r>
        <w:rPr>
          <w:noProof/>
          <w:color w:val="F58026"/>
          <w:sz w:val="28"/>
          <w:szCs w:val="28"/>
          <w:lang w:eastAsia="en-US"/>
        </w:rPr>
        <w:drawing>
          <wp:anchor distT="0" distB="0" distL="114300" distR="114300" simplePos="0" relativeHeight="251657728" behindDoc="0" locked="0" layoutInCell="1" allowOverlap="1" wp14:anchorId="5EBB8E81" wp14:editId="5C56E0E0">
            <wp:simplePos x="0" y="0"/>
            <wp:positionH relativeFrom="column">
              <wp:posOffset>-309245</wp:posOffset>
            </wp:positionH>
            <wp:positionV relativeFrom="paragraph">
              <wp:posOffset>-59055</wp:posOffset>
            </wp:positionV>
            <wp:extent cx="519430" cy="457200"/>
            <wp:effectExtent l="0" t="0" r="0" b="0"/>
            <wp:wrapNone/>
            <wp:docPr id="5" name="Picture 5" descr="UTA_A-logo_Sml_2c-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_A-logo_Sml_2c-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05916" w14:textId="13CE6FEA" w:rsidR="00CE1818" w:rsidRPr="006C5AE0" w:rsidRDefault="002D4E4D" w:rsidP="002D4E4D">
      <w:pPr>
        <w:jc w:val="center"/>
        <w:rPr>
          <w:rFonts w:ascii="Arial" w:hAnsi="Arial" w:cs="Arial"/>
          <w:sz w:val="36"/>
          <w:szCs w:val="36"/>
        </w:rPr>
      </w:pPr>
      <w:r w:rsidRPr="006C5AE0">
        <w:rPr>
          <w:rFonts w:ascii="Arial" w:hAnsi="Arial" w:cs="Arial"/>
          <w:b/>
          <w:sz w:val="36"/>
          <w:szCs w:val="36"/>
        </w:rPr>
        <w:t xml:space="preserve">Campaigns and </w:t>
      </w:r>
      <w:proofErr w:type="gramStart"/>
      <w:r w:rsidRPr="006C5AE0">
        <w:rPr>
          <w:rFonts w:ascii="Arial" w:hAnsi="Arial" w:cs="Arial"/>
          <w:b/>
          <w:sz w:val="36"/>
          <w:szCs w:val="36"/>
        </w:rPr>
        <w:t>Elections  POLS</w:t>
      </w:r>
      <w:proofErr w:type="gramEnd"/>
      <w:r w:rsidRPr="006C5AE0">
        <w:rPr>
          <w:rFonts w:ascii="Arial" w:hAnsi="Arial" w:cs="Arial"/>
          <w:b/>
          <w:sz w:val="36"/>
          <w:szCs w:val="36"/>
        </w:rPr>
        <w:t xml:space="preserve"> 5311-001  Fall 2018  </w:t>
      </w:r>
    </w:p>
    <w:p w14:paraId="5D366C4B" w14:textId="77777777" w:rsidR="00141EC6" w:rsidRPr="0016052E" w:rsidRDefault="00141EC6" w:rsidP="00141EC6">
      <w:pPr>
        <w:rPr>
          <w:rFonts w:ascii="Arial" w:hAnsi="Arial" w:cs="Arial"/>
          <w:sz w:val="21"/>
          <w:szCs w:val="21"/>
        </w:rPr>
      </w:pPr>
    </w:p>
    <w:p w14:paraId="0BE56825" w14:textId="304F0658" w:rsidR="00141EC6" w:rsidRPr="0016052E" w:rsidRDefault="001D11A1" w:rsidP="00141EC6">
      <w:pPr>
        <w:rPr>
          <w:rFonts w:ascii="Arial" w:hAnsi="Arial" w:cs="Arial"/>
          <w:sz w:val="21"/>
          <w:szCs w:val="21"/>
        </w:rPr>
      </w:pPr>
      <w:r w:rsidRPr="0016052E">
        <w:rPr>
          <w:rFonts w:ascii="Arial" w:hAnsi="Arial" w:cs="Arial"/>
          <w:b/>
          <w:sz w:val="21"/>
          <w:szCs w:val="21"/>
        </w:rPr>
        <w:t>Instructor</w:t>
      </w:r>
      <w:r w:rsidR="00141EC6" w:rsidRPr="0016052E">
        <w:rPr>
          <w:rFonts w:ascii="Arial" w:hAnsi="Arial" w:cs="Arial"/>
          <w:b/>
          <w:sz w:val="21"/>
          <w:szCs w:val="21"/>
        </w:rPr>
        <w:t xml:space="preserve">: </w:t>
      </w:r>
      <w:r w:rsidR="002D4E4D">
        <w:rPr>
          <w:rFonts w:ascii="Arial" w:hAnsi="Arial" w:cs="Arial"/>
          <w:b/>
          <w:sz w:val="21"/>
          <w:szCs w:val="21"/>
        </w:rPr>
        <w:t xml:space="preserve">Thomas </w:t>
      </w:r>
      <w:r w:rsidR="006C5AE0">
        <w:rPr>
          <w:rFonts w:ascii="Arial" w:hAnsi="Arial" w:cs="Arial"/>
          <w:b/>
          <w:sz w:val="21"/>
          <w:szCs w:val="21"/>
        </w:rPr>
        <w:t>R</w:t>
      </w:r>
      <w:r w:rsidR="002D4E4D">
        <w:rPr>
          <w:rFonts w:ascii="Arial" w:hAnsi="Arial" w:cs="Arial"/>
          <w:b/>
          <w:sz w:val="21"/>
          <w:szCs w:val="21"/>
        </w:rPr>
        <w:t>. Marshall</w:t>
      </w:r>
    </w:p>
    <w:p w14:paraId="7AD90052" w14:textId="77777777" w:rsidR="00141EC6" w:rsidRPr="0016052E" w:rsidRDefault="00141EC6" w:rsidP="00141EC6">
      <w:pPr>
        <w:rPr>
          <w:rFonts w:ascii="Arial" w:hAnsi="Arial" w:cs="Arial"/>
          <w:b/>
          <w:sz w:val="21"/>
          <w:szCs w:val="21"/>
        </w:rPr>
      </w:pPr>
    </w:p>
    <w:p w14:paraId="71EE426C" w14:textId="1C79BCAF" w:rsidR="00141EC6" w:rsidRPr="0016052E" w:rsidRDefault="00141EC6" w:rsidP="00141EC6">
      <w:pPr>
        <w:rPr>
          <w:rFonts w:ascii="Arial" w:hAnsi="Arial" w:cs="Arial"/>
          <w:sz w:val="21"/>
          <w:szCs w:val="21"/>
        </w:rPr>
      </w:pPr>
      <w:r w:rsidRPr="0016052E">
        <w:rPr>
          <w:rFonts w:ascii="Arial" w:hAnsi="Arial" w:cs="Arial"/>
          <w:b/>
          <w:sz w:val="21"/>
          <w:szCs w:val="21"/>
        </w:rPr>
        <w:t xml:space="preserve">Office Number: </w:t>
      </w:r>
      <w:r w:rsidR="002D4E4D">
        <w:rPr>
          <w:rFonts w:ascii="Arial" w:hAnsi="Arial" w:cs="Arial"/>
          <w:b/>
          <w:sz w:val="21"/>
          <w:szCs w:val="21"/>
        </w:rPr>
        <w:t>448 University Hall</w:t>
      </w:r>
    </w:p>
    <w:p w14:paraId="5C771428" w14:textId="77777777" w:rsidR="00141EC6" w:rsidRPr="0016052E" w:rsidRDefault="00141EC6" w:rsidP="00141EC6">
      <w:pPr>
        <w:rPr>
          <w:rFonts w:ascii="Arial" w:hAnsi="Arial" w:cs="Arial"/>
          <w:sz w:val="21"/>
          <w:szCs w:val="21"/>
        </w:rPr>
      </w:pPr>
    </w:p>
    <w:p w14:paraId="5F4D2429" w14:textId="3FC9ED7F" w:rsidR="00141EC6" w:rsidRPr="0016052E" w:rsidRDefault="00141EC6" w:rsidP="00932811">
      <w:pPr>
        <w:rPr>
          <w:rFonts w:ascii="Arial" w:hAnsi="Arial" w:cs="Arial"/>
          <w:sz w:val="21"/>
          <w:szCs w:val="21"/>
        </w:rPr>
      </w:pPr>
      <w:r w:rsidRPr="0016052E">
        <w:rPr>
          <w:rFonts w:ascii="Arial" w:hAnsi="Arial" w:cs="Arial"/>
          <w:b/>
          <w:sz w:val="21"/>
          <w:szCs w:val="21"/>
        </w:rPr>
        <w:t xml:space="preserve">Office Telephone Number: </w:t>
      </w:r>
      <w:r w:rsidR="002D4E4D">
        <w:rPr>
          <w:rFonts w:ascii="Arial" w:hAnsi="Arial" w:cs="Arial"/>
          <w:b/>
          <w:sz w:val="21"/>
          <w:szCs w:val="21"/>
        </w:rPr>
        <w:t xml:space="preserve">817-272-2991 is the Political Science Departmental Office.  You may leave a message there or ask for departmental assistance, or, alternatively, leave me an email message, see just below.  </w:t>
      </w:r>
    </w:p>
    <w:p w14:paraId="2D712CBC" w14:textId="77777777" w:rsidR="00141EC6" w:rsidRPr="0016052E" w:rsidRDefault="00141EC6" w:rsidP="00141EC6">
      <w:pPr>
        <w:rPr>
          <w:rFonts w:ascii="Arial" w:hAnsi="Arial" w:cs="Arial"/>
          <w:b/>
          <w:sz w:val="21"/>
          <w:szCs w:val="21"/>
        </w:rPr>
      </w:pPr>
    </w:p>
    <w:p w14:paraId="69CDFB17" w14:textId="37756700" w:rsidR="00141EC6" w:rsidRPr="00920E54" w:rsidRDefault="00141EC6" w:rsidP="00141EC6">
      <w:pPr>
        <w:rPr>
          <w:rFonts w:ascii="Arial" w:hAnsi="Arial" w:cs="Arial"/>
          <w:sz w:val="21"/>
          <w:szCs w:val="21"/>
        </w:rPr>
      </w:pPr>
      <w:r w:rsidRPr="00920E54">
        <w:rPr>
          <w:rFonts w:ascii="Arial" w:hAnsi="Arial" w:cs="Arial"/>
          <w:b/>
          <w:sz w:val="21"/>
          <w:szCs w:val="21"/>
        </w:rPr>
        <w:t xml:space="preserve">Email Address: </w:t>
      </w:r>
      <w:hyperlink r:id="rId9" w:history="1">
        <w:r w:rsidR="002D4E4D" w:rsidRPr="004B412C">
          <w:rPr>
            <w:rStyle w:val="Hyperlink"/>
            <w:rFonts w:ascii="Arial" w:hAnsi="Arial" w:cs="Arial"/>
            <w:b/>
            <w:sz w:val="21"/>
            <w:szCs w:val="21"/>
          </w:rPr>
          <w:t>tmarshall@uta.edu</w:t>
        </w:r>
      </w:hyperlink>
      <w:r w:rsidR="002D4E4D">
        <w:rPr>
          <w:rFonts w:ascii="Arial" w:hAnsi="Arial" w:cs="Arial"/>
          <w:b/>
          <w:sz w:val="21"/>
          <w:szCs w:val="21"/>
        </w:rPr>
        <w:t xml:space="preserve">  </w:t>
      </w:r>
    </w:p>
    <w:p w14:paraId="1E26968C" w14:textId="77777777" w:rsidR="00141EC6" w:rsidRPr="005F596B" w:rsidRDefault="00141EC6" w:rsidP="00141EC6">
      <w:pPr>
        <w:rPr>
          <w:rFonts w:asciiTheme="minorBidi" w:hAnsiTheme="minorBidi" w:cstheme="minorBidi"/>
          <w:sz w:val="21"/>
          <w:szCs w:val="21"/>
        </w:rPr>
      </w:pPr>
    </w:p>
    <w:p w14:paraId="7832753D" w14:textId="2CA6A033" w:rsidR="002D4E4D" w:rsidRPr="002D4E4D" w:rsidRDefault="00041132" w:rsidP="002D4E4D">
      <w:pPr>
        <w:rPr>
          <w:rFonts w:asciiTheme="minorBidi" w:hAnsiTheme="minorBidi" w:cstheme="minorBidi"/>
          <w:sz w:val="21"/>
          <w:szCs w:val="21"/>
        </w:rPr>
      </w:pPr>
      <w:r w:rsidRPr="005F596B">
        <w:rPr>
          <w:rFonts w:asciiTheme="minorBidi" w:hAnsiTheme="minorBidi" w:cstheme="minorBidi"/>
          <w:b/>
          <w:sz w:val="21"/>
          <w:szCs w:val="21"/>
        </w:rPr>
        <w:t>Faculty Profile:</w:t>
      </w:r>
      <w:r w:rsidRPr="005F596B">
        <w:rPr>
          <w:rFonts w:asciiTheme="minorBidi" w:hAnsiTheme="minorBidi" w:cstheme="minorBidi"/>
          <w:sz w:val="21"/>
          <w:szCs w:val="21"/>
        </w:rPr>
        <w:t xml:space="preserve"> </w:t>
      </w:r>
      <w:r w:rsidR="002D4E4D" w:rsidRPr="002D4E4D">
        <w:rPr>
          <w:rFonts w:asciiTheme="minorBidi" w:hAnsiTheme="minorBidi" w:cstheme="minorBidi"/>
          <w:sz w:val="21"/>
          <w:szCs w:val="21"/>
        </w:rPr>
        <w:t>Please see Mentis:   https://mentis.uta.edu/explore/profile/thomas-marshall</w:t>
      </w:r>
    </w:p>
    <w:p w14:paraId="496A2FA2" w14:textId="25FE3839" w:rsidR="00686767" w:rsidRPr="005F596B" w:rsidRDefault="00686767" w:rsidP="005F596B">
      <w:pPr>
        <w:rPr>
          <w:rFonts w:asciiTheme="minorBidi" w:hAnsiTheme="minorBidi" w:cstheme="minorBidi"/>
          <w:sz w:val="21"/>
          <w:szCs w:val="21"/>
        </w:rPr>
      </w:pPr>
    </w:p>
    <w:p w14:paraId="09B22B3A" w14:textId="07CC362B" w:rsidR="00A470FF" w:rsidRPr="00A470FF" w:rsidRDefault="00A470FF" w:rsidP="00A470FF">
      <w:pPr>
        <w:rPr>
          <w:rFonts w:ascii="Arial" w:hAnsi="Arial" w:cs="Arial"/>
          <w:color w:val="FF0000"/>
          <w:sz w:val="21"/>
          <w:szCs w:val="21"/>
        </w:rPr>
      </w:pPr>
      <w:r w:rsidRPr="00A470FF">
        <w:rPr>
          <w:rFonts w:ascii="Arial" w:hAnsi="Arial" w:cs="Arial"/>
          <w:b/>
          <w:sz w:val="21"/>
          <w:szCs w:val="21"/>
        </w:rPr>
        <w:t xml:space="preserve">Office Hours: </w:t>
      </w:r>
      <w:r w:rsidR="00A51F57">
        <w:rPr>
          <w:rFonts w:ascii="Arial" w:hAnsi="Arial" w:cs="Arial"/>
          <w:b/>
          <w:sz w:val="21"/>
          <w:szCs w:val="21"/>
        </w:rPr>
        <w:t xml:space="preserve">6-7 p.m. Mondays and </w:t>
      </w:r>
      <w:r w:rsidR="002D4E4D" w:rsidRPr="002D4E4D">
        <w:rPr>
          <w:rFonts w:ascii="Arial" w:hAnsi="Arial" w:cs="Arial"/>
          <w:b/>
          <w:sz w:val="21"/>
          <w:szCs w:val="21"/>
        </w:rPr>
        <w:t xml:space="preserve">1-2 Thursdays.  This is usually the best time for students and immediately before </w:t>
      </w:r>
      <w:r w:rsidR="00A51F57">
        <w:rPr>
          <w:rFonts w:ascii="Arial" w:hAnsi="Arial" w:cs="Arial"/>
          <w:b/>
          <w:sz w:val="21"/>
          <w:szCs w:val="21"/>
        </w:rPr>
        <w:t>my</w:t>
      </w:r>
      <w:r w:rsidR="002D4E4D" w:rsidRPr="002D4E4D">
        <w:rPr>
          <w:rFonts w:ascii="Arial" w:hAnsi="Arial" w:cs="Arial"/>
          <w:b/>
          <w:sz w:val="21"/>
          <w:szCs w:val="21"/>
        </w:rPr>
        <w:t xml:space="preserve"> class time</w:t>
      </w:r>
      <w:r w:rsidR="00A51F57">
        <w:rPr>
          <w:rFonts w:ascii="Arial" w:hAnsi="Arial" w:cs="Arial"/>
          <w:b/>
          <w:sz w:val="21"/>
          <w:szCs w:val="21"/>
        </w:rPr>
        <w:t>s</w:t>
      </w:r>
      <w:r w:rsidR="002D4E4D" w:rsidRPr="002D4E4D">
        <w:rPr>
          <w:rFonts w:ascii="Arial" w:hAnsi="Arial" w:cs="Arial"/>
          <w:b/>
          <w:sz w:val="21"/>
          <w:szCs w:val="21"/>
        </w:rPr>
        <w:t xml:space="preserve">.  </w:t>
      </w:r>
      <w:r w:rsidR="00A51F57">
        <w:rPr>
          <w:rFonts w:ascii="Arial" w:hAnsi="Arial" w:cs="Arial"/>
          <w:b/>
          <w:sz w:val="21"/>
          <w:szCs w:val="21"/>
        </w:rPr>
        <w:t>I realize that this is not always a convenient time; f</w:t>
      </w:r>
      <w:r w:rsidR="002D4E4D" w:rsidRPr="002D4E4D">
        <w:rPr>
          <w:rFonts w:ascii="Arial" w:hAnsi="Arial" w:cs="Arial"/>
          <w:b/>
          <w:sz w:val="21"/>
          <w:szCs w:val="21"/>
        </w:rPr>
        <w:t>or appointments at other times, please email me or see me personally.</w:t>
      </w:r>
    </w:p>
    <w:p w14:paraId="13310D97" w14:textId="77777777" w:rsidR="00A470FF" w:rsidRPr="00A470FF" w:rsidRDefault="00A470FF" w:rsidP="00A470FF">
      <w:pPr>
        <w:rPr>
          <w:rFonts w:ascii="Arial" w:hAnsi="Arial" w:cs="Arial"/>
          <w:b/>
          <w:sz w:val="21"/>
          <w:szCs w:val="21"/>
        </w:rPr>
      </w:pPr>
    </w:p>
    <w:p w14:paraId="5BE31233" w14:textId="4046C352" w:rsidR="00141EC6" w:rsidRPr="0016052E" w:rsidRDefault="00141EC6" w:rsidP="00A470FF">
      <w:pPr>
        <w:rPr>
          <w:rFonts w:ascii="Arial" w:hAnsi="Arial" w:cs="Arial"/>
          <w:sz w:val="21"/>
          <w:szCs w:val="21"/>
        </w:rPr>
      </w:pPr>
      <w:r w:rsidRPr="0016052E">
        <w:rPr>
          <w:rFonts w:ascii="Arial" w:hAnsi="Arial" w:cs="Arial"/>
          <w:b/>
          <w:sz w:val="21"/>
          <w:szCs w:val="21"/>
        </w:rPr>
        <w:t xml:space="preserve">Section </w:t>
      </w:r>
      <w:r w:rsidR="001D11A1" w:rsidRPr="0016052E">
        <w:rPr>
          <w:rFonts w:ascii="Arial" w:hAnsi="Arial" w:cs="Arial"/>
          <w:b/>
          <w:sz w:val="21"/>
          <w:szCs w:val="21"/>
        </w:rPr>
        <w:t>Information</w:t>
      </w:r>
      <w:r w:rsidRPr="0016052E">
        <w:rPr>
          <w:rFonts w:ascii="Arial" w:hAnsi="Arial" w:cs="Arial"/>
          <w:b/>
          <w:sz w:val="21"/>
          <w:szCs w:val="21"/>
        </w:rPr>
        <w:t xml:space="preserve">: </w:t>
      </w:r>
      <w:r w:rsidR="002D4E4D">
        <w:rPr>
          <w:rFonts w:ascii="Arial" w:hAnsi="Arial" w:cs="Arial"/>
          <w:b/>
          <w:sz w:val="21"/>
          <w:szCs w:val="21"/>
        </w:rPr>
        <w:t xml:space="preserve">Campaigns and Elections </w:t>
      </w:r>
      <w:proofErr w:type="gramStart"/>
      <w:r w:rsidR="00A51F57">
        <w:rPr>
          <w:rFonts w:ascii="Arial" w:hAnsi="Arial" w:cs="Arial"/>
          <w:b/>
          <w:sz w:val="21"/>
          <w:szCs w:val="21"/>
        </w:rPr>
        <w:t xml:space="preserve">-- </w:t>
      </w:r>
      <w:r w:rsidR="002D4E4D">
        <w:rPr>
          <w:rFonts w:ascii="Arial" w:hAnsi="Arial" w:cs="Arial"/>
          <w:b/>
          <w:sz w:val="21"/>
          <w:szCs w:val="21"/>
        </w:rPr>
        <w:t xml:space="preserve"> POLS</w:t>
      </w:r>
      <w:proofErr w:type="gramEnd"/>
      <w:r w:rsidR="002D4E4D">
        <w:rPr>
          <w:rFonts w:ascii="Arial" w:hAnsi="Arial" w:cs="Arial"/>
          <w:b/>
          <w:sz w:val="21"/>
          <w:szCs w:val="21"/>
        </w:rPr>
        <w:t xml:space="preserve"> 5311-001  </w:t>
      </w:r>
    </w:p>
    <w:p w14:paraId="313E1F25" w14:textId="77777777" w:rsidR="00141EC6" w:rsidRPr="0016052E" w:rsidRDefault="00141EC6" w:rsidP="00141EC6">
      <w:pPr>
        <w:rPr>
          <w:rFonts w:ascii="Arial" w:hAnsi="Arial" w:cs="Arial"/>
          <w:b/>
          <w:sz w:val="21"/>
          <w:szCs w:val="21"/>
        </w:rPr>
      </w:pPr>
    </w:p>
    <w:p w14:paraId="373DA882" w14:textId="6E1B2B36" w:rsidR="00141EC6" w:rsidRPr="0016052E" w:rsidRDefault="00141EC6" w:rsidP="00141EC6">
      <w:pPr>
        <w:rPr>
          <w:rFonts w:ascii="Arial" w:hAnsi="Arial" w:cs="Arial"/>
          <w:sz w:val="21"/>
          <w:szCs w:val="21"/>
        </w:rPr>
      </w:pPr>
      <w:r w:rsidRPr="0016052E">
        <w:rPr>
          <w:rFonts w:ascii="Arial" w:hAnsi="Arial" w:cs="Arial"/>
          <w:b/>
          <w:sz w:val="21"/>
          <w:szCs w:val="21"/>
        </w:rPr>
        <w:t xml:space="preserve">Time and Place of Class Meetings: </w:t>
      </w:r>
      <w:r w:rsidR="002D4E4D">
        <w:rPr>
          <w:rFonts w:ascii="Arial" w:hAnsi="Arial" w:cs="Arial"/>
          <w:b/>
          <w:sz w:val="21"/>
          <w:szCs w:val="21"/>
        </w:rPr>
        <w:t>University Hall</w:t>
      </w:r>
      <w:r w:rsidR="00A51F57">
        <w:rPr>
          <w:rFonts w:ascii="Arial" w:hAnsi="Arial" w:cs="Arial"/>
          <w:b/>
          <w:sz w:val="21"/>
          <w:szCs w:val="21"/>
        </w:rPr>
        <w:t xml:space="preserve"> r</w:t>
      </w:r>
      <w:r w:rsidR="002D4E4D">
        <w:rPr>
          <w:rFonts w:ascii="Arial" w:hAnsi="Arial" w:cs="Arial"/>
          <w:b/>
          <w:sz w:val="21"/>
          <w:szCs w:val="21"/>
        </w:rPr>
        <w:t>oom 08 and room 455.  Monday 7-9:50 p.m.</w:t>
      </w:r>
    </w:p>
    <w:p w14:paraId="53764370" w14:textId="77777777" w:rsidR="00141EC6" w:rsidRPr="0016052E" w:rsidRDefault="00141EC6" w:rsidP="00141EC6">
      <w:pPr>
        <w:rPr>
          <w:rFonts w:ascii="Arial" w:hAnsi="Arial" w:cs="Arial"/>
          <w:b/>
          <w:sz w:val="21"/>
          <w:szCs w:val="21"/>
        </w:rPr>
      </w:pPr>
    </w:p>
    <w:p w14:paraId="7B061313" w14:textId="55630586" w:rsidR="00141EC6" w:rsidRPr="00920E54" w:rsidRDefault="00141EC6" w:rsidP="00141EC6">
      <w:pPr>
        <w:rPr>
          <w:rFonts w:ascii="Arial" w:hAnsi="Arial" w:cs="Arial"/>
          <w:color w:val="FF0000"/>
          <w:sz w:val="21"/>
          <w:szCs w:val="21"/>
        </w:rPr>
      </w:pPr>
      <w:r w:rsidRPr="0016052E">
        <w:rPr>
          <w:rFonts w:ascii="Arial" w:hAnsi="Arial" w:cs="Arial"/>
          <w:b/>
          <w:sz w:val="21"/>
          <w:szCs w:val="21"/>
        </w:rPr>
        <w:t xml:space="preserve">Description of Course Content: </w:t>
      </w:r>
      <w:r w:rsidR="002D4E4D" w:rsidRPr="002D4E4D">
        <w:rPr>
          <w:rFonts w:ascii="Arial" w:hAnsi="Arial" w:cs="Arial"/>
          <w:b/>
          <w:sz w:val="21"/>
          <w:szCs w:val="21"/>
        </w:rPr>
        <w:t>Seminar in Campaigns and Elections (3 hours credit): Modern American campaigns and elections, particularly focusing on voter turnout and choice.  Other topics include the 2016 presidential election; voter, candidate, party, media, and interest group strategies, and research methods used in this area.</w:t>
      </w:r>
    </w:p>
    <w:p w14:paraId="3316B59E" w14:textId="77777777" w:rsidR="00141EC6" w:rsidRPr="0016052E" w:rsidRDefault="00141EC6" w:rsidP="00141EC6">
      <w:pPr>
        <w:rPr>
          <w:rFonts w:ascii="Arial" w:hAnsi="Arial" w:cs="Arial"/>
          <w:sz w:val="21"/>
          <w:szCs w:val="21"/>
        </w:rPr>
      </w:pPr>
    </w:p>
    <w:p w14:paraId="4B2B4840" w14:textId="1DDF6F7B" w:rsidR="00141EC6" w:rsidRDefault="00141EC6" w:rsidP="00141EC6">
      <w:pPr>
        <w:rPr>
          <w:rFonts w:ascii="Arial" w:hAnsi="Arial" w:cs="Arial"/>
          <w:b/>
          <w:sz w:val="21"/>
          <w:szCs w:val="21"/>
        </w:rPr>
      </w:pPr>
      <w:r w:rsidRPr="0016052E">
        <w:rPr>
          <w:rFonts w:ascii="Arial" w:hAnsi="Arial" w:cs="Arial"/>
          <w:b/>
          <w:sz w:val="21"/>
          <w:szCs w:val="21"/>
        </w:rPr>
        <w:t xml:space="preserve">Student Learning Outcomes: </w:t>
      </w:r>
      <w:r w:rsidR="002D4E4D" w:rsidRPr="002D4E4D">
        <w:rPr>
          <w:rFonts w:ascii="Arial" w:hAnsi="Arial" w:cs="Arial"/>
          <w:b/>
          <w:sz w:val="21"/>
          <w:szCs w:val="21"/>
        </w:rPr>
        <w:t>students should be able to understand the modern realities of American political campaigns including the strategies pursued by voters, candidates, parties, the media, and interest groups</w:t>
      </w:r>
      <w:r w:rsidR="002D4E4D">
        <w:rPr>
          <w:rFonts w:ascii="Arial" w:hAnsi="Arial" w:cs="Arial"/>
          <w:b/>
          <w:sz w:val="21"/>
          <w:szCs w:val="21"/>
        </w:rPr>
        <w:t>, and the methods used by political scientists to study campaigns and elections</w:t>
      </w:r>
      <w:r w:rsidR="002D4E4D" w:rsidRPr="002D4E4D">
        <w:rPr>
          <w:rFonts w:ascii="Arial" w:hAnsi="Arial" w:cs="Arial"/>
          <w:b/>
          <w:sz w:val="21"/>
          <w:szCs w:val="21"/>
        </w:rPr>
        <w:t>.</w:t>
      </w:r>
    </w:p>
    <w:p w14:paraId="1FC475B0" w14:textId="77777777" w:rsidR="002D4E4D" w:rsidRPr="0016052E" w:rsidRDefault="002D4E4D" w:rsidP="00141EC6">
      <w:pPr>
        <w:rPr>
          <w:rFonts w:ascii="Arial" w:hAnsi="Arial" w:cs="Arial"/>
          <w:b/>
          <w:sz w:val="21"/>
          <w:szCs w:val="21"/>
        </w:rPr>
      </w:pPr>
    </w:p>
    <w:p w14:paraId="567FA1A1" w14:textId="1267A160" w:rsidR="00141EC6" w:rsidRPr="00EF7D2F" w:rsidRDefault="00141EC6" w:rsidP="00141EC6">
      <w:pPr>
        <w:rPr>
          <w:rFonts w:ascii="Arial" w:hAnsi="Arial" w:cs="Arial"/>
          <w:color w:val="FF0000"/>
          <w:sz w:val="21"/>
          <w:szCs w:val="21"/>
        </w:rPr>
      </w:pPr>
      <w:r w:rsidRPr="0016052E">
        <w:rPr>
          <w:rFonts w:ascii="Arial" w:hAnsi="Arial" w:cs="Arial"/>
          <w:b/>
          <w:sz w:val="21"/>
          <w:szCs w:val="21"/>
        </w:rPr>
        <w:t>Required Textbooks and Other Course Materials:</w:t>
      </w:r>
      <w:r w:rsidR="00A51F57">
        <w:rPr>
          <w:rFonts w:ascii="Arial" w:hAnsi="Arial" w:cs="Arial"/>
          <w:b/>
          <w:sz w:val="21"/>
          <w:szCs w:val="21"/>
        </w:rPr>
        <w:t xml:space="preserve"> </w:t>
      </w:r>
      <w:r w:rsidR="00A51F57">
        <w:rPr>
          <w:rFonts w:ascii="Arial" w:hAnsi="Arial" w:cs="Arial"/>
          <w:sz w:val="21"/>
          <w:szCs w:val="21"/>
        </w:rPr>
        <w:t xml:space="preserve">I have ordered one book for this course:  Costas Panagopoulos, </w:t>
      </w:r>
      <w:r w:rsidR="00A51F57" w:rsidRPr="00A51F57">
        <w:rPr>
          <w:rFonts w:ascii="Arial" w:hAnsi="Arial" w:cs="Arial"/>
          <w:i/>
          <w:sz w:val="21"/>
          <w:szCs w:val="21"/>
        </w:rPr>
        <w:t>Political Campaigns</w:t>
      </w:r>
      <w:r w:rsidR="00A51F57">
        <w:rPr>
          <w:rFonts w:ascii="Arial" w:hAnsi="Arial" w:cs="Arial"/>
          <w:sz w:val="21"/>
          <w:szCs w:val="21"/>
        </w:rPr>
        <w:t xml:space="preserve"> (2017, Oxford University Press, paperback, available at the UTA bookstore or elsewhere.  There are also several readings of journal articles that are available through the UTA library site.</w:t>
      </w:r>
    </w:p>
    <w:p w14:paraId="79688A48" w14:textId="77777777" w:rsidR="00141EC6" w:rsidRPr="0016052E" w:rsidRDefault="00141EC6" w:rsidP="00141EC6">
      <w:pPr>
        <w:rPr>
          <w:rFonts w:ascii="Arial" w:hAnsi="Arial" w:cs="Arial"/>
          <w:sz w:val="21"/>
          <w:szCs w:val="21"/>
        </w:rPr>
      </w:pPr>
    </w:p>
    <w:p w14:paraId="3A8DE278" w14:textId="5AF3690C" w:rsidR="00141EC6" w:rsidRPr="009D756D"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E11C20">
        <w:rPr>
          <w:rFonts w:ascii="Arial" w:hAnsi="Arial" w:cs="Arial"/>
          <w:b/>
          <w:sz w:val="21"/>
          <w:szCs w:val="21"/>
        </w:rPr>
        <w:t>This class will cover a variety of ways that political scientists study campaigns and elections.  For each perspective or methodology we will look at several articles that use this perspective and method, and assign in-class presentations using a power-point format.  Each student will do at least one power-point presentation, with another student in the class leading the “strengths and weaknesses” discussion immediately thereafter.  In addition each person in the class will present a short research paper, addressing a current campaigns and elections topic from a political science perspective, present this research in class (toward the end of the semester), and prepare a poster session format presentation.  You may choose your own topic or select from the possible topics listed below.  Your course grade is based on your participation in class, your in-class presentation, your in-class commentary on another presentation, and your original research project and presentation.  There are no in-class or take-home exams for this course.</w:t>
      </w:r>
    </w:p>
    <w:p w14:paraId="7035E83D" w14:textId="77777777" w:rsidR="00141EC6" w:rsidRPr="009D756D" w:rsidRDefault="00141EC6" w:rsidP="00141EC6">
      <w:pPr>
        <w:rPr>
          <w:rFonts w:ascii="Arial" w:hAnsi="Arial" w:cs="Arial"/>
          <w:sz w:val="21"/>
          <w:szCs w:val="21"/>
        </w:rPr>
      </w:pPr>
    </w:p>
    <w:p w14:paraId="5F1B5369" w14:textId="74403D62" w:rsidR="00AB5871" w:rsidRDefault="00593047" w:rsidP="00593047">
      <w:pPr>
        <w:rPr>
          <w:rFonts w:ascii="Arial" w:hAnsi="Arial" w:cs="Arial"/>
          <w:sz w:val="21"/>
          <w:szCs w:val="21"/>
        </w:rPr>
      </w:pPr>
      <w:r w:rsidRPr="009D756D">
        <w:rPr>
          <w:rFonts w:ascii="Arial" w:hAnsi="Arial" w:cs="Arial"/>
          <w:b/>
          <w:sz w:val="21"/>
          <w:szCs w:val="21"/>
        </w:rPr>
        <w:t xml:space="preserve">Attendance: </w:t>
      </w:r>
      <w:r w:rsidR="00733951">
        <w:rPr>
          <w:rFonts w:ascii="Arial" w:hAnsi="Arial" w:cs="Arial"/>
          <w:sz w:val="21"/>
          <w:szCs w:val="21"/>
        </w:rPr>
        <w:t xml:space="preserve">At The </w:t>
      </w:r>
      <w:r w:rsidRPr="00593047">
        <w:rPr>
          <w:rFonts w:ascii="Arial" w:hAnsi="Arial" w:cs="Arial"/>
          <w:sz w:val="21"/>
          <w:szCs w:val="21"/>
        </w:rPr>
        <w:t>University of Texas at Arlington, taking attendance is not required</w:t>
      </w:r>
      <w:r w:rsidR="00052625">
        <w:rPr>
          <w:rFonts w:ascii="Arial" w:hAnsi="Arial" w:cs="Arial"/>
          <w:sz w:val="21"/>
          <w:szCs w:val="21"/>
        </w:rPr>
        <w:t xml:space="preserve"> but attendance is a critical indicator in student success</w:t>
      </w:r>
      <w:r w:rsidRPr="00593047">
        <w:rPr>
          <w:rFonts w:ascii="Arial" w:hAnsi="Arial" w:cs="Arial"/>
          <w:sz w:val="21"/>
          <w:szCs w:val="21"/>
        </w:rPr>
        <w:t xml:space="preserve">. </w:t>
      </w:r>
      <w:r w:rsidR="00052625">
        <w:rPr>
          <w:rFonts w:ascii="Arial" w:hAnsi="Arial" w:cs="Arial"/>
          <w:sz w:val="21"/>
          <w:szCs w:val="21"/>
        </w:rPr>
        <w:t>E</w:t>
      </w:r>
      <w:r w:rsidRPr="00593047">
        <w:rPr>
          <w:rFonts w:ascii="Arial" w:hAnsi="Arial" w:cs="Arial"/>
          <w:sz w:val="21"/>
          <w:szCs w:val="21"/>
        </w:rPr>
        <w:t xml:space="preserve">ach faculty member is free to develop his or her own methods of evaluating students’ academic performance, which includes establishing course-specific policies on attendance. </w:t>
      </w:r>
      <w:r w:rsidRPr="00E11C20">
        <w:rPr>
          <w:rFonts w:ascii="Arial" w:hAnsi="Arial" w:cs="Arial"/>
          <w:i/>
          <w:sz w:val="21"/>
          <w:szCs w:val="21"/>
        </w:rPr>
        <w:t xml:space="preserve">As the instructor of this section, </w:t>
      </w:r>
      <w:r w:rsidR="00E11C20" w:rsidRPr="00E11C20">
        <w:rPr>
          <w:rFonts w:ascii="Arial" w:hAnsi="Arial" w:cs="Arial"/>
          <w:i/>
          <w:sz w:val="21"/>
          <w:szCs w:val="21"/>
        </w:rPr>
        <w:t xml:space="preserve">I do not check off attendance, but it is readily apparent who </w:t>
      </w:r>
      <w:r w:rsidR="00E11C20" w:rsidRPr="00E11C20">
        <w:rPr>
          <w:rFonts w:ascii="Arial" w:hAnsi="Arial" w:cs="Arial"/>
          <w:i/>
          <w:sz w:val="21"/>
          <w:szCs w:val="21"/>
        </w:rPr>
        <w:lastRenderedPageBreak/>
        <w:t>is participating and who is not.  In-class participation is a part of the course grade (please see above).</w:t>
      </w:r>
      <w:r w:rsidR="003B3AC1" w:rsidRPr="00733951">
        <w:rPr>
          <w:rFonts w:ascii="Arial" w:hAnsi="Arial" w:cs="Arial"/>
          <w:color w:val="000000" w:themeColor="text1"/>
          <w:sz w:val="21"/>
          <w:szCs w:val="21"/>
        </w:rPr>
        <w:t xml:space="preserve"> </w:t>
      </w:r>
      <w:r w:rsidR="003B3AC1">
        <w:rPr>
          <w:rFonts w:ascii="Arial" w:hAnsi="Arial" w:cs="Arial"/>
          <w:sz w:val="21"/>
          <w:szCs w:val="21"/>
        </w:rPr>
        <w:t xml:space="preserve">However, </w:t>
      </w:r>
      <w:r w:rsidR="0041217D">
        <w:rPr>
          <w:rFonts w:ascii="Arial" w:hAnsi="Arial" w:cs="Arial"/>
          <w:sz w:val="21"/>
          <w:szCs w:val="21"/>
        </w:rPr>
        <w:t>w</w:t>
      </w:r>
      <w:r w:rsidR="003B3AC1">
        <w:rPr>
          <w:rFonts w:ascii="Arial" w:hAnsi="Arial" w:cs="Arial"/>
          <w:sz w:val="21"/>
          <w:szCs w:val="21"/>
        </w:rPr>
        <w:t>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365BC8AC" w14:textId="77777777" w:rsidR="00AB5871" w:rsidRDefault="00AB5871" w:rsidP="00593047">
      <w:pPr>
        <w:rPr>
          <w:rFonts w:ascii="Arial" w:hAnsi="Arial" w:cs="Arial"/>
          <w:sz w:val="21"/>
          <w:szCs w:val="21"/>
        </w:rPr>
      </w:pPr>
    </w:p>
    <w:p w14:paraId="5D4E81AD" w14:textId="77777777" w:rsidR="0067588F" w:rsidRPr="009D756D" w:rsidRDefault="0067588F" w:rsidP="0067588F">
      <w:pPr>
        <w:rPr>
          <w:rFonts w:ascii="Arial" w:hAnsi="Arial" w:cs="Arial"/>
          <w:sz w:val="21"/>
          <w:szCs w:val="21"/>
        </w:rPr>
      </w:pPr>
    </w:p>
    <w:p w14:paraId="0AF2299A" w14:textId="1BFB9A7A" w:rsidR="00141EC6" w:rsidRPr="00384AFA" w:rsidRDefault="00141EC6" w:rsidP="00593047">
      <w:pPr>
        <w:rPr>
          <w:rFonts w:ascii="Arial" w:hAnsi="Arial" w:cs="Arial"/>
          <w:color w:val="FF0000"/>
          <w:sz w:val="21"/>
          <w:szCs w:val="21"/>
        </w:rPr>
      </w:pPr>
      <w:r w:rsidRPr="009D756D">
        <w:rPr>
          <w:rFonts w:ascii="Arial" w:hAnsi="Arial" w:cs="Arial"/>
          <w:b/>
          <w:sz w:val="21"/>
          <w:szCs w:val="21"/>
        </w:rPr>
        <w:t>Grading</w:t>
      </w:r>
      <w:r w:rsidRPr="009D756D">
        <w:rPr>
          <w:rFonts w:ascii="Arial" w:hAnsi="Arial" w:cs="Arial"/>
          <w:sz w:val="21"/>
          <w:szCs w:val="21"/>
        </w:rPr>
        <w:t>:</w:t>
      </w:r>
      <w:r w:rsidR="00DA7B6D">
        <w:rPr>
          <w:rFonts w:ascii="Arial" w:hAnsi="Arial" w:cs="Arial"/>
          <w:sz w:val="21"/>
          <w:szCs w:val="21"/>
        </w:rPr>
        <w:t xml:space="preserve">  Your course grade is based on the</w:t>
      </w:r>
      <w:r w:rsidR="00C36D01">
        <w:rPr>
          <w:rFonts w:ascii="Arial" w:hAnsi="Arial" w:cs="Arial"/>
          <w:sz w:val="21"/>
          <w:szCs w:val="21"/>
        </w:rPr>
        <w:t xml:space="preserve"> following:  an</w:t>
      </w:r>
      <w:r w:rsidR="00DA7B6D">
        <w:rPr>
          <w:rFonts w:ascii="Arial" w:hAnsi="Arial" w:cs="Arial"/>
          <w:sz w:val="21"/>
          <w:szCs w:val="21"/>
        </w:rPr>
        <w:t xml:space="preserve"> in-class presentation of your research </w:t>
      </w:r>
      <w:r w:rsidR="00C36D01">
        <w:rPr>
          <w:rFonts w:ascii="Arial" w:hAnsi="Arial" w:cs="Arial"/>
          <w:sz w:val="21"/>
          <w:szCs w:val="21"/>
        </w:rPr>
        <w:t xml:space="preserve">article </w:t>
      </w:r>
      <w:r w:rsidR="00660248">
        <w:rPr>
          <w:rFonts w:ascii="Arial" w:hAnsi="Arial" w:cs="Arial"/>
          <w:sz w:val="21"/>
          <w:szCs w:val="21"/>
        </w:rPr>
        <w:t>and a</w:t>
      </w:r>
      <w:r w:rsidR="00C36D01">
        <w:rPr>
          <w:rFonts w:ascii="Arial" w:hAnsi="Arial" w:cs="Arial"/>
          <w:sz w:val="21"/>
          <w:szCs w:val="21"/>
        </w:rPr>
        <w:t xml:space="preserve"> book chapter </w:t>
      </w:r>
      <w:r w:rsidR="00DA7B6D">
        <w:rPr>
          <w:rFonts w:ascii="Arial" w:hAnsi="Arial" w:cs="Arial"/>
          <w:sz w:val="21"/>
          <w:szCs w:val="21"/>
        </w:rPr>
        <w:t>report</w:t>
      </w:r>
      <w:r w:rsidR="00660248">
        <w:rPr>
          <w:rFonts w:ascii="Arial" w:hAnsi="Arial" w:cs="Arial"/>
          <w:sz w:val="21"/>
          <w:szCs w:val="21"/>
        </w:rPr>
        <w:t xml:space="preserve"> (each about 10% of your grade)</w:t>
      </w:r>
      <w:r w:rsidR="00DA7B6D">
        <w:rPr>
          <w:rFonts w:ascii="Arial" w:hAnsi="Arial" w:cs="Arial"/>
          <w:sz w:val="21"/>
          <w:szCs w:val="21"/>
        </w:rPr>
        <w:t>; your criti</w:t>
      </w:r>
      <w:r w:rsidR="00660248">
        <w:rPr>
          <w:rFonts w:ascii="Arial" w:hAnsi="Arial" w:cs="Arial"/>
          <w:sz w:val="21"/>
          <w:szCs w:val="21"/>
        </w:rPr>
        <w:t>que</w:t>
      </w:r>
      <w:r w:rsidR="00DA7B6D">
        <w:rPr>
          <w:rFonts w:ascii="Arial" w:hAnsi="Arial" w:cs="Arial"/>
          <w:sz w:val="21"/>
          <w:szCs w:val="21"/>
        </w:rPr>
        <w:t xml:space="preserve"> of another in-class research report</w:t>
      </w:r>
      <w:r w:rsidR="00660248">
        <w:rPr>
          <w:rFonts w:ascii="Arial" w:hAnsi="Arial" w:cs="Arial"/>
          <w:sz w:val="21"/>
          <w:szCs w:val="21"/>
        </w:rPr>
        <w:t xml:space="preserve"> (about 10% of your grade)</w:t>
      </w:r>
      <w:r w:rsidR="00DA7B6D">
        <w:rPr>
          <w:rFonts w:ascii="Arial" w:hAnsi="Arial" w:cs="Arial"/>
          <w:sz w:val="21"/>
          <w:szCs w:val="21"/>
        </w:rPr>
        <w:t>; your own independent class research project</w:t>
      </w:r>
      <w:r w:rsidR="00660248">
        <w:rPr>
          <w:rFonts w:ascii="Arial" w:hAnsi="Arial" w:cs="Arial"/>
          <w:sz w:val="21"/>
          <w:szCs w:val="21"/>
        </w:rPr>
        <w:t xml:space="preserve"> (about 50% of your grade)</w:t>
      </w:r>
      <w:r w:rsidR="00DA7B6D">
        <w:rPr>
          <w:rFonts w:ascii="Arial" w:hAnsi="Arial" w:cs="Arial"/>
          <w:sz w:val="21"/>
          <w:szCs w:val="21"/>
        </w:rPr>
        <w:t>; the poster session</w:t>
      </w:r>
      <w:r w:rsidR="00660248">
        <w:rPr>
          <w:rFonts w:ascii="Arial" w:hAnsi="Arial" w:cs="Arial"/>
          <w:sz w:val="21"/>
          <w:szCs w:val="21"/>
        </w:rPr>
        <w:t xml:space="preserve"> (about 10% of your grade)</w:t>
      </w:r>
      <w:r w:rsidR="00DA7B6D">
        <w:rPr>
          <w:rFonts w:ascii="Arial" w:hAnsi="Arial" w:cs="Arial"/>
          <w:sz w:val="21"/>
          <w:szCs w:val="21"/>
        </w:rPr>
        <w:t xml:space="preserve">; </w:t>
      </w:r>
      <w:r w:rsidR="00660248">
        <w:rPr>
          <w:rFonts w:ascii="Arial" w:hAnsi="Arial" w:cs="Arial"/>
          <w:sz w:val="21"/>
          <w:szCs w:val="21"/>
        </w:rPr>
        <w:t xml:space="preserve">and </w:t>
      </w:r>
      <w:r w:rsidR="00C36D01">
        <w:rPr>
          <w:rFonts w:ascii="Arial" w:hAnsi="Arial" w:cs="Arial"/>
          <w:sz w:val="21"/>
          <w:szCs w:val="21"/>
        </w:rPr>
        <w:t>your in-class final exam essay</w:t>
      </w:r>
      <w:r w:rsidR="00660248">
        <w:rPr>
          <w:rFonts w:ascii="Arial" w:hAnsi="Arial" w:cs="Arial"/>
          <w:sz w:val="21"/>
          <w:szCs w:val="21"/>
        </w:rPr>
        <w:t xml:space="preserve"> (about 10% of your grade).  Your in-class performance will help to make up any deficiencies.</w:t>
      </w:r>
      <w:r w:rsidR="00DA7B6D">
        <w:rPr>
          <w:rFonts w:ascii="Arial" w:hAnsi="Arial" w:cs="Arial"/>
          <w:sz w:val="21"/>
          <w:szCs w:val="21"/>
        </w:rPr>
        <w:t xml:space="preserve"> Please see the course schedule and list of possible projects, below, for further information.</w:t>
      </w:r>
      <w:r w:rsidRPr="009D756D">
        <w:rPr>
          <w:rFonts w:ascii="Arial" w:hAnsi="Arial" w:cs="Arial"/>
          <w:sz w:val="21"/>
          <w:szCs w:val="21"/>
        </w:rPr>
        <w:t xml:space="preserve"> </w:t>
      </w:r>
      <w:r w:rsidR="00384AFA" w:rsidRPr="00384AFA">
        <w:rPr>
          <w:rFonts w:ascii="Arial" w:hAnsi="Arial" w:cs="Arial"/>
          <w:color w:val="0000FF"/>
          <w:sz w:val="21"/>
          <w:szCs w:val="21"/>
        </w:rPr>
        <w:t xml:space="preserve">Students are expected to keep track of their performance throughout the semester and seek guidance from available sources (including the instructor) if their performance </w:t>
      </w:r>
      <w:r w:rsidR="00593047">
        <w:rPr>
          <w:rFonts w:ascii="Arial" w:hAnsi="Arial" w:cs="Arial"/>
          <w:color w:val="0000FF"/>
          <w:sz w:val="21"/>
          <w:szCs w:val="21"/>
        </w:rPr>
        <w:t>drops below satisfactory levels; see “Student Support Services,” below.</w:t>
      </w:r>
    </w:p>
    <w:p w14:paraId="0732A528" w14:textId="77777777" w:rsidR="00786C2F" w:rsidRPr="0016052E" w:rsidRDefault="00786C2F" w:rsidP="00786C2F">
      <w:pPr>
        <w:rPr>
          <w:rFonts w:ascii="Arial" w:hAnsi="Arial" w:cs="Arial"/>
          <w:b/>
          <w:color w:val="0000FF"/>
          <w:sz w:val="21"/>
          <w:szCs w:val="21"/>
        </w:rPr>
      </w:pPr>
    </w:p>
    <w:p w14:paraId="5DCF8A46" w14:textId="5DFDCFB1" w:rsidR="00786C2F" w:rsidRDefault="00786C2F" w:rsidP="008D53A6">
      <w:pPr>
        <w:rPr>
          <w:rFonts w:ascii="Arial" w:hAnsi="Arial" w:cs="Arial"/>
          <w:color w:val="0000FF"/>
          <w:sz w:val="21"/>
          <w:szCs w:val="21"/>
        </w:rPr>
      </w:pPr>
      <w:r w:rsidRPr="009D756D">
        <w:rPr>
          <w:rFonts w:ascii="Arial" w:hAnsi="Arial" w:cs="Arial"/>
          <w:b/>
          <w:color w:val="0000FF"/>
          <w:sz w:val="21"/>
          <w:szCs w:val="21"/>
        </w:rPr>
        <w:t>Make-up Exams</w:t>
      </w:r>
      <w:r w:rsidRPr="009D756D">
        <w:rPr>
          <w:rFonts w:ascii="Arial" w:hAnsi="Arial" w:cs="Arial"/>
          <w:color w:val="0000FF"/>
          <w:sz w:val="21"/>
          <w:szCs w:val="21"/>
        </w:rPr>
        <w:t xml:space="preserve">: </w:t>
      </w:r>
      <w:r w:rsidR="00C36D01">
        <w:rPr>
          <w:rFonts w:ascii="Arial" w:hAnsi="Arial" w:cs="Arial"/>
          <w:color w:val="0000FF"/>
          <w:sz w:val="21"/>
          <w:szCs w:val="21"/>
        </w:rPr>
        <w:t>There are no exams in this class except for the essay question (choose one of two) during the final exam.  For the</w:t>
      </w:r>
      <w:r w:rsidR="00E11C20">
        <w:rPr>
          <w:rFonts w:ascii="Arial" w:hAnsi="Arial" w:cs="Arial"/>
          <w:color w:val="0000FF"/>
          <w:sz w:val="21"/>
          <w:szCs w:val="21"/>
        </w:rPr>
        <w:t xml:space="preserve"> in-class and research presentations, it is important to keep on schedule (</w:t>
      </w:r>
      <w:r w:rsidR="00DA7B6D">
        <w:rPr>
          <w:rFonts w:ascii="Arial" w:hAnsi="Arial" w:cs="Arial"/>
          <w:color w:val="0000FF"/>
          <w:sz w:val="21"/>
          <w:szCs w:val="21"/>
        </w:rPr>
        <w:t xml:space="preserve">please </w:t>
      </w:r>
      <w:r w:rsidR="00E11C20">
        <w:rPr>
          <w:rFonts w:ascii="Arial" w:hAnsi="Arial" w:cs="Arial"/>
          <w:color w:val="0000FF"/>
          <w:sz w:val="21"/>
          <w:szCs w:val="21"/>
        </w:rPr>
        <w:t>see below) insofar as possible.  Please check with me in case you foresee unforeseen problems in staying on our schedule.</w:t>
      </w:r>
    </w:p>
    <w:p w14:paraId="7E917337" w14:textId="77777777" w:rsidR="00E11C20" w:rsidRDefault="00E11C20" w:rsidP="008D53A6">
      <w:pPr>
        <w:rPr>
          <w:rFonts w:ascii="Arial" w:hAnsi="Arial" w:cs="Arial"/>
          <w:b/>
          <w:color w:val="0000FF"/>
          <w:sz w:val="21"/>
          <w:szCs w:val="21"/>
        </w:rPr>
      </w:pPr>
    </w:p>
    <w:p w14:paraId="44A0EC14" w14:textId="0B859FDB" w:rsidR="009D0858" w:rsidRDefault="008D53A6" w:rsidP="009D0858">
      <w:pPr>
        <w:rPr>
          <w:rFonts w:ascii="Arial" w:hAnsi="Arial" w:cs="Arial"/>
          <w:color w:val="0000FF"/>
          <w:sz w:val="21"/>
          <w:szCs w:val="21"/>
        </w:rPr>
      </w:pPr>
      <w:r>
        <w:rPr>
          <w:rFonts w:ascii="Arial" w:hAnsi="Arial" w:cs="Arial"/>
          <w:b/>
          <w:color w:val="0000FF"/>
          <w:sz w:val="21"/>
          <w:szCs w:val="21"/>
        </w:rPr>
        <w:t>Expectations for Out-of-Class Study</w:t>
      </w:r>
      <w:r w:rsidRPr="009D756D">
        <w:rPr>
          <w:rFonts w:ascii="Arial" w:hAnsi="Arial" w:cs="Arial"/>
          <w:color w:val="0000FF"/>
          <w:sz w:val="21"/>
          <w:szCs w:val="21"/>
        </w:rPr>
        <w:t xml:space="preserve">: </w:t>
      </w:r>
      <w:r w:rsidR="00E11C20">
        <w:rPr>
          <w:rFonts w:ascii="Arial" w:hAnsi="Arial" w:cs="Arial"/>
          <w:color w:val="0000FF"/>
          <w:sz w:val="21"/>
          <w:szCs w:val="21"/>
        </w:rPr>
        <w:t>There is no fixed time requirement, but it is likely that this class would require an average of eight to ten hours outside of class weekly, or so.</w:t>
      </w:r>
    </w:p>
    <w:p w14:paraId="74D0DB9A" w14:textId="77777777" w:rsidR="00E11C20" w:rsidRPr="0016052E" w:rsidRDefault="00E11C20" w:rsidP="009D0858">
      <w:pPr>
        <w:rPr>
          <w:rFonts w:ascii="Arial" w:hAnsi="Arial" w:cs="Arial"/>
          <w:b/>
          <w:color w:val="0000FF"/>
          <w:sz w:val="21"/>
          <w:szCs w:val="21"/>
        </w:rPr>
      </w:pPr>
    </w:p>
    <w:p w14:paraId="6C8D8B36" w14:textId="1138277C" w:rsidR="009D0858" w:rsidRPr="008A6918" w:rsidRDefault="009D0858" w:rsidP="00F126B1">
      <w:pPr>
        <w:rPr>
          <w:rFonts w:ascii="Arial" w:hAnsi="Arial" w:cs="Arial"/>
          <w:color w:val="0000FF"/>
          <w:sz w:val="21"/>
          <w:szCs w:val="21"/>
        </w:rPr>
      </w:pPr>
      <w:r w:rsidRPr="0016052E">
        <w:rPr>
          <w:rFonts w:ascii="Arial" w:hAnsi="Arial" w:cs="Arial"/>
          <w:b/>
          <w:color w:val="0000FF"/>
          <w:sz w:val="21"/>
          <w:szCs w:val="21"/>
        </w:rPr>
        <w:t>Grade Grievanc</w:t>
      </w:r>
      <w:r w:rsidR="0067588F">
        <w:rPr>
          <w:rFonts w:ascii="Arial" w:hAnsi="Arial" w:cs="Arial"/>
          <w:b/>
          <w:color w:val="0000FF"/>
          <w:sz w:val="21"/>
          <w:szCs w:val="21"/>
        </w:rPr>
        <w:t>es</w:t>
      </w:r>
      <w:r w:rsidRPr="0016052E">
        <w:rPr>
          <w:rFonts w:ascii="Arial" w:hAnsi="Arial" w:cs="Arial"/>
          <w:color w:val="0000FF"/>
          <w:sz w:val="21"/>
          <w:szCs w:val="21"/>
        </w:rPr>
        <w:t xml:space="preserve">: </w:t>
      </w:r>
      <w:r w:rsidR="009D756D">
        <w:rPr>
          <w:rFonts w:ascii="Arial" w:hAnsi="Arial" w:cs="Arial"/>
          <w:color w:val="0000FF"/>
          <w:sz w:val="21"/>
          <w:szCs w:val="21"/>
        </w:rPr>
        <w:t>Any appeal of a grade in this course must follow the p</w:t>
      </w:r>
      <w:r w:rsidR="00C568D4">
        <w:rPr>
          <w:rFonts w:ascii="Arial" w:hAnsi="Arial" w:cs="Arial"/>
          <w:color w:val="0000FF"/>
          <w:sz w:val="21"/>
          <w:szCs w:val="21"/>
        </w:rPr>
        <w:t xml:space="preserve">rocedures and deadlines </w:t>
      </w:r>
      <w:r w:rsidR="009D756D">
        <w:rPr>
          <w:rFonts w:ascii="Arial" w:hAnsi="Arial" w:cs="Arial"/>
          <w:color w:val="0000FF"/>
          <w:sz w:val="21"/>
          <w:szCs w:val="21"/>
        </w:rPr>
        <w:t xml:space="preserve">for grade-related </w:t>
      </w:r>
      <w:r w:rsidR="00C568D4">
        <w:rPr>
          <w:rFonts w:ascii="Arial" w:hAnsi="Arial" w:cs="Arial"/>
          <w:color w:val="0000FF"/>
          <w:sz w:val="21"/>
          <w:szCs w:val="21"/>
        </w:rPr>
        <w:t xml:space="preserve">grievances </w:t>
      </w:r>
      <w:r w:rsidR="009D756D">
        <w:rPr>
          <w:rFonts w:ascii="Arial" w:hAnsi="Arial" w:cs="Arial"/>
          <w:color w:val="0000FF"/>
          <w:sz w:val="21"/>
          <w:szCs w:val="21"/>
        </w:rPr>
        <w:t xml:space="preserve">as </w:t>
      </w:r>
      <w:r w:rsidR="00C568D4">
        <w:rPr>
          <w:rFonts w:ascii="Arial" w:hAnsi="Arial" w:cs="Arial"/>
          <w:color w:val="0000FF"/>
          <w:sz w:val="21"/>
          <w:szCs w:val="21"/>
        </w:rPr>
        <w:t>published in the current</w:t>
      </w:r>
      <w:r w:rsidR="00D950B4">
        <w:rPr>
          <w:rFonts w:ascii="Arial" w:hAnsi="Arial" w:cs="Arial"/>
          <w:color w:val="0000FF"/>
          <w:sz w:val="21"/>
          <w:szCs w:val="21"/>
        </w:rPr>
        <w:t xml:space="preserve"> University C</w:t>
      </w:r>
      <w:r w:rsidR="00C568D4">
        <w:rPr>
          <w:rFonts w:ascii="Arial" w:hAnsi="Arial" w:cs="Arial"/>
          <w:color w:val="0000FF"/>
          <w:sz w:val="21"/>
          <w:szCs w:val="21"/>
        </w:rPr>
        <w:t>atalog.</w:t>
      </w:r>
      <w:r w:rsidR="00EB407D">
        <w:rPr>
          <w:rFonts w:ascii="Arial" w:hAnsi="Arial" w:cs="Arial"/>
          <w:color w:val="0000FF"/>
          <w:sz w:val="21"/>
          <w:szCs w:val="21"/>
        </w:rPr>
        <w:t xml:space="preserve">  F</w:t>
      </w:r>
      <w:r w:rsidR="009D756D" w:rsidRPr="009D756D">
        <w:rPr>
          <w:rFonts w:ascii="Arial" w:hAnsi="Arial" w:cs="Arial"/>
          <w:color w:val="FF0000"/>
          <w:sz w:val="21"/>
          <w:szCs w:val="21"/>
        </w:rPr>
        <w:t>or graduate courses, see</w:t>
      </w:r>
      <w:r w:rsidR="007B06DE">
        <w:rPr>
          <w:rFonts w:ascii="Arial" w:hAnsi="Arial" w:cs="Arial"/>
          <w:color w:val="FF0000"/>
          <w:sz w:val="21"/>
          <w:szCs w:val="21"/>
        </w:rPr>
        <w:t xml:space="preserve"> </w:t>
      </w:r>
      <w:hyperlink r:id="rId10" w:anchor="graduatetext" w:history="1">
        <w:r w:rsidR="00D950B4" w:rsidRPr="005D5975">
          <w:rPr>
            <w:rStyle w:val="Hyperlink"/>
            <w:rFonts w:ascii="Arial" w:hAnsi="Arial" w:cs="Arial"/>
            <w:sz w:val="21"/>
            <w:szCs w:val="21"/>
          </w:rPr>
          <w:t>http://catalog.uta.edu/academicregulations/grades/#graduatetext</w:t>
        </w:r>
      </w:hyperlink>
      <w:r w:rsidR="00A933D4">
        <w:rPr>
          <w:rFonts w:ascii="Arial" w:hAnsi="Arial" w:cs="Arial"/>
          <w:color w:val="FF0000"/>
          <w:sz w:val="21"/>
          <w:szCs w:val="21"/>
        </w:rPr>
        <w:t>.</w:t>
      </w:r>
      <w:r w:rsidR="00766AE4">
        <w:rPr>
          <w:rFonts w:ascii="Arial" w:hAnsi="Arial" w:cs="Arial"/>
          <w:color w:val="FF0000"/>
          <w:sz w:val="21"/>
          <w:szCs w:val="21"/>
        </w:rPr>
        <w:t xml:space="preserve"> For student complaints, see </w:t>
      </w:r>
      <w:hyperlink r:id="rId11" w:history="1">
        <w:r w:rsidR="00227837">
          <w:rPr>
            <w:rStyle w:val="Hyperlink"/>
            <w:rFonts w:ascii="Arial" w:hAnsi="Arial" w:cs="Arial"/>
            <w:sz w:val="21"/>
            <w:szCs w:val="21"/>
          </w:rPr>
          <w:t>http://www.uta.edu/deanofstudents/complaints/index.php</w:t>
        </w:r>
      </w:hyperlink>
      <w:r w:rsidR="00766AE4">
        <w:rPr>
          <w:rFonts w:ascii="Arial" w:hAnsi="Arial" w:cs="Arial"/>
          <w:color w:val="FF0000"/>
          <w:sz w:val="21"/>
          <w:szCs w:val="21"/>
        </w:rPr>
        <w:t>.</w:t>
      </w:r>
    </w:p>
    <w:p w14:paraId="0D228F8E" w14:textId="77777777" w:rsidR="009D0858" w:rsidRPr="008A6918" w:rsidRDefault="009D0858" w:rsidP="009D0858">
      <w:pPr>
        <w:rPr>
          <w:rFonts w:ascii="Arial" w:hAnsi="Arial" w:cs="Arial"/>
          <w:color w:val="0000FF"/>
          <w:sz w:val="21"/>
          <w:szCs w:val="21"/>
        </w:rPr>
      </w:pPr>
    </w:p>
    <w:p w14:paraId="01E9F4A9" w14:textId="77777777" w:rsidR="0091586E" w:rsidRPr="00A933D4"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w:t>
      </w:r>
      <w:proofErr w:type="spellStart"/>
      <w:r w:rsidR="00B14E6E" w:rsidRPr="0016052E">
        <w:rPr>
          <w:rFonts w:ascii="Arial" w:hAnsi="Arial" w:cs="Arial"/>
          <w:sz w:val="21"/>
          <w:szCs w:val="21"/>
        </w:rPr>
        <w:t>MyMav</w:t>
      </w:r>
      <w:proofErr w:type="spellEnd"/>
      <w:r w:rsidR="00B14E6E"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2"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p>
    <w:p w14:paraId="075BA21C" w14:textId="77777777" w:rsidR="009D756D" w:rsidRPr="0016052E" w:rsidRDefault="009D756D" w:rsidP="0091586E">
      <w:pPr>
        <w:pStyle w:val="NormalWeb"/>
        <w:spacing w:before="0" w:beforeAutospacing="0" w:after="0" w:afterAutospacing="0"/>
        <w:rPr>
          <w:rFonts w:ascii="Arial" w:hAnsi="Arial" w:cs="Arial"/>
          <w:sz w:val="21"/>
          <w:szCs w:val="21"/>
        </w:rPr>
      </w:pPr>
    </w:p>
    <w:p w14:paraId="31C2CC4F" w14:textId="5AE8E35E" w:rsidR="001B691F" w:rsidRPr="00733951" w:rsidRDefault="003B36CF" w:rsidP="00733951">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00D31529" w:rsidRPr="00EF7D2F">
        <w:rPr>
          <w:rFonts w:ascii="Arial" w:hAnsi="Arial" w:cs="Arial"/>
          <w:sz w:val="21"/>
          <w:szCs w:val="21"/>
        </w:rPr>
        <w:t>UT</w:t>
      </w:r>
      <w:r w:rsidR="00D31529"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t>Office for Students with Disabilities (OSD).</w:t>
      </w:r>
      <w:r w:rsidRPr="00913511">
        <w:rPr>
          <w:rFonts w:ascii="Arial" w:hAnsi="Arial" w:cs="Arial"/>
          <w:b/>
          <w:sz w:val="21"/>
          <w:szCs w:val="21"/>
          <w:u w:val="single"/>
        </w:rPr>
        <w:t xml:space="preserve"> </w:t>
      </w:r>
      <w:r w:rsidR="00913511" w:rsidRPr="00EF7D2F">
        <w:rPr>
          <w:rFonts w:ascii="Arial" w:hAnsi="Arial" w:cs="Arial"/>
          <w:b/>
          <w:sz w:val="21"/>
          <w:szCs w:val="21"/>
        </w:rPr>
        <w:t xml:space="preserve"> </w:t>
      </w:r>
      <w:r w:rsidR="00D31529" w:rsidRPr="0016052E">
        <w:rPr>
          <w:rFonts w:ascii="Arial" w:hAnsi="Arial" w:cs="Arial"/>
          <w:sz w:val="21"/>
          <w:szCs w:val="21"/>
        </w:rPr>
        <w:t>Only those students who have officially documented a need for an accommodation will have their request honored.</w:t>
      </w:r>
      <w:r w:rsidR="00D31529">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1B691F">
        <w:rPr>
          <w:rFonts w:ascii="Arial" w:hAnsi="Arial" w:cs="Arial"/>
          <w:sz w:val="21"/>
          <w:szCs w:val="21"/>
        </w:rPr>
        <w:t>:</w:t>
      </w:r>
      <w:r w:rsidRPr="00913511">
        <w:rPr>
          <w:rFonts w:ascii="Arial" w:hAnsi="Arial" w:cs="Arial"/>
          <w:sz w:val="21"/>
          <w:szCs w:val="21"/>
        </w:rPr>
        <w:t xml:space="preserve"> </w:t>
      </w:r>
      <w:r w:rsidRPr="00733951">
        <w:rPr>
          <w:rFonts w:ascii="Arial" w:hAnsi="Arial" w:cs="Arial"/>
          <w:b/>
          <w:sz w:val="21"/>
          <w:szCs w:val="21"/>
        </w:rPr>
        <w:t>The Office for Students with Disabilities, (OSD</w:t>
      </w:r>
      <w:proofErr w:type="gramStart"/>
      <w:r w:rsidRPr="00733951">
        <w:rPr>
          <w:rFonts w:ascii="Arial" w:hAnsi="Arial" w:cs="Arial"/>
          <w:b/>
          <w:sz w:val="21"/>
          <w:szCs w:val="21"/>
        </w:rPr>
        <w:t>)</w:t>
      </w:r>
      <w:r w:rsidRPr="00913511">
        <w:rPr>
          <w:rFonts w:ascii="Arial" w:hAnsi="Arial" w:cs="Arial"/>
          <w:sz w:val="21"/>
          <w:szCs w:val="21"/>
        </w:rPr>
        <w:t xml:space="preserve">  </w:t>
      </w:r>
      <w:proofErr w:type="gramEnd"/>
      <w:r w:rsidR="00741BDA">
        <w:rPr>
          <w:rStyle w:val="Hyperlink"/>
          <w:rFonts w:ascii="Arial" w:hAnsi="Arial" w:cs="Arial"/>
          <w:sz w:val="21"/>
          <w:szCs w:val="21"/>
        </w:rPr>
        <w:fldChar w:fldCharType="begin"/>
      </w:r>
      <w:r w:rsidR="00741BDA">
        <w:rPr>
          <w:rStyle w:val="Hyperlink"/>
          <w:rFonts w:ascii="Arial" w:hAnsi="Arial" w:cs="Arial"/>
          <w:sz w:val="21"/>
          <w:szCs w:val="21"/>
        </w:rPr>
        <w:instrText xml:space="preserve"> HYPERLINK "http://www.uta.edu/disability/" </w:instrText>
      </w:r>
      <w:r w:rsidR="00741BDA">
        <w:rPr>
          <w:rStyle w:val="Hyperlink"/>
          <w:rFonts w:ascii="Arial" w:hAnsi="Arial" w:cs="Arial"/>
          <w:sz w:val="21"/>
          <w:szCs w:val="21"/>
        </w:rPr>
        <w:fldChar w:fldCharType="separate"/>
      </w:r>
      <w:r w:rsidR="00227837">
        <w:rPr>
          <w:rStyle w:val="Hyperlink"/>
          <w:rFonts w:ascii="Arial" w:hAnsi="Arial" w:cs="Arial"/>
          <w:sz w:val="21"/>
          <w:szCs w:val="21"/>
        </w:rPr>
        <w:t>http://www.uta.edu/disability/</w:t>
      </w:r>
      <w:r w:rsidR="00741BDA">
        <w:rPr>
          <w:rStyle w:val="Hyperlink"/>
          <w:rFonts w:ascii="Arial" w:hAnsi="Arial" w:cs="Arial"/>
          <w:sz w:val="21"/>
          <w:szCs w:val="21"/>
        </w:rPr>
        <w:fldChar w:fldCharType="end"/>
      </w:r>
      <w:r w:rsidRPr="00913511">
        <w:rPr>
          <w:rFonts w:ascii="Arial" w:hAnsi="Arial" w:cs="Arial"/>
          <w:sz w:val="21"/>
          <w:szCs w:val="21"/>
        </w:rPr>
        <w:t xml:space="preserve"> or calling 817-272-3364.</w:t>
      </w:r>
      <w:r w:rsidR="001B691F">
        <w:rPr>
          <w:rFonts w:ascii="Arial" w:hAnsi="Arial" w:cs="Arial"/>
          <w:sz w:val="21"/>
          <w:szCs w:val="21"/>
        </w:rPr>
        <w:t xml:space="preserve"> </w:t>
      </w:r>
      <w:r w:rsidR="001B691F" w:rsidRPr="0016052E">
        <w:rPr>
          <w:rFonts w:ascii="Arial" w:hAnsi="Arial" w:cs="Arial"/>
          <w:sz w:val="21"/>
          <w:szCs w:val="21"/>
        </w:rPr>
        <w:t xml:space="preserve">Information regarding diagnostic criteria and policies for obtaining disability-based academic accommodations can be found at </w:t>
      </w:r>
      <w:hyperlink r:id="rId13" w:history="1">
        <w:r w:rsidR="001B691F" w:rsidRPr="0016052E">
          <w:rPr>
            <w:rStyle w:val="Hyperlink"/>
            <w:rFonts w:ascii="Arial" w:hAnsi="Arial" w:cs="Arial"/>
            <w:sz w:val="21"/>
            <w:szCs w:val="21"/>
          </w:rPr>
          <w:t>www.uta.edu/disability</w:t>
        </w:r>
      </w:hyperlink>
      <w:r w:rsidR="00531B24">
        <w:rPr>
          <w:rStyle w:val="Hyperlink"/>
          <w:rFonts w:ascii="Arial" w:hAnsi="Arial" w:cs="Arial"/>
          <w:sz w:val="21"/>
          <w:szCs w:val="21"/>
        </w:rPr>
        <w:t>.</w:t>
      </w:r>
    </w:p>
    <w:p w14:paraId="2F9F02C0" w14:textId="26414A0E" w:rsidR="003B36CF" w:rsidRPr="00913511" w:rsidRDefault="003B36CF" w:rsidP="003B36CF">
      <w:pPr>
        <w:rPr>
          <w:rFonts w:ascii="Arial" w:hAnsi="Arial" w:cs="Arial"/>
          <w:sz w:val="21"/>
          <w:szCs w:val="21"/>
        </w:rPr>
      </w:pPr>
    </w:p>
    <w:p w14:paraId="5ED60677" w14:textId="345B7BB0" w:rsidR="00D31529" w:rsidRPr="00543BA7" w:rsidRDefault="00D31529" w:rsidP="00543BA7">
      <w:pPr>
        <w:rPr>
          <w:rFonts w:ascii="Times" w:hAnsi="Times"/>
          <w:lang w:eastAsia="en-US"/>
        </w:rPr>
      </w:pPr>
      <w:r w:rsidRPr="00225468">
        <w:rPr>
          <w:rFonts w:ascii="Arial" w:hAnsi="Arial" w:cs="Arial"/>
          <w:b/>
        </w:rPr>
        <w:lastRenderedPageBreak/>
        <w:t>Counse</w:t>
      </w:r>
      <w:r w:rsidR="00733951" w:rsidRPr="00225468">
        <w:rPr>
          <w:rFonts w:ascii="Arial" w:hAnsi="Arial" w:cs="Arial"/>
          <w:b/>
        </w:rPr>
        <w:t xml:space="preserve">ling and Psychological Services </w:t>
      </w:r>
      <w:r w:rsidRPr="00225468">
        <w:rPr>
          <w:rFonts w:ascii="Arial" w:hAnsi="Arial" w:cs="Arial"/>
          <w:b/>
        </w:rPr>
        <w:t>(CAPS)</w:t>
      </w:r>
      <w:r w:rsidRPr="00EF7D2F">
        <w:rPr>
          <w:rFonts w:ascii="Arial" w:hAnsi="Arial" w:cs="Arial"/>
        </w:rPr>
        <w:t xml:space="preserve"> </w:t>
      </w:r>
      <w:hyperlink r:id="rId14"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eastAsia="Times New Roman" w:hAnsi="Arial" w:cs="Arial"/>
          <w:color w:val="333333"/>
          <w:shd w:val="clear" w:color="auto" w:fill="FFFFFF"/>
          <w:lang w:eastAsia="en-US"/>
        </w:rPr>
        <w:t>to help increase their understanding of personal issues</w:t>
      </w:r>
      <w:r w:rsidR="00A85FC4">
        <w:rPr>
          <w:rFonts w:ascii="Arial" w:eastAsia="Times New Roman" w:hAnsi="Arial" w:cs="Arial"/>
          <w:color w:val="333333"/>
          <w:shd w:val="clear" w:color="auto" w:fill="FFFFFF"/>
          <w:lang w:eastAsia="en-US"/>
        </w:rPr>
        <w:t>,</w:t>
      </w:r>
      <w:r w:rsidRPr="00EF7D2F">
        <w:rPr>
          <w:rFonts w:ascii="Arial" w:eastAsia="Times New Roman" w:hAnsi="Arial" w:cs="Arial"/>
          <w:color w:val="333333"/>
          <w:shd w:val="clear" w:color="auto" w:fill="FFFFFF"/>
          <w:lang w:eastAsia="en-US"/>
        </w:rPr>
        <w:t xml:space="preserve"> address mental and behavioral health problems and make positive changes in their lives.</w:t>
      </w:r>
      <w:r w:rsidR="001B691F">
        <w:rPr>
          <w:rFonts w:ascii="Arial" w:eastAsia="Times New Roman" w:hAnsi="Arial" w:cs="Arial"/>
          <w:color w:val="333333"/>
          <w:shd w:val="clear" w:color="auto" w:fill="FFFFFF"/>
          <w:lang w:eastAsia="en-US"/>
        </w:rPr>
        <w:t xml:space="preserve"> </w:t>
      </w:r>
    </w:p>
    <w:p w14:paraId="3B270AC0" w14:textId="77777777" w:rsidR="00141EC6" w:rsidRPr="00543BA7" w:rsidRDefault="00141EC6" w:rsidP="00141EC6">
      <w:pPr>
        <w:rPr>
          <w:rFonts w:asciiTheme="minorBidi" w:hAnsiTheme="minorBidi" w:cstheme="minorBidi"/>
          <w:i/>
          <w:sz w:val="21"/>
          <w:szCs w:val="21"/>
        </w:rPr>
      </w:pPr>
    </w:p>
    <w:p w14:paraId="6345966D" w14:textId="44620A44" w:rsidR="0000143B" w:rsidRPr="00543BA7" w:rsidRDefault="0000143B" w:rsidP="00982A7E">
      <w:pPr>
        <w:rPr>
          <w:rFonts w:ascii="Arial" w:hAnsi="Arial" w:cs="Arial"/>
          <w:iCs/>
        </w:rPr>
      </w:pPr>
      <w:r w:rsidRPr="00543BA7">
        <w:rPr>
          <w:rFonts w:ascii="Arial" w:hAnsi="Arial" w:cs="Arial"/>
          <w:b/>
          <w:bCs/>
        </w:rPr>
        <w:t>Non-Discrimination Policy</w:t>
      </w:r>
      <w:r w:rsidR="00982A7E" w:rsidRPr="00543BA7">
        <w:rPr>
          <w:rFonts w:ascii="Arial" w:hAnsi="Arial" w:cs="Arial"/>
          <w:b/>
          <w:bCs/>
        </w:rPr>
        <w:t>:</w:t>
      </w:r>
      <w:r w:rsidR="00982A7E" w:rsidRPr="00543BA7">
        <w:rPr>
          <w:rFonts w:ascii="Arial" w:hAnsi="Arial" w:cs="Arial"/>
        </w:rPr>
        <w:t xml:space="preserve"> </w:t>
      </w:r>
      <w:r w:rsidR="00023EB8" w:rsidRPr="00543BA7">
        <w:rPr>
          <w:rFonts w:ascii="Arial" w:hAnsi="Arial" w:cs="Arial"/>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00023EB8" w:rsidRPr="00543BA7">
          <w:rPr>
            <w:rStyle w:val="Hyperlink"/>
            <w:rFonts w:ascii="Arial" w:hAnsi="Arial" w:cs="Arial"/>
            <w:iCs/>
          </w:rPr>
          <w:t>uta.edu/</w:t>
        </w:r>
        <w:proofErr w:type="spellStart"/>
        <w:r w:rsidR="00023EB8" w:rsidRPr="00543BA7">
          <w:rPr>
            <w:rStyle w:val="Hyperlink"/>
            <w:rFonts w:ascii="Arial" w:hAnsi="Arial" w:cs="Arial"/>
            <w:iCs/>
          </w:rPr>
          <w:t>eos</w:t>
        </w:r>
        <w:proofErr w:type="spellEnd"/>
      </w:hyperlink>
      <w:r w:rsidR="00023EB8" w:rsidRPr="00543BA7">
        <w:rPr>
          <w:rFonts w:ascii="Arial" w:hAnsi="Arial" w:cs="Arial"/>
          <w:iCs/>
        </w:rPr>
        <w:t>.</w:t>
      </w:r>
    </w:p>
    <w:p w14:paraId="5A120658" w14:textId="77777777" w:rsidR="003D5A87" w:rsidRDefault="003D5A87" w:rsidP="00982A7E">
      <w:pPr>
        <w:rPr>
          <w:rFonts w:asciiTheme="minorBidi" w:hAnsiTheme="minorBidi" w:cstheme="minorBidi"/>
          <w:i/>
          <w:iCs/>
          <w:sz w:val="21"/>
          <w:szCs w:val="21"/>
        </w:rPr>
      </w:pPr>
    </w:p>
    <w:p w14:paraId="63D43E84" w14:textId="78F15110" w:rsidR="00982A7E" w:rsidRDefault="0000143B" w:rsidP="00982A7E">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w:t>
      </w:r>
      <w:proofErr w:type="spellStart"/>
      <w:r w:rsidRPr="00EF7D2F">
        <w:rPr>
          <w:rFonts w:asciiTheme="minorBidi" w:hAnsiTheme="minorBidi" w:cstheme="minorBidi"/>
          <w:iCs/>
        </w:rPr>
        <w:t>SaVE</w:t>
      </w:r>
      <w:proofErr w:type="spellEnd"/>
      <w:r w:rsidRPr="00EF7D2F">
        <w:rPr>
          <w:rFonts w:asciiTheme="minorBidi" w:hAnsiTheme="minorBidi" w:cstheme="minorBidi"/>
          <w:iCs/>
        </w:rPr>
        <w:t xml:space="preserve"> Act). Sexual misconduct is a form of sex discrimination and will not be tolerated.</w:t>
      </w:r>
      <w:r w:rsidRPr="00EF7D2F">
        <w:rPr>
          <w:rFonts w:ascii="Arial" w:hAnsi="Arial" w:cs="Arial"/>
          <w:b/>
          <w:iCs/>
        </w:rPr>
        <w:t xml:space="preserve"> </w:t>
      </w:r>
      <w:r w:rsidR="00023EB8" w:rsidRPr="00EF7D2F">
        <w:rPr>
          <w:rFonts w:ascii="Arial" w:eastAsia="Times New Roman" w:hAnsi="Arial" w:cs="Arial"/>
          <w:i/>
          <w:iCs/>
          <w:color w:val="000000"/>
          <w:shd w:val="clear" w:color="auto" w:fill="FFFFFF"/>
          <w:lang w:eastAsia="en-US"/>
        </w:rPr>
        <w:t>For information regarding Title IX, visit</w:t>
      </w:r>
      <w:r w:rsidR="00023EB8" w:rsidRPr="00EF7D2F">
        <w:rPr>
          <w:rFonts w:ascii="Arial" w:eastAsia="Times New Roman" w:hAnsi="Arial" w:cs="Arial"/>
          <w:lang w:eastAsia="en-US"/>
        </w:rPr>
        <w:t xml:space="preserve"> </w:t>
      </w:r>
      <w:hyperlink r:id="rId16" w:history="1">
        <w:r w:rsidR="00982A7E"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w:t>
      </w:r>
      <w:r w:rsidR="00495CC7">
        <w:rPr>
          <w:rFonts w:asciiTheme="minorBidi" w:hAnsiTheme="minorBidi" w:cstheme="minorBidi"/>
          <w:sz w:val="21"/>
          <w:szCs w:val="21"/>
        </w:rPr>
        <w:t xml:space="preserve">Michelle </w:t>
      </w:r>
      <w:proofErr w:type="spellStart"/>
      <w:r w:rsidR="00495CC7">
        <w:rPr>
          <w:rFonts w:asciiTheme="minorBidi" w:hAnsiTheme="minorBidi" w:cstheme="minorBidi"/>
          <w:sz w:val="21"/>
          <w:szCs w:val="21"/>
        </w:rPr>
        <w:t>Willbanks</w:t>
      </w:r>
      <w:proofErr w:type="spellEnd"/>
      <w:r w:rsidR="00495CC7">
        <w:rPr>
          <w:rFonts w:asciiTheme="minorBidi" w:hAnsiTheme="minorBidi" w:cstheme="minorBidi"/>
          <w:sz w:val="21"/>
          <w:szCs w:val="21"/>
        </w:rPr>
        <w:t>,</w:t>
      </w:r>
      <w:r>
        <w:rPr>
          <w:rFonts w:asciiTheme="minorBidi" w:hAnsiTheme="minorBidi" w:cstheme="minorBidi"/>
          <w:sz w:val="21"/>
          <w:szCs w:val="21"/>
        </w:rPr>
        <w:t xml:space="preserve"> Title IX Coordinator at (817) 272-</w:t>
      </w:r>
      <w:r w:rsidR="00495CC7">
        <w:rPr>
          <w:rFonts w:asciiTheme="minorBidi" w:hAnsiTheme="minorBidi" w:cstheme="minorBidi"/>
          <w:sz w:val="21"/>
          <w:szCs w:val="21"/>
        </w:rPr>
        <w:t>4585</w:t>
      </w:r>
      <w:r>
        <w:rPr>
          <w:rFonts w:asciiTheme="minorBidi" w:hAnsiTheme="minorBidi" w:cstheme="minorBidi"/>
          <w:sz w:val="21"/>
          <w:szCs w:val="21"/>
        </w:rPr>
        <w:t xml:space="preserve"> or </w:t>
      </w:r>
      <w:hyperlink r:id="rId17" w:history="1">
        <w:r w:rsidR="00495CC7" w:rsidRPr="00196B0D">
          <w:rPr>
            <w:rStyle w:val="Hyperlink"/>
          </w:rPr>
          <w:t>titleix@uta.edu</w:t>
        </w:r>
      </w:hyperlink>
    </w:p>
    <w:p w14:paraId="606F34D4" w14:textId="77777777" w:rsidR="00982A7E" w:rsidRPr="00982A7E" w:rsidRDefault="00982A7E" w:rsidP="0091586E">
      <w:pPr>
        <w:keepNext/>
        <w:rPr>
          <w:rFonts w:asciiTheme="minorBidi" w:hAnsiTheme="minorBidi" w:cstheme="minorBidi"/>
          <w:sz w:val="21"/>
          <w:szCs w:val="21"/>
        </w:rPr>
      </w:pPr>
    </w:p>
    <w:p w14:paraId="254A91EB" w14:textId="77777777" w:rsidR="00384AFA" w:rsidRPr="00384AFA" w:rsidRDefault="00141EC6" w:rsidP="00982A7E">
      <w:pPr>
        <w:keepNext/>
        <w:rPr>
          <w:rFonts w:ascii="Arial" w:hAnsi="Arial" w:cs="Arial"/>
          <w:sz w:val="21"/>
          <w:szCs w:val="21"/>
        </w:rPr>
      </w:pPr>
      <w:r w:rsidRPr="00384AFA">
        <w:rPr>
          <w:rFonts w:ascii="Arial" w:hAnsi="Arial" w:cs="Arial"/>
          <w:b/>
          <w:bCs/>
          <w:sz w:val="21"/>
          <w:szCs w:val="21"/>
        </w:rPr>
        <w:t xml:space="preserve">Academic Integrity: </w:t>
      </w:r>
      <w:r w:rsidR="00A933D4">
        <w:rPr>
          <w:rFonts w:ascii="Arial" w:hAnsi="Arial" w:cs="Arial"/>
          <w:sz w:val="21"/>
          <w:szCs w:val="21"/>
        </w:rPr>
        <w:t>S</w:t>
      </w:r>
      <w:r w:rsidR="00384AFA" w:rsidRPr="00384AFA">
        <w:rPr>
          <w:rFonts w:ascii="Arial" w:hAnsi="Arial" w:cs="Arial"/>
          <w:sz w:val="21"/>
          <w:szCs w:val="21"/>
        </w:rPr>
        <w:t xml:space="preserve">tudents </w:t>
      </w:r>
      <w:r w:rsidR="007B0CB6">
        <w:rPr>
          <w:rFonts w:ascii="Arial" w:hAnsi="Arial" w:cs="Arial"/>
          <w:sz w:val="21"/>
          <w:szCs w:val="21"/>
        </w:rPr>
        <w:t xml:space="preserve">enrolled </w:t>
      </w:r>
      <w:r w:rsidR="00982A7E">
        <w:rPr>
          <w:rFonts w:ascii="Arial" w:hAnsi="Arial" w:cs="Arial"/>
          <w:sz w:val="21"/>
          <w:szCs w:val="21"/>
        </w:rPr>
        <w:t xml:space="preserve">all UT Arlington courses </w:t>
      </w:r>
      <w:r w:rsidR="007B0CB6">
        <w:rPr>
          <w:rFonts w:ascii="Arial" w:hAnsi="Arial" w:cs="Arial"/>
          <w:sz w:val="21"/>
          <w:szCs w:val="21"/>
        </w:rPr>
        <w:t>are expected to adhere to the UT Arlington Honor Code:</w:t>
      </w:r>
    </w:p>
    <w:p w14:paraId="38CCA33D" w14:textId="77777777" w:rsidR="00384AFA" w:rsidRPr="00384AFA" w:rsidRDefault="00384AFA" w:rsidP="00384AFA">
      <w:pPr>
        <w:keepNext/>
        <w:rPr>
          <w:rFonts w:ascii="Arial" w:hAnsi="Arial" w:cs="Arial"/>
          <w:sz w:val="21"/>
          <w:szCs w:val="21"/>
        </w:rPr>
      </w:pPr>
    </w:p>
    <w:p w14:paraId="1D9F1DD9"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7B0CB6" w:rsidRDefault="00384AFA" w:rsidP="00A933D4">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384AFA" w:rsidRDefault="00384AFA" w:rsidP="00384AFA">
      <w:pPr>
        <w:keepNext/>
        <w:rPr>
          <w:rFonts w:ascii="Arial" w:hAnsi="Arial" w:cs="Arial"/>
          <w:sz w:val="21"/>
          <w:szCs w:val="21"/>
        </w:rPr>
      </w:pPr>
    </w:p>
    <w:p w14:paraId="6F7384B6" w14:textId="0DB9690A" w:rsidR="00495CC7" w:rsidRDefault="00866597" w:rsidP="0091586E">
      <w:pPr>
        <w:keepNext/>
        <w:rPr>
          <w:rFonts w:ascii="Arial" w:hAnsi="Arial" w:cs="Arial"/>
          <w:sz w:val="21"/>
          <w:szCs w:val="21"/>
        </w:rPr>
      </w:pPr>
      <w:r>
        <w:rPr>
          <w:rFonts w:ascii="Arial" w:hAnsi="Arial" w:cs="Arial"/>
          <w:sz w:val="21"/>
          <w:szCs w:val="21"/>
        </w:rPr>
        <w:t>UT Arlington faculty members</w:t>
      </w:r>
      <w:r w:rsidR="00384AFA">
        <w:rPr>
          <w:rFonts w:ascii="Arial" w:hAnsi="Arial" w:cs="Arial"/>
          <w:sz w:val="21"/>
          <w:szCs w:val="21"/>
        </w:rPr>
        <w:t xml:space="preserve"> may employ the Honor Code in their courses</w:t>
      </w:r>
      <w:r w:rsidR="00A85FC4">
        <w:rPr>
          <w:rFonts w:ascii="Arial" w:hAnsi="Arial" w:cs="Arial"/>
          <w:sz w:val="21"/>
          <w:szCs w:val="21"/>
        </w:rPr>
        <w:t xml:space="preserve"> by</w:t>
      </w:r>
      <w:r w:rsidR="00384AFA">
        <w:rPr>
          <w:rFonts w:ascii="Arial" w:hAnsi="Arial" w:cs="Arial"/>
          <w:sz w:val="21"/>
          <w:szCs w:val="21"/>
        </w:rPr>
        <w:t xml:space="preserve"> </w:t>
      </w:r>
      <w:r w:rsidR="007B0CB6">
        <w:rPr>
          <w:rFonts w:ascii="Arial" w:hAnsi="Arial" w:cs="Arial"/>
          <w:sz w:val="21"/>
          <w:szCs w:val="21"/>
        </w:rPr>
        <w:t xml:space="preserve">having students acknowledge </w:t>
      </w:r>
      <w:r w:rsidR="00384AFA">
        <w:rPr>
          <w:rFonts w:ascii="Arial" w:hAnsi="Arial" w:cs="Arial"/>
          <w:sz w:val="21"/>
          <w:szCs w:val="21"/>
        </w:rPr>
        <w:t xml:space="preserve">the honor code </w:t>
      </w:r>
      <w:r w:rsidR="007B0CB6">
        <w:rPr>
          <w:rFonts w:ascii="Arial" w:hAnsi="Arial" w:cs="Arial"/>
          <w:sz w:val="21"/>
          <w:szCs w:val="21"/>
        </w:rPr>
        <w:t>as part of</w:t>
      </w:r>
      <w:r w:rsidR="00384AFA">
        <w:rPr>
          <w:rFonts w:ascii="Arial" w:hAnsi="Arial" w:cs="Arial"/>
          <w:sz w:val="21"/>
          <w:szCs w:val="21"/>
        </w:rPr>
        <w:t xml:space="preserve"> </w:t>
      </w:r>
      <w:r w:rsidR="007B0CB6">
        <w:rPr>
          <w:rFonts w:ascii="Arial" w:hAnsi="Arial" w:cs="Arial"/>
          <w:sz w:val="21"/>
          <w:szCs w:val="21"/>
        </w:rPr>
        <w:t>an examination</w:t>
      </w:r>
      <w:r w:rsidR="00384AFA">
        <w:rPr>
          <w:rFonts w:ascii="Arial" w:hAnsi="Arial" w:cs="Arial"/>
          <w:sz w:val="21"/>
          <w:szCs w:val="21"/>
        </w:rPr>
        <w:t xml:space="preserve"> or requiring students</w:t>
      </w:r>
      <w:r w:rsidR="00D665D2">
        <w:rPr>
          <w:rFonts w:ascii="Arial" w:hAnsi="Arial" w:cs="Arial"/>
          <w:sz w:val="21"/>
          <w:szCs w:val="21"/>
        </w:rPr>
        <w:t xml:space="preserve"> to</w:t>
      </w:r>
      <w:r w:rsidR="00384AFA">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r w:rsidR="005B5668">
        <w:rPr>
          <w:rFonts w:ascii="Arial" w:hAnsi="Arial" w:cs="Arial"/>
          <w:sz w:val="21"/>
          <w:szCs w:val="21"/>
        </w:rPr>
        <w:t xml:space="preserve"> Additional information is available at </w:t>
      </w:r>
      <w:hyperlink r:id="rId18" w:history="1">
        <w:r w:rsidR="005B5668" w:rsidRPr="00FC1743">
          <w:rPr>
            <w:rStyle w:val="Hyperlink"/>
            <w:rFonts w:ascii="Arial" w:hAnsi="Arial" w:cs="Arial"/>
            <w:sz w:val="21"/>
            <w:szCs w:val="21"/>
          </w:rPr>
          <w:t>https://www.uta.edu/conduct/</w:t>
        </w:r>
      </w:hyperlink>
      <w:r w:rsidR="005B5668">
        <w:rPr>
          <w:rFonts w:ascii="Arial" w:hAnsi="Arial" w:cs="Arial"/>
          <w:sz w:val="21"/>
          <w:szCs w:val="21"/>
        </w:rPr>
        <w:t xml:space="preserve">. </w:t>
      </w:r>
      <w:r w:rsidR="00495CC7">
        <w:rPr>
          <w:rFonts w:ascii="Arial" w:hAnsi="Arial" w:cs="Arial"/>
          <w:sz w:val="21"/>
          <w:szCs w:val="21"/>
        </w:rPr>
        <w:t xml:space="preserve"> Faculty are encouraged to discuss plagiarism and share the following library tutorials </w:t>
      </w:r>
      <w:hyperlink r:id="rId19" w:history="1">
        <w:r w:rsidR="00495CC7" w:rsidRPr="00196B0D">
          <w:rPr>
            <w:rStyle w:val="Hyperlink"/>
            <w:rFonts w:ascii="Arial" w:hAnsi="Arial" w:cs="Arial"/>
            <w:sz w:val="21"/>
            <w:szCs w:val="21"/>
          </w:rPr>
          <w:t>http://libguides.uta.edu/copyright/plagiarism</w:t>
        </w:r>
      </w:hyperlink>
      <w:r w:rsidR="00495CC7">
        <w:rPr>
          <w:rFonts w:ascii="Arial" w:hAnsi="Arial" w:cs="Arial"/>
          <w:sz w:val="21"/>
          <w:szCs w:val="21"/>
        </w:rPr>
        <w:t xml:space="preserve"> and </w:t>
      </w:r>
      <w:hyperlink r:id="rId20" w:history="1">
        <w:r w:rsidR="00495CC7" w:rsidRPr="00196B0D">
          <w:rPr>
            <w:rStyle w:val="Hyperlink"/>
            <w:rFonts w:ascii="Arial" w:hAnsi="Arial" w:cs="Arial"/>
            <w:sz w:val="21"/>
            <w:szCs w:val="21"/>
          </w:rPr>
          <w:t>http://library.uta.edu/plagiarism/</w:t>
        </w:r>
      </w:hyperlink>
    </w:p>
    <w:p w14:paraId="7D7D9EAD" w14:textId="77777777" w:rsidR="0091586E" w:rsidRPr="0016052E" w:rsidRDefault="0091586E" w:rsidP="0091586E">
      <w:pPr>
        <w:rPr>
          <w:rFonts w:ascii="Arial" w:hAnsi="Arial" w:cs="Arial"/>
          <w:sz w:val="21"/>
          <w:szCs w:val="21"/>
        </w:rPr>
      </w:pPr>
    </w:p>
    <w:p w14:paraId="5DA0C431" w14:textId="285FE0FA" w:rsidR="00786C2F" w:rsidRPr="001E1E1B" w:rsidRDefault="00786C2F" w:rsidP="00786C2F">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21"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r w:rsidR="00DA7B6D">
        <w:rPr>
          <w:rFonts w:ascii="Arial" w:hAnsi="Arial" w:cs="Arial"/>
          <w:sz w:val="21"/>
          <w:szCs w:val="21"/>
        </w:rPr>
        <w:t xml:space="preserve">  Please make sure that you can fully access the UTA web site.  My own email is tmarshall@uta.edu.</w:t>
      </w:r>
    </w:p>
    <w:p w14:paraId="7B9365B6" w14:textId="77777777" w:rsidR="00786C2F" w:rsidRDefault="00786C2F" w:rsidP="00786C2F">
      <w:pPr>
        <w:rPr>
          <w:rFonts w:ascii="Arial" w:hAnsi="Arial" w:cs="Arial"/>
          <w:sz w:val="21"/>
          <w:szCs w:val="21"/>
        </w:rPr>
      </w:pPr>
    </w:p>
    <w:p w14:paraId="07B1C013" w14:textId="40E3DAFF" w:rsidR="00DB0995" w:rsidRDefault="00DB0995" w:rsidP="00786C2F">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0094723A">
        <w:rPr>
          <w:rFonts w:ascii="Arial" w:hAnsi="Arial" w:cs="Arial"/>
          <w:sz w:val="21"/>
          <w:szCs w:val="21"/>
        </w:rPr>
        <w:t>arry law</w:t>
      </w:r>
      <w:r>
        <w:rPr>
          <w:rFonts w:ascii="Arial" w:hAnsi="Arial" w:cs="Arial"/>
          <w:sz w:val="21"/>
          <w:szCs w:val="21"/>
        </w:rPr>
        <w:t xml:space="preserve"> (Senate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2" w:history="1">
        <w:r w:rsidRPr="00B84990">
          <w:rPr>
            <w:rStyle w:val="Hyperlink"/>
            <w:rFonts w:ascii="Arial" w:hAnsi="Arial" w:cs="Arial"/>
            <w:sz w:val="21"/>
            <w:szCs w:val="21"/>
          </w:rPr>
          <w:t>http://www.uta.edu/news/info/campus-carry/</w:t>
        </w:r>
      </w:hyperlink>
    </w:p>
    <w:p w14:paraId="75FB7C8D" w14:textId="77777777" w:rsidR="00DB0995" w:rsidRDefault="00DB0995" w:rsidP="00786C2F">
      <w:pPr>
        <w:rPr>
          <w:rFonts w:ascii="Arial" w:hAnsi="Arial" w:cs="Arial"/>
          <w:sz w:val="21"/>
          <w:szCs w:val="21"/>
        </w:rPr>
      </w:pPr>
    </w:p>
    <w:p w14:paraId="60B1F61E" w14:textId="7AB7E39C"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w:t>
      </w:r>
      <w:r w:rsidR="003D5A87">
        <w:rPr>
          <w:rFonts w:ascii="Arial" w:hAnsi="Arial" w:cs="Arial"/>
          <w:bCs/>
          <w:sz w:val="21"/>
          <w:szCs w:val="21"/>
        </w:rPr>
        <w:t xml:space="preserve">face-to-face and online </w:t>
      </w:r>
      <w:r>
        <w:rPr>
          <w:rFonts w:ascii="Arial" w:hAnsi="Arial" w:cs="Arial"/>
          <w:bCs/>
          <w:sz w:val="21"/>
          <w:szCs w:val="21"/>
        </w:rPr>
        <w:t xml:space="preserve">classes categorized as “lecture,” “seminar,” or “laboratory” </w:t>
      </w:r>
      <w:r w:rsidR="003D5A87">
        <w:rPr>
          <w:rFonts w:ascii="Arial" w:hAnsi="Arial" w:cs="Arial"/>
          <w:bCs/>
          <w:sz w:val="21"/>
          <w:szCs w:val="21"/>
        </w:rPr>
        <w:t>are</w:t>
      </w:r>
      <w:r>
        <w:rPr>
          <w:rFonts w:ascii="Arial" w:hAnsi="Arial" w:cs="Arial"/>
          <w:bCs/>
          <w:sz w:val="21"/>
          <w:szCs w:val="21"/>
        </w:rPr>
        <w:t xml:space="preserv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w:t>
      </w:r>
      <w:r w:rsidR="00A85FC4">
        <w:rPr>
          <w:rFonts w:ascii="Arial" w:hAnsi="Arial" w:cs="Arial"/>
          <w:bCs/>
          <w:sz w:val="21"/>
          <w:szCs w:val="21"/>
        </w:rPr>
        <w:t xml:space="preserve">via the </w:t>
      </w:r>
      <w:r>
        <w:rPr>
          <w:rFonts w:ascii="Arial" w:hAnsi="Arial" w:cs="Arial"/>
          <w:bCs/>
          <w:sz w:val="21"/>
          <w:szCs w:val="21"/>
        </w:rPr>
        <w:t xml:space="preserve">SFS database is aggregated with that of other students enrolled in the course. </w:t>
      </w:r>
      <w:r w:rsidR="003D5A87">
        <w:rPr>
          <w:rFonts w:ascii="Arial" w:hAnsi="Arial" w:cs="Arial"/>
          <w:bCs/>
          <w:sz w:val="21"/>
          <w:szCs w:val="21"/>
        </w:rPr>
        <w:t xml:space="preserve"> Students’ anonymity will be protected to the extent that the law allows. </w:t>
      </w:r>
      <w:r>
        <w:rPr>
          <w:rFonts w:ascii="Arial" w:hAnsi="Arial" w:cs="Arial"/>
          <w:bCs/>
          <w:sz w:val="21"/>
          <w:szCs w:val="21"/>
        </w:rPr>
        <w:t xml:space="preserve">UT Arlington’s effort to solicit, gather, tabulate, and publish </w:t>
      </w:r>
      <w:r>
        <w:rPr>
          <w:rFonts w:ascii="Arial" w:hAnsi="Arial" w:cs="Arial"/>
          <w:bCs/>
          <w:sz w:val="21"/>
          <w:szCs w:val="21"/>
        </w:rPr>
        <w:lastRenderedPageBreak/>
        <w:t>student feedback is required by state law</w:t>
      </w:r>
      <w:r w:rsidR="003D5A87">
        <w:rPr>
          <w:rFonts w:ascii="Arial" w:hAnsi="Arial" w:cs="Arial"/>
          <w:bCs/>
          <w:sz w:val="21"/>
          <w:szCs w:val="21"/>
        </w:rPr>
        <w:t xml:space="preserve"> and aggregate results are posted online. Data from SFS is also used for faculty and program evaluations. </w:t>
      </w:r>
      <w:r>
        <w:rPr>
          <w:rFonts w:ascii="Arial" w:hAnsi="Arial" w:cs="Arial"/>
          <w:bCs/>
          <w:sz w:val="21"/>
          <w:szCs w:val="21"/>
        </w:rPr>
        <w:t xml:space="preserve">For more information, visit </w:t>
      </w:r>
      <w:hyperlink r:id="rId23"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54E8BD5D"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003D5A87">
        <w:rPr>
          <w:rFonts w:ascii="Arial" w:hAnsi="Arial" w:cs="Arial"/>
          <w:b/>
          <w:bCs/>
          <w:sz w:val="21"/>
          <w:szCs w:val="21"/>
        </w:rPr>
        <w:t xml:space="preserve"> </w:t>
      </w:r>
      <w:r w:rsidR="003D5A87" w:rsidRPr="00EF7D2F">
        <w:rPr>
          <w:rFonts w:ascii="Arial" w:hAnsi="Arial" w:cs="Arial"/>
          <w:bCs/>
          <w:sz w:val="21"/>
          <w:szCs w:val="21"/>
        </w:rPr>
        <w:t>for semester-long courses</w:t>
      </w:r>
      <w:r w:rsidR="003D5A87">
        <w:rPr>
          <w:rFonts w:ascii="Arial" w:hAnsi="Arial" w:cs="Arial"/>
          <w:b/>
          <w:bCs/>
          <w:sz w:val="21"/>
          <w:szCs w:val="21"/>
        </w:rPr>
        <w:t>,</w:t>
      </w:r>
      <w:r w:rsidR="00A85FC4">
        <w:rPr>
          <w:rFonts w:ascii="Arial" w:hAnsi="Arial" w:cs="Arial"/>
          <w:b/>
          <w:bCs/>
          <w:sz w:val="21"/>
          <w:szCs w:val="21"/>
        </w:rPr>
        <w:t xml:space="preserve"> </w:t>
      </w:r>
      <w:r w:rsidR="003D5A87">
        <w:rPr>
          <w:rFonts w:ascii="Arial" w:hAnsi="Arial" w:cs="Arial"/>
          <w:bCs/>
          <w:sz w:val="21"/>
          <w:szCs w:val="21"/>
        </w:rPr>
        <w:t>a</w:t>
      </w:r>
      <w:r w:rsidRPr="009D0858">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08A010F2" w14:textId="0A80BBE3" w:rsidR="00786C2F" w:rsidRDefault="00786C2F" w:rsidP="00786C2F">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3E19A6">
        <w:rPr>
          <w:rFonts w:ascii="Arial" w:hAnsi="Arial" w:cs="Arial"/>
          <w:color w:val="0000FF"/>
          <w:sz w:val="21"/>
          <w:szCs w:val="21"/>
        </w:rPr>
        <w:t>which is located</w:t>
      </w:r>
      <w:r w:rsidR="00EB407D">
        <w:rPr>
          <w:rFonts w:ascii="Arial" w:hAnsi="Arial" w:cs="Arial"/>
          <w:color w:val="0000FF"/>
          <w:sz w:val="21"/>
          <w:szCs w:val="21"/>
        </w:rPr>
        <w:t xml:space="preserve"> at the corner of our classroom whether in UH 08 or UH 455.</w:t>
      </w:r>
      <w:r w:rsidRPr="003E19A6">
        <w:rPr>
          <w:rFonts w:ascii="Arial" w:hAnsi="Arial" w:cs="Arial"/>
          <w:color w:val="0000FF"/>
          <w:sz w:val="21"/>
          <w:szCs w:val="21"/>
        </w:rPr>
        <w:t xml:space="preserve"> </w:t>
      </w:r>
      <w:r>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22DB0FB1" w14:textId="77777777" w:rsidR="00F162AA" w:rsidRDefault="00F162AA" w:rsidP="00786C2F">
      <w:pPr>
        <w:rPr>
          <w:rFonts w:ascii="Arial" w:hAnsi="Arial" w:cs="Arial"/>
          <w:color w:val="FF0000"/>
          <w:sz w:val="21"/>
          <w:szCs w:val="21"/>
        </w:rPr>
      </w:pPr>
    </w:p>
    <w:p w14:paraId="37299297" w14:textId="705FA5C2" w:rsidR="00805DDE" w:rsidRPr="003A4BD5" w:rsidRDefault="00805DDE" w:rsidP="00F162AA">
      <w:pPr>
        <w:rPr>
          <w:rFonts w:ascii="Arial" w:hAnsi="Arial" w:cs="Arial"/>
          <w:color w:val="FF0000"/>
          <w:sz w:val="21"/>
          <w:szCs w:val="21"/>
        </w:rPr>
      </w:pPr>
      <w:r>
        <w:rPr>
          <w:rFonts w:ascii="Arial" w:hAnsi="Arial" w:cs="Arial"/>
          <w:color w:val="FF0000"/>
          <w:sz w:val="21"/>
          <w:szCs w:val="21"/>
        </w:rPr>
        <w:t xml:space="preserve">Students should also be encouraged to subscribe to the </w:t>
      </w:r>
      <w:proofErr w:type="spellStart"/>
      <w:r>
        <w:rPr>
          <w:rFonts w:ascii="Arial" w:hAnsi="Arial" w:cs="Arial"/>
          <w:color w:val="FF0000"/>
          <w:sz w:val="21"/>
          <w:szCs w:val="21"/>
        </w:rPr>
        <w:t>MavAlert</w:t>
      </w:r>
      <w:proofErr w:type="spellEnd"/>
      <w:r>
        <w:rPr>
          <w:rFonts w:ascii="Arial" w:hAnsi="Arial" w:cs="Arial"/>
          <w:color w:val="FF0000"/>
          <w:sz w:val="21"/>
          <w:szCs w:val="21"/>
        </w:rPr>
        <w:t xml:space="preserve"> system </w:t>
      </w:r>
      <w:r w:rsidR="00A85FC4">
        <w:rPr>
          <w:rFonts w:ascii="Arial" w:hAnsi="Arial" w:cs="Arial"/>
          <w:color w:val="FF0000"/>
          <w:sz w:val="21"/>
          <w:szCs w:val="21"/>
        </w:rPr>
        <w:t xml:space="preserve">that </w:t>
      </w:r>
      <w:r>
        <w:rPr>
          <w:rFonts w:ascii="Arial" w:hAnsi="Arial" w:cs="Arial"/>
          <w:color w:val="FF0000"/>
          <w:sz w:val="21"/>
          <w:szCs w:val="21"/>
        </w:rPr>
        <w:t>will send information in case of an emergency to their cell phones</w:t>
      </w:r>
      <w:r w:rsidR="007E422D">
        <w:rPr>
          <w:rFonts w:ascii="Arial" w:hAnsi="Arial" w:cs="Arial"/>
          <w:color w:val="FF0000"/>
          <w:sz w:val="21"/>
          <w:szCs w:val="21"/>
        </w:rPr>
        <w:t xml:space="preserve"> or email accounts</w:t>
      </w:r>
      <w:r>
        <w:rPr>
          <w:rFonts w:ascii="Arial" w:hAnsi="Arial" w:cs="Arial"/>
          <w:color w:val="FF0000"/>
          <w:sz w:val="21"/>
          <w:szCs w:val="21"/>
        </w:rPr>
        <w:t xml:space="preserve">. Anyone can subscribe at </w:t>
      </w:r>
      <w:hyperlink r:id="rId24" w:history="1">
        <w:r w:rsidR="007E422D" w:rsidRPr="00251DEE">
          <w:rPr>
            <w:rStyle w:val="Hyperlink"/>
            <w:rFonts w:ascii="Arial" w:hAnsi="Arial" w:cs="Arial"/>
            <w:sz w:val="21"/>
            <w:szCs w:val="21"/>
          </w:rPr>
          <w:t>https://mavalert.uta.edu/</w:t>
        </w:r>
      </w:hyperlink>
      <w:r w:rsidR="007E422D">
        <w:rPr>
          <w:rFonts w:ascii="Arial" w:hAnsi="Arial" w:cs="Arial"/>
          <w:color w:val="FF0000"/>
          <w:sz w:val="21"/>
          <w:szCs w:val="21"/>
        </w:rPr>
        <w:t xml:space="preserve"> or </w:t>
      </w:r>
      <w:hyperlink r:id="rId25" w:history="1">
        <w:r w:rsidR="007E422D" w:rsidRPr="00E213C8">
          <w:rPr>
            <w:rStyle w:val="Hyperlink"/>
            <w:rFonts w:ascii="Arial" w:hAnsi="Arial" w:cs="Arial"/>
            <w:sz w:val="21"/>
            <w:szCs w:val="21"/>
          </w:rPr>
          <w:t>https://mavalert.uta.edu/register.php</w:t>
        </w:r>
      </w:hyperlink>
    </w:p>
    <w:p w14:paraId="156D8EE6" w14:textId="77777777" w:rsidR="00786C2F" w:rsidRDefault="00786C2F" w:rsidP="00786C2F">
      <w:pPr>
        <w:rPr>
          <w:rFonts w:ascii="Arial" w:hAnsi="Arial" w:cs="Arial"/>
          <w:color w:val="FF0000"/>
          <w:sz w:val="21"/>
          <w:szCs w:val="21"/>
        </w:rPr>
      </w:pPr>
    </w:p>
    <w:p w14:paraId="73F6BE24" w14:textId="07B49F74" w:rsidR="007E422D" w:rsidRDefault="0016052E" w:rsidP="0016052E">
      <w:pPr>
        <w:rPr>
          <w:rFonts w:asciiTheme="minorBidi" w:hAnsiTheme="minorBidi" w:cstheme="minorBidi"/>
          <w:b/>
          <w:bCs/>
          <w:color w:val="0000FF"/>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00786C2F" w:rsidRPr="00786C2F">
        <w:rPr>
          <w:rFonts w:ascii="Arial" w:hAnsi="Arial" w:cs="Arial"/>
          <w:bCs/>
          <w:color w:val="FF0000"/>
          <w:sz w:val="21"/>
          <w:szCs w:val="21"/>
        </w:rPr>
        <w:t>]</w:t>
      </w:r>
      <w:r w:rsidR="00786C2F">
        <w:rPr>
          <w:rFonts w:ascii="Arial" w:hAnsi="Arial" w:cs="Arial"/>
          <w:b/>
          <w:color w:val="FF0000"/>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 xml:space="preserve">esources include </w:t>
      </w:r>
      <w:hyperlink r:id="rId26" w:history="1">
        <w:r w:rsidRPr="0018144B">
          <w:rPr>
            <w:rStyle w:val="Hyperlink"/>
            <w:rFonts w:ascii="Arial" w:hAnsi="Arial" w:cs="Arial"/>
            <w:sz w:val="21"/>
            <w:szCs w:val="21"/>
          </w:rPr>
          <w:t>tutoring</w:t>
        </w:r>
      </w:hyperlink>
      <w:r w:rsidRPr="0016052E">
        <w:rPr>
          <w:rFonts w:ascii="Arial" w:hAnsi="Arial" w:cs="Arial"/>
          <w:sz w:val="21"/>
          <w:szCs w:val="21"/>
        </w:rPr>
        <w:t xml:space="preserve">, </w:t>
      </w:r>
      <w:hyperlink r:id="rId27" w:history="1">
        <w:r w:rsidRPr="0018144B">
          <w:rPr>
            <w:rStyle w:val="Hyperlink"/>
            <w:rFonts w:ascii="Arial" w:hAnsi="Arial" w:cs="Arial"/>
            <w:sz w:val="21"/>
            <w:szCs w:val="21"/>
          </w:rPr>
          <w:t>major-based learning centers</w:t>
        </w:r>
      </w:hyperlink>
      <w:r w:rsidRPr="0016052E">
        <w:rPr>
          <w:rFonts w:ascii="Arial" w:hAnsi="Arial" w:cs="Arial"/>
          <w:sz w:val="21"/>
          <w:szCs w:val="21"/>
        </w:rPr>
        <w:t>, developmental education</w:t>
      </w:r>
      <w:r w:rsidR="00531B24">
        <w:rPr>
          <w:rFonts w:ascii="Arial" w:hAnsi="Arial" w:cs="Arial"/>
          <w:sz w:val="21"/>
          <w:szCs w:val="21"/>
        </w:rPr>
        <w:t xml:space="preserve">, </w:t>
      </w:r>
      <w:hyperlink r:id="rId28" w:history="1">
        <w:r w:rsidRPr="0018144B">
          <w:rPr>
            <w:rStyle w:val="Hyperlink"/>
            <w:rFonts w:ascii="Arial" w:hAnsi="Arial" w:cs="Arial"/>
            <w:sz w:val="21"/>
            <w:szCs w:val="21"/>
          </w:rPr>
          <w:t>advising and mentoring</w:t>
        </w:r>
      </w:hyperlink>
      <w:r w:rsidRPr="0016052E">
        <w:rPr>
          <w:rFonts w:ascii="Arial" w:hAnsi="Arial" w:cs="Arial"/>
          <w:sz w:val="21"/>
          <w:szCs w:val="21"/>
        </w:rPr>
        <w:t xml:space="preserve">, personal counseling, and </w:t>
      </w:r>
      <w:hyperlink r:id="rId29" w:history="1">
        <w:r w:rsidRPr="0018144B">
          <w:rPr>
            <w:rStyle w:val="Hyperlink"/>
            <w:rFonts w:ascii="Arial" w:hAnsi="Arial" w:cs="Arial"/>
            <w:sz w:val="21"/>
            <w:szCs w:val="21"/>
          </w:rPr>
          <w:t>federally funded programs</w:t>
        </w:r>
      </w:hyperlink>
      <w:r w:rsidRPr="0016052E">
        <w:rPr>
          <w:rFonts w:ascii="Arial" w:hAnsi="Arial" w:cs="Arial"/>
          <w:sz w:val="21"/>
          <w:szCs w:val="21"/>
        </w:rPr>
        <w:t>.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30"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0018144B">
        <w:rPr>
          <w:rFonts w:ascii="Arial" w:hAnsi="Arial" w:cs="Arial"/>
          <w:sz w:val="21"/>
          <w:szCs w:val="21"/>
        </w:rPr>
        <w:t xml:space="preserve"> </w:t>
      </w:r>
      <w:hyperlink r:id="rId31" w:history="1">
        <w:r w:rsidR="00227837" w:rsidRPr="00227837">
          <w:rPr>
            <w:rStyle w:val="Hyperlink"/>
            <w:rFonts w:ascii="Arial" w:hAnsi="Arial" w:cs="Arial"/>
            <w:sz w:val="21"/>
            <w:szCs w:val="21"/>
          </w:rPr>
          <w:t>http://www.uta.edu/studentsuccess/success-programs/programs/resource-hotline.php</w:t>
        </w:r>
      </w:hyperlink>
    </w:p>
    <w:p w14:paraId="374A1479" w14:textId="77777777" w:rsidR="005F1354" w:rsidRDefault="005F1354" w:rsidP="00FE712D">
      <w:pPr>
        <w:rPr>
          <w:rFonts w:asciiTheme="minorBidi" w:hAnsiTheme="minorBidi" w:cstheme="minorBidi"/>
          <w:b/>
          <w:bCs/>
          <w:color w:val="0000FF"/>
          <w:sz w:val="21"/>
          <w:szCs w:val="21"/>
        </w:rPr>
      </w:pPr>
    </w:p>
    <w:p w14:paraId="59D80F51" w14:textId="75A73601" w:rsidR="007E422D" w:rsidRPr="00282400" w:rsidRDefault="007E422D" w:rsidP="00EF7D2F">
      <w:pPr>
        <w:rPr>
          <w:rFonts w:asciiTheme="minorBidi" w:hAnsiTheme="minorBidi" w:cstheme="minorBidi"/>
          <w:bCs/>
          <w:color w:val="0000FF"/>
          <w:sz w:val="21"/>
          <w:szCs w:val="21"/>
        </w:rPr>
      </w:pPr>
      <w:r w:rsidRPr="007E422D">
        <w:rPr>
          <w:rFonts w:asciiTheme="minorBidi" w:hAnsiTheme="minorBidi" w:cstheme="minorBidi"/>
          <w:b/>
          <w:bCs/>
          <w:color w:val="0000FF"/>
          <w:sz w:val="21"/>
          <w:szCs w:val="21"/>
        </w:rPr>
        <w:t xml:space="preserve">The </w:t>
      </w:r>
      <w:hyperlink r:id="rId32" w:history="1">
        <w:r w:rsidRPr="00227837">
          <w:rPr>
            <w:rStyle w:val="Hyperlink"/>
            <w:rFonts w:asciiTheme="minorBidi" w:hAnsiTheme="minorBidi" w:cstheme="minorBidi"/>
            <w:b/>
            <w:bCs/>
            <w:sz w:val="21"/>
            <w:szCs w:val="21"/>
          </w:rPr>
          <w:t>IDEAS Center</w:t>
        </w:r>
      </w:hyperlink>
      <w:r w:rsidRPr="007E422D">
        <w:rPr>
          <w:rFonts w:asciiTheme="minorBidi" w:hAnsiTheme="minorBidi" w:cstheme="minorBidi"/>
          <w:b/>
          <w:bCs/>
          <w:color w:val="0000FF"/>
          <w:sz w:val="21"/>
          <w:szCs w:val="21"/>
        </w:rPr>
        <w:t xml:space="preserve"> (</w:t>
      </w:r>
      <w:r w:rsidRPr="00EF7D2F">
        <w:rPr>
          <w:rFonts w:asciiTheme="minorBidi" w:hAnsiTheme="minorBidi" w:cstheme="minorBidi"/>
          <w:bCs/>
          <w:color w:val="0000FF"/>
          <w:sz w:val="21"/>
          <w:szCs w:val="21"/>
        </w:rPr>
        <w:t>2</w:t>
      </w:r>
      <w:r w:rsidRPr="00EF7D2F">
        <w:rPr>
          <w:rFonts w:asciiTheme="minorBidi" w:hAnsiTheme="minorBidi" w:cstheme="minorBidi"/>
          <w:bCs/>
          <w:color w:val="0000FF"/>
          <w:sz w:val="21"/>
          <w:szCs w:val="21"/>
          <w:vertAlign w:val="superscript"/>
        </w:rPr>
        <w:t>nd</w:t>
      </w:r>
      <w:r w:rsidRPr="00EF7D2F">
        <w:rPr>
          <w:rFonts w:asciiTheme="minorBidi" w:hAnsiTheme="minorBidi" w:cstheme="minorBidi"/>
          <w:bCs/>
          <w:color w:val="0000FF"/>
          <w:sz w:val="21"/>
          <w:szCs w:val="21"/>
        </w:rPr>
        <w:t xml:space="preserve"> Floor of Central Library) offers </w:t>
      </w:r>
      <w:r w:rsidR="00282400">
        <w:rPr>
          <w:rFonts w:asciiTheme="minorBidi" w:hAnsiTheme="minorBidi" w:cstheme="minorBidi"/>
          <w:b/>
          <w:bCs/>
          <w:color w:val="0000FF"/>
          <w:sz w:val="21"/>
          <w:szCs w:val="21"/>
        </w:rPr>
        <w:t>FREE</w:t>
      </w:r>
      <w:r w:rsidRPr="00EF7D2F">
        <w:rPr>
          <w:rFonts w:asciiTheme="minorBidi" w:hAnsiTheme="minorBidi" w:cstheme="minorBidi"/>
          <w:bCs/>
          <w:color w:val="0000FF"/>
          <w:sz w:val="21"/>
          <w:szCs w:val="21"/>
        </w:rPr>
        <w:t xml:space="preserve"> </w:t>
      </w:r>
      <w:hyperlink r:id="rId33" w:history="1">
        <w:r w:rsidRPr="00227837">
          <w:rPr>
            <w:rStyle w:val="Hyperlink"/>
            <w:rFonts w:asciiTheme="minorBidi" w:hAnsiTheme="minorBidi" w:cstheme="minorBidi"/>
            <w:bCs/>
            <w:sz w:val="21"/>
            <w:szCs w:val="21"/>
          </w:rPr>
          <w:t>tutoring</w:t>
        </w:r>
      </w:hyperlink>
      <w:r w:rsidRPr="00EF7D2F">
        <w:rPr>
          <w:rFonts w:asciiTheme="minorBidi" w:hAnsiTheme="minorBidi" w:cstheme="minorBidi"/>
          <w:bCs/>
          <w:color w:val="0000FF"/>
          <w:sz w:val="21"/>
          <w:szCs w:val="21"/>
        </w:rPr>
        <w:t xml:space="preserve"> to all students with a focus on transfer students</w:t>
      </w:r>
      <w:r>
        <w:rPr>
          <w:rFonts w:asciiTheme="minorBidi" w:hAnsiTheme="minorBidi" w:cstheme="minorBidi"/>
          <w:bCs/>
          <w:color w:val="0000FF"/>
          <w:sz w:val="21"/>
          <w:szCs w:val="21"/>
        </w:rPr>
        <w:t xml:space="preserve">, sophomores, veterans and others undergoing a transition to UT Arlington. </w:t>
      </w:r>
      <w:r w:rsidR="00282400">
        <w:rPr>
          <w:rFonts w:asciiTheme="minorBidi" w:hAnsiTheme="minorBidi" w:cstheme="minorBidi"/>
          <w:bCs/>
          <w:color w:val="0000FF"/>
          <w:sz w:val="21"/>
          <w:szCs w:val="21"/>
        </w:rPr>
        <w:t>Students can drop in, or check the</w:t>
      </w:r>
      <w:r w:rsidR="00FE712D">
        <w:rPr>
          <w:rFonts w:asciiTheme="minorBidi" w:hAnsiTheme="minorBidi" w:cstheme="minorBidi"/>
          <w:bCs/>
          <w:color w:val="0000FF"/>
          <w:sz w:val="21"/>
          <w:szCs w:val="21"/>
        </w:rPr>
        <w:t xml:space="preserve"> schedule </w:t>
      </w:r>
      <w:r w:rsidR="00282400">
        <w:rPr>
          <w:rFonts w:asciiTheme="minorBidi" w:hAnsiTheme="minorBidi" w:cstheme="minorBidi"/>
          <w:bCs/>
          <w:color w:val="0000FF"/>
          <w:sz w:val="21"/>
          <w:szCs w:val="21"/>
        </w:rPr>
        <w:t>of available</w:t>
      </w:r>
      <w:r w:rsidR="00FE712D">
        <w:rPr>
          <w:rFonts w:asciiTheme="minorBidi" w:hAnsiTheme="minorBidi" w:cstheme="minorBidi"/>
          <w:bCs/>
          <w:color w:val="0000FF"/>
          <w:sz w:val="21"/>
          <w:szCs w:val="21"/>
        </w:rPr>
        <w:t xml:space="preserve"> peer tutor</w:t>
      </w:r>
      <w:r w:rsidR="00282400">
        <w:rPr>
          <w:rFonts w:asciiTheme="minorBidi" w:hAnsiTheme="minorBidi" w:cstheme="minorBidi"/>
          <w:bCs/>
          <w:color w:val="0000FF"/>
          <w:sz w:val="21"/>
          <w:szCs w:val="21"/>
        </w:rPr>
        <w:t>s</w:t>
      </w:r>
      <w:r w:rsidR="00FE712D">
        <w:rPr>
          <w:rFonts w:asciiTheme="minorBidi" w:hAnsiTheme="minorBidi" w:cstheme="minorBidi"/>
          <w:bCs/>
          <w:color w:val="0000FF"/>
          <w:sz w:val="21"/>
          <w:szCs w:val="21"/>
        </w:rPr>
        <w:t xml:space="preserve"> </w:t>
      </w:r>
      <w:r w:rsidR="00282400">
        <w:rPr>
          <w:rFonts w:asciiTheme="minorBidi" w:hAnsiTheme="minorBidi" w:cstheme="minorBidi"/>
          <w:bCs/>
          <w:color w:val="0000FF"/>
          <w:sz w:val="21"/>
          <w:szCs w:val="21"/>
        </w:rPr>
        <w:t>at www.uta.edu/IDEAS,</w:t>
      </w:r>
      <w:r w:rsidR="00FE712D" w:rsidRPr="00EF7D2F">
        <w:rPr>
          <w:rFonts w:asciiTheme="minorBidi" w:hAnsiTheme="minorBidi" w:cstheme="minorBidi"/>
          <w:bCs/>
          <w:color w:val="0000FF"/>
          <w:sz w:val="21"/>
          <w:szCs w:val="21"/>
        </w:rPr>
        <w:t xml:space="preserve"> or call</w:t>
      </w:r>
      <w:r w:rsidR="00FE712D" w:rsidRPr="00FE712D">
        <w:rPr>
          <w:rFonts w:asciiTheme="minorBidi" w:hAnsiTheme="minorBidi" w:cstheme="minorBidi"/>
          <w:bCs/>
          <w:color w:val="0000FF"/>
          <w:sz w:val="21"/>
          <w:szCs w:val="21"/>
        </w:rPr>
        <w:t xml:space="preserve"> </w:t>
      </w:r>
      <w:r w:rsidR="00FE712D" w:rsidRPr="00EF7D2F">
        <w:rPr>
          <w:rFonts w:asciiTheme="minorBidi" w:hAnsiTheme="minorBidi" w:cstheme="minorBidi"/>
          <w:bCs/>
          <w:color w:val="0000FF"/>
          <w:sz w:val="21"/>
          <w:szCs w:val="21"/>
        </w:rPr>
        <w:t>(817) 272-6593</w:t>
      </w:r>
      <w:r w:rsidR="0058772A">
        <w:rPr>
          <w:rFonts w:asciiTheme="minorBidi" w:hAnsiTheme="minorBidi" w:cstheme="minorBidi"/>
          <w:bCs/>
          <w:color w:val="0000FF"/>
          <w:sz w:val="21"/>
          <w:szCs w:val="21"/>
        </w:rPr>
        <w:t>.</w:t>
      </w:r>
    </w:p>
    <w:p w14:paraId="313B7E85" w14:textId="3755CA28" w:rsidR="00282400" w:rsidRPr="006B4DBA" w:rsidRDefault="00282400" w:rsidP="00282400">
      <w:pPr>
        <w:spacing w:before="100" w:beforeAutospacing="1" w:after="100" w:afterAutospacing="1"/>
      </w:pPr>
      <w:r w:rsidRPr="00F162AA">
        <w:rPr>
          <w:rFonts w:asciiTheme="minorBidi" w:hAnsiTheme="minorBidi" w:cstheme="minorBidi"/>
          <w:b/>
          <w:bCs/>
          <w:color w:val="0000FF"/>
          <w:sz w:val="21"/>
          <w:szCs w:val="21"/>
        </w:rPr>
        <w:t>The English Writing Center (</w:t>
      </w:r>
      <w:r w:rsidRPr="00EF7D2F">
        <w:rPr>
          <w:rFonts w:asciiTheme="minorBidi" w:hAnsiTheme="minorBidi" w:cstheme="minorBidi"/>
          <w:b/>
          <w:bCs/>
          <w:color w:val="0000FF"/>
          <w:sz w:val="21"/>
          <w:szCs w:val="21"/>
        </w:rPr>
        <w:t>411LIBR</w:t>
      </w:r>
      <w:r w:rsidRPr="00F162AA">
        <w:rPr>
          <w:rFonts w:asciiTheme="minorBidi" w:hAnsiTheme="minorBidi" w:cstheme="minorBidi"/>
          <w:b/>
          <w:bCs/>
          <w:color w:val="0000FF"/>
          <w:sz w:val="21"/>
          <w:szCs w:val="21"/>
        </w:rPr>
        <w:t>)</w:t>
      </w:r>
      <w:r w:rsidRPr="00F162AA">
        <w:rPr>
          <w:rFonts w:asciiTheme="minorBidi" w:hAnsiTheme="minorBidi" w:cstheme="minorBidi"/>
          <w:color w:val="0000FF"/>
          <w:sz w:val="21"/>
          <w:szCs w:val="21"/>
        </w:rPr>
        <w:t>:</w:t>
      </w:r>
      <w:r w:rsidRPr="00F162AA">
        <w:rPr>
          <w:rFonts w:asciiTheme="minorBidi" w:hAnsiTheme="minorBidi" w:cstheme="minorBidi"/>
          <w:color w:val="000000"/>
          <w:sz w:val="21"/>
          <w:szCs w:val="21"/>
        </w:rPr>
        <w:t xml:space="preserve"> </w:t>
      </w:r>
      <w:r>
        <w:rPr>
          <w:rFonts w:asciiTheme="minorBidi" w:hAnsiTheme="minorBidi" w:cstheme="minorBidi"/>
          <w:color w:val="0000FF"/>
          <w:sz w:val="21"/>
          <w:szCs w:val="21"/>
        </w:rPr>
        <w:t xml:space="preserve">The Writing Center offers </w:t>
      </w:r>
      <w:r w:rsidRPr="006B4DBA">
        <w:rPr>
          <w:rFonts w:asciiTheme="minorBidi" w:hAnsiTheme="minorBidi" w:cstheme="minorBidi"/>
          <w:b/>
          <w:color w:val="0000FF"/>
          <w:sz w:val="21"/>
          <w:szCs w:val="21"/>
        </w:rPr>
        <w:t>FREE</w:t>
      </w:r>
      <w:r>
        <w:rPr>
          <w:rFonts w:asciiTheme="minorBidi" w:hAnsiTheme="minorBidi" w:cstheme="minorBidi"/>
          <w:color w:val="0000FF"/>
          <w:sz w:val="21"/>
          <w:szCs w:val="21"/>
        </w:rPr>
        <w:t xml:space="preserve"> tutoring in 15-, 30-, 45-, and 60-minute face-to-face and online sessions to all UTA students on any phase of their UTA coursework. </w:t>
      </w:r>
      <w:r w:rsidRPr="00F162AA">
        <w:rPr>
          <w:rFonts w:asciiTheme="minorBidi" w:hAnsiTheme="minorBidi" w:cstheme="minorBidi"/>
          <w:color w:val="0000FF"/>
          <w:sz w:val="21"/>
          <w:szCs w:val="21"/>
        </w:rPr>
        <w:t>Register and make appointments online at</w:t>
      </w:r>
      <w:r>
        <w:t xml:space="preserve"> </w:t>
      </w:r>
      <w:hyperlink r:id="rId34" w:history="1">
        <w:r w:rsidRPr="00227837">
          <w:rPr>
            <w:rStyle w:val="Hyperlink"/>
          </w:rPr>
          <w:t>https://uta.mywconline.com</w:t>
        </w:r>
      </w:hyperlink>
      <w:r>
        <w:rPr>
          <w:rFonts w:asciiTheme="minorBidi" w:hAnsiTheme="minorBidi" w:cstheme="minorBidi"/>
          <w:color w:val="0000FF"/>
          <w:sz w:val="21"/>
          <w:szCs w:val="21"/>
        </w:rPr>
        <w:t>. Classroom visits, w</w:t>
      </w:r>
      <w:r w:rsidRPr="00F162AA">
        <w:rPr>
          <w:rFonts w:asciiTheme="minorBidi" w:hAnsiTheme="minorBidi" w:cstheme="minorBidi"/>
          <w:color w:val="0000FF"/>
          <w:sz w:val="21"/>
          <w:szCs w:val="21"/>
        </w:rPr>
        <w:t xml:space="preserve">orkshops, and </w:t>
      </w:r>
      <w:r>
        <w:rPr>
          <w:rFonts w:asciiTheme="minorBidi" w:hAnsiTheme="minorBidi" w:cstheme="minorBidi"/>
          <w:color w:val="0000FF"/>
          <w:sz w:val="21"/>
          <w:szCs w:val="21"/>
        </w:rPr>
        <w:t>specialized</w:t>
      </w:r>
      <w:r w:rsidRPr="00F162AA">
        <w:rPr>
          <w:rFonts w:asciiTheme="minorBidi" w:hAnsiTheme="minorBidi" w:cstheme="minorBidi"/>
          <w:color w:val="0000FF"/>
          <w:sz w:val="21"/>
          <w:szCs w:val="21"/>
        </w:rPr>
        <w:t xml:space="preserve"> services for graduate students </w:t>
      </w:r>
      <w:r>
        <w:rPr>
          <w:rFonts w:asciiTheme="minorBidi" w:hAnsiTheme="minorBidi" w:cstheme="minorBidi"/>
          <w:color w:val="0000FF"/>
          <w:sz w:val="21"/>
          <w:szCs w:val="21"/>
        </w:rPr>
        <w:t xml:space="preserve">and faculty </w:t>
      </w:r>
      <w:r w:rsidRPr="00F162AA">
        <w:rPr>
          <w:rFonts w:asciiTheme="minorBidi" w:hAnsiTheme="minorBidi" w:cstheme="minorBidi"/>
          <w:color w:val="0000FF"/>
          <w:sz w:val="21"/>
          <w:szCs w:val="21"/>
        </w:rPr>
        <w:t xml:space="preserve">are also available. Please see </w:t>
      </w:r>
      <w:hyperlink r:id="rId35" w:history="1">
        <w:r w:rsidRPr="00F162AA">
          <w:rPr>
            <w:rStyle w:val="Hyperlink"/>
            <w:rFonts w:asciiTheme="minorBidi" w:hAnsiTheme="minorBidi" w:cstheme="minorBidi"/>
            <w:sz w:val="21"/>
            <w:szCs w:val="21"/>
          </w:rPr>
          <w:t>www.uta.edu/owl</w:t>
        </w:r>
      </w:hyperlink>
      <w:r w:rsidRPr="00F162AA">
        <w:rPr>
          <w:rFonts w:asciiTheme="minorBidi" w:hAnsiTheme="minorBidi" w:cstheme="minorBidi"/>
          <w:color w:val="0000FF"/>
          <w:sz w:val="21"/>
          <w:szCs w:val="21"/>
        </w:rPr>
        <w:t xml:space="preserve"> for detailed information</w:t>
      </w:r>
      <w:r>
        <w:rPr>
          <w:rFonts w:asciiTheme="minorBidi" w:hAnsiTheme="minorBidi" w:cstheme="minorBidi"/>
          <w:color w:val="0000FF"/>
          <w:sz w:val="21"/>
          <w:szCs w:val="21"/>
        </w:rPr>
        <w:t xml:space="preserve"> on all our programs and services</w:t>
      </w:r>
      <w:r w:rsidRPr="00F162AA">
        <w:rPr>
          <w:rFonts w:asciiTheme="minorBidi" w:hAnsiTheme="minorBidi" w:cstheme="minorBidi"/>
          <w:color w:val="0000FF"/>
          <w:sz w:val="21"/>
          <w:szCs w:val="21"/>
        </w:rPr>
        <w:t>.</w:t>
      </w:r>
    </w:p>
    <w:p w14:paraId="16B8FC71" w14:textId="20286221" w:rsidR="00FE712D" w:rsidRPr="00F162AA" w:rsidRDefault="00FE712D" w:rsidP="00F162AA">
      <w:pPr>
        <w:spacing w:before="100" w:beforeAutospacing="1" w:after="100" w:afterAutospacing="1"/>
        <w:rPr>
          <w:rFonts w:asciiTheme="minorBidi" w:hAnsiTheme="minorBidi" w:cstheme="minorBidi"/>
          <w:color w:val="0000FF"/>
          <w:sz w:val="21"/>
          <w:szCs w:val="21"/>
        </w:rPr>
      </w:pPr>
      <w:r>
        <w:rPr>
          <w:rFonts w:asciiTheme="minorBidi" w:hAnsiTheme="minorBidi" w:cstheme="minorBidi"/>
          <w:color w:val="0000FF"/>
          <w:sz w:val="21"/>
          <w:szCs w:val="21"/>
        </w:rPr>
        <w:t>The Library’s 2</w:t>
      </w:r>
      <w:r w:rsidRPr="00EF7D2F">
        <w:rPr>
          <w:rFonts w:asciiTheme="minorBidi" w:hAnsiTheme="minorBidi" w:cstheme="minorBidi"/>
          <w:color w:val="0000FF"/>
          <w:sz w:val="21"/>
          <w:szCs w:val="21"/>
          <w:vertAlign w:val="superscript"/>
        </w:rPr>
        <w:t>nd</w:t>
      </w:r>
      <w:r>
        <w:rPr>
          <w:rFonts w:asciiTheme="minorBidi" w:hAnsiTheme="minorBidi" w:cstheme="minorBidi"/>
          <w:color w:val="0000FF"/>
          <w:sz w:val="21"/>
          <w:szCs w:val="21"/>
        </w:rPr>
        <w:t xml:space="preserve"> floor Academic Plaza offers students a central hub of support services, including IDEAS Center, University Advising Services, Transfer UTA and various college/school advising hours.</w:t>
      </w:r>
      <w:r w:rsidR="00AD3B99">
        <w:rPr>
          <w:rFonts w:asciiTheme="minorBidi" w:hAnsiTheme="minorBidi" w:cstheme="minorBidi"/>
          <w:color w:val="0000FF"/>
          <w:sz w:val="21"/>
          <w:szCs w:val="21"/>
        </w:rPr>
        <w:t xml:space="preserve"> </w:t>
      </w:r>
      <w:r>
        <w:rPr>
          <w:rFonts w:asciiTheme="minorBidi" w:hAnsiTheme="minorBidi" w:cstheme="minorBidi"/>
          <w:color w:val="0000FF"/>
          <w:sz w:val="21"/>
          <w:szCs w:val="21"/>
        </w:rPr>
        <w:t xml:space="preserve">Services are available during the library’s hours of operation. </w:t>
      </w:r>
      <w:hyperlink r:id="rId36" w:history="1">
        <w:r w:rsidRPr="00B84990">
          <w:rPr>
            <w:rStyle w:val="Hyperlink"/>
            <w:rFonts w:asciiTheme="minorBidi" w:hAnsiTheme="minorBidi" w:cstheme="minorBidi"/>
            <w:sz w:val="21"/>
            <w:szCs w:val="21"/>
          </w:rPr>
          <w:t>http://library.uta.edu/academic-plaza</w:t>
        </w:r>
      </w:hyperlink>
    </w:p>
    <w:p w14:paraId="3648AC12" w14:textId="51B8C728" w:rsidR="0092291C" w:rsidRPr="005A079A" w:rsidRDefault="00141EC6" w:rsidP="00EB407D">
      <w:pPr>
        <w:tabs>
          <w:tab w:val="left" w:leader="dot" w:pos="3600"/>
        </w:tabs>
        <w:rPr>
          <w:rFonts w:ascii="Arial" w:hAnsi="Arial" w:cs="Arial"/>
          <w:color w:val="FF0000"/>
          <w:sz w:val="21"/>
          <w:szCs w:val="21"/>
        </w:rPr>
      </w:pPr>
      <w:r w:rsidRPr="0016052E">
        <w:rPr>
          <w:rFonts w:ascii="Arial" w:hAnsi="Arial" w:cs="Arial"/>
          <w:b/>
          <w:color w:val="0000FF"/>
          <w:sz w:val="21"/>
          <w:szCs w:val="21"/>
        </w:rPr>
        <w:t>Librarian to Contact:</w:t>
      </w:r>
      <w:r w:rsidR="0091586E" w:rsidRPr="0016052E">
        <w:rPr>
          <w:rFonts w:ascii="Arial" w:hAnsi="Arial" w:cs="Arial"/>
          <w:color w:val="0000FF"/>
          <w:sz w:val="21"/>
          <w:szCs w:val="21"/>
        </w:rPr>
        <w:t xml:space="preserve"> </w:t>
      </w:r>
      <w:r w:rsidR="00EB407D">
        <w:rPr>
          <w:rFonts w:ascii="Arial" w:hAnsi="Arial" w:cs="Arial"/>
          <w:color w:val="0000FF"/>
          <w:sz w:val="21"/>
          <w:szCs w:val="21"/>
        </w:rPr>
        <w:t xml:space="preserve">Our political science librarian is Andy Herzog at </w:t>
      </w:r>
      <w:hyperlink r:id="rId37" w:history="1">
        <w:r w:rsidR="00EB407D" w:rsidRPr="004B412C">
          <w:rPr>
            <w:rStyle w:val="Hyperlink"/>
            <w:rFonts w:ascii="Arial" w:hAnsi="Arial" w:cs="Arial"/>
            <w:sz w:val="21"/>
            <w:szCs w:val="21"/>
          </w:rPr>
          <w:t>amherzog@uta.edu</w:t>
        </w:r>
      </w:hyperlink>
      <w:r w:rsidR="00EB407D">
        <w:rPr>
          <w:rFonts w:ascii="Arial" w:hAnsi="Arial" w:cs="Arial"/>
          <w:color w:val="0000FF"/>
          <w:sz w:val="21"/>
          <w:szCs w:val="21"/>
        </w:rPr>
        <w:t xml:space="preserve"> who can be very useful in finding materials or helping with the UTA library system</w:t>
      </w:r>
      <w:r w:rsidR="00DA7B6D">
        <w:rPr>
          <w:rFonts w:ascii="Arial" w:hAnsi="Arial" w:cs="Arial"/>
          <w:color w:val="0000FF"/>
          <w:sz w:val="21"/>
          <w:szCs w:val="21"/>
        </w:rPr>
        <w:t>.  Please don’t hesitate to contact him when you think that this will be helpful.</w:t>
      </w:r>
    </w:p>
    <w:p w14:paraId="1CFDEC95" w14:textId="77777777" w:rsidR="00D77B00" w:rsidRDefault="00D77B00">
      <w:pPr>
        <w:rPr>
          <w:rFonts w:ascii="Arial" w:hAnsi="Arial" w:cs="Arial"/>
          <w:bCs/>
          <w:color w:val="0000FF"/>
          <w:sz w:val="21"/>
          <w:szCs w:val="21"/>
        </w:rPr>
      </w:pPr>
    </w:p>
    <w:p w14:paraId="5469D2E4" w14:textId="77777777" w:rsidR="00786C2F" w:rsidRPr="005A079A" w:rsidRDefault="00786C2F">
      <w:pPr>
        <w:rPr>
          <w:rFonts w:ascii="Arial" w:hAnsi="Arial" w:cs="Arial"/>
          <w:bCs/>
          <w:color w:val="0000FF"/>
          <w:sz w:val="21"/>
          <w:szCs w:val="21"/>
        </w:rPr>
      </w:pPr>
    </w:p>
    <w:p w14:paraId="65E5C8B2" w14:textId="50087CE7" w:rsidR="00EB407D" w:rsidRPr="00DA7B6D" w:rsidRDefault="00EB407D" w:rsidP="00786C2F">
      <w:pPr>
        <w:keepNext/>
        <w:jc w:val="center"/>
        <w:rPr>
          <w:rFonts w:ascii="Arial" w:hAnsi="Arial" w:cs="Arial"/>
          <w:b/>
          <w:sz w:val="36"/>
          <w:szCs w:val="36"/>
        </w:rPr>
      </w:pPr>
      <w:r w:rsidRPr="00DA7B6D">
        <w:rPr>
          <w:rFonts w:ascii="Arial" w:hAnsi="Arial" w:cs="Arial"/>
          <w:b/>
          <w:sz w:val="36"/>
          <w:szCs w:val="36"/>
        </w:rPr>
        <w:lastRenderedPageBreak/>
        <w:t xml:space="preserve">Here’s a </w:t>
      </w:r>
      <w:r w:rsidR="00786C2F" w:rsidRPr="00DA7B6D">
        <w:rPr>
          <w:rFonts w:ascii="Arial" w:hAnsi="Arial" w:cs="Arial"/>
          <w:b/>
          <w:sz w:val="36"/>
          <w:szCs w:val="36"/>
        </w:rPr>
        <w:t>Course Schedule</w:t>
      </w:r>
    </w:p>
    <w:p w14:paraId="1D099A4F" w14:textId="2F758F12" w:rsidR="00D665D2" w:rsidRDefault="00786C2F" w:rsidP="00EB407D">
      <w:pPr>
        <w:keepNext/>
        <w:jc w:val="center"/>
        <w:rPr>
          <w:rFonts w:ascii="Arial" w:hAnsi="Arial" w:cs="Arial"/>
          <w:b/>
          <w:color w:val="FF0000"/>
          <w:sz w:val="21"/>
          <w:szCs w:val="21"/>
        </w:rPr>
      </w:pPr>
      <w:r>
        <w:rPr>
          <w:rFonts w:ascii="Arial" w:hAnsi="Arial" w:cs="Arial"/>
          <w:b/>
          <w:sz w:val="21"/>
          <w:szCs w:val="21"/>
        </w:rPr>
        <w:br/>
      </w:r>
    </w:p>
    <w:p w14:paraId="4BFE7F4E" w14:textId="3A10F862" w:rsidR="00EB407D" w:rsidRDefault="00EB407D" w:rsidP="00EB407D">
      <w:pPr>
        <w:keepNext/>
        <w:rPr>
          <w:rFonts w:ascii="Arial" w:hAnsi="Arial" w:cs="Arial"/>
          <w:color w:val="FF0000"/>
          <w:sz w:val="21"/>
          <w:szCs w:val="21"/>
        </w:rPr>
      </w:pPr>
      <w:r>
        <w:rPr>
          <w:rFonts w:ascii="Arial" w:hAnsi="Arial" w:cs="Arial"/>
          <w:color w:val="FF0000"/>
          <w:sz w:val="21"/>
          <w:szCs w:val="21"/>
        </w:rPr>
        <w:t>August 27</w:t>
      </w:r>
      <w:r>
        <w:rPr>
          <w:rFonts w:ascii="Arial" w:hAnsi="Arial" w:cs="Arial"/>
          <w:color w:val="FF0000"/>
          <w:sz w:val="21"/>
          <w:szCs w:val="21"/>
        </w:rPr>
        <w:tab/>
      </w:r>
      <w:r>
        <w:rPr>
          <w:rFonts w:ascii="Arial" w:hAnsi="Arial" w:cs="Arial"/>
          <w:color w:val="FF0000"/>
          <w:sz w:val="21"/>
          <w:szCs w:val="21"/>
        </w:rPr>
        <w:tab/>
      </w:r>
      <w:r w:rsidRPr="00741BDA">
        <w:rPr>
          <w:rFonts w:ascii="Arial" w:hAnsi="Arial" w:cs="Arial"/>
          <w:i/>
          <w:color w:val="FF0000"/>
          <w:sz w:val="21"/>
          <w:szCs w:val="21"/>
        </w:rPr>
        <w:t>First class day</w:t>
      </w:r>
      <w:r>
        <w:rPr>
          <w:rFonts w:ascii="Arial" w:hAnsi="Arial" w:cs="Arial"/>
          <w:color w:val="FF0000"/>
          <w:sz w:val="21"/>
          <w:szCs w:val="21"/>
        </w:rPr>
        <w:t>.  Introduction:  how do political scientists look at campaigns and elections?</w:t>
      </w:r>
      <w:r w:rsidR="00DA7B6D">
        <w:rPr>
          <w:rFonts w:ascii="Arial" w:hAnsi="Arial" w:cs="Arial"/>
          <w:color w:val="FF0000"/>
          <w:sz w:val="21"/>
          <w:szCs w:val="21"/>
        </w:rPr>
        <w:t xml:space="preserve">  What are some of the current questions of interest and what research methodologies are widely used?  Preview the course syllabus and </w:t>
      </w:r>
      <w:r w:rsidR="001723C3">
        <w:rPr>
          <w:rFonts w:ascii="Arial" w:hAnsi="Arial" w:cs="Arial"/>
          <w:color w:val="FF0000"/>
          <w:sz w:val="21"/>
          <w:szCs w:val="21"/>
        </w:rPr>
        <w:t>the list of possible projects.</w:t>
      </w:r>
    </w:p>
    <w:p w14:paraId="7D669E09" w14:textId="77777777" w:rsidR="00EB407D" w:rsidRDefault="00EB407D" w:rsidP="00EB407D">
      <w:pPr>
        <w:keepNext/>
        <w:rPr>
          <w:rFonts w:ascii="Arial" w:hAnsi="Arial" w:cs="Arial"/>
          <w:color w:val="FF0000"/>
          <w:sz w:val="21"/>
          <w:szCs w:val="21"/>
        </w:rPr>
      </w:pPr>
    </w:p>
    <w:p w14:paraId="2B50304B" w14:textId="0441E444" w:rsidR="00EB407D" w:rsidRDefault="00EB407D" w:rsidP="00EB407D">
      <w:pPr>
        <w:keepNext/>
        <w:rPr>
          <w:rFonts w:ascii="Arial" w:hAnsi="Arial" w:cs="Arial"/>
          <w:color w:val="FF0000"/>
          <w:sz w:val="21"/>
          <w:szCs w:val="21"/>
        </w:rPr>
      </w:pPr>
      <w:r>
        <w:rPr>
          <w:rFonts w:ascii="Arial" w:hAnsi="Arial" w:cs="Arial"/>
          <w:color w:val="FF0000"/>
          <w:sz w:val="21"/>
          <w:szCs w:val="21"/>
        </w:rPr>
        <w:t>Sept. 3</w:t>
      </w:r>
      <w:r>
        <w:rPr>
          <w:rFonts w:ascii="Arial" w:hAnsi="Arial" w:cs="Arial"/>
          <w:color w:val="FF0000"/>
          <w:sz w:val="21"/>
          <w:szCs w:val="21"/>
        </w:rPr>
        <w:tab/>
      </w:r>
      <w:r>
        <w:rPr>
          <w:rFonts w:ascii="Arial" w:hAnsi="Arial" w:cs="Arial"/>
          <w:color w:val="FF0000"/>
          <w:sz w:val="21"/>
          <w:szCs w:val="21"/>
        </w:rPr>
        <w:tab/>
      </w:r>
      <w:r w:rsidR="00670C27" w:rsidRPr="00741BDA">
        <w:rPr>
          <w:rFonts w:ascii="Arial" w:hAnsi="Arial" w:cs="Arial"/>
          <w:i/>
          <w:color w:val="FF0000"/>
          <w:sz w:val="21"/>
          <w:szCs w:val="21"/>
        </w:rPr>
        <w:t xml:space="preserve">Please note:  </w:t>
      </w:r>
      <w:r w:rsidRPr="00741BDA">
        <w:rPr>
          <w:rFonts w:ascii="Arial" w:hAnsi="Arial" w:cs="Arial"/>
          <w:i/>
          <w:color w:val="FF0000"/>
          <w:sz w:val="21"/>
          <w:szCs w:val="21"/>
        </w:rPr>
        <w:t>This is Labor Day and there are no classes.</w:t>
      </w:r>
    </w:p>
    <w:p w14:paraId="3E597C85" w14:textId="77777777" w:rsidR="00EB407D" w:rsidRDefault="00EB407D" w:rsidP="00EB407D">
      <w:pPr>
        <w:keepNext/>
        <w:rPr>
          <w:rFonts w:ascii="Arial" w:hAnsi="Arial" w:cs="Arial"/>
          <w:color w:val="FF0000"/>
          <w:sz w:val="21"/>
          <w:szCs w:val="21"/>
        </w:rPr>
      </w:pPr>
    </w:p>
    <w:p w14:paraId="5D7C8890" w14:textId="2A73355C" w:rsidR="00EB407D" w:rsidRPr="005677A2" w:rsidRDefault="00EB407D" w:rsidP="00EB407D">
      <w:pPr>
        <w:keepNext/>
        <w:rPr>
          <w:rFonts w:ascii="Arial" w:hAnsi="Arial" w:cs="Arial"/>
          <w:b/>
          <w:color w:val="FF0000"/>
          <w:sz w:val="21"/>
          <w:szCs w:val="21"/>
        </w:rPr>
      </w:pPr>
      <w:r>
        <w:rPr>
          <w:rFonts w:ascii="Arial" w:hAnsi="Arial" w:cs="Arial"/>
          <w:color w:val="FF0000"/>
          <w:sz w:val="21"/>
          <w:szCs w:val="21"/>
        </w:rPr>
        <w:t>Sept. 10</w:t>
      </w:r>
      <w:r w:rsidR="00C36D01">
        <w:rPr>
          <w:rFonts w:ascii="Arial" w:hAnsi="Arial" w:cs="Arial"/>
          <w:color w:val="FF0000"/>
          <w:sz w:val="21"/>
          <w:szCs w:val="21"/>
        </w:rPr>
        <w:tab/>
      </w:r>
      <w:r w:rsidR="00C36D01" w:rsidRPr="00C36D01">
        <w:rPr>
          <w:rFonts w:ascii="Arial" w:hAnsi="Arial" w:cs="Arial"/>
          <w:color w:val="FF0000"/>
          <w:sz w:val="21"/>
          <w:szCs w:val="21"/>
        </w:rPr>
        <w:t xml:space="preserve"> </w:t>
      </w:r>
      <w:proofErr w:type="gramStart"/>
      <w:r w:rsidR="00741BDA" w:rsidRPr="005677A2">
        <w:rPr>
          <w:rFonts w:ascii="Arial" w:hAnsi="Arial" w:cs="Arial"/>
          <w:b/>
          <w:color w:val="FF0000"/>
          <w:sz w:val="21"/>
          <w:szCs w:val="21"/>
        </w:rPr>
        <w:t>The</w:t>
      </w:r>
      <w:proofErr w:type="gramEnd"/>
      <w:r w:rsidR="00741BDA" w:rsidRPr="005677A2">
        <w:rPr>
          <w:rFonts w:ascii="Arial" w:hAnsi="Arial" w:cs="Arial"/>
          <w:b/>
          <w:color w:val="FF0000"/>
          <w:sz w:val="21"/>
          <w:szCs w:val="21"/>
        </w:rPr>
        <w:t xml:space="preserve"> state of contemporary American campaigns and elections.</w:t>
      </w:r>
      <w:r w:rsidR="005677A2">
        <w:rPr>
          <w:rFonts w:ascii="Arial" w:hAnsi="Arial" w:cs="Arial"/>
          <w:b/>
          <w:color w:val="FF0000"/>
          <w:sz w:val="21"/>
          <w:szCs w:val="21"/>
        </w:rPr>
        <w:t xml:space="preserve">  Please note:  we will divide </w:t>
      </w:r>
      <w:proofErr w:type="spellStart"/>
      <w:r w:rsidR="005677A2">
        <w:rPr>
          <w:rFonts w:ascii="Arial" w:hAnsi="Arial" w:cs="Arial"/>
          <w:b/>
          <w:color w:val="FF0000"/>
          <w:sz w:val="21"/>
          <w:szCs w:val="21"/>
        </w:rPr>
        <w:t>Panagopolous</w:t>
      </w:r>
      <w:proofErr w:type="spellEnd"/>
      <w:r w:rsidR="005677A2">
        <w:rPr>
          <w:rFonts w:ascii="Arial" w:hAnsi="Arial" w:cs="Arial"/>
          <w:b/>
          <w:color w:val="FF0000"/>
          <w:sz w:val="21"/>
          <w:szCs w:val="21"/>
        </w:rPr>
        <w:t xml:space="preserve"> Chapters 3, 4, 5, 6, 9, </w:t>
      </w:r>
      <w:r w:rsidR="00660248">
        <w:rPr>
          <w:rFonts w:ascii="Arial" w:hAnsi="Arial" w:cs="Arial"/>
          <w:b/>
          <w:color w:val="FF0000"/>
          <w:sz w:val="21"/>
          <w:szCs w:val="21"/>
        </w:rPr>
        <w:t xml:space="preserve">and </w:t>
      </w:r>
      <w:r w:rsidR="005677A2">
        <w:rPr>
          <w:rFonts w:ascii="Arial" w:hAnsi="Arial" w:cs="Arial"/>
          <w:b/>
          <w:color w:val="FF0000"/>
          <w:sz w:val="21"/>
          <w:szCs w:val="21"/>
        </w:rPr>
        <w:t xml:space="preserve">10 </w:t>
      </w:r>
      <w:r w:rsidR="00660248">
        <w:rPr>
          <w:rFonts w:ascii="Arial" w:hAnsi="Arial" w:cs="Arial"/>
          <w:b/>
          <w:color w:val="FF0000"/>
          <w:sz w:val="21"/>
          <w:szCs w:val="21"/>
        </w:rPr>
        <w:t>i</w:t>
      </w:r>
      <w:r w:rsidR="005677A2">
        <w:rPr>
          <w:rFonts w:ascii="Arial" w:hAnsi="Arial" w:cs="Arial"/>
          <w:b/>
          <w:color w:val="FF0000"/>
          <w:sz w:val="21"/>
          <w:szCs w:val="21"/>
        </w:rPr>
        <w:t xml:space="preserve">nto two-person teams.  Please prepare a </w:t>
      </w:r>
      <w:r w:rsidR="00660248">
        <w:rPr>
          <w:rFonts w:ascii="Arial" w:hAnsi="Arial" w:cs="Arial"/>
          <w:b/>
          <w:color w:val="FF0000"/>
          <w:sz w:val="21"/>
          <w:szCs w:val="21"/>
        </w:rPr>
        <w:t xml:space="preserve">twelve to </w:t>
      </w:r>
      <w:r w:rsidR="005677A2">
        <w:rPr>
          <w:rFonts w:ascii="Arial" w:hAnsi="Arial" w:cs="Arial"/>
          <w:b/>
          <w:color w:val="FF0000"/>
          <w:sz w:val="21"/>
          <w:szCs w:val="21"/>
        </w:rPr>
        <w:t>fifteen minute presentation summarizing the major points of each chapter.</w:t>
      </w:r>
    </w:p>
    <w:p w14:paraId="6C13271E" w14:textId="1F658CDA" w:rsidR="005957FA" w:rsidRDefault="005957FA" w:rsidP="00EB407D">
      <w:pPr>
        <w:keepNext/>
        <w:rPr>
          <w:rFonts w:ascii="Arial" w:hAnsi="Arial" w:cs="Arial"/>
          <w:color w:val="FF0000"/>
          <w:sz w:val="21"/>
          <w:szCs w:val="21"/>
        </w:rPr>
      </w:pPr>
      <w:r>
        <w:rPr>
          <w:rFonts w:ascii="Arial" w:hAnsi="Arial" w:cs="Arial"/>
          <w:color w:val="FF0000"/>
          <w:sz w:val="21"/>
          <w:szCs w:val="21"/>
        </w:rPr>
        <w:tab/>
      </w:r>
      <w:r>
        <w:rPr>
          <w:rFonts w:ascii="Arial" w:hAnsi="Arial" w:cs="Arial"/>
          <w:color w:val="FF0000"/>
          <w:sz w:val="21"/>
          <w:szCs w:val="21"/>
        </w:rPr>
        <w:tab/>
      </w:r>
    </w:p>
    <w:p w14:paraId="5AF17D73" w14:textId="77777777" w:rsidR="00660248" w:rsidRDefault="00EB407D" w:rsidP="00EB407D">
      <w:pPr>
        <w:keepNext/>
        <w:rPr>
          <w:rFonts w:ascii="Arial" w:hAnsi="Arial" w:cs="Arial"/>
          <w:color w:val="FF0000"/>
          <w:sz w:val="21"/>
          <w:szCs w:val="21"/>
        </w:rPr>
      </w:pPr>
      <w:r>
        <w:rPr>
          <w:rFonts w:ascii="Arial" w:hAnsi="Arial" w:cs="Arial"/>
          <w:color w:val="FF0000"/>
          <w:sz w:val="21"/>
          <w:szCs w:val="21"/>
        </w:rPr>
        <w:t>Sept.  17</w:t>
      </w:r>
      <w:r w:rsidR="00C36D01">
        <w:rPr>
          <w:rFonts w:ascii="Arial" w:hAnsi="Arial" w:cs="Arial"/>
          <w:color w:val="FF0000"/>
          <w:sz w:val="21"/>
          <w:szCs w:val="21"/>
        </w:rPr>
        <w:tab/>
      </w:r>
      <w:r w:rsidR="00660248" w:rsidRPr="00660248">
        <w:rPr>
          <w:rFonts w:ascii="Arial" w:hAnsi="Arial" w:cs="Arial"/>
          <w:b/>
          <w:color w:val="FF0000"/>
          <w:sz w:val="21"/>
          <w:szCs w:val="21"/>
        </w:rPr>
        <w:t xml:space="preserve">American versus </w:t>
      </w:r>
      <w:proofErr w:type="spellStart"/>
      <w:r w:rsidR="00660248" w:rsidRPr="00660248">
        <w:rPr>
          <w:rFonts w:ascii="Arial" w:hAnsi="Arial" w:cs="Arial"/>
          <w:b/>
          <w:color w:val="FF0000"/>
          <w:sz w:val="21"/>
          <w:szCs w:val="21"/>
        </w:rPr>
        <w:t>nonAmerican</w:t>
      </w:r>
      <w:proofErr w:type="spellEnd"/>
      <w:r w:rsidR="00660248" w:rsidRPr="00660248">
        <w:rPr>
          <w:rFonts w:ascii="Arial" w:hAnsi="Arial" w:cs="Arial"/>
          <w:b/>
          <w:color w:val="FF0000"/>
          <w:sz w:val="21"/>
          <w:szCs w:val="21"/>
        </w:rPr>
        <w:t xml:space="preserve"> elections:  review </w:t>
      </w:r>
      <w:proofErr w:type="spellStart"/>
      <w:r w:rsidR="00660248" w:rsidRPr="00660248">
        <w:rPr>
          <w:rFonts w:ascii="Arial" w:hAnsi="Arial" w:cs="Arial"/>
          <w:b/>
          <w:color w:val="FF0000"/>
          <w:sz w:val="21"/>
          <w:szCs w:val="21"/>
        </w:rPr>
        <w:t>Panagopolous</w:t>
      </w:r>
      <w:proofErr w:type="spellEnd"/>
      <w:r w:rsidR="00660248" w:rsidRPr="00660248">
        <w:rPr>
          <w:rFonts w:ascii="Arial" w:hAnsi="Arial" w:cs="Arial"/>
          <w:b/>
          <w:color w:val="FF0000"/>
          <w:sz w:val="21"/>
          <w:szCs w:val="21"/>
        </w:rPr>
        <w:t xml:space="preserve"> Chapter 11.</w:t>
      </w:r>
      <w:r w:rsidR="00660248">
        <w:rPr>
          <w:rFonts w:ascii="Arial" w:hAnsi="Arial" w:cs="Arial"/>
          <w:color w:val="FF0000"/>
          <w:sz w:val="21"/>
          <w:szCs w:val="21"/>
        </w:rPr>
        <w:t xml:space="preserve">  </w:t>
      </w:r>
    </w:p>
    <w:p w14:paraId="5C135290" w14:textId="23F6A903" w:rsidR="00EB407D" w:rsidRDefault="00741BDA" w:rsidP="00660248">
      <w:pPr>
        <w:keepNext/>
        <w:ind w:left="720" w:firstLine="720"/>
        <w:rPr>
          <w:rFonts w:ascii="Arial" w:hAnsi="Arial" w:cs="Arial"/>
          <w:color w:val="FF0000"/>
          <w:sz w:val="21"/>
          <w:szCs w:val="21"/>
        </w:rPr>
      </w:pPr>
      <w:r w:rsidRPr="00741BDA">
        <w:rPr>
          <w:rFonts w:ascii="Arial" w:hAnsi="Arial" w:cs="Arial"/>
          <w:color w:val="FF0000"/>
          <w:sz w:val="21"/>
          <w:szCs w:val="21"/>
        </w:rPr>
        <w:t xml:space="preserve">What’s Aggregate Analysis?  </w:t>
      </w:r>
      <w:r w:rsidR="00660248">
        <w:rPr>
          <w:rFonts w:ascii="Arial" w:hAnsi="Arial" w:cs="Arial"/>
          <w:color w:val="FF0000"/>
          <w:sz w:val="21"/>
          <w:szCs w:val="21"/>
        </w:rPr>
        <w:t xml:space="preserve">What’s Rational or Logic Analysis?  </w:t>
      </w:r>
      <w:r w:rsidR="000762B7">
        <w:rPr>
          <w:rFonts w:ascii="Arial" w:hAnsi="Arial" w:cs="Arial"/>
          <w:color w:val="FF0000"/>
          <w:sz w:val="21"/>
          <w:szCs w:val="21"/>
        </w:rPr>
        <w:t xml:space="preserve">Why </w:t>
      </w:r>
      <w:r w:rsidR="00660248">
        <w:rPr>
          <w:rFonts w:ascii="Arial" w:hAnsi="Arial" w:cs="Arial"/>
          <w:color w:val="FF0000"/>
          <w:sz w:val="21"/>
          <w:szCs w:val="21"/>
        </w:rPr>
        <w:t>are they</w:t>
      </w:r>
      <w:r w:rsidR="000762B7">
        <w:rPr>
          <w:rFonts w:ascii="Arial" w:hAnsi="Arial" w:cs="Arial"/>
          <w:color w:val="FF0000"/>
          <w:sz w:val="21"/>
          <w:szCs w:val="21"/>
        </w:rPr>
        <w:t xml:space="preserve"> useful?</w:t>
      </w:r>
    </w:p>
    <w:p w14:paraId="548BDB85" w14:textId="77777777" w:rsidR="00660248" w:rsidRDefault="00660248" w:rsidP="00660248">
      <w:pPr>
        <w:keepNext/>
        <w:ind w:left="720" w:firstLine="720"/>
        <w:rPr>
          <w:rFonts w:ascii="Arial" w:hAnsi="Arial" w:cs="Arial"/>
          <w:color w:val="FF0000"/>
          <w:sz w:val="21"/>
          <w:szCs w:val="21"/>
        </w:rPr>
      </w:pPr>
    </w:p>
    <w:p w14:paraId="14716C37" w14:textId="03F332F6" w:rsidR="00660248" w:rsidRDefault="00660248" w:rsidP="00660248">
      <w:pPr>
        <w:keepNext/>
        <w:ind w:left="1440"/>
        <w:rPr>
          <w:rFonts w:ascii="Arial" w:hAnsi="Arial" w:cs="Arial"/>
          <w:color w:val="FF0000"/>
          <w:sz w:val="21"/>
          <w:szCs w:val="21"/>
        </w:rPr>
      </w:pPr>
      <w:r w:rsidRPr="00660248">
        <w:rPr>
          <w:rFonts w:ascii="Arial" w:hAnsi="Arial" w:cs="Arial"/>
          <w:color w:val="FF0000"/>
          <w:sz w:val="21"/>
          <w:szCs w:val="21"/>
        </w:rPr>
        <w:t xml:space="preserve">Jamie Carson, Jeffrey Jenkins, David Rohde, and Mark </w:t>
      </w:r>
      <w:proofErr w:type="spellStart"/>
      <w:r w:rsidRPr="00660248">
        <w:rPr>
          <w:rFonts w:ascii="Arial" w:hAnsi="Arial" w:cs="Arial"/>
          <w:color w:val="FF0000"/>
          <w:sz w:val="21"/>
          <w:szCs w:val="21"/>
        </w:rPr>
        <w:t>Souva</w:t>
      </w:r>
      <w:proofErr w:type="spellEnd"/>
      <w:r w:rsidRPr="00660248">
        <w:rPr>
          <w:rFonts w:ascii="Arial" w:hAnsi="Arial" w:cs="Arial"/>
          <w:color w:val="FF0000"/>
          <w:sz w:val="21"/>
          <w:szCs w:val="21"/>
        </w:rPr>
        <w:t xml:space="preserve">. 2001. “The Impact of National Tides and District-Level Effects on Electoral Outcomes:  The U.S. Congressional Elections of 1862-1863,” </w:t>
      </w:r>
      <w:r w:rsidRPr="00660248">
        <w:rPr>
          <w:rFonts w:ascii="Arial" w:hAnsi="Arial" w:cs="Arial"/>
          <w:i/>
          <w:color w:val="FF0000"/>
          <w:sz w:val="21"/>
          <w:szCs w:val="21"/>
        </w:rPr>
        <w:t>American Journal of Political Science</w:t>
      </w:r>
      <w:r w:rsidRPr="00660248">
        <w:rPr>
          <w:rFonts w:ascii="Arial" w:hAnsi="Arial" w:cs="Arial"/>
          <w:color w:val="FF0000"/>
          <w:sz w:val="21"/>
          <w:szCs w:val="21"/>
        </w:rPr>
        <w:t xml:space="preserve"> 45: 887-898.</w:t>
      </w:r>
    </w:p>
    <w:p w14:paraId="5B0D118F" w14:textId="77777777" w:rsidR="00660248" w:rsidRDefault="00660248" w:rsidP="00660248">
      <w:pPr>
        <w:keepNext/>
        <w:ind w:left="1440"/>
        <w:rPr>
          <w:rFonts w:ascii="Arial" w:hAnsi="Arial" w:cs="Arial"/>
          <w:color w:val="FF0000"/>
          <w:sz w:val="21"/>
          <w:szCs w:val="21"/>
        </w:rPr>
      </w:pPr>
    </w:p>
    <w:p w14:paraId="1F678739" w14:textId="67F260FB" w:rsidR="00660248" w:rsidRDefault="00660248" w:rsidP="00660248">
      <w:pPr>
        <w:keepNext/>
        <w:ind w:left="1440"/>
        <w:rPr>
          <w:rFonts w:ascii="Arial" w:hAnsi="Arial" w:cs="Arial"/>
          <w:color w:val="FF0000"/>
          <w:sz w:val="21"/>
          <w:szCs w:val="21"/>
        </w:rPr>
      </w:pPr>
      <w:r w:rsidRPr="00660248">
        <w:rPr>
          <w:rFonts w:ascii="Arial" w:hAnsi="Arial" w:cs="Arial"/>
          <w:color w:val="FF0000"/>
          <w:sz w:val="21"/>
          <w:szCs w:val="21"/>
        </w:rPr>
        <w:t xml:space="preserve">John Aldrich. 1993.  “Rational Choice and Turnout,” </w:t>
      </w:r>
      <w:r w:rsidRPr="00660248">
        <w:rPr>
          <w:rFonts w:ascii="Arial" w:hAnsi="Arial" w:cs="Arial"/>
          <w:i/>
          <w:color w:val="FF0000"/>
          <w:sz w:val="21"/>
          <w:szCs w:val="21"/>
        </w:rPr>
        <w:t>American Journal of Political Science</w:t>
      </w:r>
      <w:r w:rsidRPr="00660248">
        <w:rPr>
          <w:rFonts w:ascii="Arial" w:hAnsi="Arial" w:cs="Arial"/>
          <w:color w:val="FF0000"/>
          <w:sz w:val="21"/>
          <w:szCs w:val="21"/>
        </w:rPr>
        <w:t xml:space="preserve"> 37: 246-278.</w:t>
      </w:r>
    </w:p>
    <w:p w14:paraId="6C53439D" w14:textId="77777777" w:rsidR="00EB407D" w:rsidRDefault="00EB407D" w:rsidP="00EB407D">
      <w:pPr>
        <w:keepNext/>
        <w:rPr>
          <w:rFonts w:ascii="Arial" w:hAnsi="Arial" w:cs="Arial"/>
          <w:color w:val="FF0000"/>
          <w:sz w:val="21"/>
          <w:szCs w:val="21"/>
        </w:rPr>
      </w:pPr>
    </w:p>
    <w:p w14:paraId="63CEB7D7" w14:textId="19A6150D" w:rsidR="00EB407D" w:rsidRPr="00DE19B3" w:rsidRDefault="00EB407D" w:rsidP="00DE19B3">
      <w:pPr>
        <w:keepNext/>
        <w:ind w:left="1440" w:hanging="1440"/>
        <w:rPr>
          <w:rFonts w:ascii="Arial" w:hAnsi="Arial" w:cs="Arial"/>
          <w:i/>
          <w:color w:val="FF0000"/>
          <w:sz w:val="21"/>
          <w:szCs w:val="21"/>
        </w:rPr>
      </w:pPr>
      <w:r>
        <w:rPr>
          <w:rFonts w:ascii="Arial" w:hAnsi="Arial" w:cs="Arial"/>
          <w:color w:val="FF0000"/>
          <w:sz w:val="21"/>
          <w:szCs w:val="21"/>
        </w:rPr>
        <w:t>Sept.  24</w:t>
      </w:r>
      <w:r w:rsidR="00741BDA" w:rsidRPr="00741BDA">
        <w:t xml:space="preserve"> </w:t>
      </w:r>
      <w:r w:rsidR="00741BDA">
        <w:tab/>
      </w:r>
      <w:r w:rsidR="00741BDA" w:rsidRPr="00741BDA">
        <w:rPr>
          <w:rFonts w:ascii="Arial" w:hAnsi="Arial" w:cs="Arial"/>
          <w:color w:val="FF0000"/>
          <w:sz w:val="21"/>
          <w:szCs w:val="21"/>
        </w:rPr>
        <w:t>What’s Survey Research?</w:t>
      </w:r>
      <w:r w:rsidR="00741BDA">
        <w:rPr>
          <w:rFonts w:ascii="Arial" w:hAnsi="Arial" w:cs="Arial"/>
          <w:color w:val="FF0000"/>
          <w:sz w:val="21"/>
          <w:szCs w:val="21"/>
        </w:rPr>
        <w:t xml:space="preserve">  What does it help to explain?</w:t>
      </w:r>
      <w:r w:rsidR="00DE19B3">
        <w:rPr>
          <w:rFonts w:ascii="Arial" w:hAnsi="Arial" w:cs="Arial"/>
          <w:color w:val="FF0000"/>
          <w:sz w:val="21"/>
          <w:szCs w:val="21"/>
        </w:rPr>
        <w:t xml:space="preserve">  </w:t>
      </w:r>
      <w:r w:rsidR="00DE19B3" w:rsidRPr="00DE19B3">
        <w:rPr>
          <w:rFonts w:ascii="Arial" w:hAnsi="Arial" w:cs="Arial"/>
          <w:i/>
          <w:color w:val="FF0000"/>
          <w:sz w:val="21"/>
          <w:szCs w:val="21"/>
        </w:rPr>
        <w:t>Please note:  I will do this session.  Come and enjoy!</w:t>
      </w:r>
    </w:p>
    <w:p w14:paraId="0C6F9B42" w14:textId="77777777" w:rsidR="00EB407D" w:rsidRPr="00DE19B3" w:rsidRDefault="00EB407D" w:rsidP="00EB407D">
      <w:pPr>
        <w:keepNext/>
        <w:rPr>
          <w:rFonts w:ascii="Arial" w:hAnsi="Arial" w:cs="Arial"/>
          <w:i/>
          <w:color w:val="FF0000"/>
          <w:sz w:val="21"/>
          <w:szCs w:val="21"/>
        </w:rPr>
      </w:pPr>
    </w:p>
    <w:p w14:paraId="1D8FE200" w14:textId="5271BAAD" w:rsidR="00EB407D" w:rsidRDefault="00EB407D" w:rsidP="00EB407D">
      <w:pPr>
        <w:keepNext/>
        <w:rPr>
          <w:rFonts w:ascii="Arial" w:hAnsi="Arial" w:cs="Arial"/>
          <w:color w:val="FF0000"/>
          <w:sz w:val="21"/>
          <w:szCs w:val="21"/>
        </w:rPr>
      </w:pPr>
      <w:r>
        <w:rPr>
          <w:rFonts w:ascii="Arial" w:hAnsi="Arial" w:cs="Arial"/>
          <w:color w:val="FF0000"/>
          <w:sz w:val="21"/>
          <w:szCs w:val="21"/>
        </w:rPr>
        <w:t>Oct. 1</w:t>
      </w:r>
      <w:r w:rsidR="00741BDA">
        <w:rPr>
          <w:rFonts w:ascii="Arial" w:hAnsi="Arial" w:cs="Arial"/>
          <w:color w:val="FF0000"/>
          <w:sz w:val="21"/>
          <w:szCs w:val="21"/>
        </w:rPr>
        <w:tab/>
      </w:r>
      <w:r w:rsidR="00741BDA">
        <w:rPr>
          <w:rFonts w:ascii="Arial" w:hAnsi="Arial" w:cs="Arial"/>
          <w:color w:val="FF0000"/>
          <w:sz w:val="21"/>
          <w:szCs w:val="21"/>
        </w:rPr>
        <w:tab/>
      </w:r>
      <w:proofErr w:type="gramStart"/>
      <w:r w:rsidR="00741BDA" w:rsidRPr="00EA07F7">
        <w:rPr>
          <w:rFonts w:ascii="Arial" w:hAnsi="Arial" w:cs="Arial"/>
          <w:b/>
          <w:color w:val="FF0000"/>
          <w:sz w:val="21"/>
          <w:szCs w:val="21"/>
        </w:rPr>
        <w:t>What’s</w:t>
      </w:r>
      <w:proofErr w:type="gramEnd"/>
      <w:r w:rsidR="00741BDA" w:rsidRPr="00EA07F7">
        <w:rPr>
          <w:rFonts w:ascii="Arial" w:hAnsi="Arial" w:cs="Arial"/>
          <w:b/>
          <w:color w:val="FF0000"/>
          <w:sz w:val="21"/>
          <w:szCs w:val="21"/>
        </w:rPr>
        <w:t xml:space="preserve"> a Laboratory or on-line Experiment?</w:t>
      </w:r>
    </w:p>
    <w:p w14:paraId="0E33DB8A" w14:textId="77777777" w:rsidR="00EA07F7" w:rsidRDefault="00EA07F7" w:rsidP="00EB407D">
      <w:pPr>
        <w:keepNext/>
        <w:rPr>
          <w:rFonts w:ascii="Arial" w:hAnsi="Arial" w:cs="Arial"/>
          <w:color w:val="FF0000"/>
          <w:sz w:val="21"/>
          <w:szCs w:val="21"/>
        </w:rPr>
      </w:pPr>
    </w:p>
    <w:p w14:paraId="7BB6CB6E" w14:textId="46ADA230" w:rsidR="00EA07F7" w:rsidRDefault="00EA07F7" w:rsidP="00EA07F7">
      <w:pPr>
        <w:keepNext/>
        <w:ind w:left="1440"/>
        <w:rPr>
          <w:rFonts w:ascii="Arial" w:hAnsi="Arial" w:cs="Arial"/>
          <w:color w:val="FF0000"/>
          <w:sz w:val="21"/>
          <w:szCs w:val="21"/>
        </w:rPr>
      </w:pPr>
      <w:r w:rsidRPr="00EA07F7">
        <w:rPr>
          <w:rFonts w:ascii="Arial" w:hAnsi="Arial" w:cs="Arial"/>
          <w:color w:val="FF0000"/>
          <w:sz w:val="21"/>
          <w:szCs w:val="21"/>
        </w:rPr>
        <w:t xml:space="preserve">Stephen </w:t>
      </w:r>
      <w:proofErr w:type="spellStart"/>
      <w:r w:rsidRPr="00EA07F7">
        <w:rPr>
          <w:rFonts w:ascii="Arial" w:hAnsi="Arial" w:cs="Arial"/>
          <w:color w:val="FF0000"/>
          <w:sz w:val="21"/>
          <w:szCs w:val="21"/>
        </w:rPr>
        <w:t>Ansolabehere</w:t>
      </w:r>
      <w:proofErr w:type="spellEnd"/>
      <w:r w:rsidRPr="00EA07F7">
        <w:rPr>
          <w:rFonts w:ascii="Arial" w:hAnsi="Arial" w:cs="Arial"/>
          <w:color w:val="FF0000"/>
          <w:sz w:val="21"/>
          <w:szCs w:val="21"/>
        </w:rPr>
        <w:t xml:space="preserve">, Santo </w:t>
      </w:r>
      <w:proofErr w:type="spellStart"/>
      <w:r w:rsidRPr="00EA07F7">
        <w:rPr>
          <w:rFonts w:ascii="Arial" w:hAnsi="Arial" w:cs="Arial"/>
          <w:color w:val="FF0000"/>
          <w:sz w:val="21"/>
          <w:szCs w:val="21"/>
        </w:rPr>
        <w:t>Iyengar</w:t>
      </w:r>
      <w:proofErr w:type="spellEnd"/>
      <w:r w:rsidRPr="00EA07F7">
        <w:rPr>
          <w:rFonts w:ascii="Arial" w:hAnsi="Arial" w:cs="Arial"/>
          <w:color w:val="FF0000"/>
          <w:sz w:val="21"/>
          <w:szCs w:val="21"/>
        </w:rPr>
        <w:t xml:space="preserve">, Adam Smith and Nicholas </w:t>
      </w:r>
      <w:proofErr w:type="spellStart"/>
      <w:r w:rsidRPr="00EA07F7">
        <w:rPr>
          <w:rFonts w:ascii="Arial" w:hAnsi="Arial" w:cs="Arial"/>
          <w:color w:val="FF0000"/>
          <w:sz w:val="21"/>
          <w:szCs w:val="21"/>
        </w:rPr>
        <w:t>Ventino</w:t>
      </w:r>
      <w:proofErr w:type="spellEnd"/>
      <w:r w:rsidRPr="00EA07F7">
        <w:rPr>
          <w:rFonts w:ascii="Arial" w:hAnsi="Arial" w:cs="Arial"/>
          <w:color w:val="FF0000"/>
          <w:sz w:val="21"/>
          <w:szCs w:val="21"/>
        </w:rPr>
        <w:t xml:space="preserve">. 1994.  “Does Attack Advertising Demobilize the Electorate?”  </w:t>
      </w:r>
      <w:r w:rsidRPr="00D700F6">
        <w:rPr>
          <w:rFonts w:ascii="Arial" w:hAnsi="Arial" w:cs="Arial"/>
          <w:i/>
          <w:color w:val="FF0000"/>
          <w:sz w:val="21"/>
          <w:szCs w:val="21"/>
        </w:rPr>
        <w:t>American Political Science Review</w:t>
      </w:r>
      <w:r w:rsidRPr="00EA07F7">
        <w:rPr>
          <w:rFonts w:ascii="Arial" w:hAnsi="Arial" w:cs="Arial"/>
          <w:color w:val="FF0000"/>
          <w:sz w:val="21"/>
          <w:szCs w:val="21"/>
        </w:rPr>
        <w:t xml:space="preserve"> 88: 829-838.</w:t>
      </w:r>
    </w:p>
    <w:p w14:paraId="0BB42211" w14:textId="77777777" w:rsidR="000705C5" w:rsidRDefault="000705C5" w:rsidP="00EA07F7">
      <w:pPr>
        <w:keepNext/>
        <w:ind w:left="1440"/>
        <w:rPr>
          <w:rFonts w:ascii="Arial" w:hAnsi="Arial" w:cs="Arial"/>
          <w:color w:val="FF0000"/>
          <w:sz w:val="21"/>
          <w:szCs w:val="21"/>
        </w:rPr>
      </w:pPr>
    </w:p>
    <w:p w14:paraId="188B8FC4" w14:textId="6882F53D" w:rsidR="000705C5" w:rsidRDefault="000705C5" w:rsidP="000705C5">
      <w:pPr>
        <w:keepNext/>
        <w:ind w:left="1440"/>
        <w:rPr>
          <w:rFonts w:ascii="Arial" w:hAnsi="Arial" w:cs="Arial"/>
          <w:color w:val="FF0000"/>
          <w:sz w:val="21"/>
          <w:szCs w:val="21"/>
        </w:rPr>
      </w:pPr>
      <w:r>
        <w:rPr>
          <w:rFonts w:ascii="Arial" w:hAnsi="Arial" w:cs="Arial"/>
          <w:color w:val="FF0000"/>
          <w:sz w:val="21"/>
          <w:szCs w:val="21"/>
        </w:rPr>
        <w:t xml:space="preserve">D. </w:t>
      </w:r>
      <w:proofErr w:type="spellStart"/>
      <w:r>
        <w:rPr>
          <w:rFonts w:ascii="Arial" w:hAnsi="Arial" w:cs="Arial"/>
          <w:color w:val="FF0000"/>
          <w:sz w:val="21"/>
          <w:szCs w:val="21"/>
        </w:rPr>
        <w:t>Muro</w:t>
      </w:r>
      <w:proofErr w:type="spellEnd"/>
      <w:r>
        <w:rPr>
          <w:rFonts w:ascii="Arial" w:hAnsi="Arial" w:cs="Arial"/>
          <w:color w:val="FF0000"/>
          <w:sz w:val="21"/>
          <w:szCs w:val="21"/>
        </w:rPr>
        <w:t xml:space="preserve"> and C </w:t>
      </w:r>
      <w:proofErr w:type="spellStart"/>
      <w:r>
        <w:rPr>
          <w:rFonts w:ascii="Arial" w:hAnsi="Arial" w:cs="Arial"/>
          <w:color w:val="FF0000"/>
          <w:sz w:val="21"/>
          <w:szCs w:val="21"/>
        </w:rPr>
        <w:t>Vlaskap</w:t>
      </w:r>
      <w:proofErr w:type="spellEnd"/>
      <w:r>
        <w:rPr>
          <w:rFonts w:ascii="Arial" w:hAnsi="Arial" w:cs="Arial"/>
          <w:color w:val="FF0000"/>
          <w:sz w:val="21"/>
          <w:szCs w:val="21"/>
        </w:rPr>
        <w:t>.  2016.  “</w:t>
      </w:r>
      <w:r w:rsidRPr="000705C5">
        <w:rPr>
          <w:rFonts w:ascii="Arial" w:hAnsi="Arial" w:cs="Arial"/>
          <w:color w:val="FF0000"/>
          <w:sz w:val="21"/>
          <w:szCs w:val="21"/>
        </w:rPr>
        <w:t>How do prospects of EU membership influence support for secession? A survey experiment in Catalonia and Scotland</w:t>
      </w:r>
      <w:r>
        <w:rPr>
          <w:rFonts w:ascii="Arial" w:hAnsi="Arial" w:cs="Arial"/>
          <w:color w:val="FF0000"/>
          <w:sz w:val="21"/>
          <w:szCs w:val="21"/>
        </w:rPr>
        <w:t xml:space="preserve">.”  </w:t>
      </w:r>
      <w:r w:rsidRPr="000705C5">
        <w:rPr>
          <w:rFonts w:ascii="Arial" w:hAnsi="Arial" w:cs="Arial"/>
          <w:i/>
          <w:color w:val="FF0000"/>
          <w:sz w:val="21"/>
          <w:szCs w:val="21"/>
        </w:rPr>
        <w:t>West European Politics</w:t>
      </w:r>
      <w:r>
        <w:rPr>
          <w:rFonts w:ascii="Arial" w:hAnsi="Arial" w:cs="Arial"/>
          <w:color w:val="FF0000"/>
          <w:sz w:val="21"/>
          <w:szCs w:val="21"/>
        </w:rPr>
        <w:t xml:space="preserve"> 39:  1115-1138.</w:t>
      </w:r>
    </w:p>
    <w:p w14:paraId="66317A51" w14:textId="77777777" w:rsidR="000705C5" w:rsidRDefault="000705C5" w:rsidP="000705C5">
      <w:pPr>
        <w:keepNext/>
        <w:ind w:left="1440"/>
        <w:rPr>
          <w:rFonts w:ascii="Arial" w:hAnsi="Arial" w:cs="Arial"/>
          <w:color w:val="FF0000"/>
          <w:sz w:val="21"/>
          <w:szCs w:val="21"/>
        </w:rPr>
      </w:pPr>
    </w:p>
    <w:p w14:paraId="03070F1D" w14:textId="055D9E9F" w:rsidR="000705C5" w:rsidRDefault="000705C5" w:rsidP="000705C5">
      <w:pPr>
        <w:keepNext/>
        <w:ind w:left="1440"/>
        <w:rPr>
          <w:rFonts w:ascii="Arial" w:hAnsi="Arial" w:cs="Arial"/>
          <w:color w:val="FF0000"/>
          <w:sz w:val="21"/>
          <w:szCs w:val="21"/>
        </w:rPr>
      </w:pPr>
      <w:r>
        <w:rPr>
          <w:rFonts w:ascii="Arial" w:hAnsi="Arial" w:cs="Arial"/>
          <w:color w:val="FF0000"/>
          <w:sz w:val="21"/>
          <w:szCs w:val="21"/>
        </w:rPr>
        <w:t xml:space="preserve">Nuri </w:t>
      </w:r>
      <w:r w:rsidRPr="000705C5">
        <w:rPr>
          <w:rFonts w:ascii="Arial" w:hAnsi="Arial" w:cs="Arial"/>
          <w:color w:val="FF0000"/>
          <w:sz w:val="21"/>
          <w:szCs w:val="21"/>
        </w:rPr>
        <w:t xml:space="preserve">Kim, </w:t>
      </w:r>
      <w:r>
        <w:rPr>
          <w:rFonts w:ascii="Arial" w:hAnsi="Arial" w:cs="Arial"/>
          <w:color w:val="FF0000"/>
          <w:sz w:val="21"/>
          <w:szCs w:val="21"/>
        </w:rPr>
        <w:t xml:space="preserve">Jon </w:t>
      </w:r>
      <w:proofErr w:type="spellStart"/>
      <w:r w:rsidRPr="000705C5">
        <w:rPr>
          <w:rFonts w:ascii="Arial" w:hAnsi="Arial" w:cs="Arial"/>
          <w:color w:val="FF0000"/>
          <w:sz w:val="21"/>
          <w:szCs w:val="21"/>
        </w:rPr>
        <w:t>Krosnick</w:t>
      </w:r>
      <w:proofErr w:type="spellEnd"/>
      <w:r w:rsidRPr="000705C5">
        <w:rPr>
          <w:rFonts w:ascii="Arial" w:hAnsi="Arial" w:cs="Arial"/>
          <w:color w:val="FF0000"/>
          <w:sz w:val="21"/>
          <w:szCs w:val="21"/>
        </w:rPr>
        <w:t xml:space="preserve">; </w:t>
      </w:r>
      <w:r>
        <w:rPr>
          <w:rFonts w:ascii="Arial" w:hAnsi="Arial" w:cs="Arial"/>
          <w:color w:val="FF0000"/>
          <w:sz w:val="21"/>
          <w:szCs w:val="21"/>
        </w:rPr>
        <w:t xml:space="preserve">and Daniel </w:t>
      </w:r>
      <w:proofErr w:type="spellStart"/>
      <w:r w:rsidRPr="000705C5">
        <w:rPr>
          <w:rFonts w:ascii="Arial" w:hAnsi="Arial" w:cs="Arial"/>
          <w:color w:val="FF0000"/>
          <w:sz w:val="21"/>
          <w:szCs w:val="21"/>
        </w:rPr>
        <w:t>Casasanto</w:t>
      </w:r>
      <w:proofErr w:type="spellEnd"/>
      <w:r>
        <w:rPr>
          <w:rFonts w:ascii="Arial" w:hAnsi="Arial" w:cs="Arial"/>
          <w:color w:val="FF0000"/>
          <w:sz w:val="21"/>
          <w:szCs w:val="21"/>
        </w:rPr>
        <w:t>.  2015.  “</w:t>
      </w:r>
      <w:r w:rsidRPr="000705C5">
        <w:rPr>
          <w:rFonts w:ascii="Arial" w:hAnsi="Arial" w:cs="Arial" w:hint="eastAsia"/>
          <w:color w:val="FF0000"/>
          <w:sz w:val="21"/>
          <w:szCs w:val="21"/>
        </w:rPr>
        <w:t>Moderators of Candidate Name</w:t>
      </w:r>
      <w:r w:rsidRPr="000705C5">
        <w:rPr>
          <w:rFonts w:ascii="Arial" w:hAnsi="Arial" w:cs="Arial" w:hint="eastAsia"/>
          <w:color w:val="FF0000"/>
          <w:sz w:val="21"/>
          <w:szCs w:val="21"/>
        </w:rPr>
        <w:t>‐</w:t>
      </w:r>
      <w:r w:rsidRPr="000705C5">
        <w:rPr>
          <w:rFonts w:ascii="Arial" w:hAnsi="Arial" w:cs="Arial" w:hint="eastAsia"/>
          <w:color w:val="FF0000"/>
          <w:sz w:val="21"/>
          <w:szCs w:val="21"/>
        </w:rPr>
        <w:t>Order Effects in Elections: An Experiment</w:t>
      </w:r>
      <w:r>
        <w:rPr>
          <w:rFonts w:ascii="Arial" w:hAnsi="Arial" w:cs="Arial"/>
          <w:color w:val="FF0000"/>
          <w:sz w:val="21"/>
          <w:szCs w:val="21"/>
        </w:rPr>
        <w:t xml:space="preserve">.”  </w:t>
      </w:r>
      <w:r w:rsidRPr="000705C5">
        <w:rPr>
          <w:rFonts w:ascii="Arial" w:hAnsi="Arial" w:cs="Arial"/>
          <w:i/>
          <w:color w:val="FF0000"/>
          <w:sz w:val="21"/>
          <w:szCs w:val="21"/>
        </w:rPr>
        <w:t>Political Psychology</w:t>
      </w:r>
      <w:r w:rsidRPr="000705C5">
        <w:rPr>
          <w:rFonts w:ascii="Arial" w:hAnsi="Arial" w:cs="Arial"/>
          <w:color w:val="FF0000"/>
          <w:sz w:val="21"/>
          <w:szCs w:val="21"/>
        </w:rPr>
        <w:t xml:space="preserve"> 36</w:t>
      </w:r>
      <w:r>
        <w:rPr>
          <w:rFonts w:ascii="Arial" w:hAnsi="Arial" w:cs="Arial"/>
          <w:color w:val="FF0000"/>
          <w:sz w:val="21"/>
          <w:szCs w:val="21"/>
        </w:rPr>
        <w:t>:  525-542.</w:t>
      </w:r>
    </w:p>
    <w:p w14:paraId="40DB78DE" w14:textId="77777777" w:rsidR="000705C5" w:rsidRDefault="000705C5" w:rsidP="000705C5">
      <w:pPr>
        <w:keepNext/>
        <w:ind w:left="1440"/>
        <w:rPr>
          <w:rFonts w:ascii="Arial" w:hAnsi="Arial" w:cs="Arial"/>
          <w:color w:val="FF0000"/>
          <w:sz w:val="21"/>
          <w:szCs w:val="21"/>
        </w:rPr>
      </w:pPr>
    </w:p>
    <w:p w14:paraId="33DDE30E" w14:textId="77777777" w:rsidR="00EB407D" w:rsidRDefault="00EB407D" w:rsidP="00EB407D">
      <w:pPr>
        <w:keepNext/>
        <w:rPr>
          <w:rFonts w:ascii="Arial" w:hAnsi="Arial" w:cs="Arial"/>
          <w:color w:val="FF0000"/>
          <w:sz w:val="21"/>
          <w:szCs w:val="21"/>
        </w:rPr>
      </w:pPr>
    </w:p>
    <w:p w14:paraId="0EEB142D" w14:textId="121C7863" w:rsidR="00EB407D" w:rsidRDefault="00EB407D" w:rsidP="00EB407D">
      <w:pPr>
        <w:keepNext/>
        <w:rPr>
          <w:rFonts w:ascii="Arial" w:hAnsi="Arial" w:cs="Arial"/>
          <w:b/>
          <w:color w:val="FF0000"/>
          <w:sz w:val="21"/>
          <w:szCs w:val="21"/>
        </w:rPr>
      </w:pPr>
      <w:r>
        <w:rPr>
          <w:rFonts w:ascii="Arial" w:hAnsi="Arial" w:cs="Arial"/>
          <w:color w:val="FF0000"/>
          <w:sz w:val="21"/>
          <w:szCs w:val="21"/>
        </w:rPr>
        <w:t>Oct.  8</w:t>
      </w:r>
      <w:r w:rsidR="00C36D01">
        <w:rPr>
          <w:rFonts w:ascii="Arial" w:hAnsi="Arial" w:cs="Arial"/>
          <w:color w:val="FF0000"/>
          <w:sz w:val="21"/>
          <w:szCs w:val="21"/>
        </w:rPr>
        <w:tab/>
      </w:r>
      <w:r w:rsidR="00C36D01">
        <w:rPr>
          <w:rFonts w:ascii="Arial" w:hAnsi="Arial" w:cs="Arial"/>
          <w:color w:val="FF0000"/>
          <w:sz w:val="21"/>
          <w:szCs w:val="21"/>
        </w:rPr>
        <w:tab/>
      </w:r>
      <w:r w:rsidR="00C36D01" w:rsidRPr="00EA07F7">
        <w:rPr>
          <w:rFonts w:ascii="Arial" w:hAnsi="Arial" w:cs="Arial"/>
          <w:b/>
          <w:color w:val="FF0000"/>
          <w:sz w:val="21"/>
          <w:szCs w:val="21"/>
        </w:rPr>
        <w:t>What’s a Natural Experiment?</w:t>
      </w:r>
      <w:r w:rsidR="00741BDA" w:rsidRPr="00EA07F7">
        <w:rPr>
          <w:rFonts w:ascii="Arial" w:hAnsi="Arial" w:cs="Arial"/>
          <w:b/>
          <w:color w:val="FF0000"/>
          <w:sz w:val="21"/>
          <w:szCs w:val="21"/>
        </w:rPr>
        <w:t xml:space="preserve">  Why is a natural experiment useful?</w:t>
      </w:r>
    </w:p>
    <w:p w14:paraId="27155953" w14:textId="77777777" w:rsidR="00EA07F7" w:rsidRDefault="00EA07F7" w:rsidP="00EB407D">
      <w:pPr>
        <w:keepNext/>
        <w:rPr>
          <w:rFonts w:ascii="Arial" w:hAnsi="Arial" w:cs="Arial"/>
          <w:color w:val="FF0000"/>
          <w:sz w:val="21"/>
          <w:szCs w:val="21"/>
        </w:rPr>
      </w:pPr>
    </w:p>
    <w:p w14:paraId="5C27E028" w14:textId="227D491C" w:rsidR="00EA07F7" w:rsidRDefault="00EA07F7" w:rsidP="00EA07F7">
      <w:pPr>
        <w:keepNext/>
        <w:ind w:left="1440"/>
        <w:rPr>
          <w:rFonts w:ascii="Arial" w:hAnsi="Arial" w:cs="Arial"/>
          <w:color w:val="FF0000"/>
          <w:sz w:val="21"/>
          <w:szCs w:val="21"/>
        </w:rPr>
      </w:pPr>
      <w:r w:rsidRPr="00EA07F7">
        <w:rPr>
          <w:rFonts w:ascii="Arial" w:hAnsi="Arial" w:cs="Arial"/>
          <w:color w:val="FF0000"/>
          <w:sz w:val="21"/>
          <w:szCs w:val="21"/>
        </w:rPr>
        <w:t xml:space="preserve">Shaun Bowler, David Brockington, and Todd Donovan.  2001.  “Election Systems and Voter Turnout:  Experiments in the United States,” </w:t>
      </w:r>
      <w:r w:rsidRPr="00D700F6">
        <w:rPr>
          <w:rFonts w:ascii="Arial" w:hAnsi="Arial" w:cs="Arial"/>
          <w:i/>
          <w:color w:val="FF0000"/>
          <w:sz w:val="21"/>
          <w:szCs w:val="21"/>
        </w:rPr>
        <w:t>Journal of Politics</w:t>
      </w:r>
      <w:r w:rsidRPr="00EA07F7">
        <w:rPr>
          <w:rFonts w:ascii="Arial" w:hAnsi="Arial" w:cs="Arial"/>
          <w:color w:val="FF0000"/>
          <w:sz w:val="21"/>
          <w:szCs w:val="21"/>
        </w:rPr>
        <w:t xml:space="preserve"> 63: 902-915.</w:t>
      </w:r>
    </w:p>
    <w:p w14:paraId="397D9DF0" w14:textId="77777777" w:rsidR="00EA07F7" w:rsidRDefault="00EA07F7" w:rsidP="00EA07F7">
      <w:pPr>
        <w:keepNext/>
        <w:ind w:left="1440"/>
        <w:rPr>
          <w:rFonts w:ascii="Arial" w:hAnsi="Arial" w:cs="Arial"/>
          <w:color w:val="FF0000"/>
          <w:sz w:val="21"/>
          <w:szCs w:val="21"/>
        </w:rPr>
      </w:pPr>
    </w:p>
    <w:p w14:paraId="7DA1076E" w14:textId="70B1B384" w:rsidR="00EA07F7" w:rsidRDefault="00EA07F7" w:rsidP="00EA07F7">
      <w:pPr>
        <w:keepNext/>
        <w:ind w:left="1440"/>
        <w:rPr>
          <w:rFonts w:ascii="Arial" w:hAnsi="Arial" w:cs="Arial"/>
          <w:color w:val="FF0000"/>
          <w:sz w:val="21"/>
          <w:szCs w:val="21"/>
        </w:rPr>
      </w:pPr>
      <w:r w:rsidRPr="00EA07F7">
        <w:rPr>
          <w:rFonts w:ascii="Arial" w:hAnsi="Arial" w:cs="Arial"/>
          <w:color w:val="FF0000"/>
          <w:sz w:val="21"/>
          <w:szCs w:val="21"/>
        </w:rPr>
        <w:t xml:space="preserve">Brian </w:t>
      </w:r>
      <w:proofErr w:type="spellStart"/>
      <w:r w:rsidRPr="00EA07F7">
        <w:rPr>
          <w:rFonts w:ascii="Arial" w:hAnsi="Arial" w:cs="Arial"/>
          <w:color w:val="FF0000"/>
          <w:sz w:val="21"/>
          <w:szCs w:val="21"/>
        </w:rPr>
        <w:t>Schaffner</w:t>
      </w:r>
      <w:proofErr w:type="spellEnd"/>
      <w:r w:rsidRPr="00EA07F7">
        <w:rPr>
          <w:rFonts w:ascii="Arial" w:hAnsi="Arial" w:cs="Arial"/>
          <w:color w:val="FF0000"/>
          <w:sz w:val="21"/>
          <w:szCs w:val="21"/>
        </w:rPr>
        <w:t xml:space="preserve">, Matthew </w:t>
      </w:r>
      <w:proofErr w:type="spellStart"/>
      <w:r w:rsidRPr="00EA07F7">
        <w:rPr>
          <w:rFonts w:ascii="Arial" w:hAnsi="Arial" w:cs="Arial"/>
          <w:color w:val="FF0000"/>
          <w:sz w:val="21"/>
          <w:szCs w:val="21"/>
        </w:rPr>
        <w:t>Streb</w:t>
      </w:r>
      <w:proofErr w:type="spellEnd"/>
      <w:r w:rsidRPr="00EA07F7">
        <w:rPr>
          <w:rFonts w:ascii="Arial" w:hAnsi="Arial" w:cs="Arial"/>
          <w:color w:val="FF0000"/>
          <w:sz w:val="21"/>
          <w:szCs w:val="21"/>
        </w:rPr>
        <w:t xml:space="preserve">, and Gerald Wright. 2001.  “Teams </w:t>
      </w:r>
      <w:proofErr w:type="gramStart"/>
      <w:r w:rsidRPr="00EA07F7">
        <w:rPr>
          <w:rFonts w:ascii="Arial" w:hAnsi="Arial" w:cs="Arial"/>
          <w:color w:val="FF0000"/>
          <w:sz w:val="21"/>
          <w:szCs w:val="21"/>
        </w:rPr>
        <w:t>Without</w:t>
      </w:r>
      <w:proofErr w:type="gramEnd"/>
      <w:r w:rsidRPr="00EA07F7">
        <w:rPr>
          <w:rFonts w:ascii="Arial" w:hAnsi="Arial" w:cs="Arial"/>
          <w:color w:val="FF0000"/>
          <w:sz w:val="21"/>
          <w:szCs w:val="21"/>
        </w:rPr>
        <w:t xml:space="preserve"> Uniforms: the Nonpartisan Ballot in State and Local Elections,” </w:t>
      </w:r>
      <w:r w:rsidRPr="00D700F6">
        <w:rPr>
          <w:rFonts w:ascii="Arial" w:hAnsi="Arial" w:cs="Arial"/>
          <w:i/>
          <w:color w:val="FF0000"/>
          <w:sz w:val="21"/>
          <w:szCs w:val="21"/>
        </w:rPr>
        <w:t>Political Research Quarterly</w:t>
      </w:r>
      <w:r w:rsidRPr="00EA07F7">
        <w:rPr>
          <w:rFonts w:ascii="Arial" w:hAnsi="Arial" w:cs="Arial"/>
          <w:color w:val="FF0000"/>
          <w:sz w:val="21"/>
          <w:szCs w:val="21"/>
        </w:rPr>
        <w:t xml:space="preserve"> 54: 7-30.</w:t>
      </w:r>
    </w:p>
    <w:p w14:paraId="6F3BD8D0" w14:textId="77777777" w:rsidR="00173049" w:rsidRDefault="00173049" w:rsidP="00EA07F7">
      <w:pPr>
        <w:keepNext/>
        <w:ind w:left="1440"/>
        <w:rPr>
          <w:rFonts w:ascii="Arial" w:hAnsi="Arial" w:cs="Arial"/>
          <w:color w:val="FF0000"/>
          <w:sz w:val="21"/>
          <w:szCs w:val="21"/>
        </w:rPr>
      </w:pPr>
    </w:p>
    <w:p w14:paraId="65F99D78" w14:textId="6EC66567" w:rsidR="00173049" w:rsidRDefault="00173049" w:rsidP="00EA07F7">
      <w:pPr>
        <w:keepNext/>
        <w:ind w:left="1440"/>
        <w:rPr>
          <w:rFonts w:ascii="Arial" w:hAnsi="Arial" w:cs="Arial"/>
          <w:color w:val="FF0000"/>
          <w:sz w:val="21"/>
          <w:szCs w:val="21"/>
        </w:rPr>
      </w:pPr>
      <w:r w:rsidRPr="00173049">
        <w:rPr>
          <w:rFonts w:ascii="Arial" w:hAnsi="Arial" w:cs="Arial"/>
          <w:color w:val="FF0000"/>
          <w:sz w:val="21"/>
          <w:szCs w:val="21"/>
        </w:rPr>
        <w:t xml:space="preserve">Scott </w:t>
      </w:r>
      <w:proofErr w:type="spellStart"/>
      <w:r w:rsidRPr="00173049">
        <w:rPr>
          <w:rFonts w:ascii="Arial" w:hAnsi="Arial" w:cs="Arial"/>
          <w:color w:val="FF0000"/>
          <w:sz w:val="21"/>
          <w:szCs w:val="21"/>
        </w:rPr>
        <w:t>Basinger</w:t>
      </w:r>
      <w:proofErr w:type="spellEnd"/>
      <w:r w:rsidRPr="00173049">
        <w:rPr>
          <w:rFonts w:ascii="Arial" w:hAnsi="Arial" w:cs="Arial"/>
          <w:color w:val="FF0000"/>
          <w:sz w:val="21"/>
          <w:szCs w:val="21"/>
        </w:rPr>
        <w:t xml:space="preserve">. 2013.  “Scandals and Congressional Election in the Post-Watergate Era,” </w:t>
      </w:r>
      <w:r w:rsidRPr="00D700F6">
        <w:rPr>
          <w:rFonts w:ascii="Arial" w:hAnsi="Arial" w:cs="Arial"/>
          <w:i/>
          <w:color w:val="FF0000"/>
          <w:sz w:val="21"/>
          <w:szCs w:val="21"/>
        </w:rPr>
        <w:t>Political Research Quarterly</w:t>
      </w:r>
      <w:r w:rsidRPr="00173049">
        <w:rPr>
          <w:rFonts w:ascii="Arial" w:hAnsi="Arial" w:cs="Arial"/>
          <w:color w:val="FF0000"/>
          <w:sz w:val="21"/>
          <w:szCs w:val="21"/>
        </w:rPr>
        <w:t xml:space="preserve"> 66: 385-398.</w:t>
      </w:r>
    </w:p>
    <w:p w14:paraId="6B71C961" w14:textId="77777777" w:rsidR="00EB407D" w:rsidRDefault="00EB407D" w:rsidP="00EB407D">
      <w:pPr>
        <w:keepNext/>
        <w:rPr>
          <w:rFonts w:ascii="Arial" w:hAnsi="Arial" w:cs="Arial"/>
          <w:color w:val="FF0000"/>
          <w:sz w:val="21"/>
          <w:szCs w:val="21"/>
        </w:rPr>
      </w:pPr>
    </w:p>
    <w:p w14:paraId="5A900C14" w14:textId="4E1A7497" w:rsidR="00EB407D" w:rsidRDefault="00EB407D" w:rsidP="00EA07F7">
      <w:pPr>
        <w:keepNext/>
        <w:ind w:left="1440" w:hanging="1440"/>
        <w:rPr>
          <w:rFonts w:ascii="Arial" w:hAnsi="Arial" w:cs="Arial"/>
          <w:color w:val="FF0000"/>
          <w:sz w:val="21"/>
          <w:szCs w:val="21"/>
        </w:rPr>
      </w:pPr>
      <w:r>
        <w:rPr>
          <w:rFonts w:ascii="Arial" w:hAnsi="Arial" w:cs="Arial"/>
          <w:color w:val="FF0000"/>
          <w:sz w:val="21"/>
          <w:szCs w:val="21"/>
        </w:rPr>
        <w:t>Oct.  15</w:t>
      </w:r>
      <w:r w:rsidR="00EA07F7">
        <w:rPr>
          <w:rFonts w:ascii="Arial" w:hAnsi="Arial" w:cs="Arial"/>
          <w:color w:val="FF0000"/>
          <w:sz w:val="21"/>
          <w:szCs w:val="21"/>
        </w:rPr>
        <w:tab/>
      </w:r>
      <w:r w:rsidR="00EA07F7" w:rsidRPr="00EA07F7">
        <w:rPr>
          <w:rFonts w:ascii="Arial" w:hAnsi="Arial" w:cs="Arial"/>
          <w:color w:val="FF0000"/>
          <w:sz w:val="21"/>
          <w:szCs w:val="21"/>
        </w:rPr>
        <w:t xml:space="preserve">Matthew Childers, Mike Binder, and Matt Childers. 2012.  “Engaged by the Initiative?  How the Use of Citizen Initiatives Increases Voter Turnout.”  </w:t>
      </w:r>
      <w:r w:rsidR="00EA07F7" w:rsidRPr="00D700F6">
        <w:rPr>
          <w:rFonts w:ascii="Arial" w:hAnsi="Arial" w:cs="Arial"/>
          <w:i/>
          <w:color w:val="FF0000"/>
          <w:sz w:val="21"/>
          <w:szCs w:val="21"/>
        </w:rPr>
        <w:t>Political Research Quarterly</w:t>
      </w:r>
      <w:r w:rsidR="00EA07F7" w:rsidRPr="00EA07F7">
        <w:rPr>
          <w:rFonts w:ascii="Arial" w:hAnsi="Arial" w:cs="Arial"/>
          <w:color w:val="FF0000"/>
          <w:sz w:val="21"/>
          <w:szCs w:val="21"/>
        </w:rPr>
        <w:t xml:space="preserve"> 65: 93-103.</w:t>
      </w:r>
    </w:p>
    <w:p w14:paraId="2320DCBA" w14:textId="77777777" w:rsidR="00EA07F7" w:rsidRDefault="00EA07F7" w:rsidP="00EA07F7">
      <w:pPr>
        <w:keepNext/>
        <w:ind w:left="1440" w:hanging="1440"/>
        <w:rPr>
          <w:rFonts w:ascii="Arial" w:hAnsi="Arial" w:cs="Arial"/>
          <w:color w:val="FF0000"/>
          <w:sz w:val="21"/>
          <w:szCs w:val="21"/>
        </w:rPr>
      </w:pPr>
    </w:p>
    <w:p w14:paraId="24F11D69" w14:textId="5AEFB849" w:rsidR="00EA07F7" w:rsidRDefault="00EA07F7" w:rsidP="00EA07F7">
      <w:pPr>
        <w:keepNext/>
        <w:ind w:left="1440" w:hanging="1440"/>
        <w:rPr>
          <w:rFonts w:ascii="Arial" w:hAnsi="Arial" w:cs="Arial"/>
          <w:color w:val="FF0000"/>
          <w:sz w:val="21"/>
          <w:szCs w:val="21"/>
        </w:rPr>
      </w:pPr>
      <w:r>
        <w:rPr>
          <w:rFonts w:ascii="Arial" w:hAnsi="Arial" w:cs="Arial"/>
          <w:color w:val="FF0000"/>
          <w:sz w:val="21"/>
          <w:szCs w:val="21"/>
        </w:rPr>
        <w:lastRenderedPageBreak/>
        <w:tab/>
      </w:r>
      <w:r w:rsidRPr="00EA07F7">
        <w:rPr>
          <w:rFonts w:ascii="Arial" w:hAnsi="Arial" w:cs="Arial"/>
          <w:color w:val="FF0000"/>
          <w:sz w:val="21"/>
          <w:szCs w:val="21"/>
        </w:rPr>
        <w:t xml:space="preserve">Barry Buren, David Canon, Kenneth Mayer, and Donald Moynihan. 2014.  “Election Laws, Mobilization, and Turnout:  The Unanticipated consequences of Election Reform,” </w:t>
      </w:r>
      <w:r w:rsidRPr="00D700F6">
        <w:rPr>
          <w:rFonts w:ascii="Arial" w:hAnsi="Arial" w:cs="Arial"/>
          <w:i/>
          <w:color w:val="FF0000"/>
          <w:sz w:val="21"/>
          <w:szCs w:val="21"/>
        </w:rPr>
        <w:t>American Journal of Political Science</w:t>
      </w:r>
      <w:r w:rsidRPr="00EA07F7">
        <w:rPr>
          <w:rFonts w:ascii="Arial" w:hAnsi="Arial" w:cs="Arial"/>
          <w:color w:val="FF0000"/>
          <w:sz w:val="21"/>
          <w:szCs w:val="21"/>
        </w:rPr>
        <w:t xml:space="preserve"> 59: 95-109.</w:t>
      </w:r>
    </w:p>
    <w:p w14:paraId="7047AC22" w14:textId="77777777" w:rsidR="00EA07F7" w:rsidRDefault="00EA07F7" w:rsidP="00EA07F7">
      <w:pPr>
        <w:keepNext/>
        <w:ind w:left="1440" w:hanging="1440"/>
        <w:rPr>
          <w:rFonts w:ascii="Arial" w:hAnsi="Arial" w:cs="Arial"/>
          <w:color w:val="FF0000"/>
          <w:sz w:val="21"/>
          <w:szCs w:val="21"/>
        </w:rPr>
      </w:pPr>
    </w:p>
    <w:p w14:paraId="08A3759D" w14:textId="2463E357" w:rsidR="00EA07F7" w:rsidRDefault="00EA07F7" w:rsidP="00EA07F7">
      <w:pPr>
        <w:keepNext/>
        <w:ind w:left="1440" w:hanging="1440"/>
        <w:rPr>
          <w:rFonts w:ascii="Arial" w:hAnsi="Arial" w:cs="Arial"/>
          <w:color w:val="FF0000"/>
          <w:sz w:val="21"/>
          <w:szCs w:val="21"/>
        </w:rPr>
      </w:pPr>
      <w:r>
        <w:rPr>
          <w:rFonts w:ascii="Arial" w:hAnsi="Arial" w:cs="Arial"/>
          <w:color w:val="FF0000"/>
          <w:sz w:val="21"/>
          <w:szCs w:val="21"/>
        </w:rPr>
        <w:tab/>
      </w:r>
      <w:r w:rsidRPr="00EA07F7">
        <w:rPr>
          <w:rFonts w:ascii="Arial" w:hAnsi="Arial" w:cs="Arial"/>
          <w:color w:val="FF0000"/>
          <w:sz w:val="21"/>
          <w:szCs w:val="21"/>
        </w:rPr>
        <w:t xml:space="preserve">Melinda Gann Hall and Chris </w:t>
      </w:r>
      <w:proofErr w:type="spellStart"/>
      <w:r w:rsidRPr="00EA07F7">
        <w:rPr>
          <w:rFonts w:ascii="Arial" w:hAnsi="Arial" w:cs="Arial"/>
          <w:color w:val="FF0000"/>
          <w:sz w:val="21"/>
          <w:szCs w:val="21"/>
        </w:rPr>
        <w:t>Bonneau</w:t>
      </w:r>
      <w:proofErr w:type="spellEnd"/>
      <w:r w:rsidRPr="00EA07F7">
        <w:rPr>
          <w:rFonts w:ascii="Arial" w:hAnsi="Arial" w:cs="Arial"/>
          <w:color w:val="FF0000"/>
          <w:sz w:val="21"/>
          <w:szCs w:val="21"/>
        </w:rPr>
        <w:t xml:space="preserve">. 2013.  “Attack Advertising, the White Decision, and Voter Participation in State Supreme Court Elections.” </w:t>
      </w:r>
      <w:r w:rsidRPr="00D700F6">
        <w:rPr>
          <w:rFonts w:ascii="Arial" w:hAnsi="Arial" w:cs="Arial"/>
          <w:i/>
          <w:color w:val="FF0000"/>
          <w:sz w:val="21"/>
          <w:szCs w:val="21"/>
        </w:rPr>
        <w:t>Political Research Quarterly</w:t>
      </w:r>
      <w:r w:rsidRPr="00EA07F7">
        <w:rPr>
          <w:rFonts w:ascii="Arial" w:hAnsi="Arial" w:cs="Arial"/>
          <w:color w:val="FF0000"/>
          <w:sz w:val="21"/>
          <w:szCs w:val="21"/>
        </w:rPr>
        <w:t xml:space="preserve"> 66: 115-126.</w:t>
      </w:r>
    </w:p>
    <w:p w14:paraId="632C4583" w14:textId="77777777" w:rsidR="00EB407D" w:rsidRDefault="00EB407D" w:rsidP="00EB407D">
      <w:pPr>
        <w:keepNext/>
        <w:rPr>
          <w:rFonts w:ascii="Arial" w:hAnsi="Arial" w:cs="Arial"/>
          <w:color w:val="FF0000"/>
          <w:sz w:val="21"/>
          <w:szCs w:val="21"/>
        </w:rPr>
      </w:pPr>
    </w:p>
    <w:p w14:paraId="5320C421" w14:textId="308911C2" w:rsidR="00EB407D" w:rsidRPr="00EA07F7" w:rsidRDefault="00EB407D" w:rsidP="00EB407D">
      <w:pPr>
        <w:keepNext/>
        <w:rPr>
          <w:rFonts w:ascii="Arial" w:hAnsi="Arial" w:cs="Arial"/>
          <w:b/>
          <w:color w:val="FF0000"/>
          <w:sz w:val="21"/>
          <w:szCs w:val="21"/>
        </w:rPr>
      </w:pPr>
      <w:r>
        <w:rPr>
          <w:rFonts w:ascii="Arial" w:hAnsi="Arial" w:cs="Arial"/>
          <w:color w:val="FF0000"/>
          <w:sz w:val="21"/>
          <w:szCs w:val="21"/>
        </w:rPr>
        <w:t>Oct. 22</w:t>
      </w:r>
      <w:r w:rsidR="00C36D01">
        <w:rPr>
          <w:rFonts w:ascii="Arial" w:hAnsi="Arial" w:cs="Arial"/>
          <w:color w:val="FF0000"/>
          <w:sz w:val="21"/>
          <w:szCs w:val="21"/>
        </w:rPr>
        <w:tab/>
      </w:r>
      <w:r w:rsidR="00C36D01">
        <w:rPr>
          <w:rFonts w:ascii="Arial" w:hAnsi="Arial" w:cs="Arial"/>
          <w:color w:val="FF0000"/>
          <w:sz w:val="21"/>
          <w:szCs w:val="21"/>
        </w:rPr>
        <w:tab/>
      </w:r>
      <w:proofErr w:type="gramStart"/>
      <w:r w:rsidR="00C36D01" w:rsidRPr="00EA07F7">
        <w:rPr>
          <w:rFonts w:ascii="Arial" w:hAnsi="Arial" w:cs="Arial"/>
          <w:b/>
          <w:color w:val="FF0000"/>
          <w:sz w:val="21"/>
          <w:szCs w:val="21"/>
        </w:rPr>
        <w:t>What’s</w:t>
      </w:r>
      <w:proofErr w:type="gramEnd"/>
      <w:r w:rsidR="00C36D01" w:rsidRPr="00EA07F7">
        <w:rPr>
          <w:rFonts w:ascii="Arial" w:hAnsi="Arial" w:cs="Arial"/>
          <w:b/>
          <w:color w:val="FF0000"/>
          <w:sz w:val="21"/>
          <w:szCs w:val="21"/>
        </w:rPr>
        <w:t xml:space="preserve"> a Field Experiment?</w:t>
      </w:r>
      <w:r w:rsidR="00741BDA" w:rsidRPr="00EA07F7">
        <w:rPr>
          <w:rFonts w:ascii="Arial" w:hAnsi="Arial" w:cs="Arial"/>
          <w:b/>
          <w:color w:val="FF0000"/>
          <w:sz w:val="21"/>
          <w:szCs w:val="21"/>
        </w:rPr>
        <w:t xml:space="preserve">  How does it work?  Why is a field experiment useful?</w:t>
      </w:r>
    </w:p>
    <w:p w14:paraId="7ABE5CEF" w14:textId="740024F9" w:rsidR="00EA07F7" w:rsidRPr="00EA07F7" w:rsidRDefault="00EA07F7" w:rsidP="00EB407D">
      <w:pPr>
        <w:keepNext/>
        <w:rPr>
          <w:rFonts w:ascii="Arial" w:hAnsi="Arial" w:cs="Arial"/>
          <w:b/>
          <w:color w:val="FF0000"/>
          <w:sz w:val="21"/>
          <w:szCs w:val="21"/>
        </w:rPr>
      </w:pPr>
      <w:r w:rsidRPr="00EA07F7">
        <w:rPr>
          <w:rFonts w:ascii="Arial" w:hAnsi="Arial" w:cs="Arial"/>
          <w:b/>
          <w:color w:val="FF0000"/>
          <w:sz w:val="21"/>
          <w:szCs w:val="21"/>
        </w:rPr>
        <w:tab/>
      </w:r>
    </w:p>
    <w:p w14:paraId="449750E1" w14:textId="062DA633" w:rsidR="00EA07F7" w:rsidRDefault="00EA07F7" w:rsidP="00EA07F7">
      <w:pPr>
        <w:keepNext/>
        <w:ind w:left="1440"/>
        <w:rPr>
          <w:rFonts w:ascii="Arial" w:hAnsi="Arial" w:cs="Arial"/>
          <w:color w:val="FF0000"/>
          <w:sz w:val="21"/>
          <w:szCs w:val="21"/>
        </w:rPr>
      </w:pPr>
      <w:r w:rsidRPr="00EA07F7">
        <w:rPr>
          <w:rFonts w:ascii="Arial" w:hAnsi="Arial" w:cs="Arial"/>
          <w:color w:val="FF0000"/>
          <w:sz w:val="21"/>
          <w:szCs w:val="21"/>
        </w:rPr>
        <w:t xml:space="preserve">Alan Gerber and Donald Green. 2000.  “The Effects of Canvassing, Telephone Calls, and Direct Mail on Voter Turnout:  A Field Experiment.”  </w:t>
      </w:r>
      <w:r w:rsidRPr="00D700F6">
        <w:rPr>
          <w:rFonts w:ascii="Arial" w:hAnsi="Arial" w:cs="Arial"/>
          <w:i/>
          <w:color w:val="FF0000"/>
          <w:sz w:val="21"/>
          <w:szCs w:val="21"/>
        </w:rPr>
        <w:t>American Political Science Review</w:t>
      </w:r>
      <w:r w:rsidRPr="00EA07F7">
        <w:rPr>
          <w:rFonts w:ascii="Arial" w:hAnsi="Arial" w:cs="Arial"/>
          <w:color w:val="FF0000"/>
          <w:sz w:val="21"/>
          <w:szCs w:val="21"/>
        </w:rPr>
        <w:t xml:space="preserve"> 94: 653-663.</w:t>
      </w:r>
    </w:p>
    <w:p w14:paraId="5D620BFC" w14:textId="77777777" w:rsidR="00EA07F7" w:rsidRDefault="00EA07F7" w:rsidP="00EA07F7">
      <w:pPr>
        <w:keepNext/>
        <w:ind w:left="1440"/>
        <w:rPr>
          <w:rFonts w:ascii="Arial" w:hAnsi="Arial" w:cs="Arial"/>
          <w:color w:val="FF0000"/>
          <w:sz w:val="21"/>
          <w:szCs w:val="21"/>
        </w:rPr>
      </w:pPr>
    </w:p>
    <w:p w14:paraId="157299B1" w14:textId="5107D009" w:rsidR="00EA07F7" w:rsidRDefault="00EA07F7" w:rsidP="00EA07F7">
      <w:pPr>
        <w:keepNext/>
        <w:ind w:left="1440"/>
        <w:rPr>
          <w:rFonts w:ascii="Arial" w:hAnsi="Arial" w:cs="Arial"/>
          <w:color w:val="FF0000"/>
          <w:sz w:val="21"/>
          <w:szCs w:val="21"/>
        </w:rPr>
      </w:pPr>
      <w:r w:rsidRPr="00EA07F7">
        <w:rPr>
          <w:rFonts w:ascii="Arial" w:hAnsi="Arial" w:cs="Arial"/>
          <w:color w:val="FF0000"/>
          <w:sz w:val="21"/>
          <w:szCs w:val="21"/>
        </w:rPr>
        <w:t xml:space="preserve">Donald Green, Alan Gerber, and David Nickerson. 2003.  “Getting out the Vote in Local Elections:  Results from Six Door-to-Door Canvassing Experiments.”  </w:t>
      </w:r>
      <w:r w:rsidRPr="00D700F6">
        <w:rPr>
          <w:rFonts w:ascii="Arial" w:hAnsi="Arial" w:cs="Arial"/>
          <w:i/>
          <w:color w:val="FF0000"/>
          <w:sz w:val="21"/>
          <w:szCs w:val="21"/>
        </w:rPr>
        <w:t>Journal of Politics</w:t>
      </w:r>
      <w:r w:rsidRPr="00EA07F7">
        <w:rPr>
          <w:rFonts w:ascii="Arial" w:hAnsi="Arial" w:cs="Arial"/>
          <w:color w:val="FF0000"/>
          <w:sz w:val="21"/>
          <w:szCs w:val="21"/>
        </w:rPr>
        <w:t xml:space="preserve"> 65:  1083-1096.</w:t>
      </w:r>
    </w:p>
    <w:p w14:paraId="2B10F989" w14:textId="77777777" w:rsidR="00EB407D" w:rsidRDefault="00EB407D" w:rsidP="00EB407D">
      <w:pPr>
        <w:keepNext/>
        <w:rPr>
          <w:rFonts w:ascii="Arial" w:hAnsi="Arial" w:cs="Arial"/>
          <w:color w:val="FF0000"/>
          <w:sz w:val="21"/>
          <w:szCs w:val="21"/>
        </w:rPr>
      </w:pPr>
    </w:p>
    <w:p w14:paraId="5486C327" w14:textId="53571ADE" w:rsidR="00173049" w:rsidRDefault="00EB407D" w:rsidP="00173049">
      <w:pPr>
        <w:keepNext/>
        <w:ind w:left="1440" w:hanging="1440"/>
        <w:rPr>
          <w:rFonts w:ascii="Arial" w:hAnsi="Arial" w:cs="Arial"/>
          <w:color w:val="FF0000"/>
          <w:sz w:val="21"/>
          <w:szCs w:val="21"/>
        </w:rPr>
      </w:pPr>
      <w:r>
        <w:rPr>
          <w:rFonts w:ascii="Arial" w:hAnsi="Arial" w:cs="Arial"/>
          <w:color w:val="FF0000"/>
          <w:sz w:val="21"/>
          <w:szCs w:val="21"/>
        </w:rPr>
        <w:t>Oct.  29</w:t>
      </w:r>
      <w:r w:rsidR="00173049">
        <w:rPr>
          <w:rFonts w:ascii="Arial" w:hAnsi="Arial" w:cs="Arial"/>
          <w:color w:val="FF0000"/>
          <w:sz w:val="21"/>
          <w:szCs w:val="21"/>
        </w:rPr>
        <w:tab/>
      </w:r>
      <w:r w:rsidR="00173049" w:rsidRPr="00173049">
        <w:rPr>
          <w:rFonts w:ascii="Arial" w:hAnsi="Arial" w:cs="Arial"/>
          <w:color w:val="FF0000"/>
          <w:sz w:val="21"/>
          <w:szCs w:val="21"/>
        </w:rPr>
        <w:t xml:space="preserve">Costas Panagopoulos. 2011.  “Thank You for Voting:  Gratitude Expression and Voter Mobilization.”  </w:t>
      </w:r>
      <w:r w:rsidR="00173049" w:rsidRPr="00D700F6">
        <w:rPr>
          <w:rFonts w:ascii="Arial" w:hAnsi="Arial" w:cs="Arial"/>
          <w:i/>
          <w:color w:val="FF0000"/>
          <w:sz w:val="21"/>
          <w:szCs w:val="21"/>
        </w:rPr>
        <w:t>Journal of Politics</w:t>
      </w:r>
      <w:r w:rsidR="00173049" w:rsidRPr="00173049">
        <w:rPr>
          <w:rFonts w:ascii="Arial" w:hAnsi="Arial" w:cs="Arial"/>
          <w:color w:val="FF0000"/>
          <w:sz w:val="21"/>
          <w:szCs w:val="21"/>
        </w:rPr>
        <w:t xml:space="preserve"> 73: 707-717.</w:t>
      </w:r>
    </w:p>
    <w:p w14:paraId="4FAE87CC" w14:textId="77777777" w:rsidR="00173049" w:rsidRDefault="00173049" w:rsidP="00173049">
      <w:pPr>
        <w:keepNext/>
        <w:ind w:left="1440" w:hanging="1440"/>
        <w:rPr>
          <w:rFonts w:ascii="Arial" w:hAnsi="Arial" w:cs="Arial"/>
          <w:color w:val="FF0000"/>
          <w:sz w:val="21"/>
          <w:szCs w:val="21"/>
        </w:rPr>
      </w:pPr>
    </w:p>
    <w:p w14:paraId="071E2F84" w14:textId="50F9954B" w:rsidR="00EB407D" w:rsidRDefault="00173049" w:rsidP="00173049">
      <w:pPr>
        <w:keepNext/>
        <w:ind w:left="1440"/>
        <w:rPr>
          <w:rFonts w:ascii="Arial" w:hAnsi="Arial" w:cs="Arial"/>
          <w:color w:val="FF0000"/>
          <w:sz w:val="21"/>
          <w:szCs w:val="21"/>
        </w:rPr>
      </w:pPr>
      <w:r w:rsidRPr="00173049">
        <w:rPr>
          <w:rFonts w:ascii="Arial" w:hAnsi="Arial" w:cs="Arial"/>
          <w:color w:val="FF0000"/>
          <w:sz w:val="21"/>
          <w:szCs w:val="21"/>
        </w:rPr>
        <w:t xml:space="preserve">Alan Gerber, Donald Green, and Christopher Larimer. 2008.  “Social Pressure and Voter Turnout:  Evidence from a Large Scale Field Experiment.”  </w:t>
      </w:r>
      <w:r w:rsidRPr="00D700F6">
        <w:rPr>
          <w:rFonts w:ascii="Arial" w:hAnsi="Arial" w:cs="Arial"/>
          <w:i/>
          <w:color w:val="FF0000"/>
          <w:sz w:val="21"/>
          <w:szCs w:val="21"/>
        </w:rPr>
        <w:t>American Political Science Review</w:t>
      </w:r>
      <w:r w:rsidRPr="00173049">
        <w:rPr>
          <w:rFonts w:ascii="Arial" w:hAnsi="Arial" w:cs="Arial"/>
          <w:color w:val="FF0000"/>
          <w:sz w:val="21"/>
          <w:szCs w:val="21"/>
        </w:rPr>
        <w:t xml:space="preserve"> 102: 33-48.</w:t>
      </w:r>
    </w:p>
    <w:p w14:paraId="7F090622" w14:textId="77777777" w:rsidR="00133593" w:rsidRDefault="00133593" w:rsidP="00173049">
      <w:pPr>
        <w:keepNext/>
        <w:ind w:left="1440"/>
        <w:rPr>
          <w:rFonts w:ascii="Arial" w:hAnsi="Arial" w:cs="Arial"/>
          <w:color w:val="FF0000"/>
          <w:sz w:val="21"/>
          <w:szCs w:val="21"/>
        </w:rPr>
      </w:pPr>
    </w:p>
    <w:p w14:paraId="19C3C6A5" w14:textId="6943513A" w:rsidR="00133593" w:rsidRDefault="00133593" w:rsidP="00173049">
      <w:pPr>
        <w:keepNext/>
        <w:ind w:left="1440"/>
        <w:rPr>
          <w:rFonts w:ascii="Arial" w:hAnsi="Arial" w:cs="Arial"/>
          <w:color w:val="FF0000"/>
          <w:sz w:val="21"/>
          <w:szCs w:val="21"/>
        </w:rPr>
      </w:pPr>
      <w:r>
        <w:rPr>
          <w:rFonts w:ascii="Arial" w:hAnsi="Arial" w:cs="Arial"/>
          <w:color w:val="FF0000"/>
          <w:sz w:val="21"/>
          <w:szCs w:val="21"/>
        </w:rPr>
        <w:t xml:space="preserve">Costas </w:t>
      </w:r>
      <w:proofErr w:type="spellStart"/>
      <w:r>
        <w:rPr>
          <w:rFonts w:ascii="Arial" w:hAnsi="Arial" w:cs="Arial"/>
          <w:color w:val="FF0000"/>
          <w:sz w:val="21"/>
          <w:szCs w:val="21"/>
        </w:rPr>
        <w:t>Panagopolous</w:t>
      </w:r>
      <w:proofErr w:type="spellEnd"/>
      <w:r>
        <w:rPr>
          <w:rFonts w:ascii="Arial" w:hAnsi="Arial" w:cs="Arial"/>
          <w:color w:val="FF0000"/>
          <w:sz w:val="21"/>
          <w:szCs w:val="21"/>
        </w:rPr>
        <w:t>.  2009.  “</w:t>
      </w:r>
      <w:r w:rsidRPr="00133593">
        <w:rPr>
          <w:rFonts w:ascii="Arial" w:hAnsi="Arial" w:cs="Arial"/>
          <w:color w:val="FF0000"/>
          <w:sz w:val="21"/>
          <w:szCs w:val="21"/>
        </w:rPr>
        <w:t>Street fight: The impact of a street sign campaign on voter turnout</w:t>
      </w:r>
      <w:r>
        <w:rPr>
          <w:rFonts w:ascii="Arial" w:hAnsi="Arial" w:cs="Arial"/>
          <w:color w:val="FF0000"/>
          <w:sz w:val="21"/>
          <w:szCs w:val="21"/>
        </w:rPr>
        <w:t xml:space="preserve">.”  </w:t>
      </w:r>
      <w:r w:rsidRPr="00D700F6">
        <w:rPr>
          <w:rFonts w:ascii="Arial" w:hAnsi="Arial" w:cs="Arial"/>
          <w:i/>
          <w:color w:val="FF0000"/>
          <w:sz w:val="21"/>
          <w:szCs w:val="21"/>
        </w:rPr>
        <w:t>Electoral Studies</w:t>
      </w:r>
      <w:r w:rsidRPr="00133593">
        <w:rPr>
          <w:rFonts w:ascii="Arial" w:hAnsi="Arial" w:cs="Arial"/>
          <w:color w:val="FF0000"/>
          <w:sz w:val="21"/>
          <w:szCs w:val="21"/>
        </w:rPr>
        <w:t xml:space="preserve"> 28</w:t>
      </w:r>
      <w:r>
        <w:rPr>
          <w:rFonts w:ascii="Arial" w:hAnsi="Arial" w:cs="Arial"/>
          <w:color w:val="FF0000"/>
          <w:sz w:val="21"/>
          <w:szCs w:val="21"/>
        </w:rPr>
        <w:t>:  309-313.</w:t>
      </w:r>
    </w:p>
    <w:p w14:paraId="15B244F5" w14:textId="77777777" w:rsidR="00173049" w:rsidRDefault="00173049" w:rsidP="00173049">
      <w:pPr>
        <w:keepNext/>
        <w:ind w:left="1440"/>
        <w:rPr>
          <w:rFonts w:ascii="Arial" w:hAnsi="Arial" w:cs="Arial"/>
          <w:color w:val="FF0000"/>
          <w:sz w:val="21"/>
          <w:szCs w:val="21"/>
        </w:rPr>
      </w:pPr>
    </w:p>
    <w:p w14:paraId="730C2944" w14:textId="2D839CDF" w:rsidR="00173049" w:rsidRDefault="00173049" w:rsidP="00173049">
      <w:pPr>
        <w:keepNext/>
        <w:ind w:left="1440"/>
        <w:rPr>
          <w:rFonts w:ascii="Arial" w:hAnsi="Arial" w:cs="Arial"/>
          <w:color w:val="FF0000"/>
          <w:sz w:val="21"/>
          <w:szCs w:val="21"/>
        </w:rPr>
      </w:pPr>
      <w:r w:rsidRPr="00173049">
        <w:rPr>
          <w:rFonts w:ascii="Arial" w:hAnsi="Arial" w:cs="Arial"/>
          <w:color w:val="FF0000"/>
          <w:sz w:val="21"/>
          <w:szCs w:val="21"/>
        </w:rPr>
        <w:t xml:space="preserve">Alan Gerber, James </w:t>
      </w:r>
      <w:proofErr w:type="spellStart"/>
      <w:r w:rsidRPr="00173049">
        <w:rPr>
          <w:rFonts w:ascii="Arial" w:hAnsi="Arial" w:cs="Arial"/>
          <w:color w:val="FF0000"/>
          <w:sz w:val="21"/>
          <w:szCs w:val="21"/>
        </w:rPr>
        <w:t>Gimpel</w:t>
      </w:r>
      <w:proofErr w:type="spellEnd"/>
      <w:r w:rsidRPr="00173049">
        <w:rPr>
          <w:rFonts w:ascii="Arial" w:hAnsi="Arial" w:cs="Arial"/>
          <w:color w:val="FF0000"/>
          <w:sz w:val="21"/>
          <w:szCs w:val="21"/>
        </w:rPr>
        <w:t xml:space="preserve">, Donald Green, and Daron Shaw. 2011. “How Large and Long-Lasting Are the Persuasive Effects of Televised Campaign Ads?  Results from a Randomized Field Experiment,” </w:t>
      </w:r>
      <w:r w:rsidRPr="00D700F6">
        <w:rPr>
          <w:rFonts w:ascii="Arial" w:hAnsi="Arial" w:cs="Arial"/>
          <w:i/>
          <w:color w:val="FF0000"/>
          <w:sz w:val="21"/>
          <w:szCs w:val="21"/>
        </w:rPr>
        <w:t>American Political Science Review</w:t>
      </w:r>
      <w:r w:rsidRPr="00173049">
        <w:rPr>
          <w:rFonts w:ascii="Arial" w:hAnsi="Arial" w:cs="Arial"/>
          <w:color w:val="FF0000"/>
          <w:sz w:val="21"/>
          <w:szCs w:val="21"/>
        </w:rPr>
        <w:t xml:space="preserve"> 105: 135-150.</w:t>
      </w:r>
    </w:p>
    <w:p w14:paraId="2C1189B6" w14:textId="77777777" w:rsidR="00EB407D" w:rsidRDefault="00EB407D" w:rsidP="00EB407D">
      <w:pPr>
        <w:keepNext/>
        <w:rPr>
          <w:rFonts w:ascii="Arial" w:hAnsi="Arial" w:cs="Arial"/>
          <w:color w:val="FF0000"/>
          <w:sz w:val="21"/>
          <w:szCs w:val="21"/>
        </w:rPr>
      </w:pPr>
    </w:p>
    <w:p w14:paraId="2C828821" w14:textId="157B1007" w:rsidR="00EB407D" w:rsidRPr="00EA07F7" w:rsidRDefault="00EB407D" w:rsidP="00EB407D">
      <w:pPr>
        <w:keepNext/>
        <w:rPr>
          <w:rFonts w:ascii="Arial" w:hAnsi="Arial" w:cs="Arial"/>
          <w:b/>
          <w:color w:val="FF0000"/>
          <w:sz w:val="21"/>
          <w:szCs w:val="21"/>
        </w:rPr>
      </w:pPr>
      <w:r>
        <w:rPr>
          <w:rFonts w:ascii="Arial" w:hAnsi="Arial" w:cs="Arial"/>
          <w:color w:val="FF0000"/>
          <w:sz w:val="21"/>
          <w:szCs w:val="21"/>
        </w:rPr>
        <w:t>Nov.  5</w:t>
      </w:r>
      <w:r w:rsidR="00C36D01">
        <w:rPr>
          <w:rFonts w:ascii="Arial" w:hAnsi="Arial" w:cs="Arial"/>
          <w:color w:val="FF0000"/>
          <w:sz w:val="21"/>
          <w:szCs w:val="21"/>
        </w:rPr>
        <w:tab/>
      </w:r>
      <w:r w:rsidR="00C36D01">
        <w:rPr>
          <w:rFonts w:ascii="Arial" w:hAnsi="Arial" w:cs="Arial"/>
          <w:color w:val="FF0000"/>
          <w:sz w:val="21"/>
          <w:szCs w:val="21"/>
        </w:rPr>
        <w:tab/>
      </w:r>
      <w:r w:rsidR="00C36D01" w:rsidRPr="00EA07F7">
        <w:rPr>
          <w:rFonts w:ascii="Arial" w:hAnsi="Arial" w:cs="Arial"/>
          <w:b/>
          <w:color w:val="FF0000"/>
          <w:sz w:val="21"/>
          <w:szCs w:val="21"/>
        </w:rPr>
        <w:t>What’s a Meta-Analysis?</w:t>
      </w:r>
      <w:r w:rsidR="00741BDA" w:rsidRPr="00EA07F7">
        <w:rPr>
          <w:rFonts w:ascii="Arial" w:hAnsi="Arial" w:cs="Arial"/>
          <w:b/>
          <w:color w:val="FF0000"/>
          <w:sz w:val="21"/>
          <w:szCs w:val="21"/>
        </w:rPr>
        <w:t xml:space="preserve">  How does it work?  When is a meta-analysis useful?</w:t>
      </w:r>
    </w:p>
    <w:p w14:paraId="45D31AB9" w14:textId="77777777" w:rsidR="00EA07F7" w:rsidRDefault="00EA07F7" w:rsidP="00EB407D">
      <w:pPr>
        <w:keepNext/>
        <w:rPr>
          <w:rFonts w:ascii="Arial" w:hAnsi="Arial" w:cs="Arial"/>
          <w:color w:val="FF0000"/>
          <w:sz w:val="21"/>
          <w:szCs w:val="21"/>
        </w:rPr>
      </w:pPr>
    </w:p>
    <w:p w14:paraId="468E2C55" w14:textId="3190A7BF" w:rsidR="00EA07F7" w:rsidRDefault="00EA07F7" w:rsidP="00EA07F7">
      <w:pPr>
        <w:keepNext/>
        <w:ind w:left="1440"/>
        <w:rPr>
          <w:rFonts w:ascii="Arial" w:hAnsi="Arial" w:cs="Arial"/>
          <w:color w:val="FF0000"/>
          <w:sz w:val="21"/>
          <w:szCs w:val="21"/>
        </w:rPr>
      </w:pPr>
      <w:r w:rsidRPr="00EA07F7">
        <w:rPr>
          <w:rFonts w:ascii="Arial" w:hAnsi="Arial" w:cs="Arial"/>
          <w:color w:val="FF0000"/>
          <w:sz w:val="21"/>
          <w:szCs w:val="21"/>
        </w:rPr>
        <w:t xml:space="preserve">Richard Lau, Lee </w:t>
      </w:r>
      <w:proofErr w:type="spellStart"/>
      <w:r w:rsidRPr="00EA07F7">
        <w:rPr>
          <w:rFonts w:ascii="Arial" w:hAnsi="Arial" w:cs="Arial"/>
          <w:color w:val="FF0000"/>
          <w:sz w:val="21"/>
          <w:szCs w:val="21"/>
        </w:rPr>
        <w:t>Sigelman</w:t>
      </w:r>
      <w:proofErr w:type="spellEnd"/>
      <w:r w:rsidRPr="00EA07F7">
        <w:rPr>
          <w:rFonts w:ascii="Arial" w:hAnsi="Arial" w:cs="Arial"/>
          <w:color w:val="FF0000"/>
          <w:sz w:val="21"/>
          <w:szCs w:val="21"/>
        </w:rPr>
        <w:t xml:space="preserve">, Caroline Heldman, and Paul Babbitt. 1999.  “The Effects of Negative Political Advertisements:  A Meta-Analytic Assessment.” </w:t>
      </w:r>
      <w:r w:rsidRPr="00D700F6">
        <w:rPr>
          <w:rFonts w:ascii="Arial" w:hAnsi="Arial" w:cs="Arial"/>
          <w:i/>
          <w:color w:val="FF0000"/>
          <w:sz w:val="21"/>
          <w:szCs w:val="21"/>
        </w:rPr>
        <w:t>American Political Science Review</w:t>
      </w:r>
      <w:r w:rsidRPr="00EA07F7">
        <w:rPr>
          <w:rFonts w:ascii="Arial" w:hAnsi="Arial" w:cs="Arial"/>
          <w:color w:val="FF0000"/>
          <w:sz w:val="21"/>
          <w:szCs w:val="21"/>
        </w:rPr>
        <w:t xml:space="preserve"> 93</w:t>
      </w:r>
      <w:r w:rsidR="000D5CF7">
        <w:rPr>
          <w:rFonts w:ascii="Arial" w:hAnsi="Arial" w:cs="Arial"/>
          <w:color w:val="FF0000"/>
          <w:sz w:val="21"/>
          <w:szCs w:val="21"/>
        </w:rPr>
        <w:t>:</w:t>
      </w:r>
      <w:r w:rsidRPr="00EA07F7">
        <w:rPr>
          <w:rFonts w:ascii="Arial" w:hAnsi="Arial" w:cs="Arial"/>
          <w:color w:val="FF0000"/>
          <w:sz w:val="21"/>
          <w:szCs w:val="21"/>
        </w:rPr>
        <w:t xml:space="preserve"> 851</w:t>
      </w:r>
      <w:r w:rsidR="000D5CF7">
        <w:rPr>
          <w:rFonts w:ascii="Arial" w:hAnsi="Arial" w:cs="Arial"/>
          <w:color w:val="FF0000"/>
          <w:sz w:val="21"/>
          <w:szCs w:val="21"/>
        </w:rPr>
        <w:t>-</w:t>
      </w:r>
      <w:r w:rsidRPr="00EA07F7">
        <w:rPr>
          <w:rFonts w:ascii="Arial" w:hAnsi="Arial" w:cs="Arial"/>
          <w:color w:val="FF0000"/>
          <w:sz w:val="21"/>
          <w:szCs w:val="21"/>
        </w:rPr>
        <w:t>872.</w:t>
      </w:r>
    </w:p>
    <w:p w14:paraId="754D4E99" w14:textId="77777777" w:rsidR="001D4EC4" w:rsidRDefault="001D4EC4" w:rsidP="00EA07F7">
      <w:pPr>
        <w:keepNext/>
        <w:ind w:left="1440"/>
        <w:rPr>
          <w:rFonts w:ascii="Arial" w:hAnsi="Arial" w:cs="Arial"/>
          <w:color w:val="FF0000"/>
          <w:sz w:val="21"/>
          <w:szCs w:val="21"/>
        </w:rPr>
      </w:pPr>
    </w:p>
    <w:p w14:paraId="5341AC10" w14:textId="1DCF1736" w:rsidR="001D4EC4" w:rsidRDefault="001D4EC4" w:rsidP="001D4EC4">
      <w:pPr>
        <w:keepNext/>
        <w:ind w:left="1440"/>
        <w:rPr>
          <w:rFonts w:ascii="Arial" w:hAnsi="Arial" w:cs="Arial"/>
          <w:color w:val="FF0000"/>
          <w:sz w:val="21"/>
          <w:szCs w:val="21"/>
        </w:rPr>
      </w:pPr>
      <w:r>
        <w:rPr>
          <w:rFonts w:ascii="Arial" w:hAnsi="Arial" w:cs="Arial"/>
          <w:color w:val="FF0000"/>
          <w:sz w:val="21"/>
          <w:szCs w:val="21"/>
        </w:rPr>
        <w:t xml:space="preserve">Daniel </w:t>
      </w:r>
      <w:proofErr w:type="spellStart"/>
      <w:r>
        <w:rPr>
          <w:rFonts w:ascii="Arial" w:hAnsi="Arial" w:cs="Arial"/>
          <w:color w:val="FF0000"/>
          <w:sz w:val="21"/>
          <w:szCs w:val="21"/>
        </w:rPr>
        <w:t>Stockeer</w:t>
      </w:r>
      <w:proofErr w:type="spellEnd"/>
      <w:r>
        <w:rPr>
          <w:rFonts w:ascii="Arial" w:hAnsi="Arial" w:cs="Arial"/>
          <w:color w:val="FF0000"/>
          <w:sz w:val="21"/>
          <w:szCs w:val="21"/>
        </w:rPr>
        <w:t>.  October 2017.  “</w:t>
      </w:r>
      <w:r w:rsidRPr="001D4EC4">
        <w:rPr>
          <w:rFonts w:ascii="Arial" w:hAnsi="Arial" w:cs="Arial"/>
          <w:color w:val="FF0000"/>
          <w:sz w:val="21"/>
          <w:szCs w:val="21"/>
        </w:rPr>
        <w:t>What Affects Voter Turnout? A Review Article/Meta-Analysis of Aggregate Research</w:t>
      </w:r>
      <w:r>
        <w:rPr>
          <w:rFonts w:ascii="Arial" w:hAnsi="Arial" w:cs="Arial"/>
          <w:color w:val="FF0000"/>
          <w:sz w:val="21"/>
          <w:szCs w:val="21"/>
        </w:rPr>
        <w:t xml:space="preserve">.”  </w:t>
      </w:r>
      <w:r w:rsidRPr="00D700F6">
        <w:rPr>
          <w:rFonts w:ascii="Arial" w:hAnsi="Arial" w:cs="Arial"/>
          <w:i/>
          <w:color w:val="FF0000"/>
          <w:sz w:val="21"/>
          <w:szCs w:val="21"/>
        </w:rPr>
        <w:t>Government and Opposition</w:t>
      </w:r>
      <w:r>
        <w:rPr>
          <w:rFonts w:ascii="Arial" w:hAnsi="Arial" w:cs="Arial"/>
          <w:color w:val="FF0000"/>
          <w:sz w:val="21"/>
          <w:szCs w:val="21"/>
        </w:rPr>
        <w:t xml:space="preserve"> 52: 698-722.</w:t>
      </w:r>
    </w:p>
    <w:p w14:paraId="2F48FAED" w14:textId="77777777" w:rsidR="001D4EC4" w:rsidRDefault="001D4EC4" w:rsidP="001D4EC4">
      <w:pPr>
        <w:keepNext/>
        <w:ind w:left="1440"/>
        <w:rPr>
          <w:rFonts w:ascii="Arial" w:hAnsi="Arial" w:cs="Arial"/>
          <w:color w:val="FF0000"/>
          <w:sz w:val="21"/>
          <w:szCs w:val="21"/>
        </w:rPr>
      </w:pPr>
    </w:p>
    <w:p w14:paraId="2CBA468A" w14:textId="582C31CB" w:rsidR="001D4EC4" w:rsidRDefault="001D4EC4" w:rsidP="001D4EC4">
      <w:pPr>
        <w:keepNext/>
        <w:ind w:left="1440"/>
        <w:rPr>
          <w:rFonts w:ascii="Arial" w:hAnsi="Arial" w:cs="Arial"/>
          <w:color w:val="FF0000"/>
          <w:sz w:val="21"/>
          <w:szCs w:val="21"/>
        </w:rPr>
      </w:pPr>
      <w:r>
        <w:rPr>
          <w:rFonts w:ascii="Arial" w:hAnsi="Arial" w:cs="Arial"/>
          <w:color w:val="FF0000"/>
          <w:sz w:val="21"/>
          <w:szCs w:val="21"/>
        </w:rPr>
        <w:t>Mia Costa.  January 20107.  “</w:t>
      </w:r>
      <w:r w:rsidRPr="001D4EC4">
        <w:rPr>
          <w:rFonts w:ascii="Arial" w:hAnsi="Arial" w:cs="Arial"/>
          <w:color w:val="FF0000"/>
          <w:sz w:val="21"/>
          <w:szCs w:val="21"/>
        </w:rPr>
        <w:t>How Responsive are Political Elites? A Meta-Analysis of Experiments on Public Officials</w:t>
      </w:r>
      <w:r>
        <w:rPr>
          <w:rFonts w:ascii="Arial" w:hAnsi="Arial" w:cs="Arial"/>
          <w:color w:val="FF0000"/>
          <w:sz w:val="21"/>
          <w:szCs w:val="21"/>
        </w:rPr>
        <w:t xml:space="preserve">.”  </w:t>
      </w:r>
      <w:r w:rsidRPr="00D700F6">
        <w:rPr>
          <w:rFonts w:ascii="Arial" w:hAnsi="Arial" w:cs="Arial"/>
          <w:i/>
          <w:color w:val="FF0000"/>
          <w:sz w:val="21"/>
          <w:szCs w:val="21"/>
        </w:rPr>
        <w:t>Journal of Experimental Political Science</w:t>
      </w:r>
      <w:r>
        <w:rPr>
          <w:rFonts w:ascii="Arial" w:hAnsi="Arial" w:cs="Arial"/>
          <w:color w:val="FF0000"/>
          <w:sz w:val="21"/>
          <w:szCs w:val="21"/>
        </w:rPr>
        <w:t xml:space="preserve"> 4: 241-254.</w:t>
      </w:r>
    </w:p>
    <w:p w14:paraId="0130E066" w14:textId="77777777" w:rsidR="001D4EC4" w:rsidRDefault="001D4EC4" w:rsidP="001D4EC4">
      <w:pPr>
        <w:keepNext/>
        <w:ind w:left="1440"/>
        <w:rPr>
          <w:rFonts w:ascii="Arial" w:hAnsi="Arial" w:cs="Arial"/>
          <w:color w:val="FF0000"/>
          <w:sz w:val="21"/>
          <w:szCs w:val="21"/>
        </w:rPr>
      </w:pPr>
    </w:p>
    <w:p w14:paraId="591FE8C3" w14:textId="77777777" w:rsidR="001D4EC4" w:rsidRPr="001D4EC4" w:rsidRDefault="001D4EC4" w:rsidP="001D4EC4">
      <w:pPr>
        <w:keepNext/>
        <w:ind w:left="1440"/>
        <w:rPr>
          <w:rFonts w:ascii="Arial" w:hAnsi="Arial" w:cs="Arial"/>
          <w:color w:val="FF0000"/>
          <w:sz w:val="21"/>
          <w:szCs w:val="21"/>
        </w:rPr>
      </w:pPr>
    </w:p>
    <w:p w14:paraId="6FB2DA7B" w14:textId="115ED58A" w:rsidR="000D5CF7" w:rsidRPr="00133593" w:rsidRDefault="00EB407D" w:rsidP="00EB407D">
      <w:pPr>
        <w:keepNext/>
        <w:rPr>
          <w:rFonts w:ascii="Arial" w:hAnsi="Arial" w:cs="Arial"/>
          <w:b/>
          <w:color w:val="FF0000"/>
          <w:sz w:val="21"/>
          <w:szCs w:val="21"/>
        </w:rPr>
      </w:pPr>
      <w:r>
        <w:rPr>
          <w:rFonts w:ascii="Arial" w:hAnsi="Arial" w:cs="Arial"/>
          <w:color w:val="FF0000"/>
          <w:sz w:val="21"/>
          <w:szCs w:val="21"/>
        </w:rPr>
        <w:t>Nov.  12</w:t>
      </w:r>
      <w:r w:rsidR="00C36D01">
        <w:rPr>
          <w:rFonts w:ascii="Arial" w:hAnsi="Arial" w:cs="Arial"/>
          <w:color w:val="FF0000"/>
          <w:sz w:val="21"/>
          <w:szCs w:val="21"/>
        </w:rPr>
        <w:tab/>
      </w:r>
      <w:r w:rsidR="00C36D01" w:rsidRPr="00133593">
        <w:rPr>
          <w:rFonts w:ascii="Arial" w:hAnsi="Arial" w:cs="Arial"/>
          <w:b/>
          <w:color w:val="FF0000"/>
          <w:sz w:val="21"/>
          <w:szCs w:val="21"/>
        </w:rPr>
        <w:t xml:space="preserve">What’s Forecasting?  </w:t>
      </w:r>
      <w:r w:rsidR="00741BDA" w:rsidRPr="00133593">
        <w:rPr>
          <w:rFonts w:ascii="Arial" w:hAnsi="Arial" w:cs="Arial"/>
          <w:b/>
          <w:color w:val="FF0000"/>
          <w:sz w:val="21"/>
          <w:szCs w:val="21"/>
        </w:rPr>
        <w:t xml:space="preserve">How does it work?  </w:t>
      </w:r>
      <w:r w:rsidR="00C36D01" w:rsidRPr="00133593">
        <w:rPr>
          <w:rFonts w:ascii="Arial" w:hAnsi="Arial" w:cs="Arial"/>
          <w:b/>
          <w:color w:val="FF0000"/>
          <w:sz w:val="21"/>
          <w:szCs w:val="21"/>
        </w:rPr>
        <w:t xml:space="preserve">How accurate were the forecasting models for the </w:t>
      </w:r>
      <w:r w:rsidR="001D4EC4" w:rsidRPr="00133593">
        <w:rPr>
          <w:rFonts w:ascii="Arial" w:hAnsi="Arial" w:cs="Arial"/>
          <w:b/>
          <w:color w:val="FF0000"/>
          <w:sz w:val="21"/>
          <w:szCs w:val="21"/>
        </w:rPr>
        <w:t xml:space="preserve">2016 and </w:t>
      </w:r>
      <w:r w:rsidR="00C36D01" w:rsidRPr="00133593">
        <w:rPr>
          <w:rFonts w:ascii="Arial" w:hAnsi="Arial" w:cs="Arial"/>
          <w:b/>
          <w:color w:val="FF0000"/>
          <w:sz w:val="21"/>
          <w:szCs w:val="21"/>
        </w:rPr>
        <w:t>2018 elections?</w:t>
      </w:r>
    </w:p>
    <w:p w14:paraId="7ACD55B8" w14:textId="59F03960" w:rsidR="000D5CF7" w:rsidRPr="000D5CF7" w:rsidRDefault="000D5CF7" w:rsidP="000D5CF7">
      <w:pPr>
        <w:keepNext/>
        <w:rPr>
          <w:rFonts w:ascii="Arial" w:hAnsi="Arial" w:cs="Arial"/>
          <w:color w:val="FF0000"/>
          <w:sz w:val="21"/>
          <w:szCs w:val="21"/>
        </w:rPr>
      </w:pPr>
      <w:r>
        <w:rPr>
          <w:rFonts w:ascii="Arial" w:hAnsi="Arial" w:cs="Arial"/>
          <w:color w:val="FF0000"/>
          <w:sz w:val="21"/>
          <w:szCs w:val="21"/>
        </w:rPr>
        <w:tab/>
      </w:r>
      <w:r>
        <w:rPr>
          <w:rFonts w:ascii="Arial" w:hAnsi="Arial" w:cs="Arial"/>
          <w:color w:val="FF0000"/>
          <w:sz w:val="21"/>
          <w:szCs w:val="21"/>
        </w:rPr>
        <w:tab/>
      </w:r>
    </w:p>
    <w:p w14:paraId="3B74974C" w14:textId="425BE108" w:rsidR="000D5CF7" w:rsidRDefault="000D5CF7" w:rsidP="000D5CF7">
      <w:pPr>
        <w:keepNext/>
        <w:ind w:left="1440"/>
        <w:rPr>
          <w:rFonts w:ascii="Arial" w:hAnsi="Arial" w:cs="Arial"/>
          <w:color w:val="FF0000"/>
          <w:sz w:val="21"/>
          <w:szCs w:val="21"/>
        </w:rPr>
      </w:pPr>
      <w:r w:rsidRPr="000D5CF7">
        <w:rPr>
          <w:rFonts w:ascii="Arial" w:hAnsi="Arial" w:cs="Arial"/>
          <w:color w:val="FF0000"/>
          <w:sz w:val="21"/>
          <w:szCs w:val="21"/>
        </w:rPr>
        <w:t xml:space="preserve">Campbell, James E; </w:t>
      </w:r>
      <w:proofErr w:type="spellStart"/>
      <w:r w:rsidRPr="000D5CF7">
        <w:rPr>
          <w:rFonts w:ascii="Arial" w:hAnsi="Arial" w:cs="Arial"/>
          <w:color w:val="FF0000"/>
          <w:sz w:val="21"/>
          <w:szCs w:val="21"/>
        </w:rPr>
        <w:t>Norpoth</w:t>
      </w:r>
      <w:proofErr w:type="spellEnd"/>
      <w:r w:rsidRPr="000D5CF7">
        <w:rPr>
          <w:rFonts w:ascii="Arial" w:hAnsi="Arial" w:cs="Arial"/>
          <w:color w:val="FF0000"/>
          <w:sz w:val="21"/>
          <w:szCs w:val="21"/>
        </w:rPr>
        <w:t xml:space="preserve">, Helmut; Abramowitz, Alan I; Lewis-Beck, Michael S; Tien, Charles; et al. </w:t>
      </w:r>
      <w:r>
        <w:rPr>
          <w:rFonts w:ascii="Arial" w:hAnsi="Arial" w:cs="Arial"/>
          <w:color w:val="FF0000"/>
          <w:sz w:val="21"/>
          <w:szCs w:val="21"/>
        </w:rPr>
        <w:t>April 2017.  “</w:t>
      </w:r>
      <w:r w:rsidRPr="000D5CF7">
        <w:rPr>
          <w:rFonts w:ascii="Arial" w:hAnsi="Arial" w:cs="Arial"/>
          <w:color w:val="FF0000"/>
          <w:sz w:val="21"/>
          <w:szCs w:val="21"/>
        </w:rPr>
        <w:t>A Recap of the 2016 Election Forecasts</w:t>
      </w:r>
      <w:r>
        <w:rPr>
          <w:rFonts w:ascii="Arial" w:hAnsi="Arial" w:cs="Arial"/>
          <w:color w:val="FF0000"/>
          <w:sz w:val="21"/>
          <w:szCs w:val="21"/>
        </w:rPr>
        <w:t>.”</w:t>
      </w:r>
      <w:r w:rsidRPr="000D5CF7">
        <w:rPr>
          <w:rFonts w:ascii="Arial" w:hAnsi="Arial" w:cs="Arial"/>
          <w:color w:val="FF0000"/>
          <w:sz w:val="21"/>
          <w:szCs w:val="21"/>
        </w:rPr>
        <w:t xml:space="preserve"> </w:t>
      </w:r>
      <w:r w:rsidRPr="00D700F6">
        <w:rPr>
          <w:rFonts w:ascii="Arial" w:hAnsi="Arial" w:cs="Arial"/>
          <w:i/>
          <w:color w:val="FF0000"/>
          <w:sz w:val="21"/>
          <w:szCs w:val="21"/>
        </w:rPr>
        <w:t>PS, Political Science &amp; Politics</w:t>
      </w:r>
      <w:r w:rsidRPr="000D5CF7">
        <w:rPr>
          <w:rFonts w:ascii="Arial" w:hAnsi="Arial" w:cs="Arial"/>
          <w:color w:val="FF0000"/>
          <w:sz w:val="21"/>
          <w:szCs w:val="21"/>
        </w:rPr>
        <w:t xml:space="preserve">; Washington Vol. 50: 331-338. </w:t>
      </w:r>
    </w:p>
    <w:p w14:paraId="2FA9AB19" w14:textId="77777777" w:rsidR="00E56670" w:rsidRDefault="00E56670" w:rsidP="00EB407D">
      <w:pPr>
        <w:keepNext/>
        <w:rPr>
          <w:rFonts w:ascii="Arial" w:hAnsi="Arial" w:cs="Arial"/>
          <w:color w:val="FF0000"/>
          <w:sz w:val="21"/>
          <w:szCs w:val="21"/>
        </w:rPr>
      </w:pPr>
    </w:p>
    <w:p w14:paraId="1B15A903" w14:textId="45552D2C" w:rsidR="00E56670" w:rsidRDefault="000D5CF7" w:rsidP="000D5CF7">
      <w:pPr>
        <w:keepNext/>
        <w:ind w:left="1440"/>
        <w:rPr>
          <w:rFonts w:ascii="Arial" w:hAnsi="Arial" w:cs="Arial"/>
          <w:color w:val="FF0000"/>
          <w:sz w:val="21"/>
          <w:szCs w:val="21"/>
        </w:rPr>
      </w:pPr>
      <w:r>
        <w:rPr>
          <w:rFonts w:ascii="Arial" w:hAnsi="Arial" w:cs="Arial"/>
          <w:color w:val="FF0000"/>
          <w:sz w:val="21"/>
          <w:szCs w:val="21"/>
        </w:rPr>
        <w:t xml:space="preserve">Helmut </w:t>
      </w:r>
      <w:proofErr w:type="spellStart"/>
      <w:r>
        <w:rPr>
          <w:rFonts w:ascii="Arial" w:hAnsi="Arial" w:cs="Arial"/>
          <w:color w:val="FF0000"/>
          <w:sz w:val="21"/>
          <w:szCs w:val="21"/>
        </w:rPr>
        <w:t>Norpoth</w:t>
      </w:r>
      <w:proofErr w:type="spellEnd"/>
      <w:r>
        <w:rPr>
          <w:rFonts w:ascii="Arial" w:hAnsi="Arial" w:cs="Arial"/>
          <w:color w:val="FF0000"/>
          <w:sz w:val="21"/>
          <w:szCs w:val="21"/>
        </w:rPr>
        <w:t xml:space="preserve"> and Thomas </w:t>
      </w:r>
      <w:proofErr w:type="spellStart"/>
      <w:r>
        <w:rPr>
          <w:rFonts w:ascii="Arial" w:hAnsi="Arial" w:cs="Arial"/>
          <w:color w:val="FF0000"/>
          <w:sz w:val="21"/>
          <w:szCs w:val="21"/>
        </w:rPr>
        <w:t>Gschwend</w:t>
      </w:r>
      <w:proofErr w:type="spellEnd"/>
      <w:r>
        <w:rPr>
          <w:rFonts w:ascii="Arial" w:hAnsi="Arial" w:cs="Arial"/>
          <w:color w:val="FF0000"/>
          <w:sz w:val="21"/>
          <w:szCs w:val="21"/>
        </w:rPr>
        <w:t xml:space="preserve">.  July 2017.  </w:t>
      </w:r>
      <w:r w:rsidR="00E56670">
        <w:rPr>
          <w:rFonts w:ascii="Arial" w:hAnsi="Arial" w:cs="Arial"/>
          <w:color w:val="FF0000"/>
          <w:sz w:val="21"/>
          <w:szCs w:val="21"/>
        </w:rPr>
        <w:t xml:space="preserve">“Chancellor Model Predicts A Change of the Guards,” </w:t>
      </w:r>
      <w:r w:rsidR="00E56670" w:rsidRPr="00D700F6">
        <w:rPr>
          <w:rFonts w:ascii="Arial" w:hAnsi="Arial" w:cs="Arial"/>
          <w:i/>
          <w:color w:val="FF0000"/>
          <w:sz w:val="21"/>
          <w:szCs w:val="21"/>
        </w:rPr>
        <w:t>PS</w:t>
      </w:r>
      <w:r w:rsidRPr="00D700F6">
        <w:rPr>
          <w:rFonts w:ascii="Arial" w:hAnsi="Arial" w:cs="Arial"/>
          <w:i/>
          <w:color w:val="FF0000"/>
          <w:sz w:val="21"/>
          <w:szCs w:val="21"/>
        </w:rPr>
        <w:t>, Political Science &amp; Politics</w:t>
      </w:r>
      <w:r w:rsidRPr="000D5CF7">
        <w:rPr>
          <w:rFonts w:ascii="Arial" w:hAnsi="Arial" w:cs="Arial"/>
          <w:color w:val="FF0000"/>
          <w:sz w:val="21"/>
          <w:szCs w:val="21"/>
        </w:rPr>
        <w:t xml:space="preserve">; Washington </w:t>
      </w:r>
      <w:r>
        <w:rPr>
          <w:rFonts w:ascii="Arial" w:hAnsi="Arial" w:cs="Arial"/>
          <w:color w:val="FF0000"/>
          <w:sz w:val="21"/>
          <w:szCs w:val="21"/>
        </w:rPr>
        <w:t xml:space="preserve">50: </w:t>
      </w:r>
      <w:r w:rsidRPr="000D5CF7">
        <w:rPr>
          <w:rFonts w:ascii="Arial" w:hAnsi="Arial" w:cs="Arial"/>
          <w:color w:val="FF0000"/>
          <w:sz w:val="21"/>
          <w:szCs w:val="21"/>
        </w:rPr>
        <w:t>686-688.</w:t>
      </w:r>
    </w:p>
    <w:p w14:paraId="1A4E0742" w14:textId="77777777" w:rsidR="00EB407D" w:rsidRDefault="00EB407D" w:rsidP="00EB407D">
      <w:pPr>
        <w:keepNext/>
        <w:rPr>
          <w:rFonts w:ascii="Arial" w:hAnsi="Arial" w:cs="Arial"/>
          <w:color w:val="FF0000"/>
          <w:sz w:val="21"/>
          <w:szCs w:val="21"/>
        </w:rPr>
      </w:pPr>
    </w:p>
    <w:p w14:paraId="4CA95A15" w14:textId="381591A2" w:rsidR="00EB407D" w:rsidRPr="00173049" w:rsidRDefault="00EB407D" w:rsidP="00EB407D">
      <w:pPr>
        <w:keepNext/>
        <w:rPr>
          <w:rFonts w:ascii="Arial" w:hAnsi="Arial" w:cs="Arial"/>
          <w:b/>
          <w:color w:val="FF0000"/>
          <w:sz w:val="21"/>
          <w:szCs w:val="21"/>
        </w:rPr>
      </w:pPr>
      <w:r w:rsidRPr="00173049">
        <w:rPr>
          <w:rFonts w:ascii="Arial" w:hAnsi="Arial" w:cs="Arial"/>
          <w:b/>
          <w:color w:val="FF0000"/>
          <w:sz w:val="21"/>
          <w:szCs w:val="21"/>
        </w:rPr>
        <w:t xml:space="preserve">Wednesday Nov. 14 is our scheduled poster session at noon.  If you cannot attend, </w:t>
      </w:r>
      <w:r w:rsidR="001723C3" w:rsidRPr="00173049">
        <w:rPr>
          <w:rFonts w:ascii="Arial" w:hAnsi="Arial" w:cs="Arial"/>
          <w:b/>
          <w:color w:val="FF0000"/>
          <w:sz w:val="21"/>
          <w:szCs w:val="21"/>
        </w:rPr>
        <w:t xml:space="preserve">please </w:t>
      </w:r>
      <w:r w:rsidRPr="00173049">
        <w:rPr>
          <w:rFonts w:ascii="Arial" w:hAnsi="Arial" w:cs="Arial"/>
          <w:b/>
          <w:color w:val="FF0000"/>
          <w:sz w:val="21"/>
          <w:szCs w:val="21"/>
        </w:rPr>
        <w:t>be sure that I have your poster to display.</w:t>
      </w:r>
    </w:p>
    <w:p w14:paraId="17F1B238" w14:textId="77777777" w:rsidR="00EB407D" w:rsidRDefault="00EB407D" w:rsidP="00EB407D">
      <w:pPr>
        <w:keepNext/>
        <w:rPr>
          <w:rFonts w:ascii="Arial" w:hAnsi="Arial" w:cs="Arial"/>
          <w:color w:val="FF0000"/>
          <w:sz w:val="21"/>
          <w:szCs w:val="21"/>
        </w:rPr>
      </w:pPr>
    </w:p>
    <w:p w14:paraId="21E69F00" w14:textId="50402CBE" w:rsidR="00EB407D" w:rsidRDefault="00EB407D" w:rsidP="00EB407D">
      <w:pPr>
        <w:keepNext/>
        <w:rPr>
          <w:rFonts w:ascii="Arial" w:hAnsi="Arial" w:cs="Arial"/>
          <w:color w:val="FF0000"/>
          <w:sz w:val="21"/>
          <w:szCs w:val="21"/>
        </w:rPr>
      </w:pPr>
      <w:r>
        <w:rPr>
          <w:rFonts w:ascii="Arial" w:hAnsi="Arial" w:cs="Arial"/>
          <w:color w:val="FF0000"/>
          <w:sz w:val="21"/>
          <w:szCs w:val="21"/>
        </w:rPr>
        <w:t>Nov.  19</w:t>
      </w:r>
      <w:r>
        <w:rPr>
          <w:rFonts w:ascii="Arial" w:hAnsi="Arial" w:cs="Arial"/>
          <w:color w:val="FF0000"/>
          <w:sz w:val="21"/>
          <w:szCs w:val="21"/>
        </w:rPr>
        <w:tab/>
        <w:t>Class research presentations</w:t>
      </w:r>
      <w:r w:rsidR="00133593">
        <w:rPr>
          <w:rFonts w:ascii="Arial" w:hAnsi="Arial" w:cs="Arial"/>
          <w:color w:val="FF0000"/>
          <w:sz w:val="21"/>
          <w:szCs w:val="21"/>
        </w:rPr>
        <w:t>, as assigned.</w:t>
      </w:r>
    </w:p>
    <w:p w14:paraId="276E94F9" w14:textId="77777777" w:rsidR="00EB407D" w:rsidRDefault="00EB407D" w:rsidP="00EB407D">
      <w:pPr>
        <w:keepNext/>
        <w:rPr>
          <w:rFonts w:ascii="Arial" w:hAnsi="Arial" w:cs="Arial"/>
          <w:color w:val="FF0000"/>
          <w:sz w:val="21"/>
          <w:szCs w:val="21"/>
        </w:rPr>
      </w:pPr>
    </w:p>
    <w:p w14:paraId="71FFFE29" w14:textId="00E7CCB0" w:rsidR="00EB407D" w:rsidRDefault="00EB407D" w:rsidP="00EB407D">
      <w:pPr>
        <w:keepNext/>
        <w:rPr>
          <w:rFonts w:ascii="Arial" w:hAnsi="Arial" w:cs="Arial"/>
          <w:color w:val="FF0000"/>
          <w:sz w:val="21"/>
          <w:szCs w:val="21"/>
        </w:rPr>
      </w:pPr>
      <w:r>
        <w:rPr>
          <w:rFonts w:ascii="Arial" w:hAnsi="Arial" w:cs="Arial"/>
          <w:color w:val="FF0000"/>
          <w:sz w:val="21"/>
          <w:szCs w:val="21"/>
        </w:rPr>
        <w:t>Nov.  26</w:t>
      </w:r>
      <w:r>
        <w:rPr>
          <w:rFonts w:ascii="Arial" w:hAnsi="Arial" w:cs="Arial"/>
          <w:color w:val="FF0000"/>
          <w:sz w:val="21"/>
          <w:szCs w:val="21"/>
        </w:rPr>
        <w:tab/>
        <w:t>Class research presentations</w:t>
      </w:r>
      <w:r w:rsidR="00133593">
        <w:rPr>
          <w:rFonts w:ascii="Arial" w:hAnsi="Arial" w:cs="Arial"/>
          <w:color w:val="FF0000"/>
          <w:sz w:val="21"/>
          <w:szCs w:val="21"/>
        </w:rPr>
        <w:t>, as assigned.</w:t>
      </w:r>
    </w:p>
    <w:p w14:paraId="04C65E83" w14:textId="77777777" w:rsidR="00EB407D" w:rsidRDefault="00EB407D" w:rsidP="00EB407D">
      <w:pPr>
        <w:keepNext/>
        <w:rPr>
          <w:rFonts w:ascii="Arial" w:hAnsi="Arial" w:cs="Arial"/>
          <w:color w:val="FF0000"/>
          <w:sz w:val="21"/>
          <w:szCs w:val="21"/>
        </w:rPr>
      </w:pPr>
    </w:p>
    <w:p w14:paraId="19247ABF" w14:textId="57A42C31" w:rsidR="00EB407D" w:rsidRDefault="00EB407D" w:rsidP="00EB407D">
      <w:pPr>
        <w:keepNext/>
        <w:rPr>
          <w:rFonts w:ascii="Arial" w:hAnsi="Arial" w:cs="Arial"/>
          <w:color w:val="FF0000"/>
          <w:sz w:val="21"/>
          <w:szCs w:val="21"/>
        </w:rPr>
      </w:pPr>
      <w:r>
        <w:rPr>
          <w:rFonts w:ascii="Arial" w:hAnsi="Arial" w:cs="Arial"/>
          <w:color w:val="FF0000"/>
          <w:sz w:val="21"/>
          <w:szCs w:val="21"/>
        </w:rPr>
        <w:t>Dec.  3</w:t>
      </w:r>
      <w:r>
        <w:rPr>
          <w:rFonts w:ascii="Arial" w:hAnsi="Arial" w:cs="Arial"/>
          <w:color w:val="FF0000"/>
          <w:sz w:val="21"/>
          <w:szCs w:val="21"/>
        </w:rPr>
        <w:tab/>
      </w:r>
      <w:r>
        <w:rPr>
          <w:rFonts w:ascii="Arial" w:hAnsi="Arial" w:cs="Arial"/>
          <w:color w:val="FF0000"/>
          <w:sz w:val="21"/>
          <w:szCs w:val="21"/>
        </w:rPr>
        <w:tab/>
        <w:t>Last class research presentations</w:t>
      </w:r>
      <w:r w:rsidR="00133593">
        <w:rPr>
          <w:rFonts w:ascii="Arial" w:hAnsi="Arial" w:cs="Arial"/>
          <w:color w:val="FF0000"/>
          <w:sz w:val="21"/>
          <w:szCs w:val="21"/>
        </w:rPr>
        <w:t>, as assigned</w:t>
      </w:r>
      <w:proofErr w:type="gramStart"/>
      <w:r w:rsidR="00133593">
        <w:rPr>
          <w:rFonts w:ascii="Arial" w:hAnsi="Arial" w:cs="Arial"/>
          <w:color w:val="FF0000"/>
          <w:sz w:val="21"/>
          <w:szCs w:val="21"/>
        </w:rPr>
        <w:t>.</w:t>
      </w:r>
      <w:r>
        <w:rPr>
          <w:rFonts w:ascii="Arial" w:hAnsi="Arial" w:cs="Arial"/>
          <w:color w:val="FF0000"/>
          <w:sz w:val="21"/>
          <w:szCs w:val="21"/>
        </w:rPr>
        <w:t>.</w:t>
      </w:r>
      <w:proofErr w:type="gramEnd"/>
    </w:p>
    <w:p w14:paraId="2E80B903" w14:textId="77777777" w:rsidR="001723C3" w:rsidRDefault="001723C3" w:rsidP="00EB407D">
      <w:pPr>
        <w:keepNext/>
        <w:rPr>
          <w:rFonts w:ascii="Arial" w:hAnsi="Arial" w:cs="Arial"/>
          <w:color w:val="FF0000"/>
          <w:sz w:val="21"/>
          <w:szCs w:val="21"/>
        </w:rPr>
      </w:pPr>
    </w:p>
    <w:p w14:paraId="1B4674AB" w14:textId="6BCFB6CC" w:rsidR="001723C3" w:rsidRDefault="001723C3" w:rsidP="00EB407D">
      <w:pPr>
        <w:keepNext/>
        <w:rPr>
          <w:rFonts w:ascii="Arial" w:hAnsi="Arial" w:cs="Arial"/>
          <w:color w:val="FF0000"/>
          <w:sz w:val="21"/>
          <w:szCs w:val="21"/>
        </w:rPr>
      </w:pPr>
      <w:r>
        <w:rPr>
          <w:rFonts w:ascii="Arial" w:hAnsi="Arial" w:cs="Arial"/>
          <w:color w:val="FF0000"/>
          <w:sz w:val="21"/>
          <w:szCs w:val="21"/>
        </w:rPr>
        <w:t>Dec.</w:t>
      </w:r>
      <w:r w:rsidR="00361EBE">
        <w:rPr>
          <w:rFonts w:ascii="Arial" w:hAnsi="Arial" w:cs="Arial"/>
          <w:color w:val="FF0000"/>
          <w:sz w:val="21"/>
          <w:szCs w:val="21"/>
        </w:rPr>
        <w:t xml:space="preserve"> 10</w:t>
      </w:r>
      <w:r>
        <w:rPr>
          <w:rFonts w:ascii="Arial" w:hAnsi="Arial" w:cs="Arial"/>
          <w:color w:val="FF0000"/>
          <w:sz w:val="21"/>
          <w:szCs w:val="21"/>
        </w:rPr>
        <w:tab/>
      </w:r>
      <w:r w:rsidR="00361EBE" w:rsidRPr="000D5CF7">
        <w:rPr>
          <w:rFonts w:ascii="Arial" w:hAnsi="Arial" w:cs="Arial"/>
          <w:b/>
          <w:color w:val="FF0000"/>
          <w:sz w:val="21"/>
          <w:szCs w:val="21"/>
        </w:rPr>
        <w:t xml:space="preserve">Our </w:t>
      </w:r>
      <w:r w:rsidR="00C36D01" w:rsidRPr="000D5CF7">
        <w:rPr>
          <w:rFonts w:ascii="Arial" w:hAnsi="Arial" w:cs="Arial"/>
          <w:b/>
          <w:color w:val="FF0000"/>
          <w:sz w:val="21"/>
          <w:szCs w:val="21"/>
        </w:rPr>
        <w:t>Final Exam</w:t>
      </w:r>
      <w:r w:rsidR="00C36D01">
        <w:rPr>
          <w:rFonts w:ascii="Arial" w:hAnsi="Arial" w:cs="Arial"/>
          <w:color w:val="FF0000"/>
          <w:sz w:val="21"/>
          <w:szCs w:val="21"/>
        </w:rPr>
        <w:t>:  pick one of two essay questions to answer</w:t>
      </w:r>
      <w:r w:rsidR="00295D52">
        <w:rPr>
          <w:rFonts w:ascii="Arial" w:hAnsi="Arial" w:cs="Arial"/>
          <w:color w:val="FF0000"/>
          <w:sz w:val="21"/>
          <w:szCs w:val="21"/>
        </w:rPr>
        <w:t>.  You will receive a prompt for the essay about five days prior to this exam.</w:t>
      </w:r>
      <w:r w:rsidR="00361EBE">
        <w:rPr>
          <w:rFonts w:ascii="Arial" w:hAnsi="Arial" w:cs="Arial"/>
          <w:color w:val="FF0000"/>
          <w:sz w:val="21"/>
          <w:szCs w:val="21"/>
        </w:rPr>
        <w:t xml:space="preserve">  There is no required length, but perhaps four to five hand-written or typed pages would be sufficient.  This is an open-book, open-note, individual in-class exam.</w:t>
      </w:r>
    </w:p>
    <w:p w14:paraId="608C0DAE" w14:textId="77777777" w:rsidR="00EB407D" w:rsidRDefault="00EB407D" w:rsidP="00EB407D">
      <w:pPr>
        <w:keepNext/>
        <w:rPr>
          <w:rFonts w:ascii="Arial" w:hAnsi="Arial" w:cs="Arial"/>
          <w:color w:val="FF0000"/>
          <w:sz w:val="21"/>
          <w:szCs w:val="21"/>
        </w:rPr>
      </w:pPr>
    </w:p>
    <w:p w14:paraId="77F5C06C" w14:textId="77777777" w:rsidR="00EB407D" w:rsidRPr="00686767" w:rsidRDefault="00EB407D" w:rsidP="00EB407D">
      <w:pPr>
        <w:keepNext/>
        <w:rPr>
          <w:rFonts w:ascii="Arial" w:hAnsi="Arial" w:cs="Arial"/>
          <w:color w:val="FF0000"/>
          <w:sz w:val="21"/>
          <w:szCs w:val="21"/>
        </w:rPr>
      </w:pPr>
    </w:p>
    <w:p w14:paraId="14718219" w14:textId="2C360549" w:rsidR="00277015" w:rsidRPr="0020685B" w:rsidRDefault="00277015" w:rsidP="00B124DD">
      <w:pPr>
        <w:rPr>
          <w:rFonts w:ascii="Arial" w:hAnsi="Arial" w:cs="Arial"/>
          <w:color w:val="FF0000"/>
          <w:sz w:val="21"/>
          <w:szCs w:val="21"/>
        </w:rPr>
      </w:pPr>
      <w:r w:rsidRPr="0020685B">
        <w:rPr>
          <w:rFonts w:ascii="Arial" w:hAnsi="Arial" w:cs="Arial"/>
          <w:color w:val="FF0000"/>
          <w:sz w:val="21"/>
          <w:szCs w:val="21"/>
        </w:rPr>
        <w:t xml:space="preserve"> </w:t>
      </w: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w:t>
      </w:r>
      <w:r w:rsidR="00EB407D">
        <w:rPr>
          <w:rFonts w:ascii="Arial" w:hAnsi="Arial" w:cs="Arial"/>
          <w:i/>
          <w:color w:val="0000FF"/>
          <w:sz w:val="21"/>
          <w:szCs w:val="21"/>
        </w:rPr>
        <w:t>”</w:t>
      </w:r>
      <w:r w:rsidRPr="0020685B">
        <w:rPr>
          <w:rFonts w:ascii="Arial" w:hAnsi="Arial" w:cs="Arial"/>
          <w:i/>
          <w:color w:val="0000FF"/>
          <w:sz w:val="21"/>
          <w:szCs w:val="21"/>
        </w:rPr>
        <w:t xml:space="preserve"> –</w:t>
      </w:r>
      <w:r w:rsidR="00EB407D">
        <w:rPr>
          <w:rFonts w:ascii="Arial" w:hAnsi="Arial" w:cs="Arial"/>
          <w:i/>
          <w:color w:val="0000FF"/>
          <w:sz w:val="21"/>
          <w:szCs w:val="21"/>
        </w:rPr>
        <w:t>Thomas R. Marshall</w:t>
      </w:r>
      <w:r w:rsidRPr="0020685B">
        <w:rPr>
          <w:rFonts w:ascii="Arial" w:hAnsi="Arial" w:cs="Arial"/>
          <w:i/>
          <w:color w:val="0000FF"/>
          <w:sz w:val="21"/>
          <w:szCs w:val="21"/>
        </w:rPr>
        <w:t xml:space="preserve"> </w:t>
      </w:r>
    </w:p>
    <w:p w14:paraId="6198B1CD" w14:textId="77777777" w:rsidR="00277015" w:rsidRPr="0020685B" w:rsidRDefault="00277015">
      <w:pPr>
        <w:rPr>
          <w:rFonts w:ascii="Arial" w:hAnsi="Arial" w:cs="Arial"/>
          <w:color w:val="FF0000"/>
          <w:sz w:val="21"/>
          <w:szCs w:val="21"/>
        </w:rPr>
      </w:pPr>
    </w:p>
    <w:p w14:paraId="59B34096" w14:textId="77777777" w:rsidR="00D950B4" w:rsidRDefault="00D950B4" w:rsidP="00F126B1">
      <w:pPr>
        <w:rPr>
          <w:rFonts w:ascii="Arial" w:hAnsi="Arial" w:cs="Arial"/>
          <w:b/>
          <w:color w:val="0000FF"/>
        </w:rPr>
      </w:pPr>
    </w:p>
    <w:p w14:paraId="4CC19C46" w14:textId="23EEC8BE" w:rsidR="0020685B" w:rsidRPr="0020685B" w:rsidRDefault="0020685B" w:rsidP="00F126B1">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sidR="00913511">
        <w:rPr>
          <w:rFonts w:ascii="Arial" w:hAnsi="Arial" w:cs="Arial"/>
          <w:bCs/>
          <w:color w:val="0000FF"/>
          <w:sz w:val="21"/>
          <w:szCs w:val="21"/>
        </w:rPr>
        <w:t xml:space="preserve"> Non-emergency number 817-272-3381</w:t>
      </w:r>
    </w:p>
    <w:p w14:paraId="3A9504D8" w14:textId="77777777" w:rsidR="00F162AA" w:rsidRDefault="00F162AA" w:rsidP="00155DDD">
      <w:pPr>
        <w:rPr>
          <w:rFonts w:ascii="Arial" w:hAnsi="Arial" w:cs="Arial"/>
          <w:bCs/>
          <w:color w:val="FF0000"/>
          <w:sz w:val="21"/>
          <w:szCs w:val="21"/>
        </w:rPr>
      </w:pPr>
    </w:p>
    <w:p w14:paraId="2D7FBEC1" w14:textId="77777777" w:rsidR="0020685B" w:rsidRDefault="0020685B" w:rsidP="0020685B">
      <w:pPr>
        <w:pBdr>
          <w:bottom w:val="double" w:sz="6" w:space="1" w:color="auto"/>
        </w:pBdr>
        <w:rPr>
          <w:rFonts w:ascii="Arial" w:hAnsi="Arial" w:cs="Arial"/>
          <w:b/>
          <w:color w:val="0000FF"/>
        </w:rPr>
      </w:pPr>
    </w:p>
    <w:p w14:paraId="4D718E86" w14:textId="77777777" w:rsidR="00295D52" w:rsidRPr="0020685B" w:rsidRDefault="00295D52" w:rsidP="0020685B">
      <w:pPr>
        <w:pBdr>
          <w:bottom w:val="double" w:sz="6" w:space="1" w:color="auto"/>
        </w:pBdr>
        <w:rPr>
          <w:rFonts w:ascii="Arial" w:hAnsi="Arial" w:cs="Arial"/>
          <w:b/>
          <w:color w:val="0000FF"/>
        </w:rPr>
      </w:pPr>
    </w:p>
    <w:p w14:paraId="1AA49078" w14:textId="0576CB31" w:rsidR="00361EBE" w:rsidRDefault="00361EBE" w:rsidP="00361EBE">
      <w:pPr>
        <w:jc w:val="center"/>
        <w:rPr>
          <w:rStyle w:val="normalchar"/>
          <w:rFonts w:ascii="Arial" w:hAnsi="Arial" w:cs="Arial"/>
          <w:b/>
          <w:bCs/>
          <w:sz w:val="32"/>
          <w:szCs w:val="32"/>
        </w:rPr>
      </w:pPr>
      <w:r>
        <w:rPr>
          <w:rStyle w:val="normalchar"/>
          <w:rFonts w:ascii="Arial" w:hAnsi="Arial" w:cs="Arial"/>
          <w:b/>
          <w:bCs/>
        </w:rPr>
        <w:br w:type="page"/>
      </w:r>
      <w:r w:rsidRPr="00361EBE">
        <w:rPr>
          <w:rStyle w:val="normalchar"/>
          <w:rFonts w:ascii="Arial" w:hAnsi="Arial" w:cs="Arial"/>
          <w:b/>
          <w:bCs/>
          <w:sz w:val="32"/>
          <w:szCs w:val="32"/>
        </w:rPr>
        <w:lastRenderedPageBreak/>
        <w:t xml:space="preserve">Possible individual or </w:t>
      </w:r>
      <w:r w:rsidR="00F94144">
        <w:rPr>
          <w:rStyle w:val="normalchar"/>
          <w:rFonts w:ascii="Arial" w:hAnsi="Arial" w:cs="Arial"/>
          <w:b/>
          <w:bCs/>
          <w:sz w:val="32"/>
          <w:szCs w:val="32"/>
        </w:rPr>
        <w:t xml:space="preserve">two-person </w:t>
      </w:r>
      <w:bookmarkStart w:id="0" w:name="_GoBack"/>
      <w:bookmarkEnd w:id="0"/>
      <w:r w:rsidRPr="00361EBE">
        <w:rPr>
          <w:rStyle w:val="normalchar"/>
          <w:rFonts w:ascii="Arial" w:hAnsi="Arial" w:cs="Arial"/>
          <w:b/>
          <w:bCs/>
          <w:sz w:val="32"/>
          <w:szCs w:val="32"/>
        </w:rPr>
        <w:t>team research projects</w:t>
      </w:r>
    </w:p>
    <w:p w14:paraId="2A12C43A" w14:textId="77777777" w:rsidR="00361EBE" w:rsidRPr="00361EBE" w:rsidRDefault="00361EBE" w:rsidP="00361EBE">
      <w:pPr>
        <w:jc w:val="center"/>
        <w:rPr>
          <w:rStyle w:val="normalchar"/>
          <w:rFonts w:ascii="Arial" w:hAnsi="Arial" w:cs="Arial"/>
          <w:b/>
          <w:bCs/>
          <w:sz w:val="32"/>
          <w:szCs w:val="32"/>
        </w:rPr>
      </w:pPr>
    </w:p>
    <w:p w14:paraId="604AAE1B" w14:textId="71F2DF4B" w:rsidR="00361EBE" w:rsidRDefault="00361EBE">
      <w:pPr>
        <w:rPr>
          <w:rStyle w:val="normalchar"/>
          <w:rFonts w:ascii="Arial" w:hAnsi="Arial" w:cs="Arial"/>
          <w:b/>
          <w:bCs/>
        </w:rPr>
      </w:pPr>
      <w:r>
        <w:rPr>
          <w:rStyle w:val="normalchar"/>
          <w:rFonts w:ascii="Arial" w:hAnsi="Arial" w:cs="Arial"/>
          <w:b/>
          <w:bCs/>
        </w:rPr>
        <w:t xml:space="preserve">Here’s a list of possible research projects which may be done individually or by two-person teams.  We’ll do a sign-up at our first class meeting.  You may change projects upon agreement with me </w:t>
      </w:r>
      <w:r w:rsidR="00F23E0D">
        <w:rPr>
          <w:rStyle w:val="normalchar"/>
          <w:rFonts w:ascii="Arial" w:hAnsi="Arial" w:cs="Arial"/>
          <w:b/>
          <w:bCs/>
        </w:rPr>
        <w:t>and the other person involved.  You may also</w:t>
      </w:r>
      <w:r>
        <w:rPr>
          <w:rStyle w:val="normalchar"/>
          <w:rFonts w:ascii="Arial" w:hAnsi="Arial" w:cs="Arial"/>
          <w:b/>
          <w:bCs/>
        </w:rPr>
        <w:t xml:space="preserve"> substitute in your own p</w:t>
      </w:r>
      <w:r w:rsidR="00F23E0D">
        <w:rPr>
          <w:rStyle w:val="normalchar"/>
          <w:rFonts w:ascii="Arial" w:hAnsi="Arial" w:cs="Arial"/>
          <w:b/>
          <w:bCs/>
        </w:rPr>
        <w:t xml:space="preserve">roject not on this list with my </w:t>
      </w:r>
      <w:proofErr w:type="gramStart"/>
      <w:r w:rsidR="00F23E0D">
        <w:rPr>
          <w:rStyle w:val="normalchar"/>
          <w:rFonts w:ascii="Arial" w:hAnsi="Arial" w:cs="Arial"/>
          <w:b/>
          <w:bCs/>
        </w:rPr>
        <w:t>agreement</w:t>
      </w:r>
      <w:r>
        <w:rPr>
          <w:rStyle w:val="normalchar"/>
          <w:rFonts w:ascii="Arial" w:hAnsi="Arial" w:cs="Arial"/>
          <w:b/>
          <w:bCs/>
        </w:rPr>
        <w:t xml:space="preserve">  The</w:t>
      </w:r>
      <w:proofErr w:type="gramEnd"/>
      <w:r>
        <w:rPr>
          <w:rStyle w:val="normalchar"/>
          <w:rFonts w:ascii="Arial" w:hAnsi="Arial" w:cs="Arial"/>
          <w:b/>
          <w:bCs/>
        </w:rPr>
        <w:t xml:space="preserve"> common theme is that your research project will be presented in the department</w:t>
      </w:r>
      <w:r w:rsidR="00F23E0D">
        <w:rPr>
          <w:rStyle w:val="normalchar"/>
          <w:rFonts w:ascii="Arial" w:hAnsi="Arial" w:cs="Arial"/>
          <w:b/>
          <w:bCs/>
        </w:rPr>
        <w:t>’s November</w:t>
      </w:r>
      <w:r>
        <w:rPr>
          <w:rStyle w:val="normalchar"/>
          <w:rFonts w:ascii="Arial" w:hAnsi="Arial" w:cs="Arial"/>
          <w:b/>
          <w:bCs/>
        </w:rPr>
        <w:t xml:space="preserve"> poster session and also presented during the last three class sessions.  </w:t>
      </w:r>
    </w:p>
    <w:p w14:paraId="5E7A0DA9" w14:textId="77777777" w:rsidR="00361EBE" w:rsidRDefault="00361EBE">
      <w:pPr>
        <w:rPr>
          <w:rStyle w:val="normalchar"/>
          <w:rFonts w:ascii="Arial" w:hAnsi="Arial" w:cs="Arial"/>
          <w:b/>
          <w:bCs/>
        </w:rPr>
      </w:pPr>
    </w:p>
    <w:tbl>
      <w:tblPr>
        <w:tblStyle w:val="TableGrid"/>
        <w:tblW w:w="0" w:type="auto"/>
        <w:tblLook w:val="04A0" w:firstRow="1" w:lastRow="0" w:firstColumn="1" w:lastColumn="0" w:noHBand="0" w:noVBand="1"/>
      </w:tblPr>
      <w:tblGrid>
        <w:gridCol w:w="715"/>
        <w:gridCol w:w="7650"/>
        <w:gridCol w:w="1417"/>
      </w:tblGrid>
      <w:tr w:rsidR="00361EBE" w14:paraId="44C93BF4" w14:textId="77777777" w:rsidTr="00361EBE">
        <w:tc>
          <w:tcPr>
            <w:tcW w:w="715" w:type="dxa"/>
          </w:tcPr>
          <w:p w14:paraId="5EE12472" w14:textId="0D6D32E4"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w:t>
            </w:r>
          </w:p>
        </w:tc>
        <w:tc>
          <w:tcPr>
            <w:tcW w:w="7650" w:type="dxa"/>
          </w:tcPr>
          <w:p w14:paraId="7E4022CB" w14:textId="67515725"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Objectively Evaluating the Impact of Ballot Order on Vote Totals:  examine the impact of ballot order on candidate success in primary and runoff elections.</w:t>
            </w:r>
          </w:p>
        </w:tc>
        <w:tc>
          <w:tcPr>
            <w:tcW w:w="1417" w:type="dxa"/>
          </w:tcPr>
          <w:p w14:paraId="7D83CFD6" w14:textId="77777777" w:rsidR="00361EBE" w:rsidRDefault="00361EBE">
            <w:pPr>
              <w:rPr>
                <w:rStyle w:val="normalchar"/>
                <w:rFonts w:ascii="Arial" w:eastAsia="Times New Roman" w:hAnsi="Arial" w:cs="Arial"/>
                <w:b/>
                <w:bCs/>
                <w:sz w:val="24"/>
                <w:szCs w:val="24"/>
                <w:lang w:eastAsia="en-US"/>
              </w:rPr>
            </w:pPr>
          </w:p>
        </w:tc>
      </w:tr>
      <w:tr w:rsidR="00361EBE" w14:paraId="729011EE" w14:textId="77777777" w:rsidTr="00361EBE">
        <w:tc>
          <w:tcPr>
            <w:tcW w:w="715" w:type="dxa"/>
          </w:tcPr>
          <w:p w14:paraId="770DD92D" w14:textId="31460502"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2</w:t>
            </w:r>
          </w:p>
        </w:tc>
        <w:tc>
          <w:tcPr>
            <w:tcW w:w="7650" w:type="dxa"/>
          </w:tcPr>
          <w:p w14:paraId="695195DF" w14:textId="119ECD45"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Objectively Evaluating the Impact of Candidate Name Ethnicity and Gender on Voter Behavior:  examine apparent name ethnicity and gender on voting in high versus low-profile races for either political party.  You may use primary and runoff elections.</w:t>
            </w:r>
          </w:p>
        </w:tc>
        <w:tc>
          <w:tcPr>
            <w:tcW w:w="1417" w:type="dxa"/>
          </w:tcPr>
          <w:p w14:paraId="79EF7608" w14:textId="77777777" w:rsidR="00361EBE" w:rsidRDefault="00361EBE">
            <w:pPr>
              <w:rPr>
                <w:rStyle w:val="normalchar"/>
                <w:rFonts w:ascii="Arial" w:eastAsia="Times New Roman" w:hAnsi="Arial" w:cs="Arial"/>
                <w:b/>
                <w:bCs/>
                <w:sz w:val="24"/>
                <w:szCs w:val="24"/>
                <w:lang w:eastAsia="en-US"/>
              </w:rPr>
            </w:pPr>
          </w:p>
        </w:tc>
      </w:tr>
      <w:tr w:rsidR="00361EBE" w14:paraId="2E1CD5EA" w14:textId="77777777" w:rsidTr="00361EBE">
        <w:tc>
          <w:tcPr>
            <w:tcW w:w="715" w:type="dxa"/>
          </w:tcPr>
          <w:p w14:paraId="1C0CCF93" w14:textId="663AEFB2"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3</w:t>
            </w:r>
          </w:p>
        </w:tc>
        <w:tc>
          <w:tcPr>
            <w:tcW w:w="7650" w:type="dxa"/>
          </w:tcPr>
          <w:p w14:paraId="3283F479" w14:textId="036C3062" w:rsidR="00361EBE" w:rsidRDefault="00DE19B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Objectively Evaluating the Impact of Third Parties and Independent Candidates:  Assess whether votes for third parties and independent candidates “switched” the outcome of major races such as state governors and US Senators.  </w:t>
            </w:r>
          </w:p>
        </w:tc>
        <w:tc>
          <w:tcPr>
            <w:tcW w:w="1417" w:type="dxa"/>
          </w:tcPr>
          <w:p w14:paraId="0B469708" w14:textId="77777777" w:rsidR="00361EBE" w:rsidRDefault="00361EBE">
            <w:pPr>
              <w:rPr>
                <w:rStyle w:val="normalchar"/>
                <w:rFonts w:ascii="Arial" w:eastAsia="Times New Roman" w:hAnsi="Arial" w:cs="Arial"/>
                <w:b/>
                <w:bCs/>
                <w:sz w:val="24"/>
                <w:szCs w:val="24"/>
                <w:lang w:eastAsia="en-US"/>
              </w:rPr>
            </w:pPr>
          </w:p>
        </w:tc>
      </w:tr>
      <w:tr w:rsidR="00361EBE" w14:paraId="7D0320F5" w14:textId="77777777" w:rsidTr="00361EBE">
        <w:tc>
          <w:tcPr>
            <w:tcW w:w="715" w:type="dxa"/>
          </w:tcPr>
          <w:p w14:paraId="23473AD7" w14:textId="7E0A74EC"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4</w:t>
            </w:r>
          </w:p>
        </w:tc>
        <w:tc>
          <w:tcPr>
            <w:tcW w:w="7650" w:type="dxa"/>
          </w:tcPr>
          <w:p w14:paraId="7EA912DB" w14:textId="7E32553C" w:rsidR="00361EBE" w:rsidRDefault="00DE19B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Objectively Evaluating “Coattail” Effects in Texas:  For statewide candidates compare and explain vote drop</w:t>
            </w:r>
            <w:r w:rsidR="00C426BF">
              <w:rPr>
                <w:rStyle w:val="normalchar"/>
                <w:rFonts w:ascii="Arial" w:eastAsia="Times New Roman" w:hAnsi="Arial" w:cs="Arial"/>
                <w:b/>
                <w:bCs/>
                <w:sz w:val="24"/>
                <w:szCs w:val="24"/>
                <w:lang w:eastAsia="en-US"/>
              </w:rPr>
              <w:t>-</w:t>
            </w:r>
            <w:r>
              <w:rPr>
                <w:rStyle w:val="normalchar"/>
                <w:rFonts w:ascii="Arial" w:eastAsia="Times New Roman" w:hAnsi="Arial" w:cs="Arial"/>
                <w:b/>
                <w:bCs/>
                <w:sz w:val="24"/>
                <w:szCs w:val="24"/>
                <w:lang w:eastAsia="en-US"/>
              </w:rPr>
              <w:t>off from the top level (governor and US Senator) to other statewide offices.  Are there any variations, and if so, why do they occur?</w:t>
            </w:r>
            <w:r w:rsidR="00C426BF">
              <w:rPr>
                <w:rStyle w:val="normalchar"/>
                <w:rFonts w:ascii="Arial" w:eastAsia="Times New Roman" w:hAnsi="Arial" w:cs="Arial"/>
                <w:b/>
                <w:bCs/>
                <w:sz w:val="24"/>
                <w:szCs w:val="24"/>
                <w:lang w:eastAsia="en-US"/>
              </w:rPr>
              <w:t xml:space="preserve">  How much ticket splitting and voter drop-off is there?</w:t>
            </w:r>
          </w:p>
        </w:tc>
        <w:tc>
          <w:tcPr>
            <w:tcW w:w="1417" w:type="dxa"/>
          </w:tcPr>
          <w:p w14:paraId="37456A13" w14:textId="77777777" w:rsidR="00361EBE" w:rsidRDefault="00361EBE">
            <w:pPr>
              <w:rPr>
                <w:rStyle w:val="normalchar"/>
                <w:rFonts w:ascii="Arial" w:eastAsia="Times New Roman" w:hAnsi="Arial" w:cs="Arial"/>
                <w:b/>
                <w:bCs/>
                <w:sz w:val="24"/>
                <w:szCs w:val="24"/>
                <w:lang w:eastAsia="en-US"/>
              </w:rPr>
            </w:pPr>
          </w:p>
        </w:tc>
      </w:tr>
      <w:tr w:rsidR="00361EBE" w14:paraId="479C6A0D" w14:textId="77777777" w:rsidTr="00361EBE">
        <w:tc>
          <w:tcPr>
            <w:tcW w:w="715" w:type="dxa"/>
          </w:tcPr>
          <w:p w14:paraId="7C1450D5" w14:textId="72348C33"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5</w:t>
            </w:r>
          </w:p>
        </w:tc>
        <w:tc>
          <w:tcPr>
            <w:tcW w:w="7650" w:type="dxa"/>
          </w:tcPr>
          <w:p w14:paraId="326E0912" w14:textId="57AE79F9" w:rsidR="00361EBE" w:rsidRDefault="004F2E1F" w:rsidP="004F2E1F">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Objectively Judging </w:t>
            </w:r>
            <w:r w:rsidRPr="004F2E1F">
              <w:rPr>
                <w:rStyle w:val="normalchar"/>
                <w:rFonts w:ascii="Arial" w:eastAsia="Times New Roman" w:hAnsi="Arial" w:cs="Arial"/>
                <w:b/>
                <w:bCs/>
                <w:sz w:val="24"/>
                <w:szCs w:val="24"/>
                <w:lang w:eastAsia="en-US"/>
              </w:rPr>
              <w:t>Campaign S</w:t>
            </w:r>
            <w:r>
              <w:rPr>
                <w:rStyle w:val="normalchar"/>
                <w:rFonts w:ascii="Arial" w:eastAsia="Times New Roman" w:hAnsi="Arial" w:cs="Arial"/>
                <w:b/>
                <w:bCs/>
                <w:sz w:val="24"/>
                <w:szCs w:val="24"/>
                <w:lang w:eastAsia="en-US"/>
              </w:rPr>
              <w:t>uccess</w:t>
            </w:r>
            <w:r w:rsidRPr="004F2E1F">
              <w:rPr>
                <w:rStyle w:val="normalchar"/>
                <w:rFonts w:ascii="Arial" w:eastAsia="Times New Roman" w:hAnsi="Arial" w:cs="Arial"/>
                <w:b/>
                <w:bCs/>
                <w:sz w:val="24"/>
                <w:szCs w:val="24"/>
                <w:lang w:eastAsia="en-US"/>
              </w:rPr>
              <w:t xml:space="preserve">:  For incumbent </w:t>
            </w:r>
            <w:r>
              <w:rPr>
                <w:rStyle w:val="normalchar"/>
                <w:rFonts w:ascii="Arial" w:eastAsia="Times New Roman" w:hAnsi="Arial" w:cs="Arial"/>
                <w:b/>
                <w:bCs/>
                <w:sz w:val="24"/>
                <w:szCs w:val="24"/>
                <w:lang w:eastAsia="en-US"/>
              </w:rPr>
              <w:t>governors</w:t>
            </w:r>
            <w:r w:rsidRPr="004F2E1F">
              <w:rPr>
                <w:rStyle w:val="normalchar"/>
                <w:rFonts w:ascii="Arial" w:eastAsia="Times New Roman" w:hAnsi="Arial" w:cs="Arial"/>
                <w:b/>
                <w:bCs/>
                <w:sz w:val="24"/>
                <w:szCs w:val="24"/>
                <w:lang w:eastAsia="en-US"/>
              </w:rPr>
              <w:t xml:space="preserve"> running for reelection, compare their 2018 vote percentages to their last (</w:t>
            </w:r>
            <w:r>
              <w:rPr>
                <w:rStyle w:val="normalchar"/>
                <w:rFonts w:ascii="Arial" w:eastAsia="Times New Roman" w:hAnsi="Arial" w:cs="Arial"/>
                <w:b/>
                <w:bCs/>
                <w:sz w:val="24"/>
                <w:szCs w:val="24"/>
                <w:lang w:eastAsia="en-US"/>
              </w:rPr>
              <w:t>usually 2014</w:t>
            </w:r>
            <w:r w:rsidRPr="004F2E1F">
              <w:rPr>
                <w:rStyle w:val="normalchar"/>
                <w:rFonts w:ascii="Arial" w:eastAsia="Times New Roman" w:hAnsi="Arial" w:cs="Arial"/>
                <w:b/>
                <w:bCs/>
                <w:sz w:val="24"/>
                <w:szCs w:val="24"/>
                <w:lang w:eastAsia="en-US"/>
              </w:rPr>
              <w:t xml:space="preserve">) vote percentages, to the 2016 presidential vote totals, and to early season polls to rank </w:t>
            </w:r>
            <w:r>
              <w:rPr>
                <w:rStyle w:val="normalchar"/>
                <w:rFonts w:ascii="Arial" w:eastAsia="Times New Roman" w:hAnsi="Arial" w:cs="Arial"/>
                <w:b/>
                <w:bCs/>
                <w:sz w:val="24"/>
                <w:szCs w:val="24"/>
                <w:lang w:eastAsia="en-US"/>
              </w:rPr>
              <w:t>governors</w:t>
            </w:r>
            <w:r w:rsidRPr="004F2E1F">
              <w:rPr>
                <w:rStyle w:val="normalchar"/>
                <w:rFonts w:ascii="Arial" w:eastAsia="Times New Roman" w:hAnsi="Arial" w:cs="Arial"/>
                <w:b/>
                <w:bCs/>
                <w:sz w:val="24"/>
                <w:szCs w:val="24"/>
                <w:lang w:eastAsia="en-US"/>
              </w:rPr>
              <w:t xml:space="preserve"> from “best” to “worst” campaigns.  What explains this variation?</w:t>
            </w:r>
          </w:p>
        </w:tc>
        <w:tc>
          <w:tcPr>
            <w:tcW w:w="1417" w:type="dxa"/>
          </w:tcPr>
          <w:p w14:paraId="425EBD99" w14:textId="77777777" w:rsidR="00361EBE" w:rsidRDefault="00361EBE">
            <w:pPr>
              <w:rPr>
                <w:rStyle w:val="normalchar"/>
                <w:rFonts w:ascii="Arial" w:eastAsia="Times New Roman" w:hAnsi="Arial" w:cs="Arial"/>
                <w:b/>
                <w:bCs/>
                <w:sz w:val="24"/>
                <w:szCs w:val="24"/>
                <w:lang w:eastAsia="en-US"/>
              </w:rPr>
            </w:pPr>
          </w:p>
        </w:tc>
      </w:tr>
      <w:tr w:rsidR="00361EBE" w14:paraId="38600895" w14:textId="77777777" w:rsidTr="00361EBE">
        <w:tc>
          <w:tcPr>
            <w:tcW w:w="715" w:type="dxa"/>
          </w:tcPr>
          <w:p w14:paraId="569D5BE6" w14:textId="64F37424"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6</w:t>
            </w:r>
          </w:p>
        </w:tc>
        <w:tc>
          <w:tcPr>
            <w:tcW w:w="7650" w:type="dxa"/>
          </w:tcPr>
          <w:p w14:paraId="6DDB64F6" w14:textId="593A5B29" w:rsidR="00361EBE" w:rsidRDefault="004F2E1F" w:rsidP="004F2E1F">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Objectively Judging </w:t>
            </w:r>
            <w:r w:rsidR="005677A2">
              <w:rPr>
                <w:rStyle w:val="normalchar"/>
                <w:rFonts w:ascii="Arial" w:eastAsia="Times New Roman" w:hAnsi="Arial" w:cs="Arial"/>
                <w:b/>
                <w:bCs/>
                <w:sz w:val="24"/>
                <w:szCs w:val="24"/>
                <w:lang w:eastAsia="en-US"/>
              </w:rPr>
              <w:t>Campaign S</w:t>
            </w:r>
            <w:r>
              <w:rPr>
                <w:rStyle w:val="normalchar"/>
                <w:rFonts w:ascii="Arial" w:eastAsia="Times New Roman" w:hAnsi="Arial" w:cs="Arial"/>
                <w:b/>
                <w:bCs/>
                <w:sz w:val="24"/>
                <w:szCs w:val="24"/>
                <w:lang w:eastAsia="en-US"/>
              </w:rPr>
              <w:t>uccess</w:t>
            </w:r>
            <w:r w:rsidR="005677A2">
              <w:rPr>
                <w:rStyle w:val="normalchar"/>
                <w:rFonts w:ascii="Arial" w:eastAsia="Times New Roman" w:hAnsi="Arial" w:cs="Arial"/>
                <w:b/>
                <w:bCs/>
                <w:sz w:val="24"/>
                <w:szCs w:val="24"/>
                <w:lang w:eastAsia="en-US"/>
              </w:rPr>
              <w:t>:  For incumbent U.S Senators running for reelection, compare their 2018 vote percentages to their last (2012) vote percentages,</w:t>
            </w:r>
            <w:r>
              <w:rPr>
                <w:rStyle w:val="normalchar"/>
                <w:rFonts w:ascii="Arial" w:eastAsia="Times New Roman" w:hAnsi="Arial" w:cs="Arial"/>
                <w:b/>
                <w:bCs/>
                <w:sz w:val="24"/>
                <w:szCs w:val="24"/>
                <w:lang w:eastAsia="en-US"/>
              </w:rPr>
              <w:t xml:space="preserve"> </w:t>
            </w:r>
            <w:r w:rsidR="005677A2">
              <w:rPr>
                <w:rStyle w:val="normalchar"/>
                <w:rFonts w:ascii="Arial" w:eastAsia="Times New Roman" w:hAnsi="Arial" w:cs="Arial"/>
                <w:b/>
                <w:bCs/>
                <w:sz w:val="24"/>
                <w:szCs w:val="24"/>
                <w:lang w:eastAsia="en-US"/>
              </w:rPr>
              <w:t xml:space="preserve">to the 2016 presidential vote totals, and to early season polls to rank Senators from “best” to “worst” </w:t>
            </w:r>
            <w:r>
              <w:rPr>
                <w:rStyle w:val="normalchar"/>
                <w:rFonts w:ascii="Arial" w:eastAsia="Times New Roman" w:hAnsi="Arial" w:cs="Arial"/>
                <w:b/>
                <w:bCs/>
                <w:sz w:val="24"/>
                <w:szCs w:val="24"/>
                <w:lang w:eastAsia="en-US"/>
              </w:rPr>
              <w:t>campaigns.  What explains this variation?</w:t>
            </w:r>
          </w:p>
        </w:tc>
        <w:tc>
          <w:tcPr>
            <w:tcW w:w="1417" w:type="dxa"/>
          </w:tcPr>
          <w:p w14:paraId="14BD2C7A" w14:textId="77777777" w:rsidR="00361EBE" w:rsidRDefault="00361EBE">
            <w:pPr>
              <w:rPr>
                <w:rStyle w:val="normalchar"/>
                <w:rFonts w:ascii="Arial" w:eastAsia="Times New Roman" w:hAnsi="Arial" w:cs="Arial"/>
                <w:b/>
                <w:bCs/>
                <w:sz w:val="24"/>
                <w:szCs w:val="24"/>
                <w:lang w:eastAsia="en-US"/>
              </w:rPr>
            </w:pPr>
          </w:p>
        </w:tc>
      </w:tr>
      <w:tr w:rsidR="00361EBE" w14:paraId="0F9D22E7" w14:textId="77777777" w:rsidTr="00361EBE">
        <w:tc>
          <w:tcPr>
            <w:tcW w:w="715" w:type="dxa"/>
          </w:tcPr>
          <w:p w14:paraId="573601D0" w14:textId="6ABB6D68"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7</w:t>
            </w:r>
          </w:p>
        </w:tc>
        <w:tc>
          <w:tcPr>
            <w:tcW w:w="7650" w:type="dxa"/>
          </w:tcPr>
          <w:p w14:paraId="4DF05F8E" w14:textId="1C02D0B6" w:rsidR="00361EBE" w:rsidRDefault="00D40BD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Survey Experiment:  develop and test a randomized split ballot experiment using at least sixty respondents (which may be either voting-age and eligible students or non-students) designed to produce and measure the extent of vote intention shifts.</w:t>
            </w:r>
          </w:p>
        </w:tc>
        <w:tc>
          <w:tcPr>
            <w:tcW w:w="1417" w:type="dxa"/>
          </w:tcPr>
          <w:p w14:paraId="198EA002" w14:textId="77777777" w:rsidR="00361EBE" w:rsidRDefault="00361EBE">
            <w:pPr>
              <w:rPr>
                <w:rStyle w:val="normalchar"/>
                <w:rFonts w:ascii="Arial" w:eastAsia="Times New Roman" w:hAnsi="Arial" w:cs="Arial"/>
                <w:b/>
                <w:bCs/>
                <w:sz w:val="24"/>
                <w:szCs w:val="24"/>
                <w:lang w:eastAsia="en-US"/>
              </w:rPr>
            </w:pPr>
          </w:p>
        </w:tc>
      </w:tr>
      <w:tr w:rsidR="009555C8" w14:paraId="74B41CC0" w14:textId="77777777" w:rsidTr="00361EBE">
        <w:tc>
          <w:tcPr>
            <w:tcW w:w="715" w:type="dxa"/>
          </w:tcPr>
          <w:p w14:paraId="7B6D8C31" w14:textId="336110F0" w:rsidR="009555C8"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8</w:t>
            </w:r>
          </w:p>
        </w:tc>
        <w:tc>
          <w:tcPr>
            <w:tcW w:w="7650" w:type="dxa"/>
          </w:tcPr>
          <w:p w14:paraId="34A83D72" w14:textId="2A7FE092" w:rsidR="009555C8" w:rsidRDefault="009555C8" w:rsidP="0013359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Survey Analysis:  Did specific events create a measurable campaign effect in the 2018 pre</w:t>
            </w:r>
            <w:r w:rsidR="00133593">
              <w:rPr>
                <w:rStyle w:val="normalchar"/>
                <w:rFonts w:ascii="Arial" w:eastAsia="Times New Roman" w:hAnsi="Arial" w:cs="Arial"/>
                <w:b/>
                <w:bCs/>
                <w:sz w:val="24"/>
                <w:szCs w:val="24"/>
                <w:lang w:eastAsia="en-US"/>
              </w:rPr>
              <w:t>-</w:t>
            </w:r>
            <w:r>
              <w:rPr>
                <w:rStyle w:val="normalchar"/>
                <w:rFonts w:ascii="Arial" w:eastAsia="Times New Roman" w:hAnsi="Arial" w:cs="Arial"/>
                <w:b/>
                <w:bCs/>
                <w:sz w:val="24"/>
                <w:szCs w:val="24"/>
                <w:lang w:eastAsia="en-US"/>
              </w:rPr>
              <w:t xml:space="preserve">election polls?  If so, what </w:t>
            </w:r>
            <w:r w:rsidR="00133593">
              <w:rPr>
                <w:rStyle w:val="normalchar"/>
                <w:rFonts w:ascii="Arial" w:eastAsia="Times New Roman" w:hAnsi="Arial" w:cs="Arial"/>
                <w:b/>
                <w:bCs/>
                <w:sz w:val="24"/>
                <w:szCs w:val="24"/>
                <w:lang w:eastAsia="en-US"/>
              </w:rPr>
              <w:t>events created the largest poll shifts?  What events created no discernible poll shifts at all?</w:t>
            </w:r>
          </w:p>
        </w:tc>
        <w:tc>
          <w:tcPr>
            <w:tcW w:w="1417" w:type="dxa"/>
          </w:tcPr>
          <w:p w14:paraId="354A0BD1" w14:textId="77777777" w:rsidR="009555C8" w:rsidRDefault="009555C8">
            <w:pPr>
              <w:rPr>
                <w:rStyle w:val="normalchar"/>
                <w:rFonts w:ascii="Arial" w:eastAsia="Times New Roman" w:hAnsi="Arial" w:cs="Arial"/>
                <w:b/>
                <w:bCs/>
                <w:sz w:val="24"/>
                <w:szCs w:val="24"/>
                <w:lang w:eastAsia="en-US"/>
              </w:rPr>
            </w:pPr>
          </w:p>
        </w:tc>
      </w:tr>
      <w:tr w:rsidR="004F2E1F" w14:paraId="6D904A3C" w14:textId="77777777" w:rsidTr="00361EBE">
        <w:tc>
          <w:tcPr>
            <w:tcW w:w="715" w:type="dxa"/>
          </w:tcPr>
          <w:p w14:paraId="3B0AD83C" w14:textId="2DD39F14" w:rsidR="004F2E1F"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lastRenderedPageBreak/>
              <w:t>9</w:t>
            </w:r>
          </w:p>
        </w:tc>
        <w:tc>
          <w:tcPr>
            <w:tcW w:w="7650" w:type="dxa"/>
          </w:tcPr>
          <w:p w14:paraId="2A165B07" w14:textId="537CC09A" w:rsidR="004F2E1F" w:rsidRDefault="004F2E1F">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Forecasting:  Based on the 2018 poll results, estimate the probability that President Trump will be reelected in 2020, should he run for reelection.</w:t>
            </w:r>
          </w:p>
        </w:tc>
        <w:tc>
          <w:tcPr>
            <w:tcW w:w="1417" w:type="dxa"/>
          </w:tcPr>
          <w:p w14:paraId="36AEDE3B" w14:textId="77777777" w:rsidR="004F2E1F" w:rsidRDefault="004F2E1F">
            <w:pPr>
              <w:rPr>
                <w:rStyle w:val="normalchar"/>
                <w:rFonts w:ascii="Arial" w:eastAsia="Times New Roman" w:hAnsi="Arial" w:cs="Arial"/>
                <w:b/>
                <w:bCs/>
                <w:sz w:val="24"/>
                <w:szCs w:val="24"/>
                <w:lang w:eastAsia="en-US"/>
              </w:rPr>
            </w:pPr>
          </w:p>
        </w:tc>
      </w:tr>
      <w:tr w:rsidR="00361EBE" w14:paraId="06AECE70" w14:textId="77777777" w:rsidTr="00361EBE">
        <w:tc>
          <w:tcPr>
            <w:tcW w:w="715" w:type="dxa"/>
          </w:tcPr>
          <w:p w14:paraId="1A50B7E9" w14:textId="2A8A9E94"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10</w:t>
            </w:r>
          </w:p>
        </w:tc>
        <w:tc>
          <w:tcPr>
            <w:tcW w:w="7650" w:type="dxa"/>
          </w:tcPr>
          <w:p w14:paraId="25AC1DC5" w14:textId="2E9CC316" w:rsidR="00361EBE" w:rsidRDefault="003500C6" w:rsidP="00DE19B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Natural experiment:  Do newspaper endorsements help </w:t>
            </w:r>
            <w:r w:rsidR="00D40BD3">
              <w:rPr>
                <w:rStyle w:val="normalchar"/>
                <w:rFonts w:ascii="Arial" w:eastAsia="Times New Roman" w:hAnsi="Arial" w:cs="Arial"/>
                <w:b/>
                <w:bCs/>
                <w:sz w:val="24"/>
                <w:szCs w:val="24"/>
                <w:lang w:eastAsia="en-US"/>
              </w:rPr>
              <w:t xml:space="preserve">candidates?  If so, how much?  </w:t>
            </w:r>
            <w:r w:rsidR="00DE19B3">
              <w:rPr>
                <w:rStyle w:val="normalchar"/>
                <w:rFonts w:ascii="Arial" w:eastAsia="Times New Roman" w:hAnsi="Arial" w:cs="Arial"/>
                <w:b/>
                <w:bCs/>
                <w:sz w:val="24"/>
                <w:szCs w:val="24"/>
                <w:lang w:eastAsia="en-US"/>
              </w:rPr>
              <w:t>Develop</w:t>
            </w:r>
            <w:r w:rsidR="00D40BD3">
              <w:rPr>
                <w:rStyle w:val="normalchar"/>
                <w:rFonts w:ascii="Arial" w:eastAsia="Times New Roman" w:hAnsi="Arial" w:cs="Arial"/>
                <w:b/>
                <w:bCs/>
                <w:sz w:val="24"/>
                <w:szCs w:val="24"/>
                <w:lang w:eastAsia="en-US"/>
              </w:rPr>
              <w:t xml:space="preserve"> any type of election and a statistical model that is appropriate.</w:t>
            </w:r>
          </w:p>
        </w:tc>
        <w:tc>
          <w:tcPr>
            <w:tcW w:w="1417" w:type="dxa"/>
          </w:tcPr>
          <w:p w14:paraId="56FEC3EA" w14:textId="77777777" w:rsidR="00361EBE" w:rsidRDefault="00361EBE">
            <w:pPr>
              <w:rPr>
                <w:rStyle w:val="normalchar"/>
                <w:rFonts w:ascii="Arial" w:eastAsia="Times New Roman" w:hAnsi="Arial" w:cs="Arial"/>
                <w:b/>
                <w:bCs/>
                <w:sz w:val="24"/>
                <w:szCs w:val="24"/>
                <w:lang w:eastAsia="en-US"/>
              </w:rPr>
            </w:pPr>
          </w:p>
        </w:tc>
      </w:tr>
      <w:tr w:rsidR="00361EBE" w14:paraId="3E2F15B8" w14:textId="77777777" w:rsidTr="00361EBE">
        <w:tc>
          <w:tcPr>
            <w:tcW w:w="715" w:type="dxa"/>
          </w:tcPr>
          <w:p w14:paraId="7B325DC6" w14:textId="22F26537"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11</w:t>
            </w:r>
          </w:p>
        </w:tc>
        <w:tc>
          <w:tcPr>
            <w:tcW w:w="7650" w:type="dxa"/>
          </w:tcPr>
          <w:p w14:paraId="564472E2" w14:textId="01FB65E5" w:rsidR="00361EBE" w:rsidRDefault="0095534F" w:rsidP="00173049">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Natural experiment:  During the 2017-2018 time period some members of the U.S. House of Representatives had a scandal of some sort.  Identify those persons and determine whether their electoral fate was as expected based on </w:t>
            </w:r>
            <w:r w:rsidR="00173049">
              <w:rPr>
                <w:rStyle w:val="normalchar"/>
                <w:rFonts w:ascii="Arial" w:eastAsia="Times New Roman" w:hAnsi="Arial" w:cs="Arial"/>
                <w:b/>
                <w:bCs/>
                <w:sz w:val="24"/>
                <w:szCs w:val="24"/>
                <w:lang w:eastAsia="en-US"/>
              </w:rPr>
              <w:t xml:space="preserve">the </w:t>
            </w:r>
            <w:proofErr w:type="spellStart"/>
            <w:r w:rsidR="00173049">
              <w:rPr>
                <w:rStyle w:val="normalchar"/>
                <w:rFonts w:ascii="Arial" w:eastAsia="Times New Roman" w:hAnsi="Arial" w:cs="Arial"/>
                <w:b/>
                <w:bCs/>
                <w:sz w:val="24"/>
                <w:szCs w:val="24"/>
                <w:lang w:eastAsia="en-US"/>
              </w:rPr>
              <w:t>Basinger</w:t>
            </w:r>
            <w:proofErr w:type="spellEnd"/>
            <w:r w:rsidR="00173049">
              <w:rPr>
                <w:rStyle w:val="normalchar"/>
                <w:rFonts w:ascii="Arial" w:eastAsia="Times New Roman" w:hAnsi="Arial" w:cs="Arial"/>
                <w:b/>
                <w:bCs/>
                <w:sz w:val="24"/>
                <w:szCs w:val="24"/>
                <w:lang w:eastAsia="en-US"/>
              </w:rPr>
              <w:t xml:space="preserve"> model</w:t>
            </w:r>
            <w:r>
              <w:rPr>
                <w:rStyle w:val="normalchar"/>
                <w:rFonts w:ascii="Arial" w:eastAsia="Times New Roman" w:hAnsi="Arial" w:cs="Arial"/>
                <w:b/>
                <w:bCs/>
                <w:sz w:val="24"/>
                <w:szCs w:val="24"/>
                <w:lang w:eastAsia="en-US"/>
              </w:rPr>
              <w:t xml:space="preserve">.  That is, update and replicate </w:t>
            </w:r>
            <w:r w:rsidR="00173049">
              <w:rPr>
                <w:rStyle w:val="normalchar"/>
                <w:rFonts w:ascii="Arial" w:eastAsia="Times New Roman" w:hAnsi="Arial" w:cs="Arial"/>
                <w:b/>
                <w:bCs/>
                <w:sz w:val="24"/>
                <w:szCs w:val="24"/>
                <w:lang w:eastAsia="en-US"/>
              </w:rPr>
              <w:t>this model.</w:t>
            </w:r>
          </w:p>
        </w:tc>
        <w:tc>
          <w:tcPr>
            <w:tcW w:w="1417" w:type="dxa"/>
          </w:tcPr>
          <w:p w14:paraId="1AF82EFB" w14:textId="77777777" w:rsidR="00361EBE" w:rsidRDefault="00361EBE">
            <w:pPr>
              <w:rPr>
                <w:rStyle w:val="normalchar"/>
                <w:rFonts w:ascii="Arial" w:eastAsia="Times New Roman" w:hAnsi="Arial" w:cs="Arial"/>
                <w:b/>
                <w:bCs/>
                <w:sz w:val="24"/>
                <w:szCs w:val="24"/>
                <w:lang w:eastAsia="en-US"/>
              </w:rPr>
            </w:pPr>
          </w:p>
        </w:tc>
      </w:tr>
      <w:tr w:rsidR="00361EBE" w14:paraId="064FD6D8" w14:textId="77777777" w:rsidTr="00361EBE">
        <w:tc>
          <w:tcPr>
            <w:tcW w:w="715" w:type="dxa"/>
          </w:tcPr>
          <w:p w14:paraId="2F611913" w14:textId="4821B377"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12</w:t>
            </w:r>
          </w:p>
        </w:tc>
        <w:tc>
          <w:tcPr>
            <w:tcW w:w="7650" w:type="dxa"/>
          </w:tcPr>
          <w:p w14:paraId="3B0BB097" w14:textId="6EE8355C" w:rsidR="00361EBE" w:rsidRDefault="007E6061" w:rsidP="0095534F">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Natural experiment:  During the 2017-2018 time period there were several </w:t>
            </w:r>
            <w:r w:rsidR="0095534F">
              <w:rPr>
                <w:rStyle w:val="normalchar"/>
                <w:rFonts w:ascii="Arial" w:eastAsia="Times New Roman" w:hAnsi="Arial" w:cs="Arial"/>
                <w:b/>
                <w:bCs/>
                <w:sz w:val="24"/>
                <w:szCs w:val="24"/>
                <w:lang w:eastAsia="en-US"/>
              </w:rPr>
              <w:t>special elections for the U.S. House of Representatives.  Some commentators noted that Republicans suffered sharp vote losses averaging about 8 percent</w:t>
            </w:r>
            <w:r w:rsidR="004F2E1F">
              <w:rPr>
                <w:rStyle w:val="normalchar"/>
                <w:rFonts w:ascii="Arial" w:eastAsia="Times New Roman" w:hAnsi="Arial" w:cs="Arial"/>
                <w:b/>
                <w:bCs/>
                <w:sz w:val="24"/>
                <w:szCs w:val="24"/>
                <w:lang w:eastAsia="en-US"/>
              </w:rPr>
              <w:t xml:space="preserve"> compared to the 2016 results</w:t>
            </w:r>
            <w:r w:rsidR="0095534F">
              <w:rPr>
                <w:rStyle w:val="normalchar"/>
                <w:rFonts w:ascii="Arial" w:eastAsia="Times New Roman" w:hAnsi="Arial" w:cs="Arial"/>
                <w:b/>
                <w:bCs/>
                <w:sz w:val="24"/>
                <w:szCs w:val="24"/>
                <w:lang w:eastAsia="en-US"/>
              </w:rPr>
              <w:t xml:space="preserve">.  However, these special elections also involved non-incumbents.  Using the </w:t>
            </w:r>
            <w:proofErr w:type="spellStart"/>
            <w:r w:rsidR="0095534F">
              <w:rPr>
                <w:rStyle w:val="normalchar"/>
                <w:rFonts w:ascii="Arial" w:eastAsia="Times New Roman" w:hAnsi="Arial" w:cs="Arial"/>
                <w:b/>
                <w:bCs/>
                <w:sz w:val="24"/>
                <w:szCs w:val="24"/>
                <w:lang w:eastAsia="en-US"/>
              </w:rPr>
              <w:t>Her</w:t>
            </w:r>
            <w:r w:rsidR="001D4EC4">
              <w:rPr>
                <w:rStyle w:val="normalchar"/>
                <w:rFonts w:ascii="Arial" w:eastAsia="Times New Roman" w:hAnsi="Arial" w:cs="Arial"/>
                <w:b/>
                <w:bCs/>
                <w:sz w:val="24"/>
                <w:szCs w:val="24"/>
                <w:lang w:eastAsia="en-US"/>
              </w:rPr>
              <w:t>r</w:t>
            </w:r>
            <w:r w:rsidR="0095534F">
              <w:rPr>
                <w:rStyle w:val="normalchar"/>
                <w:rFonts w:ascii="Arial" w:eastAsia="Times New Roman" w:hAnsi="Arial" w:cs="Arial"/>
                <w:b/>
                <w:bCs/>
                <w:sz w:val="24"/>
                <w:szCs w:val="24"/>
                <w:lang w:eastAsia="en-US"/>
              </w:rPr>
              <w:t>nson</w:t>
            </w:r>
            <w:proofErr w:type="spellEnd"/>
            <w:r w:rsidR="0095534F">
              <w:rPr>
                <w:rStyle w:val="normalchar"/>
                <w:rFonts w:ascii="Arial" w:eastAsia="Times New Roman" w:hAnsi="Arial" w:cs="Arial"/>
                <w:b/>
                <w:bCs/>
                <w:sz w:val="24"/>
                <w:szCs w:val="24"/>
                <w:lang w:eastAsia="en-US"/>
              </w:rPr>
              <w:t xml:space="preserve"> model re-compute the actual versus </w:t>
            </w:r>
            <w:r w:rsidR="004F2E1F">
              <w:rPr>
                <w:rStyle w:val="normalchar"/>
                <w:rFonts w:ascii="Arial" w:eastAsia="Times New Roman" w:hAnsi="Arial" w:cs="Arial"/>
                <w:b/>
                <w:bCs/>
                <w:sz w:val="24"/>
                <w:szCs w:val="24"/>
                <w:lang w:eastAsia="en-US"/>
              </w:rPr>
              <w:t>“</w:t>
            </w:r>
            <w:r w:rsidR="0095534F">
              <w:rPr>
                <w:rStyle w:val="normalchar"/>
                <w:rFonts w:ascii="Arial" w:eastAsia="Times New Roman" w:hAnsi="Arial" w:cs="Arial"/>
                <w:b/>
                <w:bCs/>
                <w:sz w:val="24"/>
                <w:szCs w:val="24"/>
                <w:lang w:eastAsia="en-US"/>
              </w:rPr>
              <w:t>corrected</w:t>
            </w:r>
            <w:r w:rsidR="004F2E1F">
              <w:rPr>
                <w:rStyle w:val="normalchar"/>
                <w:rFonts w:ascii="Arial" w:eastAsia="Times New Roman" w:hAnsi="Arial" w:cs="Arial"/>
                <w:b/>
                <w:bCs/>
                <w:sz w:val="24"/>
                <w:szCs w:val="24"/>
                <w:lang w:eastAsia="en-US"/>
              </w:rPr>
              <w:t>”</w:t>
            </w:r>
            <w:r w:rsidR="0095534F">
              <w:rPr>
                <w:rStyle w:val="normalchar"/>
                <w:rFonts w:ascii="Arial" w:eastAsia="Times New Roman" w:hAnsi="Arial" w:cs="Arial"/>
                <w:b/>
                <w:bCs/>
                <w:sz w:val="24"/>
                <w:szCs w:val="24"/>
                <w:lang w:eastAsia="en-US"/>
              </w:rPr>
              <w:t xml:space="preserve"> vote losses.</w:t>
            </w:r>
          </w:p>
        </w:tc>
        <w:tc>
          <w:tcPr>
            <w:tcW w:w="1417" w:type="dxa"/>
          </w:tcPr>
          <w:p w14:paraId="4A825DA8" w14:textId="77777777" w:rsidR="00361EBE" w:rsidRDefault="00361EBE">
            <w:pPr>
              <w:rPr>
                <w:rStyle w:val="normalchar"/>
                <w:rFonts w:ascii="Arial" w:eastAsia="Times New Roman" w:hAnsi="Arial" w:cs="Arial"/>
                <w:b/>
                <w:bCs/>
                <w:sz w:val="24"/>
                <w:szCs w:val="24"/>
                <w:lang w:eastAsia="en-US"/>
              </w:rPr>
            </w:pPr>
          </w:p>
        </w:tc>
      </w:tr>
      <w:tr w:rsidR="00361EBE" w14:paraId="1FEDFA13" w14:textId="77777777" w:rsidTr="00361EBE">
        <w:tc>
          <w:tcPr>
            <w:tcW w:w="715" w:type="dxa"/>
          </w:tcPr>
          <w:p w14:paraId="3FF1C3A8" w14:textId="4FEEB6D1"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13</w:t>
            </w:r>
          </w:p>
        </w:tc>
        <w:tc>
          <w:tcPr>
            <w:tcW w:w="7650" w:type="dxa"/>
          </w:tcPr>
          <w:p w14:paraId="38EBDDCC" w14:textId="00FDF7DE" w:rsidR="00361EBE" w:rsidRDefault="00AB791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Natural experiment:  For the 2020 elections Texas will likely ban straight-ticket voting.  Design a research experiment with a hypothesis and a proper control to determine the effect of this situation on vote fall-off and which candidates or political parties are helped or hurt?</w:t>
            </w:r>
          </w:p>
        </w:tc>
        <w:tc>
          <w:tcPr>
            <w:tcW w:w="1417" w:type="dxa"/>
          </w:tcPr>
          <w:p w14:paraId="4BA8A5D0" w14:textId="77777777" w:rsidR="00361EBE" w:rsidRDefault="00361EBE">
            <w:pPr>
              <w:rPr>
                <w:rStyle w:val="normalchar"/>
                <w:rFonts w:ascii="Arial" w:eastAsia="Times New Roman" w:hAnsi="Arial" w:cs="Arial"/>
                <w:b/>
                <w:bCs/>
                <w:sz w:val="24"/>
                <w:szCs w:val="24"/>
                <w:lang w:eastAsia="en-US"/>
              </w:rPr>
            </w:pPr>
          </w:p>
        </w:tc>
      </w:tr>
      <w:tr w:rsidR="00361EBE" w14:paraId="5CE722DE" w14:textId="77777777" w:rsidTr="00361EBE">
        <w:tc>
          <w:tcPr>
            <w:tcW w:w="715" w:type="dxa"/>
          </w:tcPr>
          <w:p w14:paraId="079F78C2" w14:textId="13E860EC"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14</w:t>
            </w:r>
          </w:p>
        </w:tc>
        <w:tc>
          <w:tcPr>
            <w:tcW w:w="7650" w:type="dxa"/>
          </w:tcPr>
          <w:p w14:paraId="0BE85364" w14:textId="4EF4DEA3" w:rsidR="00361EBE" w:rsidRDefault="00DE19B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Evaluating newspaper editorial and news content.  Use major Texas newspapers to classify campaign coverage as positive or negative toward candidates and correlate that to their newspaper endorsements for major candidates.</w:t>
            </w:r>
          </w:p>
        </w:tc>
        <w:tc>
          <w:tcPr>
            <w:tcW w:w="1417" w:type="dxa"/>
          </w:tcPr>
          <w:p w14:paraId="6AD3DD8C" w14:textId="77777777" w:rsidR="00361EBE" w:rsidRDefault="00361EBE">
            <w:pPr>
              <w:rPr>
                <w:rStyle w:val="normalchar"/>
                <w:rFonts w:ascii="Arial" w:eastAsia="Times New Roman" w:hAnsi="Arial" w:cs="Arial"/>
                <w:b/>
                <w:bCs/>
                <w:sz w:val="24"/>
                <w:szCs w:val="24"/>
                <w:lang w:eastAsia="en-US"/>
              </w:rPr>
            </w:pPr>
          </w:p>
        </w:tc>
      </w:tr>
      <w:tr w:rsidR="00361EBE" w14:paraId="17309F4C" w14:textId="77777777" w:rsidTr="00361EBE">
        <w:tc>
          <w:tcPr>
            <w:tcW w:w="715" w:type="dxa"/>
          </w:tcPr>
          <w:p w14:paraId="2A3184C7" w14:textId="54DAEDEA"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15</w:t>
            </w:r>
          </w:p>
        </w:tc>
        <w:tc>
          <w:tcPr>
            <w:tcW w:w="7650" w:type="dxa"/>
          </w:tcPr>
          <w:p w14:paraId="48BF8FDF" w14:textId="748E771C" w:rsidR="00361EBE" w:rsidRDefault="00D40BD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Forecasting:  develop a seat loss/gain model for the Texas state legislature and test it against actual election results.</w:t>
            </w:r>
          </w:p>
        </w:tc>
        <w:tc>
          <w:tcPr>
            <w:tcW w:w="1417" w:type="dxa"/>
          </w:tcPr>
          <w:p w14:paraId="77FF4616" w14:textId="77777777" w:rsidR="00361EBE" w:rsidRDefault="00361EBE">
            <w:pPr>
              <w:rPr>
                <w:rStyle w:val="normalchar"/>
                <w:rFonts w:ascii="Arial" w:eastAsia="Times New Roman" w:hAnsi="Arial" w:cs="Arial"/>
                <w:b/>
                <w:bCs/>
                <w:sz w:val="24"/>
                <w:szCs w:val="24"/>
                <w:lang w:eastAsia="en-US"/>
              </w:rPr>
            </w:pPr>
          </w:p>
        </w:tc>
      </w:tr>
      <w:tr w:rsidR="00361EBE" w14:paraId="6DB86A0C" w14:textId="77777777" w:rsidTr="00361EBE">
        <w:tc>
          <w:tcPr>
            <w:tcW w:w="715" w:type="dxa"/>
          </w:tcPr>
          <w:p w14:paraId="3F5BF044" w14:textId="6DE5FBFA"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16</w:t>
            </w:r>
          </w:p>
        </w:tc>
        <w:tc>
          <w:tcPr>
            <w:tcW w:w="7650" w:type="dxa"/>
          </w:tcPr>
          <w:p w14:paraId="451D2962" w14:textId="3A130527" w:rsidR="00361EBE" w:rsidRDefault="003500C6">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Survey Research and Forecasting:  how accurate were the polls for major governors’ races?  How the </w:t>
            </w:r>
            <w:proofErr w:type="spellStart"/>
            <w:r>
              <w:rPr>
                <w:rStyle w:val="normalchar"/>
                <w:rFonts w:ascii="Arial" w:eastAsia="Times New Roman" w:hAnsi="Arial" w:cs="Arial"/>
                <w:b/>
                <w:bCs/>
                <w:sz w:val="24"/>
                <w:szCs w:val="24"/>
                <w:lang w:eastAsia="en-US"/>
              </w:rPr>
              <w:t>the</w:t>
            </w:r>
            <w:proofErr w:type="spellEnd"/>
            <w:r>
              <w:rPr>
                <w:rStyle w:val="normalchar"/>
                <w:rFonts w:ascii="Arial" w:eastAsia="Times New Roman" w:hAnsi="Arial" w:cs="Arial"/>
                <w:b/>
                <w:bCs/>
                <w:sz w:val="24"/>
                <w:szCs w:val="24"/>
                <w:lang w:eastAsia="en-US"/>
              </w:rPr>
              <w:t xml:space="preserve"> polls’ timing or methodology affect accuracy?</w:t>
            </w:r>
          </w:p>
        </w:tc>
        <w:tc>
          <w:tcPr>
            <w:tcW w:w="1417" w:type="dxa"/>
          </w:tcPr>
          <w:p w14:paraId="0AC975CA" w14:textId="77777777" w:rsidR="00361EBE" w:rsidRDefault="00361EBE">
            <w:pPr>
              <w:rPr>
                <w:rStyle w:val="normalchar"/>
                <w:rFonts w:ascii="Arial" w:eastAsia="Times New Roman" w:hAnsi="Arial" w:cs="Arial"/>
                <w:b/>
                <w:bCs/>
                <w:sz w:val="24"/>
                <w:szCs w:val="24"/>
                <w:lang w:eastAsia="en-US"/>
              </w:rPr>
            </w:pPr>
          </w:p>
        </w:tc>
      </w:tr>
      <w:tr w:rsidR="00361EBE" w14:paraId="2E2C3658" w14:textId="77777777" w:rsidTr="00361EBE">
        <w:tc>
          <w:tcPr>
            <w:tcW w:w="715" w:type="dxa"/>
          </w:tcPr>
          <w:p w14:paraId="56C939E1" w14:textId="2B009B16"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17</w:t>
            </w:r>
          </w:p>
        </w:tc>
        <w:tc>
          <w:tcPr>
            <w:tcW w:w="7650" w:type="dxa"/>
          </w:tcPr>
          <w:p w14:paraId="00BE5FC2" w14:textId="189D74A9" w:rsidR="00361EBE" w:rsidRDefault="003500C6" w:rsidP="00AB791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Survey Research and </w:t>
            </w:r>
            <w:r w:rsidR="00AB7913">
              <w:rPr>
                <w:rStyle w:val="normalchar"/>
                <w:rFonts w:ascii="Arial" w:eastAsia="Times New Roman" w:hAnsi="Arial" w:cs="Arial"/>
                <w:b/>
                <w:bCs/>
                <w:sz w:val="24"/>
                <w:szCs w:val="24"/>
                <w:lang w:eastAsia="en-US"/>
              </w:rPr>
              <w:t>Forecasting:  how accurate were the polls for major U.S. Senate races?  How did the polls’ timing or methodology affect accuracy?</w:t>
            </w:r>
          </w:p>
        </w:tc>
        <w:tc>
          <w:tcPr>
            <w:tcW w:w="1417" w:type="dxa"/>
          </w:tcPr>
          <w:p w14:paraId="226C41FC" w14:textId="77777777" w:rsidR="00361EBE" w:rsidRDefault="00361EBE">
            <w:pPr>
              <w:rPr>
                <w:rStyle w:val="normalchar"/>
                <w:rFonts w:ascii="Arial" w:eastAsia="Times New Roman" w:hAnsi="Arial" w:cs="Arial"/>
                <w:b/>
                <w:bCs/>
                <w:sz w:val="24"/>
                <w:szCs w:val="24"/>
                <w:lang w:eastAsia="en-US"/>
              </w:rPr>
            </w:pPr>
          </w:p>
        </w:tc>
      </w:tr>
      <w:tr w:rsidR="00361EBE" w14:paraId="3826C79A" w14:textId="77777777" w:rsidTr="00361EBE">
        <w:tc>
          <w:tcPr>
            <w:tcW w:w="715" w:type="dxa"/>
          </w:tcPr>
          <w:p w14:paraId="712D8C1E" w14:textId="514A58CF" w:rsidR="00361EBE" w:rsidRDefault="00F23E0D">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18</w:t>
            </w:r>
          </w:p>
        </w:tc>
        <w:tc>
          <w:tcPr>
            <w:tcW w:w="7650" w:type="dxa"/>
          </w:tcPr>
          <w:p w14:paraId="7B6561A7" w14:textId="0DAC4242" w:rsidR="00361EBE" w:rsidRDefault="00361EBE" w:rsidP="00AB7913">
            <w:pPr>
              <w:rPr>
                <w:rStyle w:val="normalchar"/>
                <w:rFonts w:ascii="Arial" w:eastAsia="Times New Roman" w:hAnsi="Arial" w:cs="Arial"/>
                <w:b/>
                <w:bCs/>
                <w:sz w:val="24"/>
                <w:szCs w:val="24"/>
                <w:lang w:eastAsia="en-US"/>
              </w:rPr>
            </w:pPr>
            <w:r>
              <w:rPr>
                <w:rStyle w:val="normalchar"/>
                <w:rFonts w:ascii="Arial" w:eastAsia="Times New Roman" w:hAnsi="Arial" w:cs="Arial"/>
                <w:b/>
                <w:bCs/>
                <w:sz w:val="24"/>
                <w:szCs w:val="24"/>
                <w:lang w:eastAsia="en-US"/>
              </w:rPr>
              <w:t xml:space="preserve">Forecasting:  </w:t>
            </w:r>
            <w:r w:rsidR="00AB7913">
              <w:rPr>
                <w:rStyle w:val="normalchar"/>
                <w:rFonts w:ascii="Arial" w:eastAsia="Times New Roman" w:hAnsi="Arial" w:cs="Arial"/>
                <w:b/>
                <w:bCs/>
                <w:sz w:val="24"/>
                <w:szCs w:val="24"/>
                <w:lang w:eastAsia="en-US"/>
              </w:rPr>
              <w:t xml:space="preserve">how accurate </w:t>
            </w:r>
            <w:r>
              <w:rPr>
                <w:rStyle w:val="normalchar"/>
                <w:rFonts w:ascii="Arial" w:eastAsia="Times New Roman" w:hAnsi="Arial" w:cs="Arial"/>
                <w:b/>
                <w:bCs/>
                <w:sz w:val="24"/>
                <w:szCs w:val="24"/>
                <w:lang w:eastAsia="en-US"/>
              </w:rPr>
              <w:t xml:space="preserve">were the major political science </w:t>
            </w:r>
            <w:r w:rsidR="003500C6">
              <w:rPr>
                <w:rStyle w:val="normalchar"/>
                <w:rFonts w:ascii="Arial" w:eastAsia="Times New Roman" w:hAnsi="Arial" w:cs="Arial"/>
                <w:b/>
                <w:bCs/>
                <w:sz w:val="24"/>
                <w:szCs w:val="24"/>
                <w:lang w:eastAsia="en-US"/>
              </w:rPr>
              <w:t xml:space="preserve">versus pundits’ </w:t>
            </w:r>
            <w:r>
              <w:rPr>
                <w:rStyle w:val="normalchar"/>
                <w:rFonts w:ascii="Arial" w:eastAsia="Times New Roman" w:hAnsi="Arial" w:cs="Arial"/>
                <w:b/>
                <w:bCs/>
                <w:sz w:val="24"/>
                <w:szCs w:val="24"/>
                <w:lang w:eastAsia="en-US"/>
              </w:rPr>
              <w:t>forecasting models?</w:t>
            </w:r>
            <w:r w:rsidR="00D40BD3">
              <w:rPr>
                <w:rStyle w:val="normalchar"/>
                <w:rFonts w:ascii="Arial" w:eastAsia="Times New Roman" w:hAnsi="Arial" w:cs="Arial"/>
                <w:b/>
                <w:bCs/>
                <w:sz w:val="24"/>
                <w:szCs w:val="24"/>
                <w:lang w:eastAsia="en-US"/>
              </w:rPr>
              <w:t xml:space="preserve">  Which were the best and the worst forecasting models, and why?</w:t>
            </w:r>
          </w:p>
        </w:tc>
        <w:tc>
          <w:tcPr>
            <w:tcW w:w="1417" w:type="dxa"/>
          </w:tcPr>
          <w:p w14:paraId="7B604AE9" w14:textId="77777777" w:rsidR="00361EBE" w:rsidRDefault="00361EBE">
            <w:pPr>
              <w:rPr>
                <w:rStyle w:val="normalchar"/>
                <w:rFonts w:ascii="Arial" w:eastAsia="Times New Roman" w:hAnsi="Arial" w:cs="Arial"/>
                <w:b/>
                <w:bCs/>
                <w:sz w:val="24"/>
                <w:szCs w:val="24"/>
                <w:lang w:eastAsia="en-US"/>
              </w:rPr>
            </w:pPr>
          </w:p>
        </w:tc>
      </w:tr>
    </w:tbl>
    <w:p w14:paraId="213D0462" w14:textId="77777777" w:rsidR="00361EBE" w:rsidRDefault="00361EBE">
      <w:pPr>
        <w:rPr>
          <w:rStyle w:val="normalchar"/>
          <w:rFonts w:ascii="Arial" w:eastAsia="Times New Roman" w:hAnsi="Arial" w:cs="Arial"/>
          <w:b/>
          <w:bCs/>
          <w:sz w:val="24"/>
          <w:szCs w:val="24"/>
          <w:lang w:eastAsia="en-US"/>
        </w:rPr>
      </w:pPr>
    </w:p>
    <w:p w14:paraId="029D8495" w14:textId="7C338A39" w:rsidR="0018144B" w:rsidRPr="0096267A" w:rsidRDefault="0096267A" w:rsidP="0096267A">
      <w:pPr>
        <w:pStyle w:val="Normal1"/>
        <w:spacing w:after="120" w:afterAutospacing="0"/>
        <w:jc w:val="center"/>
        <w:rPr>
          <w:rFonts w:ascii="Arial" w:hAnsi="Arial" w:cs="Arial"/>
          <w:b/>
          <w:bCs/>
        </w:rPr>
      </w:pPr>
      <w:r>
        <w:rPr>
          <w:rStyle w:val="normalchar"/>
          <w:rFonts w:ascii="Arial" w:hAnsi="Arial" w:cs="Arial"/>
          <w:b/>
          <w:bCs/>
        </w:rPr>
        <w:t xml:space="preserve">LIBRARY </w:t>
      </w:r>
      <w:hyperlink r:id="rId38" w:history="1">
        <w:r w:rsidR="0018144B" w:rsidRPr="00EF7D2F">
          <w:rPr>
            <w:rStyle w:val="hyperlinkchar"/>
            <w:rFonts w:ascii="Arial" w:hAnsi="Arial" w:cs="Arial"/>
            <w:b/>
            <w:bCs/>
            <w:color w:val="0000FF"/>
          </w:rPr>
          <w:t>library.uta.edu</w:t>
        </w:r>
      </w:hyperlink>
    </w:p>
    <w:p w14:paraId="6FF4014C" w14:textId="7A275684" w:rsidR="0018144B" w:rsidRPr="00EF7D2F" w:rsidRDefault="004D0040" w:rsidP="0018144B">
      <w:pPr>
        <w:pStyle w:val="Normal1"/>
        <w:spacing w:after="120" w:afterAutospacing="0"/>
        <w:rPr>
          <w:rFonts w:ascii="Arial" w:hAnsi="Arial" w:cs="Arial"/>
          <w:sz w:val="21"/>
          <w:szCs w:val="21"/>
        </w:rPr>
      </w:pPr>
      <w:r>
        <w:rPr>
          <w:rStyle w:val="normalchar"/>
          <w:rFonts w:ascii="Arial" w:hAnsi="Arial" w:cs="Arial"/>
          <w:b/>
          <w:bCs/>
          <w:sz w:val="21"/>
          <w:szCs w:val="21"/>
        </w:rPr>
        <w:t>RESOURCES FOR STUDENTS</w:t>
      </w:r>
    </w:p>
    <w:p w14:paraId="7EE2B127" w14:textId="717099D3" w:rsidR="0018144B" w:rsidRPr="00EF7D2F" w:rsidRDefault="004D0040" w:rsidP="0018144B">
      <w:pPr>
        <w:pStyle w:val="Normal1"/>
        <w:spacing w:after="120" w:afterAutospacing="0"/>
        <w:rPr>
          <w:rFonts w:ascii="Arial" w:hAnsi="Arial" w:cs="Arial"/>
          <w:sz w:val="21"/>
          <w:szCs w:val="21"/>
        </w:rPr>
      </w:pPr>
      <w:r>
        <w:rPr>
          <w:rStyle w:val="normalchar"/>
          <w:rFonts w:ascii="Arial" w:hAnsi="Arial" w:cs="Arial"/>
          <w:b/>
          <w:bCs/>
          <w:sz w:val="21"/>
          <w:szCs w:val="21"/>
        </w:rPr>
        <w:t>Research or General Library</w:t>
      </w:r>
      <w:r w:rsidR="0018144B" w:rsidRPr="00EF7D2F">
        <w:rPr>
          <w:rStyle w:val="normalchar"/>
          <w:rFonts w:ascii="Arial" w:hAnsi="Arial" w:cs="Arial"/>
          <w:b/>
          <w:bCs/>
          <w:sz w:val="21"/>
          <w:szCs w:val="21"/>
        </w:rPr>
        <w:t xml:space="preserve"> Help</w:t>
      </w:r>
    </w:p>
    <w:p w14:paraId="59B30F57" w14:textId="3E67DBBB"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Academic Plaza Consultation Services </w:t>
      </w:r>
      <w:hyperlink r:id="rId39" w:history="1">
        <w:r w:rsidRPr="00EF7D2F">
          <w:rPr>
            <w:rStyle w:val="hyperlinkchar"/>
            <w:rFonts w:ascii="Arial" w:hAnsi="Arial" w:cs="Arial"/>
            <w:color w:val="0000FF"/>
            <w:sz w:val="21"/>
            <w:szCs w:val="21"/>
          </w:rPr>
          <w:t>library.uta.edu/academic-plaza</w:t>
        </w:r>
      </w:hyperlink>
    </w:p>
    <w:p w14:paraId="45606548" w14:textId="18DF100E"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 xml:space="preserve">Ask </w:t>
      </w:r>
      <w:proofErr w:type="gramStart"/>
      <w:r w:rsidRPr="00EF7D2F">
        <w:rPr>
          <w:rStyle w:val="normalchar"/>
          <w:rFonts w:ascii="Arial" w:hAnsi="Arial" w:cs="Arial"/>
          <w:sz w:val="21"/>
          <w:szCs w:val="21"/>
        </w:rPr>
        <w:t>Us</w:t>
      </w:r>
      <w:proofErr w:type="gramEnd"/>
      <w:r w:rsidRPr="00EF7D2F">
        <w:rPr>
          <w:rStyle w:val="normalchar"/>
          <w:rFonts w:ascii="Arial" w:hAnsi="Arial" w:cs="Arial"/>
          <w:sz w:val="21"/>
          <w:szCs w:val="21"/>
        </w:rPr>
        <w:t> </w:t>
      </w:r>
      <w:hyperlink r:id="rId40" w:history="1">
        <w:r w:rsidRPr="00EF7D2F">
          <w:rPr>
            <w:rStyle w:val="hyperlinkchar"/>
            <w:rFonts w:ascii="Arial" w:hAnsi="Arial" w:cs="Arial"/>
            <w:color w:val="0000FF"/>
            <w:sz w:val="21"/>
            <w:szCs w:val="21"/>
          </w:rPr>
          <w:t>ask.uta.edu/</w:t>
        </w:r>
      </w:hyperlink>
    </w:p>
    <w:p w14:paraId="1E1A4B7B" w14:textId="4B5028DC"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lastRenderedPageBreak/>
        <w:t>Library Tutorials </w:t>
      </w:r>
      <w:hyperlink r:id="rId41" w:history="1">
        <w:r w:rsidRPr="00EF7D2F">
          <w:rPr>
            <w:rStyle w:val="hyperlinkchar"/>
            <w:rFonts w:ascii="Arial" w:hAnsi="Arial" w:cs="Arial"/>
            <w:color w:val="0000FF"/>
            <w:sz w:val="21"/>
            <w:szCs w:val="21"/>
          </w:rPr>
          <w:t>library.uta.edu/how-to</w:t>
        </w:r>
      </w:hyperlink>
    </w:p>
    <w:p w14:paraId="71CE7CBB" w14:textId="5D3C532A"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Subject and Course Research Guides </w:t>
      </w:r>
      <w:hyperlink r:id="rId42" w:history="1">
        <w:r w:rsidRPr="00EF7D2F">
          <w:rPr>
            <w:rStyle w:val="hyperlinkchar"/>
            <w:rFonts w:ascii="Arial" w:hAnsi="Arial" w:cs="Arial"/>
            <w:color w:val="0000FF"/>
            <w:sz w:val="21"/>
            <w:szCs w:val="21"/>
            <w:u w:val="single"/>
          </w:rPr>
          <w:t>libguides.uta.edu</w:t>
        </w:r>
      </w:hyperlink>
    </w:p>
    <w:p w14:paraId="199403FA" w14:textId="2BCE3F6B" w:rsidR="0018144B" w:rsidRDefault="0018144B" w:rsidP="0018144B">
      <w:pPr>
        <w:pStyle w:val="Normal1"/>
        <w:spacing w:after="120" w:afterAutospacing="0"/>
        <w:rPr>
          <w:rStyle w:val="hyperlinkchar"/>
          <w:rFonts w:ascii="Arial" w:hAnsi="Arial" w:cs="Arial"/>
          <w:color w:val="0000FF"/>
          <w:sz w:val="21"/>
          <w:szCs w:val="21"/>
        </w:rPr>
      </w:pPr>
      <w:r w:rsidRPr="00EF7D2F">
        <w:rPr>
          <w:rStyle w:val="normalchar"/>
          <w:rFonts w:ascii="Arial" w:hAnsi="Arial" w:cs="Arial"/>
          <w:sz w:val="21"/>
          <w:szCs w:val="21"/>
        </w:rPr>
        <w:t>Librarians</w:t>
      </w:r>
      <w:r w:rsidR="004D0040">
        <w:rPr>
          <w:rStyle w:val="normalchar"/>
          <w:rFonts w:ascii="Arial" w:hAnsi="Arial" w:cs="Arial"/>
          <w:sz w:val="21"/>
          <w:szCs w:val="21"/>
        </w:rPr>
        <w:t xml:space="preserve"> by Subject</w:t>
      </w:r>
      <w:r w:rsidRPr="00EF7D2F">
        <w:rPr>
          <w:rStyle w:val="normalchar"/>
          <w:rFonts w:ascii="Arial" w:hAnsi="Arial" w:cs="Arial"/>
          <w:sz w:val="21"/>
          <w:szCs w:val="21"/>
        </w:rPr>
        <w:t> </w:t>
      </w:r>
      <w:hyperlink r:id="rId43" w:history="1">
        <w:r w:rsidRPr="00EF7D2F">
          <w:rPr>
            <w:rStyle w:val="hyperlinkchar"/>
            <w:rFonts w:ascii="Arial" w:hAnsi="Arial" w:cs="Arial"/>
            <w:color w:val="0000FF"/>
            <w:sz w:val="21"/>
            <w:szCs w:val="21"/>
          </w:rPr>
          <w:t>library.uta.edu/subject-librarians</w:t>
        </w:r>
      </w:hyperlink>
    </w:p>
    <w:p w14:paraId="2263B06F" w14:textId="3AAC62A7" w:rsidR="004D0040" w:rsidRPr="00EF7D2F" w:rsidRDefault="004D0040" w:rsidP="0018144B">
      <w:pPr>
        <w:pStyle w:val="Normal1"/>
        <w:spacing w:after="120" w:afterAutospacing="0"/>
        <w:rPr>
          <w:rFonts w:ascii="Arial" w:hAnsi="Arial" w:cs="Arial"/>
          <w:sz w:val="21"/>
          <w:szCs w:val="21"/>
        </w:rPr>
      </w:pPr>
      <w:r>
        <w:rPr>
          <w:rStyle w:val="hyperlinkchar"/>
          <w:rFonts w:ascii="Arial" w:hAnsi="Arial" w:cs="Arial"/>
          <w:color w:val="000000" w:themeColor="text1"/>
          <w:sz w:val="21"/>
          <w:szCs w:val="21"/>
        </w:rPr>
        <w:t>Research</w:t>
      </w:r>
      <w:r w:rsidRPr="004D0040">
        <w:rPr>
          <w:rStyle w:val="hyperlinkchar"/>
          <w:rFonts w:ascii="Arial" w:hAnsi="Arial" w:cs="Arial"/>
          <w:color w:val="000000" w:themeColor="text1"/>
          <w:sz w:val="21"/>
          <w:szCs w:val="21"/>
        </w:rPr>
        <w:t xml:space="preserve"> </w:t>
      </w:r>
      <w:proofErr w:type="gramStart"/>
      <w:r w:rsidRPr="004D0040">
        <w:rPr>
          <w:rStyle w:val="hyperlinkchar"/>
          <w:rFonts w:ascii="Arial" w:hAnsi="Arial" w:cs="Arial"/>
          <w:color w:val="000000" w:themeColor="text1"/>
          <w:sz w:val="21"/>
          <w:szCs w:val="21"/>
        </w:rPr>
        <w:t xml:space="preserve">Coaches  </w:t>
      </w:r>
      <w:proofErr w:type="gramEnd"/>
      <w:hyperlink r:id="rId44" w:history="1">
        <w:r w:rsidRPr="00581E4A">
          <w:rPr>
            <w:rStyle w:val="Hyperlink"/>
            <w:rFonts w:ascii="Arial" w:hAnsi="Arial" w:cs="Arial"/>
            <w:sz w:val="21"/>
            <w:szCs w:val="21"/>
          </w:rPr>
          <w:t>http://libguides.uta.edu/researchcoach</w:t>
        </w:r>
      </w:hyperlink>
    </w:p>
    <w:p w14:paraId="5E6952FA" w14:textId="77777777"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b/>
          <w:bCs/>
          <w:sz w:val="21"/>
          <w:szCs w:val="21"/>
        </w:rPr>
        <w:t>Resources</w:t>
      </w:r>
    </w:p>
    <w:p w14:paraId="09A133C4" w14:textId="214FE360"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A to Z List of Library Databases </w:t>
      </w:r>
      <w:hyperlink r:id="rId45" w:history="1">
        <w:r w:rsidRPr="00EF7D2F">
          <w:rPr>
            <w:rStyle w:val="hyperlinkchar"/>
            <w:rFonts w:ascii="Arial" w:hAnsi="Arial" w:cs="Arial"/>
            <w:color w:val="0000FF"/>
            <w:sz w:val="21"/>
            <w:szCs w:val="21"/>
          </w:rPr>
          <w:t>libguides.uta.edu/</w:t>
        </w:r>
        <w:proofErr w:type="spellStart"/>
        <w:r w:rsidRPr="00EF7D2F">
          <w:rPr>
            <w:rStyle w:val="hyperlinkchar"/>
            <w:rFonts w:ascii="Arial" w:hAnsi="Arial" w:cs="Arial"/>
            <w:color w:val="0000FF"/>
            <w:sz w:val="21"/>
            <w:szCs w:val="21"/>
          </w:rPr>
          <w:t>az.php</w:t>
        </w:r>
        <w:proofErr w:type="spellEnd"/>
      </w:hyperlink>
    </w:p>
    <w:p w14:paraId="084B8BBF" w14:textId="78A06DBD"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Course Reserves </w:t>
      </w:r>
      <w:hyperlink r:id="rId46" w:history="1">
        <w:r w:rsidRPr="00EF7D2F">
          <w:rPr>
            <w:rStyle w:val="hyperlinkchar"/>
            <w:rFonts w:ascii="Arial" w:hAnsi="Arial" w:cs="Arial"/>
            <w:color w:val="0000FF"/>
            <w:sz w:val="21"/>
            <w:szCs w:val="21"/>
          </w:rPr>
          <w:t>pulse.uta.edu/vwebv/enterCourseReserve.do</w:t>
        </w:r>
      </w:hyperlink>
    </w:p>
    <w:p w14:paraId="7CAEE648" w14:textId="3F73176F" w:rsidR="0018144B" w:rsidRPr="00EF7D2F" w:rsidRDefault="0018144B" w:rsidP="0018144B">
      <w:pPr>
        <w:pStyle w:val="Normal1"/>
        <w:spacing w:after="120" w:afterAutospacing="0"/>
        <w:rPr>
          <w:rFonts w:ascii="Arial" w:hAnsi="Arial" w:cs="Arial"/>
          <w:sz w:val="21"/>
          <w:szCs w:val="21"/>
        </w:rPr>
      </w:pPr>
      <w:r w:rsidRPr="00EF7D2F">
        <w:rPr>
          <w:rStyle w:val="normalchar"/>
          <w:rFonts w:ascii="Arial" w:hAnsi="Arial" w:cs="Arial"/>
          <w:sz w:val="21"/>
          <w:szCs w:val="21"/>
        </w:rPr>
        <w:t>Study Room Reservations </w:t>
      </w:r>
      <w:hyperlink r:id="rId47" w:history="1">
        <w:r w:rsidRPr="00EF7D2F">
          <w:rPr>
            <w:rStyle w:val="hyperlinkchar"/>
            <w:rFonts w:ascii="Arial" w:hAnsi="Arial" w:cs="Arial"/>
            <w:color w:val="0000FF"/>
            <w:sz w:val="21"/>
            <w:szCs w:val="21"/>
          </w:rPr>
          <w:t>openroom.uta.edu/</w:t>
        </w:r>
      </w:hyperlink>
    </w:p>
    <w:p w14:paraId="13AF7701" w14:textId="6949028B" w:rsidR="000936E1" w:rsidRPr="00EF7D2F" w:rsidRDefault="00D3570E" w:rsidP="00D3570E">
      <w:pPr>
        <w:pStyle w:val="Normal1"/>
        <w:jc w:val="center"/>
        <w:rPr>
          <w:rFonts w:ascii="Arial" w:hAnsi="Arial" w:cs="Arial"/>
          <w:color w:val="000000"/>
          <w:sz w:val="21"/>
          <w:szCs w:val="21"/>
        </w:rPr>
      </w:pPr>
      <w:r>
        <w:rPr>
          <w:rStyle w:val="normalchar"/>
          <w:rFonts w:ascii="Arial" w:hAnsi="Arial" w:cs="Arial"/>
          <w:b/>
          <w:bCs/>
          <w:sz w:val="21"/>
          <w:szCs w:val="21"/>
        </w:rPr>
        <w:t>#######</w:t>
      </w:r>
    </w:p>
    <w:sectPr w:rsidR="000936E1" w:rsidRPr="00EF7D2F" w:rsidSect="00A4213A">
      <w:headerReference w:type="even" r:id="rId48"/>
      <w:headerReference w:type="default" r:id="rId49"/>
      <w:footerReference w:type="even" r:id="rId50"/>
      <w:footerReference w:type="default" r:id="rId51"/>
      <w:headerReference w:type="first" r:id="rId52"/>
      <w:footerReference w:type="first" r:id="rId53"/>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69A94" w14:textId="77777777" w:rsidR="00C22015" w:rsidRDefault="00C22015" w:rsidP="00141EC6">
      <w:r>
        <w:separator/>
      </w:r>
    </w:p>
  </w:endnote>
  <w:endnote w:type="continuationSeparator" w:id="0">
    <w:p w14:paraId="6C01144A" w14:textId="77777777" w:rsidR="00C22015" w:rsidRDefault="00C22015"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65663" w14:textId="77777777" w:rsidR="00741BDA" w:rsidRDefault="00741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FB3A" w14:textId="77777777" w:rsidR="00741BDA" w:rsidRDefault="00741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DE6BC" w14:textId="77777777" w:rsidR="00741BDA" w:rsidRDefault="00741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FC171" w14:textId="77777777" w:rsidR="00C22015" w:rsidRDefault="00C22015" w:rsidP="00141EC6">
      <w:r>
        <w:separator/>
      </w:r>
    </w:p>
  </w:footnote>
  <w:footnote w:type="continuationSeparator" w:id="0">
    <w:p w14:paraId="4503BF8D" w14:textId="77777777" w:rsidR="00C22015" w:rsidRDefault="00C22015" w:rsidP="001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875D" w14:textId="77777777" w:rsidR="00741BDA" w:rsidRDefault="00741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AF53B" w14:textId="77777777" w:rsidR="00741BDA" w:rsidRDefault="00741B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CC4B8" w14:textId="77777777" w:rsidR="00741BDA" w:rsidRDefault="00741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23EB8"/>
    <w:rsid w:val="00041132"/>
    <w:rsid w:val="000415A9"/>
    <w:rsid w:val="0005079F"/>
    <w:rsid w:val="00052625"/>
    <w:rsid w:val="00057F10"/>
    <w:rsid w:val="00060308"/>
    <w:rsid w:val="00062B1E"/>
    <w:rsid w:val="00067BFC"/>
    <w:rsid w:val="000705C5"/>
    <w:rsid w:val="000762B7"/>
    <w:rsid w:val="000936E1"/>
    <w:rsid w:val="000D5CF7"/>
    <w:rsid w:val="000E2165"/>
    <w:rsid w:val="000E5644"/>
    <w:rsid w:val="000F03EB"/>
    <w:rsid w:val="00110D3C"/>
    <w:rsid w:val="00131843"/>
    <w:rsid w:val="00133593"/>
    <w:rsid w:val="001355D1"/>
    <w:rsid w:val="00136987"/>
    <w:rsid w:val="00137858"/>
    <w:rsid w:val="00141EC6"/>
    <w:rsid w:val="00147BD7"/>
    <w:rsid w:val="00155DDD"/>
    <w:rsid w:val="0016052E"/>
    <w:rsid w:val="001723C3"/>
    <w:rsid w:val="00173049"/>
    <w:rsid w:val="001736E6"/>
    <w:rsid w:val="001751C4"/>
    <w:rsid w:val="0018144B"/>
    <w:rsid w:val="00191A69"/>
    <w:rsid w:val="001B691F"/>
    <w:rsid w:val="001B6EFE"/>
    <w:rsid w:val="001C0017"/>
    <w:rsid w:val="001C53D1"/>
    <w:rsid w:val="001C79D6"/>
    <w:rsid w:val="001D11A1"/>
    <w:rsid w:val="001D4EC4"/>
    <w:rsid w:val="001E1E1B"/>
    <w:rsid w:val="0020685B"/>
    <w:rsid w:val="002070A8"/>
    <w:rsid w:val="00223F87"/>
    <w:rsid w:val="00225468"/>
    <w:rsid w:val="00227837"/>
    <w:rsid w:val="0023389B"/>
    <w:rsid w:val="00234EEC"/>
    <w:rsid w:val="00235E04"/>
    <w:rsid w:val="00241C6A"/>
    <w:rsid w:val="00260741"/>
    <w:rsid w:val="0026753C"/>
    <w:rsid w:val="00277015"/>
    <w:rsid w:val="00282400"/>
    <w:rsid w:val="00295D52"/>
    <w:rsid w:val="002A5E61"/>
    <w:rsid w:val="002D4E4D"/>
    <w:rsid w:val="002F021C"/>
    <w:rsid w:val="00316254"/>
    <w:rsid w:val="00321CE8"/>
    <w:rsid w:val="00330812"/>
    <w:rsid w:val="003435E7"/>
    <w:rsid w:val="003500C6"/>
    <w:rsid w:val="00361EBE"/>
    <w:rsid w:val="00384AFA"/>
    <w:rsid w:val="00393BCC"/>
    <w:rsid w:val="003A4BD5"/>
    <w:rsid w:val="003B36CF"/>
    <w:rsid w:val="003B3AC1"/>
    <w:rsid w:val="003D5A87"/>
    <w:rsid w:val="003E19A6"/>
    <w:rsid w:val="003E3048"/>
    <w:rsid w:val="0041217D"/>
    <w:rsid w:val="00425855"/>
    <w:rsid w:val="00425D01"/>
    <w:rsid w:val="00454100"/>
    <w:rsid w:val="00461A15"/>
    <w:rsid w:val="00490285"/>
    <w:rsid w:val="0049097A"/>
    <w:rsid w:val="00495CC7"/>
    <w:rsid w:val="004A0025"/>
    <w:rsid w:val="004C098F"/>
    <w:rsid w:val="004C7DA8"/>
    <w:rsid w:val="004D0040"/>
    <w:rsid w:val="004D21F8"/>
    <w:rsid w:val="004F0324"/>
    <w:rsid w:val="004F2E1F"/>
    <w:rsid w:val="004F54A2"/>
    <w:rsid w:val="005103D0"/>
    <w:rsid w:val="00523DA7"/>
    <w:rsid w:val="00531B24"/>
    <w:rsid w:val="00537332"/>
    <w:rsid w:val="00543BA7"/>
    <w:rsid w:val="00545341"/>
    <w:rsid w:val="00554BE1"/>
    <w:rsid w:val="005677A2"/>
    <w:rsid w:val="0057065D"/>
    <w:rsid w:val="00584BC5"/>
    <w:rsid w:val="0058772A"/>
    <w:rsid w:val="00593047"/>
    <w:rsid w:val="005957FA"/>
    <w:rsid w:val="005A079A"/>
    <w:rsid w:val="005B5668"/>
    <w:rsid w:val="005B5FCF"/>
    <w:rsid w:val="005E5606"/>
    <w:rsid w:val="005F1354"/>
    <w:rsid w:val="005F596B"/>
    <w:rsid w:val="006025DD"/>
    <w:rsid w:val="00607D4D"/>
    <w:rsid w:val="00610C87"/>
    <w:rsid w:val="00613D9C"/>
    <w:rsid w:val="0063236F"/>
    <w:rsid w:val="00660248"/>
    <w:rsid w:val="006647EF"/>
    <w:rsid w:val="00670C27"/>
    <w:rsid w:val="0067588F"/>
    <w:rsid w:val="006778C9"/>
    <w:rsid w:val="00684C58"/>
    <w:rsid w:val="00686767"/>
    <w:rsid w:val="0068711A"/>
    <w:rsid w:val="006B2E43"/>
    <w:rsid w:val="006C5AE0"/>
    <w:rsid w:val="006E2DDC"/>
    <w:rsid w:val="006F18F1"/>
    <w:rsid w:val="007263A4"/>
    <w:rsid w:val="00733951"/>
    <w:rsid w:val="00734387"/>
    <w:rsid w:val="00741A12"/>
    <w:rsid w:val="00741BDA"/>
    <w:rsid w:val="00741D8D"/>
    <w:rsid w:val="00742E3B"/>
    <w:rsid w:val="0074348D"/>
    <w:rsid w:val="00744055"/>
    <w:rsid w:val="00757044"/>
    <w:rsid w:val="00766AE4"/>
    <w:rsid w:val="00774E5C"/>
    <w:rsid w:val="00786C2F"/>
    <w:rsid w:val="007B06DE"/>
    <w:rsid w:val="007B0CB6"/>
    <w:rsid w:val="007D452F"/>
    <w:rsid w:val="007E422D"/>
    <w:rsid w:val="007E6061"/>
    <w:rsid w:val="00805DDE"/>
    <w:rsid w:val="00814091"/>
    <w:rsid w:val="00817E99"/>
    <w:rsid w:val="0085087F"/>
    <w:rsid w:val="00866597"/>
    <w:rsid w:val="00891B7E"/>
    <w:rsid w:val="008957AE"/>
    <w:rsid w:val="008A221F"/>
    <w:rsid w:val="008A562C"/>
    <w:rsid w:val="008A67E9"/>
    <w:rsid w:val="008A6918"/>
    <w:rsid w:val="008D03AF"/>
    <w:rsid w:val="008D53A6"/>
    <w:rsid w:val="008E3430"/>
    <w:rsid w:val="008F2ED3"/>
    <w:rsid w:val="00910DA7"/>
    <w:rsid w:val="00911807"/>
    <w:rsid w:val="00913511"/>
    <w:rsid w:val="0091586E"/>
    <w:rsid w:val="00920E54"/>
    <w:rsid w:val="0092291C"/>
    <w:rsid w:val="00932811"/>
    <w:rsid w:val="0094032E"/>
    <w:rsid w:val="00945D44"/>
    <w:rsid w:val="0094723A"/>
    <w:rsid w:val="0095534F"/>
    <w:rsid w:val="009555C8"/>
    <w:rsid w:val="0096267A"/>
    <w:rsid w:val="009663CA"/>
    <w:rsid w:val="00982A7E"/>
    <w:rsid w:val="009957C8"/>
    <w:rsid w:val="009A1BD8"/>
    <w:rsid w:val="009C19F6"/>
    <w:rsid w:val="009D0858"/>
    <w:rsid w:val="009D1667"/>
    <w:rsid w:val="009D756D"/>
    <w:rsid w:val="009E4D0C"/>
    <w:rsid w:val="009E58AE"/>
    <w:rsid w:val="00A4213A"/>
    <w:rsid w:val="00A448C2"/>
    <w:rsid w:val="00A470FF"/>
    <w:rsid w:val="00A51F57"/>
    <w:rsid w:val="00A6406C"/>
    <w:rsid w:val="00A72EF9"/>
    <w:rsid w:val="00A73BF4"/>
    <w:rsid w:val="00A7500D"/>
    <w:rsid w:val="00A76825"/>
    <w:rsid w:val="00A80B59"/>
    <w:rsid w:val="00A85FC4"/>
    <w:rsid w:val="00A933D4"/>
    <w:rsid w:val="00AB496E"/>
    <w:rsid w:val="00AB5871"/>
    <w:rsid w:val="00AB7913"/>
    <w:rsid w:val="00AD3B99"/>
    <w:rsid w:val="00AD522D"/>
    <w:rsid w:val="00AE0765"/>
    <w:rsid w:val="00B0055A"/>
    <w:rsid w:val="00B074E6"/>
    <w:rsid w:val="00B124DD"/>
    <w:rsid w:val="00B13186"/>
    <w:rsid w:val="00B14E6E"/>
    <w:rsid w:val="00B31B3C"/>
    <w:rsid w:val="00B418B0"/>
    <w:rsid w:val="00B44F94"/>
    <w:rsid w:val="00B51D08"/>
    <w:rsid w:val="00B56CE3"/>
    <w:rsid w:val="00B90DEA"/>
    <w:rsid w:val="00BA079D"/>
    <w:rsid w:val="00BD4445"/>
    <w:rsid w:val="00BD619D"/>
    <w:rsid w:val="00BF7B93"/>
    <w:rsid w:val="00C17FD9"/>
    <w:rsid w:val="00C21AB0"/>
    <w:rsid w:val="00C22015"/>
    <w:rsid w:val="00C23EB8"/>
    <w:rsid w:val="00C36D01"/>
    <w:rsid w:val="00C426BF"/>
    <w:rsid w:val="00C43365"/>
    <w:rsid w:val="00C4507E"/>
    <w:rsid w:val="00C54DB1"/>
    <w:rsid w:val="00C54E79"/>
    <w:rsid w:val="00C568D4"/>
    <w:rsid w:val="00C839FD"/>
    <w:rsid w:val="00CB2C5F"/>
    <w:rsid w:val="00CB7789"/>
    <w:rsid w:val="00CD0796"/>
    <w:rsid w:val="00CE1818"/>
    <w:rsid w:val="00D07E62"/>
    <w:rsid w:val="00D31529"/>
    <w:rsid w:val="00D3570E"/>
    <w:rsid w:val="00D40BD3"/>
    <w:rsid w:val="00D4640C"/>
    <w:rsid w:val="00D537DE"/>
    <w:rsid w:val="00D60A19"/>
    <w:rsid w:val="00D665D2"/>
    <w:rsid w:val="00D700F6"/>
    <w:rsid w:val="00D77B00"/>
    <w:rsid w:val="00D82015"/>
    <w:rsid w:val="00D82F1A"/>
    <w:rsid w:val="00D950B4"/>
    <w:rsid w:val="00DA7B6D"/>
    <w:rsid w:val="00DB0995"/>
    <w:rsid w:val="00DB1495"/>
    <w:rsid w:val="00DD4A4C"/>
    <w:rsid w:val="00DE06E6"/>
    <w:rsid w:val="00DE19B3"/>
    <w:rsid w:val="00DE1EF6"/>
    <w:rsid w:val="00E037B2"/>
    <w:rsid w:val="00E11C20"/>
    <w:rsid w:val="00E1550B"/>
    <w:rsid w:val="00E17B77"/>
    <w:rsid w:val="00E17E2A"/>
    <w:rsid w:val="00E213C8"/>
    <w:rsid w:val="00E24B86"/>
    <w:rsid w:val="00E4432D"/>
    <w:rsid w:val="00E545F7"/>
    <w:rsid w:val="00E56670"/>
    <w:rsid w:val="00E5698E"/>
    <w:rsid w:val="00E76DC9"/>
    <w:rsid w:val="00E85AFD"/>
    <w:rsid w:val="00E9736E"/>
    <w:rsid w:val="00EA07F7"/>
    <w:rsid w:val="00EB407D"/>
    <w:rsid w:val="00ED2DD7"/>
    <w:rsid w:val="00EF7D2F"/>
    <w:rsid w:val="00F126B1"/>
    <w:rsid w:val="00F1562E"/>
    <w:rsid w:val="00F162AA"/>
    <w:rsid w:val="00F23E0D"/>
    <w:rsid w:val="00F25445"/>
    <w:rsid w:val="00F5283C"/>
    <w:rsid w:val="00F546DB"/>
    <w:rsid w:val="00F94144"/>
    <w:rsid w:val="00F97B35"/>
    <w:rsid w:val="00FA33D3"/>
    <w:rsid w:val="00FE7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15:docId w15:val="{FC24AE9D-8C9C-4588-9B12-55583B35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http://www.uta.edu/studentsuccess/learning-center/utsi/tutoring/index.php" TargetMode="External"/><Relationship Id="rId39" Type="http://schemas.openxmlformats.org/officeDocument/2006/relationships/hyperlink" Target="http://library.uta.edu/academic-plaza" TargetMode="External"/><Relationship Id="rId21" Type="http://schemas.openxmlformats.org/officeDocument/2006/relationships/hyperlink" Target="http://www.uta.edu/oit/cs/email/mavmail.php" TargetMode="External"/><Relationship Id="rId34" Type="http://schemas.openxmlformats.org/officeDocument/2006/relationships/hyperlink" Target="https://uta.mywconline.com/" TargetMode="External"/><Relationship Id="rId42" Type="http://schemas.openxmlformats.org/officeDocument/2006/relationships/hyperlink" Target="http://libguides.uta.edu/" TargetMode="External"/><Relationship Id="rId47" Type="http://schemas.openxmlformats.org/officeDocument/2006/relationships/hyperlink" Target="http://openroom.uta.ed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a.edu/titleIX" TargetMode="External"/><Relationship Id="rId29" Type="http://schemas.openxmlformats.org/officeDocument/2006/relationships/hyperlink" Target="http://www.uta.edu/studentsuccess/learning-center/mcnair-scholars/index.php" TargetMode="External"/><Relationship Id="rId11" Type="http://schemas.openxmlformats.org/officeDocument/2006/relationships/hyperlink" Target="http://www.uta.edu/deanofstudents/complaints/index.php" TargetMode="External"/><Relationship Id="rId24" Type="http://schemas.openxmlformats.org/officeDocument/2006/relationships/hyperlink" Target="https://mavalert.uta.edu/" TargetMode="External"/><Relationship Id="rId32" Type="http://schemas.openxmlformats.org/officeDocument/2006/relationships/hyperlink" Target="https://www.uta.edu/ideas/" TargetMode="External"/><Relationship Id="rId37" Type="http://schemas.openxmlformats.org/officeDocument/2006/relationships/hyperlink" Target="mailto:amherzog@uta.edu" TargetMode="External"/><Relationship Id="rId40" Type="http://schemas.openxmlformats.org/officeDocument/2006/relationships/hyperlink" Target="http://ask.uta.edu/" TargetMode="External"/><Relationship Id="rId45" Type="http://schemas.openxmlformats.org/officeDocument/2006/relationships/hyperlink" Target="http://libguides.uta.edu/az.php"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catalog.uta.edu/academicregulations/grades/" TargetMode="External"/><Relationship Id="rId19" Type="http://schemas.openxmlformats.org/officeDocument/2006/relationships/hyperlink" Target="http://libguides.uta.edu/copyright/plagiarism" TargetMode="External"/><Relationship Id="rId31" Type="http://schemas.openxmlformats.org/officeDocument/2006/relationships/hyperlink" Target="http://www.uta.edu/studentsuccess/success-programs/programs/resource-hotline.php" TargetMode="External"/><Relationship Id="rId44" Type="http://schemas.openxmlformats.org/officeDocument/2006/relationships/hyperlink" Target="http://libguides.uta.edu/researchcoach"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marshall@uta.edu" TargetMode="External"/><Relationship Id="rId14" Type="http://schemas.openxmlformats.org/officeDocument/2006/relationships/hyperlink" Target="http://www.uta.edu/caps/" TargetMode="External"/><Relationship Id="rId22" Type="http://schemas.openxmlformats.org/officeDocument/2006/relationships/hyperlink" Target="http://www.uta.edu/news/info/campus-carry/" TargetMode="External"/><Relationship Id="rId27" Type="http://schemas.openxmlformats.org/officeDocument/2006/relationships/hyperlink" Target="http://www.uta.edu/universitycollege/resources/college-based-clinics-labs.php" TargetMode="External"/><Relationship Id="rId30" Type="http://schemas.openxmlformats.org/officeDocument/2006/relationships/hyperlink" Target="mailto:resources@uta.edu" TargetMode="External"/><Relationship Id="rId35" Type="http://schemas.openxmlformats.org/officeDocument/2006/relationships/hyperlink" Target="http://www.uta.edu/owl" TargetMode="External"/><Relationship Id="rId43" Type="http://schemas.openxmlformats.org/officeDocument/2006/relationships/hyperlink" Target="http://library.uta.edu/subject-librarians"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eb.uta.edu/aao/fao/" TargetMode="External"/><Relationship Id="rId17" Type="http://schemas.openxmlformats.org/officeDocument/2006/relationships/hyperlink" Target="mailto:titleix@uta.edu" TargetMode="External"/><Relationship Id="rId25" Type="http://schemas.openxmlformats.org/officeDocument/2006/relationships/hyperlink" Target="https://mavalert.uta.edu/register.php" TargetMode="External"/><Relationship Id="rId33" Type="http://schemas.openxmlformats.org/officeDocument/2006/relationships/hyperlink" Target="https://www.uta.edu/ideas/services/tutoring/index.php" TargetMode="External"/><Relationship Id="rId38" Type="http://schemas.openxmlformats.org/officeDocument/2006/relationships/hyperlink" Target="http://library.uta.edu/" TargetMode="External"/><Relationship Id="rId46" Type="http://schemas.openxmlformats.org/officeDocument/2006/relationships/hyperlink" Target="http://pulse.uta.edu/vwebv/enterCourseReserve.do" TargetMode="External"/><Relationship Id="rId20" Type="http://schemas.openxmlformats.org/officeDocument/2006/relationships/hyperlink" Target="http://library.uta.edu/plagiarism/" TargetMode="External"/><Relationship Id="rId41" Type="http://schemas.openxmlformats.org/officeDocument/2006/relationships/hyperlink" Target="http://library.uta.edu/how-t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hr/eos/index.php" TargetMode="External"/><Relationship Id="rId23" Type="http://schemas.openxmlformats.org/officeDocument/2006/relationships/hyperlink" Target="http://www.uta.edu/sfs" TargetMode="External"/><Relationship Id="rId28" Type="http://schemas.openxmlformats.org/officeDocument/2006/relationships/hyperlink" Target="http://www.uta.edu/universitycollege/resources/advising.php" TargetMode="External"/><Relationship Id="rId36" Type="http://schemas.openxmlformats.org/officeDocument/2006/relationships/hyperlink" Target="http://library.uta.edu/academic-plaza"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4B19-A0D1-408F-BB99-591957F3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10</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30238</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Marshall, Thomas R</cp:lastModifiedBy>
  <cp:revision>19</cp:revision>
  <cp:lastPrinted>2014-07-22T20:44:00Z</cp:lastPrinted>
  <dcterms:created xsi:type="dcterms:W3CDTF">2018-08-13T17:45:00Z</dcterms:created>
  <dcterms:modified xsi:type="dcterms:W3CDTF">2018-08-22T20:36:00Z</dcterms:modified>
</cp:coreProperties>
</file>