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01" w:rsidRDefault="00890E68" w:rsidP="00890E68">
      <w:pPr>
        <w:jc w:val="right"/>
        <w:rPr>
          <w:rFonts w:ascii="Arial" w:hAnsi="Arial" w:cs="Arial"/>
          <w:sz w:val="12"/>
          <w:szCs w:val="12"/>
        </w:rPr>
      </w:pPr>
      <w:r>
        <w:rPr>
          <w:sz w:val="28"/>
        </w:rPr>
        <w:t>CSE 4322</w:t>
      </w:r>
      <w:r w:rsidR="00B27068">
        <w:rPr>
          <w:sz w:val="28"/>
        </w:rPr>
        <w:t xml:space="preserve"> – </w:t>
      </w:r>
      <w:r>
        <w:rPr>
          <w:rFonts w:ascii="Arial" w:hAnsi="Arial" w:cs="Arial"/>
          <w:color w:val="515151"/>
          <w:sz w:val="18"/>
          <w:szCs w:val="18"/>
          <w:shd w:val="clear" w:color="auto" w:fill="FFFFFF"/>
        </w:rPr>
        <w:t>SOFTWARE PROJECT MANAGEMENT</w:t>
      </w:r>
    </w:p>
    <w:p w:rsidR="005A1A01" w:rsidRDefault="00790D90">
      <w:pPr>
        <w:jc w:val="center"/>
        <w:rPr>
          <w:rFonts w:ascii="Arial" w:hAnsi="Arial" w:cs="Arial"/>
          <w:sz w:val="21"/>
          <w:szCs w:val="21"/>
        </w:rPr>
      </w:pPr>
      <w:r>
        <w:rPr>
          <w:rFonts w:ascii="Arial" w:hAnsi="Arial" w:cs="Arial"/>
          <w:sz w:val="21"/>
          <w:szCs w:val="21"/>
        </w:rPr>
        <w:t>Spring</w:t>
      </w:r>
      <w:r w:rsidR="00B27068">
        <w:rPr>
          <w:rFonts w:ascii="Arial" w:hAnsi="Arial" w:cs="Arial"/>
          <w:sz w:val="21"/>
          <w:szCs w:val="21"/>
        </w:rPr>
        <w:t xml:space="preserve"> 201</w:t>
      </w:r>
      <w:r>
        <w:rPr>
          <w:rFonts w:ascii="Arial" w:hAnsi="Arial" w:cs="Arial"/>
          <w:sz w:val="21"/>
          <w:szCs w:val="21"/>
        </w:rPr>
        <w:t>9</w:t>
      </w:r>
    </w:p>
    <w:p w:rsidR="00790D90" w:rsidRDefault="00790D90">
      <w:pPr>
        <w:jc w:val="center"/>
        <w:rPr>
          <w:rFonts w:ascii="Arial" w:hAnsi="Arial" w:cs="Arial"/>
          <w:sz w:val="21"/>
          <w:szCs w:val="21"/>
        </w:rPr>
      </w:pPr>
    </w:p>
    <w:p w:rsidR="005A1A01" w:rsidRDefault="005A1A01">
      <w:pPr>
        <w:rPr>
          <w:rFonts w:ascii="Arial" w:hAnsi="Arial" w:cs="Arial"/>
          <w:sz w:val="21"/>
          <w:szCs w:val="21"/>
        </w:rPr>
      </w:pPr>
    </w:p>
    <w:p w:rsidR="005A1A01" w:rsidRDefault="00B27068">
      <w:pPr>
        <w:rPr>
          <w:rFonts w:ascii="Arial" w:hAnsi="Arial" w:cs="Arial"/>
          <w:sz w:val="21"/>
          <w:szCs w:val="21"/>
        </w:rPr>
      </w:pPr>
      <w:r>
        <w:rPr>
          <w:rFonts w:ascii="Arial" w:hAnsi="Arial" w:cs="Arial"/>
          <w:b/>
          <w:sz w:val="21"/>
          <w:szCs w:val="21"/>
        </w:rPr>
        <w:t xml:space="preserve">Instructor(s): </w:t>
      </w:r>
      <w:r>
        <w:rPr>
          <w:rFonts w:ascii="Arial" w:hAnsi="Arial" w:cs="Arial"/>
          <w:sz w:val="21"/>
          <w:szCs w:val="21"/>
        </w:rPr>
        <w:t>Giri Amaravadi</w:t>
      </w:r>
    </w:p>
    <w:p w:rsidR="005A1A01" w:rsidRDefault="005A1A01">
      <w:pPr>
        <w:rPr>
          <w:rFonts w:ascii="Arial" w:hAnsi="Arial" w:cs="Arial"/>
          <w:b/>
          <w:sz w:val="21"/>
          <w:szCs w:val="21"/>
        </w:rPr>
      </w:pPr>
    </w:p>
    <w:p w:rsidR="005A1A01" w:rsidRDefault="00B27068">
      <w:pPr>
        <w:rPr>
          <w:rFonts w:ascii="Arial" w:hAnsi="Arial" w:cs="Arial"/>
          <w:sz w:val="21"/>
          <w:szCs w:val="21"/>
        </w:rPr>
      </w:pPr>
      <w:r>
        <w:rPr>
          <w:rFonts w:ascii="Arial" w:hAnsi="Arial" w:cs="Arial"/>
          <w:b/>
          <w:sz w:val="21"/>
          <w:szCs w:val="21"/>
        </w:rPr>
        <w:t xml:space="preserve">Office Number: </w:t>
      </w:r>
      <w:r>
        <w:rPr>
          <w:rFonts w:ascii="Arial" w:hAnsi="Arial" w:cs="Arial"/>
          <w:sz w:val="21"/>
          <w:szCs w:val="21"/>
        </w:rPr>
        <w:t xml:space="preserve"> </w:t>
      </w:r>
      <w:r>
        <w:t xml:space="preserve">ERB 551 </w:t>
      </w:r>
    </w:p>
    <w:p w:rsidR="005A1A01" w:rsidRDefault="005A1A01">
      <w:pPr>
        <w:rPr>
          <w:rFonts w:ascii="Arial" w:hAnsi="Arial" w:cs="Arial"/>
          <w:sz w:val="21"/>
          <w:szCs w:val="21"/>
        </w:rPr>
      </w:pPr>
    </w:p>
    <w:p w:rsidR="005A1A01" w:rsidRDefault="00B27068">
      <w:pPr>
        <w:rPr>
          <w:rFonts w:ascii="Arial" w:hAnsi="Arial" w:cs="Arial"/>
          <w:sz w:val="21"/>
          <w:szCs w:val="21"/>
        </w:rPr>
      </w:pPr>
      <w:r>
        <w:rPr>
          <w:rFonts w:ascii="Arial" w:hAnsi="Arial" w:cs="Arial"/>
          <w:b/>
          <w:sz w:val="21"/>
          <w:szCs w:val="21"/>
        </w:rPr>
        <w:t xml:space="preserve">Office Telephone Number: </w:t>
      </w:r>
      <w:r>
        <w:rPr>
          <w:rFonts w:ascii="Arial" w:hAnsi="Arial" w:cs="Arial"/>
          <w:sz w:val="21"/>
          <w:szCs w:val="21"/>
        </w:rPr>
        <w:t>682 521 5608</w:t>
      </w:r>
    </w:p>
    <w:p w:rsidR="005A1A01" w:rsidRDefault="005A1A01">
      <w:pPr>
        <w:rPr>
          <w:rFonts w:ascii="Arial" w:hAnsi="Arial" w:cs="Arial"/>
          <w:b/>
          <w:sz w:val="21"/>
          <w:szCs w:val="21"/>
        </w:rPr>
      </w:pPr>
    </w:p>
    <w:p w:rsidR="005A1A01" w:rsidRDefault="00B27068">
      <w:r>
        <w:rPr>
          <w:rFonts w:ascii="Arial" w:hAnsi="Arial" w:cs="Arial"/>
          <w:b/>
          <w:sz w:val="21"/>
          <w:szCs w:val="21"/>
        </w:rPr>
        <w:t xml:space="preserve">Email Address: </w:t>
      </w:r>
      <w:hyperlink r:id="rId6">
        <w:r>
          <w:rPr>
            <w:rStyle w:val="InternetLink"/>
            <w:rFonts w:ascii="Arial" w:hAnsi="Arial" w:cs="Arial"/>
            <w:color w:val="A1461E"/>
            <w:sz w:val="18"/>
            <w:szCs w:val="18"/>
            <w:highlight w:val="white"/>
          </w:rPr>
          <w:t>giridhar.amaravadi@uta.edu</w:t>
        </w:r>
      </w:hyperlink>
    </w:p>
    <w:p w:rsidR="005A1A01" w:rsidRDefault="005A1A01">
      <w:pPr>
        <w:rPr>
          <w:rFonts w:asciiTheme="minorBidi" w:hAnsiTheme="minorBidi" w:cstheme="minorBidi"/>
          <w:sz w:val="21"/>
          <w:szCs w:val="21"/>
        </w:rPr>
      </w:pPr>
    </w:p>
    <w:p w:rsidR="005A1A01" w:rsidRDefault="00B27068">
      <w:r>
        <w:rPr>
          <w:rFonts w:asciiTheme="minorBidi" w:hAnsiTheme="minorBidi" w:cstheme="minorBidi"/>
          <w:b/>
          <w:sz w:val="21"/>
          <w:szCs w:val="21"/>
        </w:rPr>
        <w:t>Faculty Profile:</w:t>
      </w:r>
      <w:r>
        <w:rPr>
          <w:rFonts w:asciiTheme="minorBidi" w:hAnsiTheme="minorBidi" w:cstheme="minorBidi"/>
          <w:sz w:val="21"/>
          <w:szCs w:val="21"/>
        </w:rPr>
        <w:t xml:space="preserve"> </w:t>
      </w:r>
      <w:r>
        <w:rPr>
          <w:rFonts w:asciiTheme="minorBidi" w:hAnsiTheme="minorBidi" w:cstheme="minorBidi"/>
          <w:color w:val="0000FF"/>
          <w:sz w:val="21"/>
          <w:szCs w:val="21"/>
        </w:rPr>
        <w:t xml:space="preserve"> </w:t>
      </w:r>
      <w:hyperlink r:id="rId7">
        <w:r>
          <w:rPr>
            <w:rStyle w:val="InternetLink"/>
            <w:rFonts w:asciiTheme="minorBidi" w:hAnsiTheme="minorBidi" w:cstheme="minorBidi"/>
            <w:sz w:val="21"/>
            <w:szCs w:val="21"/>
          </w:rPr>
          <w:t>https://mentis.uta.edu/explore/profile/giridhar%20-amaravadi</w:t>
        </w:r>
      </w:hyperlink>
    </w:p>
    <w:p w:rsidR="005A1A01" w:rsidRDefault="00B27068">
      <w:pPr>
        <w:rPr>
          <w:rFonts w:asciiTheme="minorBidi" w:hAnsiTheme="minorBidi" w:cstheme="minorBidi"/>
          <w:sz w:val="21"/>
          <w:szCs w:val="21"/>
        </w:rPr>
      </w:pPr>
      <w:r>
        <w:rPr>
          <w:rFonts w:asciiTheme="minorBidi" w:hAnsiTheme="minorBidi" w:cstheme="minorBidi"/>
          <w:sz w:val="21"/>
          <w:szCs w:val="21"/>
        </w:rPr>
        <w:br/>
      </w:r>
    </w:p>
    <w:p w:rsidR="005A1A01" w:rsidRDefault="00B27068">
      <w:pPr>
        <w:rPr>
          <w:rFonts w:ascii="Arial" w:hAnsi="Arial" w:cs="Arial"/>
          <w:color w:val="FF0000"/>
          <w:sz w:val="21"/>
          <w:szCs w:val="21"/>
        </w:rPr>
      </w:pPr>
      <w:r>
        <w:rPr>
          <w:rFonts w:ascii="Arial" w:hAnsi="Arial" w:cs="Arial"/>
          <w:b/>
          <w:sz w:val="21"/>
          <w:szCs w:val="21"/>
        </w:rPr>
        <w:t xml:space="preserve">Office Hours: </w:t>
      </w:r>
      <w:r>
        <w:rPr>
          <w:rFonts w:ascii="Arial" w:hAnsi="Arial" w:cs="Arial"/>
          <w:sz w:val="21"/>
          <w:szCs w:val="21"/>
        </w:rPr>
        <w:t xml:space="preserve">Tuesday 6 30 PM to 7 PM  </w:t>
      </w:r>
    </w:p>
    <w:p w:rsidR="005A1A01" w:rsidRDefault="005A1A01">
      <w:pPr>
        <w:rPr>
          <w:rFonts w:ascii="Arial" w:hAnsi="Arial" w:cs="Arial"/>
          <w:b/>
          <w:sz w:val="21"/>
          <w:szCs w:val="21"/>
        </w:rPr>
      </w:pPr>
    </w:p>
    <w:p w:rsidR="005A1A01" w:rsidRDefault="00B27068">
      <w:pPr>
        <w:rPr>
          <w:rFonts w:ascii="Arial" w:hAnsi="Arial" w:cs="Arial"/>
          <w:sz w:val="21"/>
          <w:szCs w:val="21"/>
        </w:rPr>
      </w:pPr>
      <w:r>
        <w:rPr>
          <w:rFonts w:ascii="Arial" w:hAnsi="Arial" w:cs="Arial"/>
          <w:b/>
          <w:sz w:val="21"/>
          <w:szCs w:val="21"/>
        </w:rPr>
        <w:t xml:space="preserve">Section Information: </w:t>
      </w:r>
      <w:r>
        <w:rPr>
          <w:rFonts w:ascii="Arial" w:hAnsi="Arial" w:cs="Arial"/>
          <w:color w:val="515151"/>
          <w:sz w:val="18"/>
          <w:szCs w:val="18"/>
          <w:shd w:val="clear" w:color="auto" w:fill="FFFFFF"/>
        </w:rPr>
        <w:t>CSE 43</w:t>
      </w:r>
      <w:r w:rsidR="00890E68">
        <w:rPr>
          <w:rFonts w:ascii="Arial" w:hAnsi="Arial" w:cs="Arial"/>
          <w:color w:val="515151"/>
          <w:sz w:val="18"/>
          <w:szCs w:val="18"/>
          <w:shd w:val="clear" w:color="auto" w:fill="FFFFFF"/>
        </w:rPr>
        <w:t>22</w:t>
      </w:r>
      <w:r>
        <w:rPr>
          <w:rFonts w:ascii="Arial" w:hAnsi="Arial" w:cs="Arial"/>
          <w:color w:val="515151"/>
          <w:sz w:val="18"/>
          <w:szCs w:val="18"/>
          <w:shd w:val="clear" w:color="auto" w:fill="FFFFFF"/>
        </w:rPr>
        <w:t xml:space="preserve"> - 001  </w:t>
      </w:r>
    </w:p>
    <w:p w:rsidR="005A1A01" w:rsidRDefault="005A1A01">
      <w:pPr>
        <w:rPr>
          <w:rFonts w:ascii="Arial" w:hAnsi="Arial" w:cs="Arial"/>
          <w:b/>
          <w:sz w:val="21"/>
          <w:szCs w:val="21"/>
        </w:rPr>
      </w:pPr>
    </w:p>
    <w:p w:rsidR="005A1A01" w:rsidRDefault="00B27068">
      <w:pPr>
        <w:rPr>
          <w:rFonts w:ascii="Arial" w:hAnsi="Arial" w:cs="Arial"/>
          <w:color w:val="515151"/>
          <w:sz w:val="18"/>
          <w:szCs w:val="18"/>
          <w:shd w:val="clear" w:color="auto" w:fill="EEEEEE"/>
        </w:rPr>
      </w:pPr>
      <w:r>
        <w:rPr>
          <w:rFonts w:ascii="Arial" w:hAnsi="Arial" w:cs="Arial"/>
          <w:b/>
          <w:sz w:val="21"/>
          <w:szCs w:val="21"/>
        </w:rPr>
        <w:t xml:space="preserve">Time and Place of Class Meetings: </w:t>
      </w:r>
      <w:r w:rsidR="00890E68">
        <w:rPr>
          <w:rFonts w:ascii="Arial" w:hAnsi="Arial" w:cs="Arial"/>
          <w:color w:val="515151"/>
          <w:sz w:val="18"/>
          <w:szCs w:val="18"/>
          <w:shd w:val="clear" w:color="auto" w:fill="FFFFFF"/>
        </w:rPr>
        <w:t>Tue</w:t>
      </w:r>
      <w:r>
        <w:rPr>
          <w:rFonts w:ascii="Arial" w:hAnsi="Arial" w:cs="Arial"/>
          <w:color w:val="515151"/>
          <w:sz w:val="18"/>
          <w:szCs w:val="18"/>
          <w:shd w:val="clear" w:color="auto" w:fill="FFFFFF"/>
        </w:rPr>
        <w:t xml:space="preserve"> 7:00PM - 9:50PM </w:t>
      </w:r>
      <w:r>
        <w:rPr>
          <w:rFonts w:ascii="Arial" w:hAnsi="Arial" w:cs="Arial"/>
          <w:sz w:val="21"/>
          <w:szCs w:val="21"/>
        </w:rPr>
        <w:t xml:space="preserve">at </w:t>
      </w:r>
      <w:r w:rsidR="00890E68">
        <w:rPr>
          <w:rFonts w:ascii="Arial" w:hAnsi="Arial" w:cs="Arial"/>
          <w:color w:val="515151"/>
          <w:sz w:val="18"/>
          <w:szCs w:val="18"/>
          <w:shd w:val="clear" w:color="auto" w:fill="FFFFFF"/>
        </w:rPr>
        <w:t>ERB 131</w:t>
      </w:r>
    </w:p>
    <w:p w:rsidR="00790D90" w:rsidRDefault="00890E68">
      <w:pPr>
        <w:rPr>
          <w:rFonts w:ascii="Arial" w:hAnsi="Arial" w:cs="Arial"/>
          <w:b/>
          <w:sz w:val="21"/>
          <w:szCs w:val="21"/>
        </w:rPr>
      </w:pPr>
      <w:r>
        <w:rPr>
          <w:rFonts w:ascii="Arial" w:hAnsi="Arial" w:cs="Arial"/>
          <w:b/>
          <w:sz w:val="21"/>
          <w:szCs w:val="21"/>
        </w:rPr>
        <w:t xml:space="preserve"> </w:t>
      </w:r>
    </w:p>
    <w:p w:rsidR="005A1A01" w:rsidRDefault="00B27068">
      <w:pPr>
        <w:rPr>
          <w:rFonts w:ascii="Times New Roman" w:hAnsi="Times New Roman"/>
          <w:sz w:val="24"/>
          <w:szCs w:val="24"/>
        </w:rPr>
      </w:pPr>
      <w:r>
        <w:rPr>
          <w:rFonts w:ascii="Arial" w:hAnsi="Arial" w:cs="Arial"/>
          <w:b/>
          <w:sz w:val="21"/>
          <w:szCs w:val="21"/>
        </w:rPr>
        <w:t xml:space="preserve">Description of Course Content: </w:t>
      </w:r>
      <w:r>
        <w:rPr>
          <w:rFonts w:ascii="Arial" w:hAnsi="Arial" w:cs="Arial"/>
          <w:sz w:val="21"/>
          <w:szCs w:val="21"/>
        </w:rPr>
        <w:t xml:space="preserve"> </w:t>
      </w:r>
      <w:r w:rsidR="00890E68">
        <w:rPr>
          <w:rFonts w:ascii="Times New Roman" w:hAnsi="Times New Roman"/>
          <w:sz w:val="24"/>
          <w:szCs w:val="24"/>
        </w:rPr>
        <w:t xml:space="preserve"> </w:t>
      </w:r>
      <w:r w:rsidR="00890E68">
        <w:rPr>
          <w:rFonts w:ascii="Arial" w:hAnsi="Arial" w:cs="Arial"/>
          <w:color w:val="515151"/>
          <w:sz w:val="18"/>
          <w:szCs w:val="18"/>
          <w:shd w:val="clear" w:color="auto" w:fill="FFFFFF"/>
        </w:rPr>
        <w:t>Introduction to software project management. Issues include effort estimation and costing, project planning and scheduling, option analysis, software quality assurance, and formal technical reviews. Prerequisite: Admitted into an Engineering Professional Program. C or better in CSE 3310.</w:t>
      </w:r>
    </w:p>
    <w:p w:rsidR="005A1A01" w:rsidRDefault="005A1A01">
      <w:pPr>
        <w:rPr>
          <w:rFonts w:ascii="Arial" w:hAnsi="Arial" w:cs="Arial"/>
          <w:color w:val="FF0000"/>
          <w:sz w:val="21"/>
          <w:szCs w:val="21"/>
        </w:rPr>
      </w:pPr>
    </w:p>
    <w:p w:rsidR="005A1A01" w:rsidRDefault="005A1A01">
      <w:pPr>
        <w:rPr>
          <w:rFonts w:ascii="Arial" w:hAnsi="Arial" w:cs="Arial"/>
          <w:sz w:val="21"/>
          <w:szCs w:val="21"/>
        </w:rPr>
      </w:pPr>
    </w:p>
    <w:p w:rsidR="005A1A01" w:rsidRDefault="00B27068">
      <w:pPr>
        <w:rPr>
          <w:rFonts w:ascii="Arial" w:hAnsi="Arial" w:cs="Arial"/>
          <w:b/>
          <w:sz w:val="21"/>
          <w:szCs w:val="21"/>
        </w:rPr>
      </w:pPr>
      <w:r>
        <w:rPr>
          <w:rFonts w:ascii="Arial" w:hAnsi="Arial" w:cs="Arial"/>
          <w:b/>
          <w:sz w:val="21"/>
          <w:szCs w:val="21"/>
        </w:rPr>
        <w:t xml:space="preserve">Student Learning Outcomes: </w:t>
      </w:r>
    </w:p>
    <w:p w:rsidR="00890E68" w:rsidRPr="00890E68" w:rsidRDefault="00890E68" w:rsidP="00890E68">
      <w:pPr>
        <w:rPr>
          <w:rFonts w:asciiTheme="minorHAnsi" w:hAnsiTheme="minorHAnsi"/>
        </w:rPr>
      </w:pPr>
      <w:r w:rsidRPr="00890E68">
        <w:rPr>
          <w:rFonts w:asciiTheme="minorHAnsi" w:hAnsiTheme="minorHAnsi"/>
        </w:rPr>
        <w:t xml:space="preserve">Students will be able to understand real world Project management from industry perspective and estimate, cost, plan, schedule, execute and review software projects.  </w:t>
      </w:r>
    </w:p>
    <w:p w:rsidR="005A1A01" w:rsidRPr="00890E68" w:rsidRDefault="00B27068" w:rsidP="00890E68">
      <w:pPr>
        <w:pStyle w:val="ListParagraph"/>
        <w:ind w:left="1080"/>
        <w:rPr>
          <w:rFonts w:asciiTheme="minorHAnsi" w:hAnsiTheme="minorHAnsi"/>
        </w:rPr>
      </w:pPr>
      <w:r w:rsidRPr="00890E68">
        <w:rPr>
          <w:rFonts w:ascii="Times New Roman" w:hAnsi="Times New Roman"/>
          <w:sz w:val="24"/>
          <w:szCs w:val="24"/>
        </w:rPr>
        <w:t xml:space="preserve"> </w:t>
      </w:r>
    </w:p>
    <w:p w:rsidR="005A1A01" w:rsidRDefault="005A1A01">
      <w:pPr>
        <w:rPr>
          <w:rFonts w:ascii="Times New Roman" w:hAnsi="Times New Roman"/>
          <w:b/>
          <w:sz w:val="24"/>
          <w:szCs w:val="24"/>
        </w:rPr>
      </w:pPr>
    </w:p>
    <w:p w:rsidR="005A1A01" w:rsidRDefault="005A1A01">
      <w:pPr>
        <w:rPr>
          <w:rFonts w:ascii="Arial" w:hAnsi="Arial" w:cs="Arial"/>
          <w:b/>
          <w:sz w:val="21"/>
          <w:szCs w:val="21"/>
        </w:rPr>
      </w:pPr>
    </w:p>
    <w:p w:rsidR="00890E68" w:rsidRDefault="00B27068" w:rsidP="00890E68">
      <w:pPr>
        <w:rPr>
          <w:rFonts w:asciiTheme="minorHAnsi" w:hAnsiTheme="minorHAnsi"/>
        </w:rPr>
      </w:pPr>
      <w:r>
        <w:rPr>
          <w:rFonts w:ascii="Arial" w:hAnsi="Arial" w:cs="Arial"/>
          <w:b/>
          <w:sz w:val="21"/>
          <w:szCs w:val="21"/>
        </w:rPr>
        <w:t xml:space="preserve">Required Textbooks and Other Course Materials: </w:t>
      </w:r>
      <w:r>
        <w:rPr>
          <w:rFonts w:ascii="Arial" w:hAnsi="Arial" w:cs="Arial"/>
          <w:sz w:val="21"/>
          <w:szCs w:val="21"/>
        </w:rPr>
        <w:t xml:space="preserve"> </w:t>
      </w:r>
      <w:r w:rsidR="00890E68">
        <w:rPr>
          <w:rFonts w:asciiTheme="minorHAnsi" w:hAnsiTheme="minorHAnsi"/>
        </w:rPr>
        <w:t>Hans van Vliet: Software Engineering: Principles and Practice. 3rd edition. John Wiley &amp; Sons, 2008.</w:t>
      </w:r>
    </w:p>
    <w:p w:rsidR="005A1A01" w:rsidRDefault="00890E68">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5A1A01" w:rsidRDefault="00B27068">
      <w:pPr>
        <w:spacing w:after="200" w:line="276" w:lineRule="auto"/>
        <w:ind w:left="720" w:hanging="720"/>
        <w:rPr>
          <w:rFonts w:ascii="Times New Roman" w:hAnsi="Times New Roman"/>
          <w:sz w:val="24"/>
          <w:szCs w:val="24"/>
        </w:rPr>
      </w:pPr>
      <w:r>
        <w:rPr>
          <w:rFonts w:ascii="Times New Roman" w:eastAsiaTheme="minorHAnsi" w:hAnsi="Times New Roman"/>
          <w:b/>
          <w:sz w:val="24"/>
          <w:szCs w:val="24"/>
          <w:lang w:eastAsia="en-US"/>
        </w:rPr>
        <w:tab/>
      </w:r>
      <w:r>
        <w:rPr>
          <w:rFonts w:ascii="Times New Roman" w:hAnsi="Times New Roman"/>
          <w:b/>
          <w:sz w:val="24"/>
          <w:szCs w:val="24"/>
        </w:rPr>
        <w:t>SUPPLEMENTAL READING</w:t>
      </w: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Current technology changes</w:t>
      </w:r>
      <w:r>
        <w:rPr>
          <w:rFonts w:ascii="Times New Roman" w:hAnsi="Times New Roman"/>
          <w:sz w:val="24"/>
          <w:szCs w:val="24"/>
        </w:rPr>
        <w:t>.</w:t>
      </w:r>
    </w:p>
    <w:p w:rsidR="005A1A01" w:rsidRDefault="00B27068">
      <w:pPr>
        <w:spacing w:after="200" w:line="276" w:lineRule="auto"/>
        <w:ind w:left="720"/>
      </w:pPr>
      <w:r>
        <w:rPr>
          <w:rFonts w:ascii="Times New Roman" w:hAnsi="Times New Roman"/>
          <w:b/>
          <w:sz w:val="24"/>
          <w:szCs w:val="24"/>
        </w:rPr>
        <w:t xml:space="preserve">HANDOUTS – </w:t>
      </w:r>
      <w:r>
        <w:rPr>
          <w:rFonts w:ascii="Times New Roman" w:hAnsi="Times New Roman"/>
          <w:sz w:val="24"/>
          <w:szCs w:val="24"/>
        </w:rPr>
        <w:t xml:space="preserve">will be placed on Blackboard, </w:t>
      </w:r>
      <w:hyperlink r:id="rId8">
        <w:r>
          <w:rPr>
            <w:rStyle w:val="InternetLink"/>
            <w:rFonts w:ascii="Times New Roman" w:hAnsi="Times New Roman"/>
            <w:sz w:val="24"/>
            <w:szCs w:val="24"/>
          </w:rPr>
          <w:t>https://elearn.uta.edu</w:t>
        </w:r>
      </w:hyperlink>
      <w:r>
        <w:rPr>
          <w:rFonts w:ascii="Times New Roman" w:hAnsi="Times New Roman"/>
          <w:sz w:val="24"/>
          <w:szCs w:val="24"/>
        </w:rPr>
        <w:t xml:space="preserve"> </w:t>
      </w:r>
    </w:p>
    <w:p w:rsidR="005A1A01" w:rsidRDefault="00B27068">
      <w:pPr>
        <w:spacing w:after="200" w:line="276" w:lineRule="auto"/>
        <w:rPr>
          <w:rFonts w:ascii="Arial" w:hAnsi="Arial" w:cs="Arial"/>
          <w:sz w:val="21"/>
          <w:szCs w:val="21"/>
        </w:rPr>
      </w:pPr>
      <w:r>
        <w:rPr>
          <w:rFonts w:ascii="Arial" w:hAnsi="Arial" w:cs="Arial"/>
          <w:b/>
          <w:sz w:val="21"/>
          <w:szCs w:val="21"/>
        </w:rPr>
        <w:t xml:space="preserve">Descriptions of major assignments and examinations: </w:t>
      </w:r>
      <w:r>
        <w:rPr>
          <w:rFonts w:ascii="Arial" w:hAnsi="Arial" w:cs="Arial"/>
          <w:sz w:val="21"/>
          <w:szCs w:val="21"/>
        </w:rPr>
        <w:t xml:space="preserve"> </w:t>
      </w:r>
    </w:p>
    <w:tbl>
      <w:tblPr>
        <w:tblW w:w="4720" w:type="dxa"/>
        <w:tblLook w:val="04A0" w:firstRow="1" w:lastRow="0" w:firstColumn="1" w:lastColumn="0" w:noHBand="0" w:noVBand="1"/>
      </w:tblPr>
      <w:tblGrid>
        <w:gridCol w:w="1841"/>
        <w:gridCol w:w="960"/>
        <w:gridCol w:w="960"/>
        <w:gridCol w:w="959"/>
      </w:tblGrid>
      <w:tr w:rsidR="005A1A01" w:rsidTr="0053381C">
        <w:trPr>
          <w:trHeight w:val="300"/>
        </w:trPr>
        <w:tc>
          <w:tcPr>
            <w:tcW w:w="1841" w:type="dxa"/>
            <w:shd w:val="clear" w:color="000000" w:fill="FFEB9C"/>
            <w:vAlign w:val="bottom"/>
          </w:tcPr>
          <w:p w:rsidR="005A1A01" w:rsidRDefault="00B27068">
            <w:pPr>
              <w:jc w:val="center"/>
              <w:rPr>
                <w:rFonts w:eastAsia="Times New Roman" w:cs="Calibri"/>
                <w:lang w:eastAsia="en-US"/>
              </w:rPr>
            </w:pPr>
            <w:r>
              <w:rPr>
                <w:rFonts w:eastAsia="Times New Roman" w:cs="Calibri"/>
                <w:lang w:eastAsia="en-US"/>
              </w:rPr>
              <w:t>Activity</w:t>
            </w:r>
          </w:p>
        </w:tc>
        <w:tc>
          <w:tcPr>
            <w:tcW w:w="960" w:type="dxa"/>
            <w:shd w:val="clear" w:color="000000" w:fill="FFEB9C"/>
            <w:vAlign w:val="bottom"/>
          </w:tcPr>
          <w:p w:rsidR="005A1A01" w:rsidRDefault="00B27068">
            <w:pPr>
              <w:jc w:val="center"/>
              <w:rPr>
                <w:rFonts w:eastAsia="Times New Roman" w:cs="Calibri"/>
                <w:lang w:eastAsia="en-US"/>
              </w:rPr>
            </w:pPr>
            <w:r>
              <w:rPr>
                <w:rFonts w:eastAsia="Times New Roman" w:cs="Calibri"/>
                <w:lang w:eastAsia="en-US"/>
              </w:rPr>
              <w:t>Count</w:t>
            </w:r>
          </w:p>
        </w:tc>
        <w:tc>
          <w:tcPr>
            <w:tcW w:w="960" w:type="dxa"/>
            <w:shd w:val="clear" w:color="000000" w:fill="FFEB9C"/>
            <w:vAlign w:val="bottom"/>
          </w:tcPr>
          <w:p w:rsidR="005A1A01" w:rsidRDefault="00B27068">
            <w:pPr>
              <w:jc w:val="center"/>
              <w:rPr>
                <w:rFonts w:eastAsia="Times New Roman" w:cs="Calibri"/>
                <w:lang w:eastAsia="en-US"/>
              </w:rPr>
            </w:pPr>
            <w:r>
              <w:rPr>
                <w:rFonts w:eastAsia="Times New Roman" w:cs="Calibri"/>
                <w:lang w:eastAsia="en-US"/>
              </w:rPr>
              <w:t>Score</w:t>
            </w:r>
          </w:p>
        </w:tc>
        <w:tc>
          <w:tcPr>
            <w:tcW w:w="959" w:type="dxa"/>
            <w:shd w:val="clear" w:color="000000" w:fill="FFEB9C"/>
            <w:vAlign w:val="bottom"/>
          </w:tcPr>
          <w:p w:rsidR="005A1A01" w:rsidRDefault="00B27068">
            <w:pPr>
              <w:jc w:val="center"/>
              <w:rPr>
                <w:rFonts w:eastAsia="Times New Roman" w:cs="Calibri"/>
                <w:lang w:eastAsia="en-US"/>
              </w:rPr>
            </w:pPr>
            <w:r>
              <w:rPr>
                <w:rFonts w:eastAsia="Times New Roman" w:cs="Calibri"/>
                <w:lang w:eastAsia="en-US"/>
              </w:rPr>
              <w:t>Total</w:t>
            </w:r>
          </w:p>
        </w:tc>
      </w:tr>
      <w:tr w:rsidR="005A1A01" w:rsidTr="0053381C">
        <w:trPr>
          <w:trHeight w:val="315"/>
        </w:trPr>
        <w:tc>
          <w:tcPr>
            <w:tcW w:w="1841" w:type="dxa"/>
            <w:tcBorders>
              <w:bottom w:val="double" w:sz="6" w:space="0" w:color="FF8001"/>
            </w:tcBorders>
            <w:shd w:val="clear" w:color="auto" w:fill="auto"/>
            <w:vAlign w:val="bottom"/>
          </w:tcPr>
          <w:p w:rsidR="005A1A01" w:rsidRPr="000F0A6E" w:rsidRDefault="00B27068">
            <w:pPr>
              <w:rPr>
                <w:rFonts w:eastAsia="Times New Roman" w:cs="Calibri"/>
                <w:sz w:val="18"/>
                <w:szCs w:val="18"/>
                <w:lang w:eastAsia="en-US"/>
              </w:rPr>
            </w:pPr>
            <w:r w:rsidRPr="000F0A6E">
              <w:rPr>
                <w:rFonts w:eastAsia="Times New Roman" w:cs="Calibri"/>
                <w:sz w:val="18"/>
                <w:szCs w:val="18"/>
                <w:lang w:eastAsia="en-US"/>
              </w:rPr>
              <w:t>Homework</w:t>
            </w:r>
          </w:p>
        </w:tc>
        <w:tc>
          <w:tcPr>
            <w:tcW w:w="960" w:type="dxa"/>
            <w:tcBorders>
              <w:bottom w:val="double" w:sz="6" w:space="0" w:color="FF8001"/>
            </w:tcBorders>
            <w:shd w:val="clear" w:color="auto" w:fill="auto"/>
            <w:vAlign w:val="bottom"/>
          </w:tcPr>
          <w:p w:rsidR="005A1A01" w:rsidRDefault="00FF4FC8">
            <w:pPr>
              <w:jc w:val="right"/>
              <w:rPr>
                <w:rFonts w:eastAsia="Times New Roman" w:cs="Calibri"/>
                <w:lang w:eastAsia="en-US"/>
              </w:rPr>
            </w:pPr>
            <w:r>
              <w:rPr>
                <w:rFonts w:eastAsia="Times New Roman" w:cs="Calibri"/>
                <w:lang w:eastAsia="en-US"/>
              </w:rPr>
              <w:t>4</w:t>
            </w:r>
          </w:p>
        </w:tc>
        <w:tc>
          <w:tcPr>
            <w:tcW w:w="960" w:type="dxa"/>
            <w:tcBorders>
              <w:bottom w:val="double" w:sz="6" w:space="0" w:color="FF8001"/>
            </w:tcBorders>
            <w:shd w:val="clear" w:color="auto" w:fill="auto"/>
            <w:vAlign w:val="bottom"/>
          </w:tcPr>
          <w:p w:rsidR="005A1A01" w:rsidRDefault="00FF4FC8">
            <w:pPr>
              <w:jc w:val="right"/>
              <w:rPr>
                <w:rFonts w:eastAsia="Times New Roman" w:cs="Calibri"/>
                <w:lang w:eastAsia="en-US"/>
              </w:rPr>
            </w:pPr>
            <w:r>
              <w:rPr>
                <w:rFonts w:eastAsia="Times New Roman" w:cs="Calibri"/>
                <w:lang w:eastAsia="en-US"/>
              </w:rPr>
              <w:t>50</w:t>
            </w:r>
          </w:p>
        </w:tc>
        <w:tc>
          <w:tcPr>
            <w:tcW w:w="959" w:type="dxa"/>
            <w:tcBorders>
              <w:bottom w:val="double" w:sz="6" w:space="0" w:color="FF8001"/>
            </w:tcBorders>
            <w:shd w:val="clear" w:color="auto" w:fill="auto"/>
            <w:vAlign w:val="bottom"/>
          </w:tcPr>
          <w:p w:rsidR="005A1A01" w:rsidRDefault="00FF4FC8">
            <w:pPr>
              <w:jc w:val="right"/>
              <w:rPr>
                <w:rFonts w:eastAsia="Times New Roman" w:cs="Calibri"/>
                <w:lang w:eastAsia="en-US"/>
              </w:rPr>
            </w:pPr>
            <w:r>
              <w:rPr>
                <w:rFonts w:eastAsia="Times New Roman" w:cs="Calibri"/>
                <w:lang w:eastAsia="en-US"/>
              </w:rPr>
              <w:t>200</w:t>
            </w:r>
          </w:p>
        </w:tc>
      </w:tr>
      <w:tr w:rsidR="005A1A01" w:rsidTr="0053381C">
        <w:trPr>
          <w:trHeight w:val="330"/>
        </w:trPr>
        <w:tc>
          <w:tcPr>
            <w:tcW w:w="1841" w:type="dxa"/>
            <w:tcBorders>
              <w:bottom w:val="double" w:sz="6" w:space="0" w:color="FF8001"/>
            </w:tcBorders>
            <w:shd w:val="clear" w:color="auto" w:fill="auto"/>
            <w:vAlign w:val="bottom"/>
          </w:tcPr>
          <w:p w:rsidR="005A1A01" w:rsidRPr="000F0A6E" w:rsidRDefault="00B27068">
            <w:pPr>
              <w:rPr>
                <w:rFonts w:eastAsia="Times New Roman" w:cs="Calibri"/>
                <w:sz w:val="18"/>
                <w:szCs w:val="18"/>
                <w:lang w:eastAsia="en-US"/>
              </w:rPr>
            </w:pPr>
            <w:r w:rsidRPr="000F0A6E">
              <w:rPr>
                <w:rFonts w:eastAsia="Times New Roman" w:cs="Calibri"/>
                <w:sz w:val="18"/>
                <w:szCs w:val="18"/>
                <w:lang w:eastAsia="en-US"/>
              </w:rPr>
              <w:t>Assignments</w:t>
            </w:r>
          </w:p>
        </w:tc>
        <w:tc>
          <w:tcPr>
            <w:tcW w:w="960" w:type="dxa"/>
            <w:tcBorders>
              <w:bottom w:val="double" w:sz="6" w:space="0" w:color="FF8001"/>
            </w:tcBorders>
            <w:shd w:val="clear" w:color="auto" w:fill="auto"/>
            <w:vAlign w:val="bottom"/>
          </w:tcPr>
          <w:p w:rsidR="005A1A01" w:rsidRDefault="00B27068">
            <w:pPr>
              <w:jc w:val="right"/>
              <w:rPr>
                <w:rFonts w:eastAsia="Times New Roman" w:cs="Calibri"/>
                <w:lang w:eastAsia="en-US"/>
              </w:rPr>
            </w:pPr>
            <w:r>
              <w:rPr>
                <w:rFonts w:eastAsia="Times New Roman" w:cs="Calibri"/>
                <w:lang w:eastAsia="en-US"/>
              </w:rPr>
              <w:t>4</w:t>
            </w:r>
          </w:p>
        </w:tc>
        <w:tc>
          <w:tcPr>
            <w:tcW w:w="960" w:type="dxa"/>
            <w:tcBorders>
              <w:bottom w:val="double" w:sz="6" w:space="0" w:color="FF8001"/>
            </w:tcBorders>
            <w:shd w:val="clear" w:color="auto" w:fill="auto"/>
            <w:vAlign w:val="bottom"/>
          </w:tcPr>
          <w:p w:rsidR="005A1A01" w:rsidRDefault="007361AE">
            <w:pPr>
              <w:jc w:val="right"/>
              <w:rPr>
                <w:rFonts w:eastAsia="Times New Roman" w:cs="Calibri"/>
                <w:lang w:eastAsia="en-US"/>
              </w:rPr>
            </w:pPr>
            <w:r>
              <w:rPr>
                <w:rFonts w:eastAsia="Times New Roman" w:cs="Calibri"/>
                <w:lang w:eastAsia="en-US"/>
              </w:rPr>
              <w:t>50</w:t>
            </w:r>
          </w:p>
        </w:tc>
        <w:tc>
          <w:tcPr>
            <w:tcW w:w="959" w:type="dxa"/>
            <w:tcBorders>
              <w:bottom w:val="double" w:sz="6" w:space="0" w:color="FF8001"/>
            </w:tcBorders>
            <w:shd w:val="clear" w:color="auto" w:fill="auto"/>
            <w:vAlign w:val="bottom"/>
          </w:tcPr>
          <w:p w:rsidR="005A1A01" w:rsidRDefault="007361AE">
            <w:pPr>
              <w:jc w:val="right"/>
              <w:rPr>
                <w:rFonts w:eastAsia="Times New Roman" w:cs="Calibri"/>
                <w:lang w:eastAsia="en-US"/>
              </w:rPr>
            </w:pPr>
            <w:r>
              <w:rPr>
                <w:rFonts w:eastAsia="Times New Roman" w:cs="Calibri"/>
                <w:lang w:eastAsia="en-US"/>
              </w:rPr>
              <w:t>200</w:t>
            </w:r>
          </w:p>
        </w:tc>
      </w:tr>
      <w:tr w:rsidR="005A1A01" w:rsidTr="0053381C">
        <w:trPr>
          <w:trHeight w:val="330"/>
        </w:trPr>
        <w:tc>
          <w:tcPr>
            <w:tcW w:w="1841" w:type="dxa"/>
            <w:tcBorders>
              <w:bottom w:val="double" w:sz="6" w:space="0" w:color="FF8001"/>
            </w:tcBorders>
            <w:shd w:val="clear" w:color="auto" w:fill="auto"/>
            <w:vAlign w:val="bottom"/>
          </w:tcPr>
          <w:p w:rsidR="005A1A01" w:rsidRPr="000F0A6E" w:rsidRDefault="00B27068">
            <w:pPr>
              <w:rPr>
                <w:rFonts w:eastAsia="Times New Roman" w:cs="Calibri"/>
                <w:sz w:val="18"/>
                <w:szCs w:val="18"/>
                <w:lang w:eastAsia="en-US"/>
              </w:rPr>
            </w:pPr>
            <w:r w:rsidRPr="000F0A6E">
              <w:rPr>
                <w:rFonts w:eastAsia="Times New Roman" w:cs="Calibri"/>
                <w:sz w:val="18"/>
                <w:szCs w:val="18"/>
                <w:lang w:eastAsia="en-US"/>
              </w:rPr>
              <w:t>Exams</w:t>
            </w:r>
          </w:p>
        </w:tc>
        <w:tc>
          <w:tcPr>
            <w:tcW w:w="960" w:type="dxa"/>
            <w:tcBorders>
              <w:bottom w:val="double" w:sz="6" w:space="0" w:color="FF8001"/>
            </w:tcBorders>
            <w:shd w:val="clear" w:color="auto" w:fill="auto"/>
            <w:vAlign w:val="bottom"/>
          </w:tcPr>
          <w:p w:rsidR="005A1A01" w:rsidRDefault="00FF4FC8">
            <w:pPr>
              <w:jc w:val="right"/>
              <w:rPr>
                <w:rFonts w:eastAsia="Times New Roman" w:cs="Calibri"/>
                <w:lang w:eastAsia="en-US"/>
              </w:rPr>
            </w:pPr>
            <w:r>
              <w:rPr>
                <w:rFonts w:eastAsia="Times New Roman" w:cs="Calibri"/>
                <w:lang w:eastAsia="en-US"/>
              </w:rPr>
              <w:t>3</w:t>
            </w:r>
          </w:p>
        </w:tc>
        <w:tc>
          <w:tcPr>
            <w:tcW w:w="960" w:type="dxa"/>
            <w:tcBorders>
              <w:bottom w:val="double" w:sz="6" w:space="0" w:color="FF8001"/>
            </w:tcBorders>
            <w:shd w:val="clear" w:color="auto" w:fill="auto"/>
            <w:vAlign w:val="bottom"/>
          </w:tcPr>
          <w:p w:rsidR="005A1A01" w:rsidRDefault="00FF4FC8">
            <w:pPr>
              <w:jc w:val="right"/>
              <w:rPr>
                <w:rFonts w:eastAsia="Times New Roman" w:cs="Calibri"/>
                <w:lang w:eastAsia="en-US"/>
              </w:rPr>
            </w:pPr>
            <w:r>
              <w:rPr>
                <w:rFonts w:eastAsia="Times New Roman" w:cs="Calibri"/>
                <w:lang w:eastAsia="en-US"/>
              </w:rPr>
              <w:t>100</w:t>
            </w:r>
          </w:p>
        </w:tc>
        <w:tc>
          <w:tcPr>
            <w:tcW w:w="959" w:type="dxa"/>
            <w:tcBorders>
              <w:bottom w:val="double" w:sz="6" w:space="0" w:color="FF8001"/>
            </w:tcBorders>
            <w:shd w:val="clear" w:color="auto" w:fill="auto"/>
            <w:vAlign w:val="bottom"/>
          </w:tcPr>
          <w:p w:rsidR="005A1A01" w:rsidRDefault="00FF4FC8">
            <w:pPr>
              <w:jc w:val="right"/>
              <w:rPr>
                <w:rFonts w:eastAsia="Times New Roman" w:cs="Calibri"/>
                <w:lang w:eastAsia="en-US"/>
              </w:rPr>
            </w:pPr>
            <w:r>
              <w:rPr>
                <w:rFonts w:eastAsia="Times New Roman" w:cs="Calibri"/>
                <w:lang w:eastAsia="en-US"/>
              </w:rPr>
              <w:t>300</w:t>
            </w:r>
          </w:p>
        </w:tc>
      </w:tr>
      <w:tr w:rsidR="005A1A01" w:rsidTr="0053381C">
        <w:trPr>
          <w:trHeight w:val="330"/>
        </w:trPr>
        <w:tc>
          <w:tcPr>
            <w:tcW w:w="1841" w:type="dxa"/>
            <w:tcBorders>
              <w:bottom w:val="double" w:sz="6" w:space="0" w:color="FF8001"/>
            </w:tcBorders>
            <w:shd w:val="clear" w:color="auto" w:fill="auto"/>
            <w:vAlign w:val="bottom"/>
          </w:tcPr>
          <w:p w:rsidR="005A1A01" w:rsidRPr="000F0A6E" w:rsidRDefault="00B27068">
            <w:pPr>
              <w:rPr>
                <w:rFonts w:eastAsia="Times New Roman" w:cs="Calibri"/>
                <w:sz w:val="18"/>
                <w:szCs w:val="18"/>
                <w:lang w:eastAsia="en-US"/>
              </w:rPr>
            </w:pPr>
            <w:r w:rsidRPr="000F0A6E">
              <w:rPr>
                <w:rFonts w:eastAsia="Times New Roman" w:cs="Calibri"/>
                <w:sz w:val="18"/>
                <w:szCs w:val="18"/>
                <w:lang w:eastAsia="en-US"/>
              </w:rPr>
              <w:t>Final Presentation</w:t>
            </w:r>
            <w:r w:rsidR="00790D90" w:rsidRPr="000F0A6E">
              <w:rPr>
                <w:rFonts w:eastAsia="Times New Roman" w:cs="Calibri"/>
                <w:sz w:val="18"/>
                <w:szCs w:val="18"/>
                <w:lang w:eastAsia="en-US"/>
              </w:rPr>
              <w:t xml:space="preserve"> and Report</w:t>
            </w:r>
          </w:p>
        </w:tc>
        <w:tc>
          <w:tcPr>
            <w:tcW w:w="960" w:type="dxa"/>
            <w:tcBorders>
              <w:bottom w:val="double" w:sz="6" w:space="0" w:color="FF8001"/>
            </w:tcBorders>
            <w:shd w:val="clear" w:color="auto" w:fill="auto"/>
            <w:vAlign w:val="bottom"/>
          </w:tcPr>
          <w:p w:rsidR="005A1A01" w:rsidRDefault="00B27068">
            <w:pPr>
              <w:jc w:val="right"/>
              <w:rPr>
                <w:rFonts w:eastAsia="Times New Roman" w:cs="Calibri"/>
                <w:lang w:eastAsia="en-US"/>
              </w:rPr>
            </w:pPr>
            <w:r>
              <w:rPr>
                <w:rFonts w:eastAsia="Times New Roman" w:cs="Calibri"/>
                <w:lang w:eastAsia="en-US"/>
              </w:rPr>
              <w:t>1</w:t>
            </w:r>
          </w:p>
        </w:tc>
        <w:tc>
          <w:tcPr>
            <w:tcW w:w="960" w:type="dxa"/>
            <w:tcBorders>
              <w:bottom w:val="double" w:sz="6" w:space="0" w:color="FF8001"/>
            </w:tcBorders>
            <w:shd w:val="clear" w:color="auto" w:fill="auto"/>
            <w:vAlign w:val="bottom"/>
          </w:tcPr>
          <w:p w:rsidR="005A1A01" w:rsidRDefault="007361AE">
            <w:pPr>
              <w:jc w:val="right"/>
              <w:rPr>
                <w:rFonts w:eastAsia="Times New Roman" w:cs="Calibri"/>
                <w:lang w:eastAsia="en-US"/>
              </w:rPr>
            </w:pPr>
            <w:r>
              <w:rPr>
                <w:rFonts w:eastAsia="Times New Roman" w:cs="Calibri"/>
                <w:lang w:eastAsia="en-US"/>
              </w:rPr>
              <w:t>300</w:t>
            </w:r>
          </w:p>
        </w:tc>
        <w:tc>
          <w:tcPr>
            <w:tcW w:w="959" w:type="dxa"/>
            <w:tcBorders>
              <w:bottom w:val="double" w:sz="6" w:space="0" w:color="FF8001"/>
            </w:tcBorders>
            <w:shd w:val="clear" w:color="auto" w:fill="auto"/>
            <w:vAlign w:val="bottom"/>
          </w:tcPr>
          <w:p w:rsidR="005A1A01" w:rsidRDefault="007361AE">
            <w:pPr>
              <w:jc w:val="right"/>
              <w:rPr>
                <w:rFonts w:eastAsia="Times New Roman" w:cs="Calibri"/>
                <w:lang w:eastAsia="en-US"/>
              </w:rPr>
            </w:pPr>
            <w:r>
              <w:rPr>
                <w:rFonts w:eastAsia="Times New Roman" w:cs="Calibri"/>
                <w:lang w:eastAsia="en-US"/>
              </w:rPr>
              <w:t>300</w:t>
            </w:r>
          </w:p>
        </w:tc>
      </w:tr>
      <w:tr w:rsidR="005A1A01" w:rsidTr="0053381C">
        <w:trPr>
          <w:trHeight w:val="330"/>
        </w:trPr>
        <w:tc>
          <w:tcPr>
            <w:tcW w:w="1841" w:type="dxa"/>
            <w:tcBorders>
              <w:bottom w:val="double" w:sz="6" w:space="0" w:color="FF8001"/>
            </w:tcBorders>
            <w:shd w:val="clear" w:color="auto" w:fill="auto"/>
            <w:vAlign w:val="bottom"/>
          </w:tcPr>
          <w:p w:rsidR="005A1A01" w:rsidRDefault="005A1A01">
            <w:pPr>
              <w:rPr>
                <w:rFonts w:eastAsia="Times New Roman" w:cs="Calibri"/>
                <w:lang w:eastAsia="en-US"/>
              </w:rPr>
            </w:pPr>
          </w:p>
        </w:tc>
        <w:tc>
          <w:tcPr>
            <w:tcW w:w="960" w:type="dxa"/>
            <w:tcBorders>
              <w:bottom w:val="double" w:sz="6" w:space="0" w:color="FF8001"/>
            </w:tcBorders>
            <w:shd w:val="clear" w:color="auto" w:fill="auto"/>
            <w:vAlign w:val="bottom"/>
          </w:tcPr>
          <w:p w:rsidR="005A1A01" w:rsidRDefault="005A1A01">
            <w:pPr>
              <w:jc w:val="right"/>
              <w:rPr>
                <w:rFonts w:eastAsia="Times New Roman" w:cs="Calibri"/>
                <w:lang w:eastAsia="en-US"/>
              </w:rPr>
            </w:pPr>
          </w:p>
        </w:tc>
        <w:tc>
          <w:tcPr>
            <w:tcW w:w="960" w:type="dxa"/>
            <w:tcBorders>
              <w:bottom w:val="double" w:sz="6" w:space="0" w:color="FF8001"/>
            </w:tcBorders>
            <w:shd w:val="clear" w:color="auto" w:fill="auto"/>
            <w:vAlign w:val="bottom"/>
          </w:tcPr>
          <w:p w:rsidR="005A1A01" w:rsidRDefault="005A1A01">
            <w:pPr>
              <w:jc w:val="right"/>
              <w:rPr>
                <w:rFonts w:eastAsia="Times New Roman" w:cs="Calibri"/>
                <w:lang w:eastAsia="en-US"/>
              </w:rPr>
            </w:pPr>
          </w:p>
        </w:tc>
        <w:tc>
          <w:tcPr>
            <w:tcW w:w="959" w:type="dxa"/>
            <w:tcBorders>
              <w:bottom w:val="double" w:sz="6" w:space="0" w:color="FF8001"/>
            </w:tcBorders>
            <w:shd w:val="clear" w:color="auto" w:fill="auto"/>
            <w:vAlign w:val="bottom"/>
          </w:tcPr>
          <w:p w:rsidR="005A1A01" w:rsidRDefault="005A1A01">
            <w:pPr>
              <w:jc w:val="right"/>
              <w:rPr>
                <w:rFonts w:eastAsia="Times New Roman" w:cs="Calibri"/>
                <w:lang w:eastAsia="en-US"/>
              </w:rPr>
            </w:pPr>
          </w:p>
        </w:tc>
      </w:tr>
      <w:tr w:rsidR="005A1A01" w:rsidTr="0053381C">
        <w:trPr>
          <w:trHeight w:val="330"/>
        </w:trPr>
        <w:tc>
          <w:tcPr>
            <w:tcW w:w="1841" w:type="dxa"/>
            <w:tcBorders>
              <w:top w:val="double" w:sz="6" w:space="0" w:color="3F3F3F"/>
              <w:left w:val="double" w:sz="6" w:space="0" w:color="3F3F3F"/>
              <w:bottom w:val="double" w:sz="6" w:space="0" w:color="3F3F3F"/>
              <w:right w:val="double" w:sz="6" w:space="0" w:color="3F3F3F"/>
            </w:tcBorders>
            <w:shd w:val="clear" w:color="000000" w:fill="A5A5A5"/>
            <w:tcMar>
              <w:left w:w="85" w:type="dxa"/>
            </w:tcMar>
            <w:vAlign w:val="bottom"/>
          </w:tcPr>
          <w:p w:rsidR="005A1A01" w:rsidRDefault="00B27068">
            <w:pPr>
              <w:rPr>
                <w:rFonts w:eastAsia="Times New Roman" w:cs="Calibri"/>
                <w:b/>
                <w:bCs/>
                <w:lang w:eastAsia="en-US"/>
              </w:rPr>
            </w:pPr>
            <w:r>
              <w:rPr>
                <w:rFonts w:eastAsia="Times New Roman" w:cs="Calibri"/>
                <w:b/>
                <w:bCs/>
                <w:lang w:eastAsia="en-US"/>
              </w:rPr>
              <w:t xml:space="preserve">Total </w:t>
            </w:r>
          </w:p>
        </w:tc>
        <w:tc>
          <w:tcPr>
            <w:tcW w:w="960" w:type="dxa"/>
            <w:tcBorders>
              <w:top w:val="double" w:sz="6" w:space="0" w:color="3F3F3F"/>
              <w:bottom w:val="double" w:sz="6" w:space="0" w:color="3F3F3F"/>
              <w:right w:val="double" w:sz="6" w:space="0" w:color="3F3F3F"/>
            </w:tcBorders>
            <w:shd w:val="clear" w:color="000000" w:fill="A5A5A5"/>
            <w:vAlign w:val="bottom"/>
          </w:tcPr>
          <w:p w:rsidR="005A1A01" w:rsidRDefault="00B27068">
            <w:pPr>
              <w:rPr>
                <w:rFonts w:eastAsia="Times New Roman" w:cs="Calibri"/>
                <w:b/>
                <w:bCs/>
                <w:lang w:eastAsia="en-US"/>
              </w:rPr>
            </w:pPr>
            <w:r>
              <w:rPr>
                <w:rFonts w:eastAsia="Times New Roman" w:cs="Calibri"/>
                <w:b/>
                <w:bCs/>
                <w:lang w:eastAsia="en-US"/>
              </w:rPr>
              <w:t> </w:t>
            </w:r>
          </w:p>
        </w:tc>
        <w:tc>
          <w:tcPr>
            <w:tcW w:w="960" w:type="dxa"/>
            <w:tcBorders>
              <w:top w:val="double" w:sz="6" w:space="0" w:color="3F3F3F"/>
              <w:bottom w:val="double" w:sz="6" w:space="0" w:color="3F3F3F"/>
              <w:right w:val="double" w:sz="6" w:space="0" w:color="3F3F3F"/>
            </w:tcBorders>
            <w:shd w:val="clear" w:color="000000" w:fill="A5A5A5"/>
            <w:vAlign w:val="bottom"/>
          </w:tcPr>
          <w:p w:rsidR="005A1A01" w:rsidRDefault="00B27068">
            <w:pPr>
              <w:rPr>
                <w:rFonts w:eastAsia="Times New Roman" w:cs="Calibri"/>
                <w:b/>
                <w:bCs/>
                <w:lang w:eastAsia="en-US"/>
              </w:rPr>
            </w:pPr>
            <w:r>
              <w:rPr>
                <w:rFonts w:eastAsia="Times New Roman" w:cs="Calibri"/>
                <w:b/>
                <w:bCs/>
                <w:lang w:eastAsia="en-US"/>
              </w:rPr>
              <w:t> </w:t>
            </w:r>
          </w:p>
        </w:tc>
        <w:tc>
          <w:tcPr>
            <w:tcW w:w="959" w:type="dxa"/>
            <w:tcBorders>
              <w:top w:val="double" w:sz="6" w:space="0" w:color="3F3F3F"/>
              <w:bottom w:val="double" w:sz="6" w:space="0" w:color="3F3F3F"/>
              <w:right w:val="double" w:sz="6" w:space="0" w:color="3F3F3F"/>
            </w:tcBorders>
            <w:shd w:val="clear" w:color="000000" w:fill="A5A5A5"/>
            <w:vAlign w:val="bottom"/>
          </w:tcPr>
          <w:p w:rsidR="005A1A01" w:rsidRDefault="00FF4FC8">
            <w:pPr>
              <w:jc w:val="right"/>
              <w:rPr>
                <w:rFonts w:eastAsia="Times New Roman" w:cs="Calibri"/>
                <w:b/>
                <w:bCs/>
                <w:lang w:eastAsia="en-US"/>
              </w:rPr>
            </w:pPr>
            <w:r>
              <w:rPr>
                <w:rFonts w:eastAsia="Times New Roman" w:cs="Calibri"/>
                <w:b/>
                <w:bCs/>
                <w:lang w:eastAsia="en-US"/>
              </w:rPr>
              <w:t>1000</w:t>
            </w:r>
          </w:p>
        </w:tc>
      </w:tr>
    </w:tbl>
    <w:p w:rsidR="005A1A01" w:rsidRDefault="005A1A01">
      <w:pPr>
        <w:spacing w:after="200" w:line="276" w:lineRule="auto"/>
        <w:rPr>
          <w:rFonts w:ascii="Arial" w:hAnsi="Arial" w:cs="Arial"/>
          <w:sz w:val="21"/>
          <w:szCs w:val="21"/>
        </w:rPr>
      </w:pPr>
    </w:p>
    <w:p w:rsidR="005A1A01" w:rsidRDefault="00B27068">
      <w:pPr>
        <w:spacing w:after="200" w:line="276" w:lineRule="auto"/>
        <w:rPr>
          <w:rFonts w:ascii="Times New Roman" w:hAnsi="Times New Roman"/>
          <w:sz w:val="24"/>
          <w:szCs w:val="24"/>
        </w:rPr>
      </w:pPr>
      <w:r>
        <w:rPr>
          <w:rFonts w:ascii="Times New Roman" w:hAnsi="Times New Roman"/>
          <w:sz w:val="24"/>
          <w:szCs w:val="24"/>
        </w:rPr>
        <w:lastRenderedPageBreak/>
        <w:t xml:space="preserve">Total Points System will be used where exams will be weighted more than individual assignments. Students not completing one or more of these requirements may receive an Incomplete grade (I) in the course. </w:t>
      </w:r>
      <w:r>
        <w:rPr>
          <w:rFonts w:ascii="Times New Roman" w:hAnsi="Times New Roman"/>
          <w:sz w:val="24"/>
          <w:szCs w:val="24"/>
          <w:u w:val="single"/>
        </w:rPr>
        <w:t>Your point total will be reduced for more than two unexcused absences as described below in the attendance policy.</w:t>
      </w:r>
      <w:r>
        <w:rPr>
          <w:rFonts w:ascii="Times New Roman" w:hAnsi="Times New Roman"/>
          <w:sz w:val="24"/>
          <w:szCs w:val="24"/>
        </w:rPr>
        <w:t xml:space="preserve"> Students are expected to keep track of their performance throughout the semester and seek guidance from available sources (including the instructor) if their performance drops below satisfactory levels; see “Student Support Services,” below.</w:t>
      </w:r>
    </w:p>
    <w:p w:rsidR="005A1A01" w:rsidRDefault="005A1A01">
      <w:pPr>
        <w:rPr>
          <w:rFonts w:ascii="Arial" w:hAnsi="Arial" w:cs="Arial"/>
          <w:sz w:val="21"/>
          <w:szCs w:val="21"/>
        </w:rPr>
      </w:pPr>
    </w:p>
    <w:p w:rsidR="005A1A01" w:rsidRDefault="005A1A01">
      <w:pPr>
        <w:rPr>
          <w:rFonts w:ascii="Arial" w:hAnsi="Arial" w:cs="Arial"/>
          <w:sz w:val="21"/>
          <w:szCs w:val="21"/>
        </w:rPr>
      </w:pPr>
    </w:p>
    <w:p w:rsidR="005A1A01" w:rsidRDefault="00B27068">
      <w:pPr>
        <w:rPr>
          <w:rFonts w:ascii="Arial" w:hAnsi="Arial" w:cs="Arial"/>
          <w:sz w:val="21"/>
          <w:szCs w:val="21"/>
        </w:rPr>
      </w:pPr>
      <w:r>
        <w:rPr>
          <w:rFonts w:ascii="Arial" w:hAnsi="Arial" w:cs="Arial"/>
          <w:b/>
          <w:sz w:val="21"/>
          <w:szCs w:val="21"/>
        </w:rPr>
        <w:t xml:space="preserve">Attendance: </w:t>
      </w:r>
      <w:r>
        <w:rPr>
          <w:rFonts w:ascii="Arial" w:hAnsi="Arial" w:cs="Arial"/>
          <w:sz w:val="21"/>
          <w:szCs w:val="21"/>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[insert your attendance policy and/or expectations</w:t>
      </w:r>
      <w:r>
        <w:rPr>
          <w:rFonts w:ascii="Arial" w:hAnsi="Arial" w:cs="Arial"/>
          <w:color w:val="0000FF"/>
          <w:sz w:val="21"/>
          <w:szCs w:val="21"/>
        </w:rPr>
        <w:t xml:space="preserve">, </w:t>
      </w:r>
      <w:r>
        <w:rPr>
          <w:rFonts w:ascii="Arial" w:hAnsi="Arial" w:cs="Arial"/>
          <w:color w:val="000000" w:themeColor="text1"/>
          <w:sz w:val="21"/>
          <w:szCs w:val="21"/>
        </w:rPr>
        <w:t xml:space="preserve">e.g. “I will take attendance sporadically” or “I have established the following attendance policy: …”] </w:t>
      </w:r>
      <w:r>
        <w:rPr>
          <w:rFonts w:ascii="Arial" w:hAnsi="Arial" w:cs="Arial"/>
          <w:sz w:val="21"/>
          <w:szCs w:val="21"/>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5A1A01" w:rsidRDefault="005A1A01">
      <w:pPr>
        <w:rPr>
          <w:rFonts w:ascii="Arial" w:hAnsi="Arial" w:cs="Arial"/>
          <w:sz w:val="21"/>
          <w:szCs w:val="21"/>
        </w:rPr>
      </w:pPr>
    </w:p>
    <w:p w:rsidR="005A1A01" w:rsidRDefault="00B27068" w:rsidP="00790D90">
      <w:pPr>
        <w:rPr>
          <w:rFonts w:ascii="Arial" w:hAnsi="Arial" w:cs="Arial"/>
          <w:color w:val="0000FF"/>
          <w:sz w:val="21"/>
          <w:szCs w:val="21"/>
        </w:rPr>
      </w:pPr>
      <w:r w:rsidRPr="00790D90">
        <w:rPr>
          <w:rFonts w:ascii="Arial" w:hAnsi="Arial" w:cs="Arial"/>
          <w:color w:val="548DD4" w:themeColor="text2" w:themeTint="99"/>
          <w:sz w:val="21"/>
          <w:szCs w:val="21"/>
        </w:rPr>
        <w:t xml:space="preserve"> </w:t>
      </w:r>
      <w:r w:rsidR="00790D90" w:rsidRPr="00790D90">
        <w:rPr>
          <w:rFonts w:ascii="Arial" w:hAnsi="Arial" w:cs="Arial"/>
          <w:color w:val="548DD4" w:themeColor="text2" w:themeTint="99"/>
          <w:sz w:val="21"/>
          <w:szCs w:val="21"/>
        </w:rPr>
        <w:t>Lot of interactive activities and presentations scheduled within the class, missing any class might impact grade</w:t>
      </w:r>
      <w:r w:rsidR="00790D90">
        <w:rPr>
          <w:rFonts w:ascii="Arial" w:hAnsi="Arial" w:cs="Arial"/>
          <w:color w:val="FF0000"/>
          <w:sz w:val="21"/>
          <w:szCs w:val="21"/>
        </w:rPr>
        <w:t xml:space="preserve">. </w:t>
      </w:r>
    </w:p>
    <w:p w:rsidR="005A1A01" w:rsidRDefault="005A1A01">
      <w:pPr>
        <w:rPr>
          <w:rFonts w:ascii="Arial" w:hAnsi="Arial" w:cs="Arial"/>
          <w:b/>
          <w:sz w:val="21"/>
          <w:szCs w:val="21"/>
        </w:rPr>
      </w:pPr>
    </w:p>
    <w:p w:rsidR="005A1A01" w:rsidRDefault="00B27068">
      <w:pPr>
        <w:rPr>
          <w:rFonts w:ascii="Arial" w:hAnsi="Arial" w:cs="Arial"/>
          <w:color w:val="FF0000"/>
          <w:sz w:val="21"/>
          <w:szCs w:val="21"/>
        </w:rPr>
      </w:pPr>
      <w:r>
        <w:rPr>
          <w:rFonts w:ascii="Arial" w:hAnsi="Arial" w:cs="Arial"/>
          <w:b/>
          <w:sz w:val="21"/>
          <w:szCs w:val="21"/>
        </w:rPr>
        <w:t>Grading</w:t>
      </w:r>
      <w:r>
        <w:rPr>
          <w:rFonts w:ascii="Arial" w:hAnsi="Arial" w:cs="Arial"/>
          <w:sz w:val="21"/>
          <w:szCs w:val="21"/>
        </w:rPr>
        <w:t xml:space="preserve">:  </w:t>
      </w:r>
    </w:p>
    <w:p w:rsidR="005A1A01" w:rsidRDefault="005A1A01">
      <w:pPr>
        <w:rPr>
          <w:rFonts w:ascii="Arial" w:hAnsi="Arial" w:cs="Arial"/>
          <w:b/>
          <w:sz w:val="21"/>
          <w:szCs w:val="21"/>
        </w:rPr>
      </w:pPr>
    </w:p>
    <w:p w:rsidR="005A1A01" w:rsidRDefault="00B27068">
      <w:pPr>
        <w:rPr>
          <w:rFonts w:ascii="Arial" w:hAnsi="Arial" w:cs="Arial"/>
          <w:sz w:val="21"/>
          <w:szCs w:val="21"/>
        </w:rPr>
      </w:pPr>
      <w:r>
        <w:rPr>
          <w:rFonts w:ascii="Arial" w:hAnsi="Arial" w:cs="Arial"/>
          <w:b/>
          <w:sz w:val="21"/>
          <w:szCs w:val="21"/>
        </w:rPr>
        <w:t>Make-up Exams</w:t>
      </w:r>
      <w:r>
        <w:rPr>
          <w:rFonts w:ascii="Arial" w:hAnsi="Arial" w:cs="Arial"/>
          <w:sz w:val="21"/>
          <w:szCs w:val="21"/>
        </w:rPr>
        <w:t xml:space="preserve">:  </w:t>
      </w:r>
      <w:r>
        <w:rPr>
          <w:rFonts w:ascii="Times New Roman" w:hAnsi="Times New Roman"/>
          <w:sz w:val="24"/>
          <w:szCs w:val="24"/>
        </w:rPr>
        <w:t xml:space="preserve">No make-up quizzes will be given without documented critical and unavoidable reasons. </w:t>
      </w:r>
    </w:p>
    <w:p w:rsidR="005A1A01" w:rsidRDefault="005A1A01">
      <w:pPr>
        <w:rPr>
          <w:rFonts w:ascii="Arial" w:hAnsi="Arial" w:cs="Arial"/>
          <w:b/>
          <w:sz w:val="21"/>
          <w:szCs w:val="21"/>
        </w:rPr>
      </w:pPr>
    </w:p>
    <w:p w:rsidR="005A1A01" w:rsidRDefault="00B27068">
      <w:pPr>
        <w:rPr>
          <w:rFonts w:ascii="Arial" w:hAnsi="Arial" w:cs="Arial"/>
          <w:sz w:val="21"/>
          <w:szCs w:val="21"/>
        </w:rPr>
      </w:pPr>
      <w:r>
        <w:rPr>
          <w:rFonts w:ascii="Arial" w:hAnsi="Arial" w:cs="Arial"/>
          <w:b/>
          <w:sz w:val="21"/>
          <w:szCs w:val="21"/>
        </w:rPr>
        <w:t>Expectations for Out-of-Class Study</w:t>
      </w:r>
      <w:r>
        <w:rPr>
          <w:rFonts w:ascii="Arial" w:hAnsi="Arial" w:cs="Arial"/>
          <w:sz w:val="21"/>
          <w:szCs w:val="21"/>
        </w:rPr>
        <w:t xml:space="preserve">: Beyond the time required to attend each class meeting, students enrolled in this course should expect to spend at least an additional </w:t>
      </w:r>
      <w:r w:rsidRPr="00790D90">
        <w:rPr>
          <w:rFonts w:ascii="Arial" w:hAnsi="Arial" w:cs="Arial"/>
          <w:color w:val="548DD4" w:themeColor="text2" w:themeTint="99"/>
          <w:sz w:val="21"/>
          <w:szCs w:val="21"/>
          <w:u w:val="single"/>
        </w:rPr>
        <w:t>10</w:t>
      </w:r>
      <w:r w:rsidRPr="00790D90">
        <w:rPr>
          <w:rFonts w:ascii="Arial" w:hAnsi="Arial" w:cs="Arial"/>
          <w:color w:val="548DD4" w:themeColor="text2" w:themeTint="99"/>
          <w:sz w:val="21"/>
          <w:szCs w:val="21"/>
        </w:rPr>
        <w:t xml:space="preserve"> hours per week </w:t>
      </w:r>
      <w:r>
        <w:rPr>
          <w:rFonts w:ascii="Arial" w:hAnsi="Arial" w:cs="Arial"/>
          <w:sz w:val="21"/>
          <w:szCs w:val="21"/>
        </w:rPr>
        <w:t xml:space="preserve">of their own time in course-related activities, including reading required materials, completing assignments, preparing for exams, etc. </w:t>
      </w:r>
    </w:p>
    <w:p w:rsidR="005A1A01" w:rsidRDefault="005A1A01">
      <w:pPr>
        <w:rPr>
          <w:rFonts w:ascii="Arial" w:hAnsi="Arial" w:cs="Arial"/>
          <w:b/>
          <w:sz w:val="21"/>
          <w:szCs w:val="21"/>
        </w:rPr>
      </w:pPr>
    </w:p>
    <w:p w:rsidR="005A1A01" w:rsidRDefault="00B27068">
      <w:r>
        <w:rPr>
          <w:rFonts w:ascii="Arial" w:hAnsi="Arial" w:cs="Arial"/>
          <w:b/>
          <w:sz w:val="21"/>
          <w:szCs w:val="21"/>
        </w:rPr>
        <w:t>Grade Grievances</w:t>
      </w:r>
      <w:r>
        <w:rPr>
          <w:rFonts w:ascii="Arial" w:hAnsi="Arial" w:cs="Arial"/>
          <w:sz w:val="21"/>
          <w:szCs w:val="21"/>
        </w:rPr>
        <w:t xml:space="preserve">: Any appeal of a grade in this course must follow the procedures and deadlines for grade-related grievances as published in the current University Catalog. </w:t>
      </w:r>
      <w:hyperlink r:id="rId9" w:anchor="undergraduatetext" w:history="1">
        <w:r>
          <w:rPr>
            <w:rStyle w:val="InternetLink"/>
            <w:rFonts w:ascii="Arial" w:hAnsi="Arial" w:cs="Arial"/>
            <w:color w:val="00000A"/>
            <w:sz w:val="21"/>
            <w:szCs w:val="21"/>
          </w:rPr>
          <w:t>http://catalog.uta.edu/academicregulations/grades/ - undergraduatetext</w:t>
        </w:r>
      </w:hyperlink>
      <w:r>
        <w:rPr>
          <w:rFonts w:ascii="Arial" w:hAnsi="Arial" w:cs="Arial"/>
          <w:sz w:val="21"/>
          <w:szCs w:val="21"/>
        </w:rPr>
        <w:t xml:space="preserve">. For student complaints, see </w:t>
      </w:r>
      <w:hyperlink r:id="rId10">
        <w:r>
          <w:rPr>
            <w:rStyle w:val="InternetLink"/>
            <w:rFonts w:ascii="Arial" w:hAnsi="Arial" w:cs="Arial"/>
            <w:color w:val="00000A"/>
            <w:sz w:val="21"/>
            <w:szCs w:val="21"/>
          </w:rPr>
          <w:t>http://www.uta.edu/deanofstudents/complaints/index.php</w:t>
        </w:r>
      </w:hyperlink>
      <w:r>
        <w:rPr>
          <w:rFonts w:ascii="Arial" w:hAnsi="Arial" w:cs="Arial"/>
          <w:sz w:val="21"/>
          <w:szCs w:val="21"/>
        </w:rPr>
        <w:t>.</w:t>
      </w:r>
    </w:p>
    <w:p w:rsidR="005A1A01" w:rsidRDefault="005A1A01">
      <w:pPr>
        <w:rPr>
          <w:rFonts w:ascii="Arial" w:hAnsi="Arial" w:cs="Arial"/>
          <w:color w:val="0000FF"/>
          <w:sz w:val="21"/>
          <w:szCs w:val="21"/>
        </w:rPr>
      </w:pPr>
    </w:p>
    <w:p w:rsidR="005A1A01" w:rsidRDefault="00B27068">
      <w:pPr>
        <w:pStyle w:val="NormalWeb"/>
        <w:spacing w:beforeAutospacing="0" w:afterAutospacing="0"/>
      </w:pPr>
      <w:r>
        <w:rPr>
          <w:rFonts w:ascii="Arial" w:hAnsi="Arial" w:cs="Arial"/>
          <w:b/>
          <w:sz w:val="21"/>
          <w:szCs w:val="21"/>
        </w:rPr>
        <w:t xml:space="preserve">Drop Policy: </w:t>
      </w:r>
      <w:r>
        <w:rPr>
          <w:rFonts w:ascii="Arial" w:hAnsi="Arial" w:cs="Arial"/>
          <w:sz w:val="21"/>
          <w:szCs w:val="21"/>
        </w:rPr>
        <w:t xml:space="preserve">Students may drop or swap (adding and dropping a class concurrently) classes through self-service in </w:t>
      </w:r>
      <w:proofErr w:type="spellStart"/>
      <w:r>
        <w:rPr>
          <w:rFonts w:ascii="Arial" w:hAnsi="Arial" w:cs="Arial"/>
          <w:sz w:val="21"/>
          <w:szCs w:val="21"/>
        </w:rPr>
        <w:t>MyMav</w:t>
      </w:r>
      <w:proofErr w:type="spellEnd"/>
      <w:r>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Style w:val="Strong"/>
          <w:rFonts w:ascii="Arial" w:hAnsi="Arial" w:cs="Arial"/>
          <w:sz w:val="21"/>
          <w:szCs w:val="21"/>
        </w:rPr>
        <w:t>Students will not be automatically dropped for non-attendance</w:t>
      </w:r>
      <w:r>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11">
        <w:r>
          <w:rPr>
            <w:rStyle w:val="InternetLink"/>
            <w:rFonts w:ascii="Arial" w:hAnsi="Arial" w:cs="Arial"/>
            <w:sz w:val="21"/>
            <w:szCs w:val="21"/>
          </w:rPr>
          <w:t>http://wweb.uta.edu/aao/fao/</w:t>
        </w:r>
      </w:hyperlink>
      <w:r>
        <w:rPr>
          <w:rFonts w:ascii="Arial" w:hAnsi="Arial" w:cs="Arial"/>
          <w:sz w:val="21"/>
          <w:szCs w:val="21"/>
        </w:rPr>
        <w:t>).</w:t>
      </w:r>
    </w:p>
    <w:p w:rsidR="005A1A01" w:rsidRDefault="005A1A01">
      <w:pPr>
        <w:pStyle w:val="NormalWeb"/>
        <w:spacing w:beforeAutospacing="0" w:afterAutospacing="0"/>
        <w:rPr>
          <w:rFonts w:ascii="Arial" w:hAnsi="Arial" w:cs="Arial"/>
          <w:sz w:val="21"/>
          <w:szCs w:val="21"/>
        </w:rPr>
      </w:pPr>
    </w:p>
    <w:p w:rsidR="005A1A01" w:rsidRDefault="00B27068">
      <w:r>
        <w:rPr>
          <w:rFonts w:ascii="Arial" w:hAnsi="Arial" w:cs="Arial"/>
          <w:b/>
          <w:bCs/>
          <w:sz w:val="21"/>
          <w:szCs w:val="21"/>
        </w:rPr>
        <w:t xml:space="preserve">Disability Accommodations: </w:t>
      </w:r>
      <w:r>
        <w:rPr>
          <w:rFonts w:ascii="Arial" w:hAnsi="Arial" w:cs="Arial"/>
          <w:sz w:val="21"/>
          <w:szCs w:val="21"/>
        </w:rPr>
        <w:t>UT</w:t>
      </w:r>
      <w:r>
        <w:rPr>
          <w:rFonts w:ascii="Arial" w:hAnsi="Arial" w:cs="Arial"/>
          <w:b/>
          <w:sz w:val="21"/>
          <w:szCs w:val="21"/>
        </w:rPr>
        <w:t xml:space="preserve"> </w:t>
      </w:r>
      <w:r>
        <w:rPr>
          <w:rFonts w:ascii="Arial" w:hAnsi="Arial" w:cs="Arial"/>
          <w:sz w:val="21"/>
          <w:szCs w:val="21"/>
        </w:rPr>
        <w:t xml:space="preserve">Arlington is on record as being committed to both the spirit and letter of all federal equal opportunity legislation, including </w:t>
      </w:r>
      <w:r>
        <w:rPr>
          <w:rFonts w:ascii="Arial" w:hAnsi="Arial" w:cs="Arial"/>
          <w:i/>
          <w:sz w:val="21"/>
          <w:szCs w:val="21"/>
        </w:rPr>
        <w:t xml:space="preserve">The Americans with Disabilities Act (ADA), The Americans with Disabilities Amendments Act (ADAAA), </w:t>
      </w:r>
      <w:r>
        <w:rPr>
          <w:rFonts w:ascii="Arial" w:hAnsi="Arial" w:cs="Arial"/>
          <w:sz w:val="21"/>
          <w:szCs w:val="21"/>
        </w:rPr>
        <w:t xml:space="preserve">and </w:t>
      </w:r>
      <w:r>
        <w:rPr>
          <w:rFonts w:ascii="Arial" w:hAnsi="Arial" w:cs="Arial"/>
          <w:i/>
          <w:sz w:val="21"/>
          <w:szCs w:val="21"/>
        </w:rPr>
        <w:t xml:space="preserve">Section 504 of the Rehabilitation Act. </w:t>
      </w:r>
      <w:r>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w:t>
      </w:r>
      <w:r>
        <w:rPr>
          <w:rFonts w:ascii="Arial" w:hAnsi="Arial" w:cs="Arial"/>
          <w:sz w:val="21"/>
          <w:szCs w:val="21"/>
        </w:rPr>
        <w:lastRenderedPageBreak/>
        <w:t xml:space="preserve">instructor with official notification in the form of </w:t>
      </w:r>
      <w:r>
        <w:rPr>
          <w:rFonts w:ascii="Arial" w:hAnsi="Arial" w:cs="Arial"/>
          <w:b/>
          <w:sz w:val="21"/>
          <w:szCs w:val="21"/>
        </w:rPr>
        <w:t>a letter certified</w:t>
      </w:r>
      <w:r>
        <w:rPr>
          <w:rFonts w:ascii="Arial" w:hAnsi="Arial" w:cs="Arial"/>
          <w:sz w:val="21"/>
          <w:szCs w:val="21"/>
        </w:rPr>
        <w:t xml:space="preserve"> by the Office for Students with Disabilities (OSD).</w:t>
      </w:r>
      <w:r>
        <w:rPr>
          <w:rFonts w:ascii="Arial" w:hAnsi="Arial" w:cs="Arial"/>
          <w:b/>
          <w:sz w:val="21"/>
          <w:szCs w:val="21"/>
          <w:u w:val="single"/>
        </w:rPr>
        <w:t xml:space="preserve"> </w:t>
      </w:r>
      <w:r>
        <w:rPr>
          <w:rFonts w:ascii="Arial" w:hAnsi="Arial" w:cs="Arial"/>
          <w:b/>
          <w:sz w:val="21"/>
          <w:szCs w:val="21"/>
        </w:rPr>
        <w:t xml:space="preserve"> </w:t>
      </w:r>
      <w:r>
        <w:rPr>
          <w:rFonts w:ascii="Arial" w:hAnsi="Arial" w:cs="Arial"/>
          <w:sz w:val="21"/>
          <w:szCs w:val="21"/>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Pr>
          <w:rFonts w:ascii="Arial" w:hAnsi="Arial" w:cs="Arial"/>
          <w:b/>
          <w:sz w:val="21"/>
          <w:szCs w:val="21"/>
        </w:rPr>
        <w:t>The Office for Students with Disabilities, (OSD)</w:t>
      </w:r>
      <w:r>
        <w:rPr>
          <w:rFonts w:ascii="Arial" w:hAnsi="Arial" w:cs="Arial"/>
          <w:sz w:val="21"/>
          <w:szCs w:val="21"/>
        </w:rPr>
        <w:t xml:space="preserve">  </w:t>
      </w:r>
      <w:hyperlink r:id="rId12">
        <w:r>
          <w:rPr>
            <w:rStyle w:val="InternetLink"/>
            <w:rFonts w:ascii="Arial" w:hAnsi="Arial" w:cs="Arial"/>
            <w:sz w:val="21"/>
            <w:szCs w:val="21"/>
          </w:rPr>
          <w:t>http://www.uta.edu/disability/</w:t>
        </w:r>
      </w:hyperlink>
      <w:r>
        <w:rPr>
          <w:rFonts w:ascii="Arial" w:hAnsi="Arial" w:cs="Arial"/>
          <w:sz w:val="21"/>
          <w:szCs w:val="21"/>
        </w:rPr>
        <w:t xml:space="preserve"> or calling 817-272-3364. Information regarding diagnostic criteria and policies for obtaining disability-based academic accommodations can be found at </w:t>
      </w:r>
      <w:hyperlink r:id="rId13">
        <w:r>
          <w:rPr>
            <w:rStyle w:val="InternetLink"/>
            <w:rFonts w:ascii="Arial" w:hAnsi="Arial" w:cs="Arial"/>
            <w:sz w:val="21"/>
            <w:szCs w:val="21"/>
          </w:rPr>
          <w:t>www.uta.edu/disability</w:t>
        </w:r>
      </w:hyperlink>
      <w:r>
        <w:rPr>
          <w:rFonts w:ascii="Arial" w:hAnsi="Arial" w:cs="Arial"/>
          <w:sz w:val="21"/>
          <w:szCs w:val="21"/>
        </w:rPr>
        <w:t>.</w:t>
      </w:r>
    </w:p>
    <w:p w:rsidR="005A1A01" w:rsidRDefault="005A1A01">
      <w:pPr>
        <w:rPr>
          <w:rFonts w:ascii="Arial" w:hAnsi="Arial" w:cs="Arial"/>
          <w:sz w:val="21"/>
          <w:szCs w:val="21"/>
        </w:rPr>
      </w:pPr>
    </w:p>
    <w:p w:rsidR="005A1A01" w:rsidRDefault="00B27068">
      <w:r>
        <w:rPr>
          <w:rFonts w:ascii="Arial" w:hAnsi="Arial" w:cs="Arial"/>
          <w:b/>
        </w:rPr>
        <w:t>Counseling and Psychological Services (CAPS)</w:t>
      </w:r>
      <w:r>
        <w:rPr>
          <w:rFonts w:ascii="Arial" w:hAnsi="Arial" w:cs="Arial"/>
        </w:rPr>
        <w:t xml:space="preserve"> </w:t>
      </w:r>
      <w:hyperlink r:id="rId14">
        <w:r>
          <w:rPr>
            <w:rStyle w:val="InternetLink"/>
            <w:rFonts w:ascii="Arial" w:hAnsi="Arial" w:cs="Arial"/>
          </w:rPr>
          <w:t>www.uta.edu/caps/</w:t>
        </w:r>
      </w:hyperlink>
      <w:r>
        <w:rPr>
          <w:rFonts w:ascii="Arial" w:hAnsi="Arial" w:cs="Arial"/>
        </w:rPr>
        <w:t xml:space="preserve"> or calling 817-272-3671 is also available to all students </w:t>
      </w:r>
      <w:r>
        <w:rPr>
          <w:rFonts w:ascii="Arial" w:eastAsia="Times New Roman" w:hAnsi="Arial" w:cs="Arial"/>
          <w:color w:val="333333"/>
          <w:shd w:val="clear" w:color="auto" w:fill="FFFFFF"/>
          <w:lang w:eastAsia="en-US"/>
        </w:rPr>
        <w:t xml:space="preserve">to help increase their understanding of personal issues, address mental and behavioral health problems and make positive changes in their lives. </w:t>
      </w:r>
    </w:p>
    <w:p w:rsidR="005A1A01" w:rsidRDefault="005A1A01">
      <w:pPr>
        <w:rPr>
          <w:rFonts w:asciiTheme="minorBidi" w:hAnsiTheme="minorBidi" w:cstheme="minorBidi"/>
          <w:i/>
          <w:sz w:val="21"/>
          <w:szCs w:val="21"/>
        </w:rPr>
      </w:pPr>
    </w:p>
    <w:p w:rsidR="005A1A01" w:rsidRDefault="00B27068">
      <w:r>
        <w:rPr>
          <w:rFonts w:ascii="Arial" w:hAnsi="Arial" w:cs="Arial"/>
          <w:b/>
          <w:bCs/>
        </w:rPr>
        <w:t>Non-Discrimination Policy:</w:t>
      </w:r>
      <w:r>
        <w:rPr>
          <w:rFonts w:ascii="Arial" w:hAnsi="Arial" w:cs="Arial"/>
        </w:rPr>
        <w:t xml:space="preserve"> </w:t>
      </w:r>
      <w:r>
        <w:rPr>
          <w:rFonts w:ascii="Arial" w:hAnsi="Arial" w:cs="Arial"/>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r>
          <w:rPr>
            <w:rStyle w:val="InternetLink"/>
            <w:rFonts w:ascii="Arial" w:hAnsi="Arial" w:cs="Arial"/>
            <w:iCs/>
          </w:rPr>
          <w:t>uta.edu/eos</w:t>
        </w:r>
      </w:hyperlink>
      <w:r>
        <w:rPr>
          <w:rFonts w:ascii="Arial" w:hAnsi="Arial" w:cs="Arial"/>
          <w:iCs/>
        </w:rPr>
        <w:t>.</w:t>
      </w:r>
    </w:p>
    <w:p w:rsidR="005A1A01" w:rsidRDefault="005A1A01">
      <w:pPr>
        <w:rPr>
          <w:rFonts w:asciiTheme="minorBidi" w:hAnsiTheme="minorBidi" w:cstheme="minorBidi"/>
          <w:i/>
          <w:iCs/>
          <w:sz w:val="21"/>
          <w:szCs w:val="21"/>
        </w:rPr>
      </w:pPr>
    </w:p>
    <w:p w:rsidR="005A1A01" w:rsidRDefault="00B27068">
      <w:r>
        <w:rPr>
          <w:rFonts w:asciiTheme="minorBidi" w:hAnsiTheme="minorBidi" w:cstheme="minorBidi"/>
          <w:b/>
          <w:iCs/>
          <w:sz w:val="21"/>
          <w:szCs w:val="21"/>
        </w:rPr>
        <w:t xml:space="preserve">Title IX Policy: </w:t>
      </w:r>
      <w:r>
        <w:rPr>
          <w:rFonts w:asciiTheme="minorBidi" w:hAnsiTheme="minorBidi" w:cstheme="minorBidi"/>
          <w:iCs/>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Pr>
          <w:rFonts w:asciiTheme="minorBidi" w:hAnsiTheme="minorBidi" w:cstheme="minorBidi"/>
          <w:iCs/>
        </w:rPr>
        <w:t>activities; Title VII of the Civil Rights Act of 1964 (Title VII), which prohibits sex discrimination in employment; and the Campus Sexual Violence Elimination Act (</w:t>
      </w:r>
      <w:proofErr w:type="spellStart"/>
      <w:r>
        <w:rPr>
          <w:rFonts w:asciiTheme="minorBidi" w:hAnsiTheme="minorBidi" w:cstheme="minorBidi"/>
          <w:iCs/>
        </w:rPr>
        <w:t>SaVE</w:t>
      </w:r>
      <w:proofErr w:type="spellEnd"/>
      <w:r>
        <w:rPr>
          <w:rFonts w:asciiTheme="minorBidi" w:hAnsiTheme="minorBidi" w:cstheme="minorBidi"/>
          <w:iCs/>
        </w:rPr>
        <w:t xml:space="preserve"> Act). Sexual misconduct is a form of sex discrimination and will not be tolerated.</w:t>
      </w:r>
      <w:r>
        <w:rPr>
          <w:rFonts w:ascii="Arial" w:hAnsi="Arial" w:cs="Arial"/>
          <w:b/>
          <w:iCs/>
        </w:rPr>
        <w:t xml:space="preserve"> </w:t>
      </w:r>
      <w:r>
        <w:rPr>
          <w:rFonts w:ascii="Arial" w:eastAsia="Times New Roman" w:hAnsi="Arial" w:cs="Arial"/>
          <w:i/>
          <w:iCs/>
          <w:color w:val="000000"/>
          <w:shd w:val="clear" w:color="auto" w:fill="FFFFFF"/>
          <w:lang w:eastAsia="en-US"/>
        </w:rPr>
        <w:t>For information regarding Title IX, visit</w:t>
      </w:r>
      <w:r>
        <w:rPr>
          <w:rFonts w:ascii="Arial" w:eastAsia="Times New Roman" w:hAnsi="Arial" w:cs="Arial"/>
          <w:lang w:eastAsia="en-US"/>
        </w:rPr>
        <w:t xml:space="preserve"> </w:t>
      </w:r>
      <w:hyperlink r:id="rId16">
        <w:r>
          <w:rPr>
            <w:rStyle w:val="InternetLink"/>
            <w:rFonts w:ascii="Arial" w:hAnsi="Arial" w:cs="Arial"/>
          </w:rPr>
          <w:t>www.uta.edu/titleIX</w:t>
        </w:r>
      </w:hyperlink>
      <w:r>
        <w:rPr>
          <w:rFonts w:asciiTheme="minorBidi" w:hAnsiTheme="minorBidi" w:cstheme="minorBidi"/>
        </w:rPr>
        <w:t xml:space="preserve"> or contact</w:t>
      </w:r>
      <w:r>
        <w:rPr>
          <w:rFonts w:asciiTheme="minorBidi" w:hAnsiTheme="minorBidi" w:cstheme="minorBidi"/>
          <w:sz w:val="21"/>
          <w:szCs w:val="21"/>
        </w:rPr>
        <w:t xml:space="preserve"> Ms. Michelle </w:t>
      </w:r>
      <w:proofErr w:type="spellStart"/>
      <w:r>
        <w:rPr>
          <w:rFonts w:asciiTheme="minorBidi" w:hAnsiTheme="minorBidi" w:cstheme="minorBidi"/>
          <w:sz w:val="21"/>
          <w:szCs w:val="21"/>
        </w:rPr>
        <w:t>Willbanks</w:t>
      </w:r>
      <w:proofErr w:type="spellEnd"/>
      <w:r>
        <w:rPr>
          <w:rFonts w:asciiTheme="minorBidi" w:hAnsiTheme="minorBidi" w:cstheme="minorBidi"/>
          <w:sz w:val="21"/>
          <w:szCs w:val="21"/>
        </w:rPr>
        <w:t xml:space="preserve">, Title IX Coordinator at (817) 272-4585 or </w:t>
      </w:r>
      <w:hyperlink r:id="rId17">
        <w:r>
          <w:rPr>
            <w:rStyle w:val="InternetLink"/>
          </w:rPr>
          <w:t>titleix@uta.edu</w:t>
        </w:r>
      </w:hyperlink>
    </w:p>
    <w:p w:rsidR="005A1A01" w:rsidRDefault="005A1A01">
      <w:pPr>
        <w:keepNext/>
        <w:rPr>
          <w:rFonts w:asciiTheme="minorBidi" w:hAnsiTheme="minorBidi" w:cstheme="minorBidi"/>
          <w:sz w:val="21"/>
          <w:szCs w:val="21"/>
        </w:rPr>
      </w:pPr>
    </w:p>
    <w:p w:rsidR="005A1A01" w:rsidRDefault="00B27068">
      <w:pPr>
        <w:keepNext/>
        <w:rPr>
          <w:rFonts w:ascii="Arial" w:hAnsi="Arial" w:cs="Arial"/>
          <w:sz w:val="21"/>
          <w:szCs w:val="21"/>
        </w:rPr>
      </w:pPr>
      <w:r>
        <w:rPr>
          <w:rFonts w:ascii="Arial" w:hAnsi="Arial" w:cs="Arial"/>
          <w:b/>
          <w:bCs/>
          <w:sz w:val="21"/>
          <w:szCs w:val="21"/>
        </w:rPr>
        <w:t xml:space="preserve">Academic Integrity: </w:t>
      </w:r>
      <w:r>
        <w:rPr>
          <w:rFonts w:ascii="Arial" w:hAnsi="Arial" w:cs="Arial"/>
          <w:sz w:val="21"/>
          <w:szCs w:val="21"/>
        </w:rPr>
        <w:t>Students enrolled all UT Arlington courses are expected to adhere to the UT Arlington Honor Code:</w:t>
      </w:r>
    </w:p>
    <w:p w:rsidR="005A1A01" w:rsidRDefault="005A1A01">
      <w:pPr>
        <w:keepNext/>
        <w:rPr>
          <w:rFonts w:ascii="Arial" w:hAnsi="Arial" w:cs="Arial"/>
          <w:sz w:val="21"/>
          <w:szCs w:val="21"/>
        </w:rPr>
      </w:pPr>
    </w:p>
    <w:p w:rsidR="005A1A01" w:rsidRDefault="00B27068">
      <w:pPr>
        <w:pStyle w:val="Default"/>
        <w:spacing w:after="80"/>
        <w:ind w:left="720" w:right="432"/>
        <w:jc w:val="both"/>
        <w:rPr>
          <w:rFonts w:ascii="Arial" w:hAnsi="Arial" w:cs="Arial"/>
          <w:i/>
          <w:sz w:val="21"/>
          <w:szCs w:val="21"/>
        </w:rPr>
      </w:pPr>
      <w:r>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5A1A01" w:rsidRDefault="00B27068">
      <w:pPr>
        <w:pStyle w:val="Default"/>
        <w:spacing w:after="80"/>
        <w:ind w:left="720" w:right="432"/>
        <w:jc w:val="both"/>
        <w:rPr>
          <w:rFonts w:ascii="Arial" w:hAnsi="Arial" w:cs="Arial"/>
          <w:i/>
          <w:sz w:val="21"/>
          <w:szCs w:val="21"/>
        </w:rPr>
      </w:pPr>
      <w:r>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A1A01" w:rsidRDefault="005A1A01">
      <w:pPr>
        <w:keepNext/>
        <w:rPr>
          <w:rFonts w:ascii="Arial" w:hAnsi="Arial" w:cs="Arial"/>
          <w:sz w:val="21"/>
          <w:szCs w:val="21"/>
        </w:rPr>
      </w:pPr>
    </w:p>
    <w:p w:rsidR="005A1A01" w:rsidRDefault="00B27068">
      <w:pPr>
        <w:keepNext/>
      </w:pPr>
      <w:r>
        <w:rPr>
          <w:rFonts w:ascii="Arial"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UT System </w:t>
      </w:r>
      <w:r>
        <w:rPr>
          <w:rFonts w:ascii="Arial" w:hAnsi="Arial" w:cs="Arial"/>
          <w:i/>
          <w:sz w:val="21"/>
          <w:szCs w:val="21"/>
        </w:rPr>
        <w:t>Regents’ Rule</w:t>
      </w:r>
      <w:r>
        <w:rPr>
          <w:rFonts w:ascii="Arial" w:hAnsi="Arial"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8">
        <w:r>
          <w:rPr>
            <w:rStyle w:val="InternetLink"/>
            <w:rFonts w:ascii="Arial" w:hAnsi="Arial" w:cs="Arial"/>
            <w:sz w:val="21"/>
            <w:szCs w:val="21"/>
          </w:rPr>
          <w:t>https://www.uta.edu/conduct/</w:t>
        </w:r>
      </w:hyperlink>
      <w:r>
        <w:rPr>
          <w:rFonts w:ascii="Arial" w:hAnsi="Arial" w:cs="Arial"/>
          <w:sz w:val="21"/>
          <w:szCs w:val="21"/>
        </w:rPr>
        <w:t xml:space="preserve">.  Faculty are encouraged to discuss plagiarism and share the following library tutorials </w:t>
      </w:r>
      <w:hyperlink r:id="rId19">
        <w:r>
          <w:rPr>
            <w:rStyle w:val="InternetLink"/>
            <w:rFonts w:ascii="Arial" w:hAnsi="Arial" w:cs="Arial"/>
            <w:sz w:val="21"/>
            <w:szCs w:val="21"/>
          </w:rPr>
          <w:t>http://libguides.uta.edu/copyright/plagiarism</w:t>
        </w:r>
      </w:hyperlink>
      <w:r>
        <w:rPr>
          <w:rFonts w:ascii="Arial" w:hAnsi="Arial" w:cs="Arial"/>
          <w:sz w:val="21"/>
          <w:szCs w:val="21"/>
        </w:rPr>
        <w:t xml:space="preserve"> and </w:t>
      </w:r>
      <w:hyperlink r:id="rId20">
        <w:r>
          <w:rPr>
            <w:rStyle w:val="InternetLink"/>
            <w:rFonts w:ascii="Arial" w:hAnsi="Arial" w:cs="Arial"/>
            <w:sz w:val="21"/>
            <w:szCs w:val="21"/>
          </w:rPr>
          <w:t>http://library.uta.edu/plagiarism/</w:t>
        </w:r>
      </w:hyperlink>
    </w:p>
    <w:p w:rsidR="005A1A01" w:rsidRDefault="005A1A01">
      <w:pPr>
        <w:rPr>
          <w:rFonts w:ascii="Arial" w:hAnsi="Arial" w:cs="Arial"/>
          <w:sz w:val="21"/>
          <w:szCs w:val="21"/>
        </w:rPr>
      </w:pPr>
    </w:p>
    <w:p w:rsidR="005A1A01" w:rsidRDefault="00B27068">
      <w:pPr>
        <w:rPr>
          <w:rFonts w:ascii="Arial" w:hAnsi="Arial" w:cs="Arial"/>
          <w:color w:val="FF0000"/>
          <w:sz w:val="21"/>
          <w:szCs w:val="21"/>
        </w:rPr>
      </w:pPr>
      <w:r>
        <w:rPr>
          <w:rFonts w:ascii="Arial" w:hAnsi="Arial" w:cs="Arial"/>
          <w:b/>
          <w:sz w:val="21"/>
          <w:szCs w:val="21"/>
        </w:rPr>
        <w:t xml:space="preserve"> </w:t>
      </w:r>
    </w:p>
    <w:p w:rsidR="005A1A01" w:rsidRDefault="00B27068">
      <w:r>
        <w:rPr>
          <w:rFonts w:ascii="Arial" w:hAnsi="Arial" w:cs="Arial"/>
          <w:b/>
          <w:sz w:val="21"/>
          <w:szCs w:val="21"/>
        </w:rPr>
        <w:t xml:space="preserve">Electronic Communication: </w:t>
      </w:r>
      <w:r>
        <w:rPr>
          <w:rFonts w:ascii="Arial" w:hAnsi="Arial" w:cs="Arial"/>
          <w:sz w:val="21"/>
          <w:szCs w:val="21"/>
        </w:rPr>
        <w:t xml:space="preserve">UT Arlington has adopted </w:t>
      </w:r>
      <w:proofErr w:type="spellStart"/>
      <w:r>
        <w:rPr>
          <w:rFonts w:ascii="Arial" w:hAnsi="Arial" w:cs="Arial"/>
          <w:sz w:val="21"/>
          <w:szCs w:val="21"/>
        </w:rPr>
        <w:t>MavMail</w:t>
      </w:r>
      <w:proofErr w:type="spellEnd"/>
      <w:r>
        <w:rPr>
          <w:rFonts w:ascii="Arial" w:hAnsi="Arial"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Pr>
          <w:rFonts w:ascii="Arial" w:hAnsi="Arial" w:cs="Arial"/>
          <w:sz w:val="21"/>
          <w:szCs w:val="21"/>
        </w:rPr>
        <w:t>MavMail</w:t>
      </w:r>
      <w:proofErr w:type="spellEnd"/>
      <w:r>
        <w:rPr>
          <w:rFonts w:ascii="Arial" w:hAnsi="Arial"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Pr>
          <w:rFonts w:ascii="Arial" w:hAnsi="Arial" w:cs="Arial"/>
          <w:sz w:val="21"/>
          <w:szCs w:val="21"/>
        </w:rPr>
        <w:t>MavMail</w:t>
      </w:r>
      <w:proofErr w:type="spellEnd"/>
      <w:r>
        <w:rPr>
          <w:rFonts w:ascii="Arial" w:hAnsi="Arial" w:cs="Arial"/>
          <w:sz w:val="21"/>
          <w:szCs w:val="21"/>
        </w:rPr>
        <w:t xml:space="preserve"> is available at </w:t>
      </w:r>
      <w:hyperlink r:id="rId21">
        <w:r>
          <w:rPr>
            <w:rStyle w:val="InternetLink"/>
            <w:rFonts w:ascii="Arial" w:hAnsi="Arial" w:cs="Arial"/>
            <w:sz w:val="21"/>
            <w:szCs w:val="21"/>
          </w:rPr>
          <w:t>http://www.uta.edu/oit/cs/email/mavmail.php</w:t>
        </w:r>
      </w:hyperlink>
      <w:r>
        <w:rPr>
          <w:rFonts w:ascii="Arial" w:hAnsi="Arial" w:cs="Arial"/>
          <w:sz w:val="21"/>
          <w:szCs w:val="21"/>
        </w:rPr>
        <w:t>.</w:t>
      </w:r>
    </w:p>
    <w:p w:rsidR="005A1A01" w:rsidRDefault="005A1A01">
      <w:pPr>
        <w:rPr>
          <w:rFonts w:ascii="Arial" w:hAnsi="Arial" w:cs="Arial"/>
          <w:sz w:val="21"/>
          <w:szCs w:val="21"/>
        </w:rPr>
      </w:pPr>
    </w:p>
    <w:p w:rsidR="005A1A01" w:rsidRDefault="00B27068">
      <w:r>
        <w:rPr>
          <w:rFonts w:ascii="Arial" w:hAnsi="Arial" w:cs="Arial"/>
          <w:b/>
          <w:sz w:val="21"/>
          <w:szCs w:val="21"/>
        </w:rPr>
        <w:t>Campus Carry:</w:t>
      </w:r>
      <w:r>
        <w:rPr>
          <w:rFonts w:ascii="Arial" w:hAnsi="Arial" w:cs="Arial"/>
          <w:sz w:val="21"/>
          <w:szCs w:val="21"/>
        </w:rPr>
        <w:t xml:space="preserve">  Effective August 1, 2016, the Campus Carry law (Senate Bill 11) allows those licensed individuals to carry a concealed handgun in buildings on public university campuses, except in locations </w:t>
      </w:r>
      <w:r>
        <w:rPr>
          <w:rFonts w:ascii="Arial" w:hAnsi="Arial" w:cs="Arial"/>
          <w:sz w:val="21"/>
          <w:szCs w:val="21"/>
        </w:rPr>
        <w:lastRenderedPageBreak/>
        <w:t xml:space="preserve">the University establishes as prohibited. Under the new law, openly carrying handguns is not allowed on college campuses. For more information, visit </w:t>
      </w:r>
      <w:hyperlink r:id="rId22">
        <w:r>
          <w:rPr>
            <w:rStyle w:val="InternetLink"/>
            <w:rFonts w:ascii="Arial" w:hAnsi="Arial" w:cs="Arial"/>
            <w:sz w:val="21"/>
            <w:szCs w:val="21"/>
          </w:rPr>
          <w:t>http://www.uta.edu/news/info/campus-carry/</w:t>
        </w:r>
      </w:hyperlink>
    </w:p>
    <w:p w:rsidR="005A1A01" w:rsidRDefault="005A1A01">
      <w:pPr>
        <w:rPr>
          <w:rFonts w:ascii="Arial" w:hAnsi="Arial" w:cs="Arial"/>
          <w:sz w:val="21"/>
          <w:szCs w:val="21"/>
        </w:rPr>
      </w:pPr>
    </w:p>
    <w:p w:rsidR="005A1A01" w:rsidRDefault="005A1A01">
      <w:pPr>
        <w:rPr>
          <w:rFonts w:ascii="Arial" w:hAnsi="Arial" w:cs="Arial"/>
          <w:sz w:val="21"/>
          <w:szCs w:val="21"/>
        </w:rPr>
      </w:pPr>
    </w:p>
    <w:p w:rsidR="005A1A01" w:rsidRDefault="00B27068">
      <w:r>
        <w:rPr>
          <w:rFonts w:ascii="Arial" w:hAnsi="Arial" w:cs="Arial"/>
          <w:b/>
          <w:sz w:val="21"/>
          <w:szCs w:val="21"/>
        </w:rPr>
        <w:t xml:space="preserve">Student Feedback Survey: </w:t>
      </w:r>
      <w:r>
        <w:rPr>
          <w:rFonts w:ascii="Arial" w:hAnsi="Arial" w:cs="Arial"/>
          <w:bCs/>
          <w:sz w:val="21"/>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3">
        <w:r>
          <w:rPr>
            <w:rStyle w:val="InternetLink"/>
            <w:rFonts w:ascii="Arial" w:hAnsi="Arial" w:cs="Arial"/>
            <w:bCs/>
            <w:sz w:val="21"/>
            <w:szCs w:val="21"/>
          </w:rPr>
          <w:t>http://www.uta.edu/sfs</w:t>
        </w:r>
      </w:hyperlink>
      <w:r>
        <w:rPr>
          <w:rFonts w:ascii="Arial" w:hAnsi="Arial" w:cs="Arial"/>
          <w:bCs/>
          <w:sz w:val="21"/>
          <w:szCs w:val="21"/>
        </w:rPr>
        <w:t>.</w:t>
      </w:r>
    </w:p>
    <w:p w:rsidR="005A1A01" w:rsidRDefault="005A1A01">
      <w:pPr>
        <w:rPr>
          <w:rFonts w:ascii="Arial" w:hAnsi="Arial" w:cs="Arial"/>
          <w:b/>
          <w:bCs/>
          <w:sz w:val="21"/>
          <w:szCs w:val="21"/>
        </w:rPr>
      </w:pPr>
    </w:p>
    <w:p w:rsidR="005A1A01" w:rsidRDefault="00B27068">
      <w:pPr>
        <w:rPr>
          <w:rFonts w:ascii="Arial" w:hAnsi="Arial" w:cs="Arial"/>
          <w:sz w:val="21"/>
          <w:szCs w:val="21"/>
        </w:rPr>
      </w:pPr>
      <w:r>
        <w:rPr>
          <w:rFonts w:ascii="Arial" w:hAnsi="Arial" w:cs="Arial"/>
          <w:b/>
          <w:bCs/>
          <w:sz w:val="21"/>
          <w:szCs w:val="21"/>
        </w:rPr>
        <w:t xml:space="preserve">Final Review Week: </w:t>
      </w:r>
      <w:r>
        <w:rPr>
          <w:rFonts w:ascii="Arial" w:hAnsi="Arial" w:cs="Arial"/>
          <w:bCs/>
          <w:sz w:val="21"/>
          <w:szCs w:val="21"/>
        </w:rPr>
        <w:t>for semester-long courses</w:t>
      </w:r>
      <w:r>
        <w:rPr>
          <w:rFonts w:ascii="Arial" w:hAnsi="Arial" w:cs="Arial"/>
          <w:b/>
          <w:bCs/>
          <w:sz w:val="21"/>
          <w:szCs w:val="21"/>
        </w:rPr>
        <w:t xml:space="preserve">, </w:t>
      </w:r>
      <w:r>
        <w:rPr>
          <w:rFonts w:ascii="Arial" w:hAnsi="Arial" w:cs="Arial"/>
          <w:bCs/>
          <w:sz w:val="21"/>
          <w:szCs w:val="21"/>
        </w:rPr>
        <w:t>a</w:t>
      </w:r>
      <w:r>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rFonts w:ascii="Arial" w:hAnsi="Arial" w:cs="Arial"/>
          <w:i/>
          <w:sz w:val="21"/>
          <w:szCs w:val="21"/>
        </w:rPr>
        <w:t>unless specified in the class syllabus</w:t>
      </w:r>
      <w:r>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5A1A01" w:rsidRDefault="005A1A01">
      <w:pPr>
        <w:rPr>
          <w:rFonts w:ascii="Arial" w:hAnsi="Arial" w:cs="Arial"/>
          <w:sz w:val="21"/>
          <w:szCs w:val="21"/>
        </w:rPr>
      </w:pPr>
    </w:p>
    <w:p w:rsidR="005A1A01" w:rsidRDefault="00B27068">
      <w:pPr>
        <w:rPr>
          <w:rFonts w:ascii="Arial" w:hAnsi="Arial" w:cs="Arial"/>
          <w:sz w:val="21"/>
          <w:szCs w:val="21"/>
        </w:rPr>
      </w:pPr>
      <w:r>
        <w:rPr>
          <w:rFonts w:ascii="Arial" w:hAnsi="Arial" w:cs="Arial"/>
          <w:b/>
          <w:bCs/>
          <w:sz w:val="21"/>
          <w:szCs w:val="21"/>
        </w:rPr>
        <w:t>Emergency Exit Procedures:</w:t>
      </w:r>
      <w:r>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5A1A01" w:rsidRDefault="0052616F">
      <w:hyperlink r:id="rId24">
        <w:r w:rsidR="00B27068">
          <w:rPr>
            <w:rStyle w:val="InternetLink"/>
            <w:rFonts w:ascii="Arial" w:hAnsi="Arial" w:cs="Arial"/>
            <w:sz w:val="21"/>
            <w:szCs w:val="21"/>
          </w:rPr>
          <w:t>https://mavalert.uta.edu/</w:t>
        </w:r>
      </w:hyperlink>
      <w:r w:rsidR="00B27068">
        <w:rPr>
          <w:rFonts w:ascii="Arial" w:hAnsi="Arial" w:cs="Arial"/>
          <w:color w:val="FF0000"/>
          <w:sz w:val="21"/>
          <w:szCs w:val="21"/>
        </w:rPr>
        <w:t xml:space="preserve"> or </w:t>
      </w:r>
      <w:hyperlink r:id="rId25">
        <w:r w:rsidR="00B27068">
          <w:rPr>
            <w:rStyle w:val="InternetLink"/>
            <w:rFonts w:ascii="Arial" w:hAnsi="Arial" w:cs="Arial"/>
            <w:sz w:val="21"/>
            <w:szCs w:val="21"/>
          </w:rPr>
          <w:t>https://mavalert.uta.edu/register.php</w:t>
        </w:r>
      </w:hyperlink>
    </w:p>
    <w:p w:rsidR="005A1A01" w:rsidRDefault="005A1A01">
      <w:pPr>
        <w:rPr>
          <w:rFonts w:ascii="Arial" w:hAnsi="Arial" w:cs="Arial"/>
          <w:color w:val="FF0000"/>
          <w:sz w:val="21"/>
          <w:szCs w:val="21"/>
        </w:rPr>
      </w:pPr>
    </w:p>
    <w:p w:rsidR="005A1A01" w:rsidRDefault="00B27068">
      <w:r>
        <w:rPr>
          <w:rFonts w:ascii="Arial" w:hAnsi="Arial" w:cs="Arial"/>
          <w:b/>
          <w:bCs/>
          <w:sz w:val="21"/>
          <w:szCs w:val="21"/>
        </w:rPr>
        <w:t>Student Support Services</w:t>
      </w:r>
      <w:r>
        <w:rPr>
          <w:rFonts w:ascii="Arial" w:hAnsi="Arial" w:cs="Arial"/>
          <w:sz w:val="21"/>
          <w:szCs w:val="21"/>
        </w:rPr>
        <w:t>:</w:t>
      </w:r>
      <w:r>
        <w:rPr>
          <w:rFonts w:ascii="Arial" w:hAnsi="Arial" w:cs="Arial"/>
          <w:b/>
          <w:bCs/>
          <w:sz w:val="21"/>
          <w:szCs w:val="21"/>
        </w:rPr>
        <w:t xml:space="preserve"> </w:t>
      </w:r>
      <w:r>
        <w:rPr>
          <w:rFonts w:ascii="Arial" w:hAnsi="Arial" w:cs="Arial"/>
          <w:bCs/>
          <w:color w:val="FF0000"/>
          <w:sz w:val="21"/>
          <w:szCs w:val="21"/>
        </w:rPr>
        <w:t xml:space="preserve"> </w:t>
      </w:r>
      <w:r>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Resources include </w:t>
      </w:r>
      <w:hyperlink r:id="rId26">
        <w:r>
          <w:rPr>
            <w:rStyle w:val="InternetLink"/>
            <w:rFonts w:ascii="Arial" w:hAnsi="Arial" w:cs="Arial"/>
            <w:sz w:val="21"/>
            <w:szCs w:val="21"/>
          </w:rPr>
          <w:t>tutoring</w:t>
        </w:r>
      </w:hyperlink>
      <w:r>
        <w:rPr>
          <w:rFonts w:ascii="Arial" w:hAnsi="Arial" w:cs="Arial"/>
          <w:sz w:val="21"/>
          <w:szCs w:val="21"/>
        </w:rPr>
        <w:t xml:space="preserve">, </w:t>
      </w:r>
      <w:hyperlink r:id="rId27">
        <w:r>
          <w:rPr>
            <w:rStyle w:val="InternetLink"/>
            <w:rFonts w:ascii="Arial" w:hAnsi="Arial" w:cs="Arial"/>
            <w:sz w:val="21"/>
            <w:szCs w:val="21"/>
          </w:rPr>
          <w:t>major-based learning centers</w:t>
        </w:r>
      </w:hyperlink>
      <w:r>
        <w:rPr>
          <w:rFonts w:ascii="Arial" w:hAnsi="Arial" w:cs="Arial"/>
          <w:sz w:val="21"/>
          <w:szCs w:val="21"/>
        </w:rPr>
        <w:t xml:space="preserve">, developmental education, </w:t>
      </w:r>
      <w:hyperlink r:id="rId28">
        <w:r>
          <w:rPr>
            <w:rStyle w:val="InternetLink"/>
            <w:rFonts w:ascii="Arial" w:hAnsi="Arial" w:cs="Arial"/>
            <w:sz w:val="21"/>
            <w:szCs w:val="21"/>
          </w:rPr>
          <w:t>advising and mentoring</w:t>
        </w:r>
      </w:hyperlink>
      <w:r>
        <w:rPr>
          <w:rFonts w:ascii="Arial" w:hAnsi="Arial" w:cs="Arial"/>
          <w:sz w:val="21"/>
          <w:szCs w:val="21"/>
        </w:rPr>
        <w:t xml:space="preserve">, personal counseling, and </w:t>
      </w:r>
      <w:hyperlink r:id="rId29">
        <w:r>
          <w:rPr>
            <w:rStyle w:val="InternetLink"/>
            <w:rFonts w:ascii="Arial" w:hAnsi="Arial" w:cs="Arial"/>
            <w:sz w:val="21"/>
            <w:szCs w:val="21"/>
          </w:rPr>
          <w:t>federally funded programs</w:t>
        </w:r>
      </w:hyperlink>
      <w:r>
        <w:rPr>
          <w:rFonts w:ascii="Arial" w:hAnsi="Arial" w:cs="Arial"/>
          <w:sz w:val="21"/>
          <w:szCs w:val="21"/>
        </w:rPr>
        <w:t xml:space="preserve">. For individualized referrals, students may visit the reception desk at University College (Ransom Hall), call the Maverick Resource Hotline at 817-272-6107, send a message to </w:t>
      </w:r>
      <w:hyperlink r:id="rId30">
        <w:r>
          <w:rPr>
            <w:rStyle w:val="InternetLink"/>
            <w:rFonts w:ascii="Arial" w:hAnsi="Arial" w:cs="Arial"/>
            <w:sz w:val="21"/>
            <w:szCs w:val="21"/>
          </w:rPr>
          <w:t>resources@uta.edu</w:t>
        </w:r>
      </w:hyperlink>
      <w:r>
        <w:rPr>
          <w:rFonts w:ascii="Arial" w:hAnsi="Arial" w:cs="Arial"/>
          <w:sz w:val="21"/>
          <w:szCs w:val="21"/>
        </w:rPr>
        <w:t xml:space="preserve">, or view the information at </w:t>
      </w:r>
      <w:hyperlink r:id="rId31">
        <w:r>
          <w:rPr>
            <w:rStyle w:val="InternetLink"/>
            <w:rFonts w:ascii="Arial" w:hAnsi="Arial" w:cs="Arial"/>
            <w:sz w:val="21"/>
            <w:szCs w:val="21"/>
          </w:rPr>
          <w:t>http://www.uta.edu/studentsuccess/success-programs/programs/resource-hotline.php</w:t>
        </w:r>
      </w:hyperlink>
    </w:p>
    <w:p w:rsidR="005A1A01" w:rsidRDefault="005A1A01">
      <w:pPr>
        <w:rPr>
          <w:rFonts w:asciiTheme="minorBidi" w:hAnsiTheme="minorBidi" w:cstheme="minorBidi"/>
          <w:b/>
          <w:bCs/>
          <w:color w:val="0000FF"/>
          <w:sz w:val="21"/>
          <w:szCs w:val="21"/>
        </w:rPr>
      </w:pPr>
    </w:p>
    <w:p w:rsidR="005A1A01" w:rsidRDefault="00B27068">
      <w:r>
        <w:rPr>
          <w:rFonts w:asciiTheme="minorBidi" w:hAnsiTheme="minorBidi" w:cstheme="minorBidi"/>
          <w:b/>
          <w:bCs/>
          <w:color w:val="0000FF"/>
          <w:sz w:val="21"/>
          <w:szCs w:val="21"/>
        </w:rPr>
        <w:t xml:space="preserve">The </w:t>
      </w:r>
      <w:hyperlink r:id="rId32">
        <w:r>
          <w:rPr>
            <w:rStyle w:val="InternetLink"/>
            <w:rFonts w:asciiTheme="minorBidi" w:hAnsiTheme="minorBidi" w:cstheme="minorBidi"/>
            <w:b/>
            <w:bCs/>
            <w:sz w:val="21"/>
            <w:szCs w:val="21"/>
          </w:rPr>
          <w:t>IDEAS Center</w:t>
        </w:r>
      </w:hyperlink>
      <w:r>
        <w:rPr>
          <w:rFonts w:asciiTheme="minorBidi" w:hAnsiTheme="minorBidi" w:cstheme="minorBidi"/>
          <w:b/>
          <w:bCs/>
          <w:color w:val="0000FF"/>
          <w:sz w:val="21"/>
          <w:szCs w:val="21"/>
        </w:rPr>
        <w:t xml:space="preserve"> (</w:t>
      </w:r>
      <w:r>
        <w:rPr>
          <w:rFonts w:asciiTheme="minorBidi" w:hAnsiTheme="minorBidi" w:cstheme="minorBidi"/>
          <w:bCs/>
          <w:color w:val="0000FF"/>
          <w:sz w:val="21"/>
          <w:szCs w:val="21"/>
        </w:rPr>
        <w:t>2</w:t>
      </w:r>
      <w:r>
        <w:rPr>
          <w:rFonts w:asciiTheme="minorBidi" w:hAnsiTheme="minorBidi" w:cstheme="minorBidi"/>
          <w:bCs/>
          <w:color w:val="0000FF"/>
          <w:sz w:val="21"/>
          <w:szCs w:val="21"/>
          <w:vertAlign w:val="superscript"/>
        </w:rPr>
        <w:t>nd</w:t>
      </w:r>
      <w:r>
        <w:rPr>
          <w:rFonts w:asciiTheme="minorBidi" w:hAnsiTheme="minorBidi" w:cstheme="minorBidi"/>
          <w:bCs/>
          <w:color w:val="0000FF"/>
          <w:sz w:val="21"/>
          <w:szCs w:val="21"/>
        </w:rPr>
        <w:t xml:space="preserve"> Floor of Central Library) offers </w:t>
      </w:r>
      <w:r>
        <w:rPr>
          <w:rFonts w:asciiTheme="minorBidi" w:hAnsiTheme="minorBidi" w:cstheme="minorBidi"/>
          <w:b/>
          <w:bCs/>
          <w:color w:val="0000FF"/>
          <w:sz w:val="21"/>
          <w:szCs w:val="21"/>
        </w:rPr>
        <w:t>FREE</w:t>
      </w:r>
      <w:r>
        <w:rPr>
          <w:rFonts w:asciiTheme="minorBidi" w:hAnsiTheme="minorBidi" w:cstheme="minorBidi"/>
          <w:bCs/>
          <w:color w:val="0000FF"/>
          <w:sz w:val="21"/>
          <w:szCs w:val="21"/>
        </w:rPr>
        <w:t xml:space="preserve"> </w:t>
      </w:r>
      <w:hyperlink r:id="rId33">
        <w:r>
          <w:rPr>
            <w:rStyle w:val="InternetLink"/>
            <w:rFonts w:asciiTheme="minorBidi" w:hAnsiTheme="minorBidi" w:cstheme="minorBidi"/>
            <w:bCs/>
            <w:sz w:val="21"/>
            <w:szCs w:val="21"/>
          </w:rPr>
          <w:t>tutoring</w:t>
        </w:r>
      </w:hyperlink>
      <w:r>
        <w:rPr>
          <w:rFonts w:asciiTheme="minorBidi" w:hAnsiTheme="minorBidi" w:cstheme="minorBidi"/>
          <w:bCs/>
          <w:color w:val="0000FF"/>
          <w:sz w:val="21"/>
          <w:szCs w:val="21"/>
        </w:rPr>
        <w:t xml:space="preserve"> to all students with a focus on transfer students, sophomores, veterans and others undergoing a transition to UT Arlington. Students can drop in, or check the schedule of available peer tutors at www.uta.edu/IDEAS, or call (817) 272-6593.</w:t>
      </w:r>
    </w:p>
    <w:p w:rsidR="005A1A01" w:rsidRDefault="00B27068">
      <w:pPr>
        <w:tabs>
          <w:tab w:val="left" w:leader="dot" w:pos="3600"/>
        </w:tabs>
        <w:rPr>
          <w:rFonts w:ascii="Arial" w:hAnsi="Arial" w:cs="Arial"/>
          <w:color w:val="FF0000"/>
          <w:sz w:val="21"/>
          <w:szCs w:val="21"/>
        </w:rPr>
      </w:pPr>
      <w:r>
        <w:rPr>
          <w:rFonts w:asciiTheme="minorBidi" w:hAnsiTheme="minorBidi" w:cstheme="minorBidi"/>
          <w:b/>
          <w:bCs/>
          <w:color w:val="0000FF"/>
          <w:sz w:val="21"/>
          <w:szCs w:val="21"/>
        </w:rPr>
        <w:t xml:space="preserve"> </w:t>
      </w:r>
    </w:p>
    <w:p w:rsidR="005A1A01" w:rsidRDefault="00B27068">
      <w:pPr>
        <w:rPr>
          <w:rFonts w:ascii="Arial" w:hAnsi="Arial" w:cs="Arial"/>
          <w:bCs/>
          <w:color w:val="0000FF"/>
          <w:sz w:val="21"/>
          <w:szCs w:val="21"/>
        </w:rPr>
      </w:pPr>
      <w:r>
        <w:rPr>
          <w:rFonts w:ascii="Arial" w:hAnsi="Arial" w:cs="Arial"/>
          <w:color w:val="FF0000"/>
          <w:sz w:val="21"/>
          <w:szCs w:val="21"/>
        </w:rPr>
        <w:t xml:space="preserve"> </w:t>
      </w:r>
    </w:p>
    <w:p w:rsidR="00890E68" w:rsidRDefault="00890E68">
      <w:pPr>
        <w:rPr>
          <w:rFonts w:ascii="Arial" w:hAnsi="Arial" w:cs="Arial"/>
          <w:bCs/>
          <w:color w:val="0000FF"/>
          <w:sz w:val="21"/>
          <w:szCs w:val="21"/>
        </w:rPr>
      </w:pPr>
      <w:r>
        <w:rPr>
          <w:rFonts w:ascii="Arial" w:hAnsi="Arial" w:cs="Arial"/>
          <w:bCs/>
          <w:color w:val="0000FF"/>
          <w:sz w:val="21"/>
          <w:szCs w:val="21"/>
        </w:rPr>
        <w:br w:type="page"/>
      </w:r>
    </w:p>
    <w:p w:rsidR="005A1A01" w:rsidRDefault="005A1A01">
      <w:pPr>
        <w:rPr>
          <w:rFonts w:ascii="Arial" w:hAnsi="Arial" w:cs="Arial"/>
          <w:bCs/>
          <w:color w:val="0000FF"/>
          <w:sz w:val="21"/>
          <w:szCs w:val="21"/>
        </w:rPr>
      </w:pPr>
    </w:p>
    <w:p w:rsidR="005A1A01" w:rsidRDefault="00B27068">
      <w:pPr>
        <w:keepNext/>
        <w:jc w:val="center"/>
        <w:rPr>
          <w:rFonts w:ascii="Arial" w:hAnsi="Arial" w:cs="Arial"/>
          <w:b/>
          <w:sz w:val="21"/>
          <w:szCs w:val="21"/>
        </w:rPr>
      </w:pPr>
      <w:r>
        <w:rPr>
          <w:rFonts w:ascii="Arial" w:hAnsi="Arial" w:cs="Arial"/>
          <w:b/>
          <w:sz w:val="21"/>
          <w:szCs w:val="21"/>
        </w:rPr>
        <w:t>Course Schedule</w:t>
      </w:r>
    </w:p>
    <w:p w:rsidR="005A1A01" w:rsidRDefault="005A1A01">
      <w:pPr>
        <w:keepNext/>
        <w:jc w:val="center"/>
        <w:rPr>
          <w:rFonts w:ascii="Arial" w:hAnsi="Arial" w:cs="Arial"/>
          <w:b/>
          <w:sz w:val="21"/>
          <w:szCs w:val="21"/>
        </w:rPr>
      </w:pPr>
    </w:p>
    <w:tbl>
      <w:tblPr>
        <w:tblW w:w="610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50"/>
        <w:gridCol w:w="2060"/>
        <w:gridCol w:w="1795"/>
      </w:tblGrid>
      <w:tr w:rsidR="000F0A6E" w:rsidTr="000F0A6E">
        <w:trPr>
          <w:trHeight w:val="312"/>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0F0A6E">
            <w:pPr>
              <w:rPr>
                <w:rFonts w:eastAsia="Times New Roman"/>
                <w:color w:val="0070C0"/>
                <w:sz w:val="20"/>
                <w:szCs w:val="16"/>
                <w:lang w:eastAsia="en-US"/>
              </w:rPr>
            </w:pPr>
            <w:r>
              <w:rPr>
                <w:rFonts w:eastAsia="Times New Roman"/>
                <w:color w:val="0070C0"/>
                <w:sz w:val="20"/>
                <w:szCs w:val="16"/>
                <w:lang w:eastAsia="en-US"/>
              </w:rPr>
              <w:t>Class Date</w:t>
            </w: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0F0A6E">
            <w:pPr>
              <w:jc w:val="center"/>
              <w:rPr>
                <w:rFonts w:eastAsia="Times New Roman"/>
                <w:bCs/>
                <w:color w:val="0070C0"/>
                <w:sz w:val="20"/>
                <w:szCs w:val="16"/>
                <w:lang w:eastAsia="en-US"/>
              </w:rPr>
            </w:pPr>
            <w:r>
              <w:rPr>
                <w:rFonts w:eastAsia="Times New Roman"/>
                <w:bCs/>
                <w:color w:val="0070C0"/>
                <w:sz w:val="20"/>
                <w:szCs w:val="16"/>
                <w:lang w:eastAsia="en-US"/>
              </w:rPr>
              <w:t>Class Activities/Lecture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0F0A6E">
            <w:pPr>
              <w:jc w:val="center"/>
              <w:rPr>
                <w:rFonts w:eastAsia="Times New Roman"/>
                <w:bCs/>
                <w:color w:val="0070C0"/>
                <w:sz w:val="20"/>
                <w:szCs w:val="16"/>
                <w:lang w:eastAsia="en-US"/>
              </w:rPr>
            </w:pPr>
            <w:r>
              <w:rPr>
                <w:rFonts w:eastAsia="Times New Roman"/>
                <w:bCs/>
                <w:color w:val="0070C0"/>
                <w:sz w:val="20"/>
                <w:szCs w:val="16"/>
                <w:lang w:eastAsia="en-US"/>
              </w:rPr>
              <w:t xml:space="preserve">Due </w:t>
            </w:r>
          </w:p>
        </w:tc>
      </w:tr>
      <w:tr w:rsidR="000F0A6E" w:rsidTr="000F0A6E">
        <w:trPr>
          <w:trHeight w:val="864"/>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pPr>
              <w:rPr>
                <w:rFonts w:eastAsia="Times New Roman"/>
                <w:color w:val="000000"/>
                <w:sz w:val="16"/>
                <w:szCs w:val="16"/>
                <w:lang w:eastAsia="en-US"/>
              </w:rPr>
            </w:pPr>
            <w:r>
              <w:rPr>
                <w:rFonts w:eastAsia="Times New Roman"/>
                <w:color w:val="000000"/>
                <w:sz w:val="16"/>
                <w:szCs w:val="16"/>
                <w:lang w:eastAsia="en-US"/>
              </w:rPr>
              <w:t>C1</w:t>
            </w:r>
            <w:r w:rsidR="000F0A6E">
              <w:rPr>
                <w:rFonts w:eastAsia="Times New Roman"/>
                <w:color w:val="000000"/>
                <w:sz w:val="16"/>
                <w:szCs w:val="16"/>
                <w:lang w:eastAsia="en-US"/>
              </w:rPr>
              <w:t xml:space="preserve"> 1/1</w:t>
            </w:r>
            <w:r w:rsidR="001F2F0B">
              <w:rPr>
                <w:rFonts w:eastAsia="Times New Roman"/>
                <w:color w:val="000000"/>
                <w:sz w:val="16"/>
                <w:szCs w:val="16"/>
                <w:lang w:eastAsia="en-US"/>
              </w:rPr>
              <w:t>5</w:t>
            </w:r>
            <w:r w:rsidR="000F0A6E">
              <w:rPr>
                <w:rFonts w:eastAsia="Times New Roman"/>
                <w:color w:val="000000"/>
                <w:sz w:val="16"/>
                <w:szCs w:val="16"/>
                <w:lang w:eastAsia="en-US"/>
              </w:rPr>
              <w:t>/2019</w:t>
            </w: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Pr="00537217" w:rsidRDefault="0052616F">
            <w:pPr>
              <w:rPr>
                <w:rFonts w:eastAsia="Times New Roman"/>
                <w:sz w:val="16"/>
                <w:szCs w:val="16"/>
                <w:lang w:eastAsia="en-US"/>
              </w:rPr>
            </w:pPr>
            <w:r>
              <w:rPr>
                <w:rFonts w:eastAsia="Times New Roman"/>
                <w:sz w:val="16"/>
                <w:szCs w:val="16"/>
                <w:lang w:eastAsia="en-US"/>
              </w:rPr>
              <w:t xml:space="preserve">  Syllabus &amp; Schedule Review,</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pPr>
              <w:rPr>
                <w:rFonts w:eastAsia="Times New Roman"/>
                <w:b/>
                <w:bCs/>
                <w:sz w:val="16"/>
                <w:szCs w:val="16"/>
                <w:lang w:eastAsia="en-US"/>
              </w:rPr>
            </w:pPr>
            <w:r>
              <w:rPr>
                <w:rFonts w:eastAsia="Times New Roman"/>
                <w:b/>
                <w:bCs/>
                <w:sz w:val="16"/>
                <w:szCs w:val="16"/>
                <w:lang w:eastAsia="en-US"/>
              </w:rPr>
              <w:t> </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222DBC">
            <w:pPr>
              <w:rPr>
                <w:rFonts w:eastAsia="Times New Roman"/>
                <w:color w:val="000000"/>
                <w:sz w:val="16"/>
                <w:szCs w:val="16"/>
                <w:lang w:eastAsia="en-US"/>
              </w:rPr>
            </w:pPr>
            <w:r>
              <w:rPr>
                <w:rFonts w:eastAsia="Times New Roman"/>
                <w:color w:val="000000"/>
                <w:sz w:val="16"/>
                <w:szCs w:val="16"/>
                <w:lang w:eastAsia="en-US"/>
              </w:rPr>
              <w:t xml:space="preserve"> </w:t>
            </w:r>
            <w:r w:rsidR="00E255DF">
              <w:rPr>
                <w:rFonts w:eastAsia="Times New Roman"/>
                <w:color w:val="000000"/>
                <w:sz w:val="16"/>
                <w:szCs w:val="16"/>
                <w:lang w:eastAsia="en-US"/>
              </w:rPr>
              <w:t xml:space="preserve">C2 </w:t>
            </w:r>
            <w:r w:rsidR="001F2F0B">
              <w:rPr>
                <w:rFonts w:eastAsia="Times New Roman"/>
                <w:color w:val="000000"/>
                <w:sz w:val="16"/>
                <w:szCs w:val="16"/>
                <w:lang w:eastAsia="en-US"/>
              </w:rPr>
              <w:t>1/22</w:t>
            </w:r>
            <w:r w:rsidR="000F0A6E">
              <w:rPr>
                <w:rFonts w:eastAsia="Times New Roman"/>
                <w:color w:val="000000"/>
                <w:sz w:val="16"/>
                <w:szCs w:val="16"/>
                <w:lang w:eastAsia="en-US"/>
              </w:rPr>
              <w:t>/2019</w:t>
            </w:r>
          </w:p>
          <w:p w:rsidR="000F0A6E" w:rsidRDefault="000F0A6E">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Pr="00537217" w:rsidRDefault="0052616F" w:rsidP="007A196F">
            <w:pPr>
              <w:rPr>
                <w:rFonts w:eastAsia="Times New Roman"/>
                <w:sz w:val="16"/>
                <w:szCs w:val="16"/>
                <w:lang w:eastAsia="en-US"/>
              </w:rPr>
            </w:pPr>
            <w:r>
              <w:rPr>
                <w:rFonts w:eastAsia="Times New Roman"/>
                <w:sz w:val="16"/>
                <w:szCs w:val="16"/>
              </w:rPr>
              <w:t xml:space="preserve">Lecture </w:t>
            </w:r>
            <w:r w:rsidR="000F0A6E" w:rsidRPr="00537217">
              <w:rPr>
                <w:rFonts w:eastAsia="Times New Roman"/>
                <w:sz w:val="16"/>
                <w:szCs w:val="16"/>
              </w:rPr>
              <w:t xml:space="preserve">   </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733BE2">
            <w:pPr>
              <w:rPr>
                <w:rFonts w:eastAsia="Times New Roman"/>
                <w:b/>
                <w:sz w:val="16"/>
                <w:szCs w:val="16"/>
                <w:lang w:eastAsia="en-US"/>
              </w:rPr>
            </w:pPr>
            <w:r>
              <w:rPr>
                <w:rFonts w:eastAsia="Times New Roman"/>
                <w:b/>
                <w:sz w:val="16"/>
                <w:szCs w:val="16"/>
                <w:lang w:eastAsia="en-US"/>
              </w:rPr>
              <w:t xml:space="preserve">Assignment </w:t>
            </w:r>
            <w:r>
              <w:rPr>
                <w:rFonts w:eastAsia="Times New Roman"/>
                <w:b/>
                <w:bCs/>
                <w:sz w:val="16"/>
                <w:szCs w:val="16"/>
                <w:lang w:eastAsia="en-US"/>
              </w:rPr>
              <w:t>1</w:t>
            </w:r>
            <w:r>
              <w:rPr>
                <w:rFonts w:eastAsia="Times New Roman"/>
                <w:color w:val="000000"/>
                <w:sz w:val="16"/>
                <w:szCs w:val="16"/>
              </w:rPr>
              <w:t xml:space="preserve">   </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90D90">
            <w:pPr>
              <w:rPr>
                <w:rFonts w:eastAsia="Times New Roman"/>
                <w:color w:val="000000"/>
                <w:sz w:val="16"/>
                <w:szCs w:val="16"/>
                <w:lang w:eastAsia="en-US"/>
              </w:rPr>
            </w:pPr>
            <w:r>
              <w:rPr>
                <w:rFonts w:eastAsia="Times New Roman"/>
                <w:color w:val="000000"/>
                <w:sz w:val="16"/>
                <w:szCs w:val="16"/>
                <w:lang w:eastAsia="en-US"/>
              </w:rPr>
              <w:t xml:space="preserve">C3 </w:t>
            </w:r>
            <w:r w:rsidR="001F2F0B">
              <w:rPr>
                <w:rFonts w:eastAsia="Times New Roman"/>
                <w:color w:val="000000"/>
                <w:sz w:val="16"/>
                <w:szCs w:val="16"/>
                <w:lang w:eastAsia="en-US"/>
              </w:rPr>
              <w:t>1/29</w:t>
            </w:r>
            <w:r w:rsidR="000F0A6E">
              <w:rPr>
                <w:rFonts w:eastAsia="Times New Roman"/>
                <w:color w:val="000000"/>
                <w:sz w:val="16"/>
                <w:szCs w:val="16"/>
                <w:lang w:eastAsia="en-US"/>
              </w:rPr>
              <w:t>/2019</w:t>
            </w:r>
          </w:p>
          <w:p w:rsidR="000F0A6E" w:rsidRDefault="000F0A6E">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30B4" w:rsidRPr="00537217" w:rsidRDefault="0052616F" w:rsidP="00790D90">
            <w:pPr>
              <w:rPr>
                <w:rFonts w:eastAsia="Times New Roman"/>
                <w:sz w:val="16"/>
                <w:szCs w:val="16"/>
                <w:lang w:eastAsia="en-US"/>
              </w:rPr>
            </w:pPr>
            <w:r>
              <w:rPr>
                <w:rFonts w:eastAsia="Times New Roman"/>
                <w:sz w:val="16"/>
                <w:szCs w:val="16"/>
              </w:rPr>
              <w:t xml:space="preserve">Lecture </w:t>
            </w:r>
            <w:r w:rsidRPr="00537217">
              <w:rPr>
                <w:rFonts w:eastAsia="Times New Roman"/>
                <w:sz w:val="16"/>
                <w:szCs w:val="16"/>
              </w:rPr>
              <w:t xml:space="preserve">   </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8D3C47">
            <w:pPr>
              <w:rPr>
                <w:rFonts w:eastAsia="Times New Roman"/>
                <w:sz w:val="16"/>
                <w:szCs w:val="16"/>
                <w:lang w:eastAsia="en-US"/>
              </w:rPr>
            </w:pPr>
            <w:r>
              <w:rPr>
                <w:rFonts w:eastAsia="Times New Roman"/>
                <w:b/>
                <w:sz w:val="16"/>
                <w:szCs w:val="16"/>
                <w:lang w:eastAsia="en-US"/>
              </w:rPr>
              <w:t xml:space="preserve"> </w:t>
            </w:r>
            <w:r w:rsidR="000F0A6E">
              <w:rPr>
                <w:rFonts w:eastAsia="Times New Roman"/>
                <w:sz w:val="16"/>
                <w:szCs w:val="16"/>
                <w:lang w:eastAsia="en-US"/>
              </w:rPr>
              <w:t xml:space="preserve">  </w:t>
            </w:r>
          </w:p>
        </w:tc>
      </w:tr>
      <w:tr w:rsidR="000F0A6E" w:rsidTr="000F0A6E">
        <w:trPr>
          <w:trHeight w:val="215"/>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8870B5">
            <w:pPr>
              <w:rPr>
                <w:rFonts w:eastAsia="Times New Roman"/>
                <w:color w:val="000000"/>
                <w:sz w:val="16"/>
                <w:szCs w:val="16"/>
                <w:lang w:eastAsia="en-US"/>
              </w:rPr>
            </w:pPr>
            <w:r>
              <w:rPr>
                <w:rFonts w:eastAsia="Times New Roman"/>
                <w:color w:val="000000"/>
                <w:sz w:val="16"/>
                <w:szCs w:val="16"/>
                <w:lang w:eastAsia="en-US"/>
              </w:rPr>
              <w:t xml:space="preserve">C4 </w:t>
            </w:r>
            <w:r w:rsidR="001F2F0B">
              <w:rPr>
                <w:rFonts w:eastAsia="Times New Roman"/>
                <w:color w:val="000000"/>
                <w:sz w:val="16"/>
                <w:szCs w:val="16"/>
                <w:lang w:eastAsia="en-US"/>
              </w:rPr>
              <w:t>2/5</w:t>
            </w:r>
            <w:r w:rsidR="000F0A6E">
              <w:rPr>
                <w:rFonts w:eastAsia="Times New Roman"/>
                <w:color w:val="000000"/>
                <w:sz w:val="16"/>
                <w:szCs w:val="16"/>
                <w:lang w:eastAsia="en-US"/>
              </w:rPr>
              <w:t>/2019</w:t>
            </w:r>
          </w:p>
          <w:p w:rsidR="000F0A6E" w:rsidRDefault="000F0A6E">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A6E" w:rsidRPr="00537217" w:rsidRDefault="0052616F">
            <w:pPr>
              <w:rPr>
                <w:rFonts w:eastAsia="Times New Roman"/>
                <w:sz w:val="16"/>
                <w:szCs w:val="16"/>
                <w:lang w:eastAsia="en-US"/>
              </w:rPr>
            </w:pPr>
            <w:r>
              <w:rPr>
                <w:rFonts w:eastAsia="Times New Roman"/>
                <w:sz w:val="16"/>
                <w:szCs w:val="16"/>
              </w:rPr>
              <w:t xml:space="preserve">Lecture </w:t>
            </w:r>
            <w:r w:rsidRPr="00537217">
              <w:rPr>
                <w:rFonts w:eastAsia="Times New Roman"/>
                <w:sz w:val="16"/>
                <w:szCs w:val="16"/>
              </w:rPr>
              <w:t xml:space="preserve">   </w:t>
            </w:r>
            <w:r>
              <w:rPr>
                <w:rFonts w:eastAsia="Times New Roman"/>
                <w:sz w:val="16"/>
                <w:szCs w:val="16"/>
              </w:rPr>
              <w:t xml:space="preserve"> </w:t>
            </w:r>
            <w:r>
              <w:rPr>
                <w:rFonts w:eastAsiaTheme="minorHAnsi" w:cs="Calibri"/>
                <w:sz w:val="16"/>
                <w:szCs w:val="16"/>
                <w:shd w:val="clear" w:color="auto" w:fill="FFFFFF"/>
              </w:rPr>
              <w:t xml:space="preserve"> </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8D3C47">
            <w:pPr>
              <w:rPr>
                <w:rFonts w:eastAsia="Times New Roman"/>
                <w:b/>
                <w:bCs/>
                <w:sz w:val="16"/>
                <w:szCs w:val="16"/>
                <w:lang w:eastAsia="en-US"/>
              </w:rPr>
            </w:pPr>
            <w:r>
              <w:rPr>
                <w:rFonts w:eastAsia="Times New Roman"/>
                <w:b/>
                <w:sz w:val="16"/>
                <w:szCs w:val="16"/>
                <w:lang w:eastAsia="en-US"/>
              </w:rPr>
              <w:t>Homework 1</w:t>
            </w:r>
            <w:r>
              <w:rPr>
                <w:rFonts w:eastAsia="Times New Roman"/>
                <w:sz w:val="16"/>
                <w:szCs w:val="16"/>
                <w:lang w:eastAsia="en-US"/>
              </w:rPr>
              <w:t xml:space="preserve">  </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733BE2" w:rsidP="007A515B">
            <w:pPr>
              <w:rPr>
                <w:rFonts w:eastAsia="Times New Roman"/>
                <w:color w:val="000000"/>
                <w:sz w:val="16"/>
                <w:szCs w:val="16"/>
                <w:lang w:eastAsia="en-US"/>
              </w:rPr>
            </w:pPr>
            <w:r>
              <w:rPr>
                <w:rFonts w:eastAsia="Times New Roman"/>
                <w:color w:val="000000"/>
                <w:sz w:val="16"/>
                <w:szCs w:val="16"/>
                <w:lang w:eastAsia="en-US"/>
              </w:rPr>
              <w:t xml:space="preserve"> </w:t>
            </w:r>
            <w:r w:rsidR="00E255DF">
              <w:rPr>
                <w:rFonts w:eastAsia="Times New Roman"/>
                <w:color w:val="000000"/>
                <w:sz w:val="16"/>
                <w:szCs w:val="16"/>
                <w:lang w:eastAsia="en-US"/>
              </w:rPr>
              <w:t xml:space="preserve">C5 </w:t>
            </w:r>
            <w:r w:rsidR="001F2F0B">
              <w:rPr>
                <w:rFonts w:eastAsia="Times New Roman"/>
                <w:color w:val="000000"/>
                <w:sz w:val="16"/>
                <w:szCs w:val="16"/>
                <w:lang w:eastAsia="en-US"/>
              </w:rPr>
              <w:t>2/12</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A6E" w:rsidRPr="00537217" w:rsidRDefault="000F0A6E" w:rsidP="007A515B">
            <w:pPr>
              <w:rPr>
                <w:rFonts w:eastAsia="Times New Roman"/>
                <w:sz w:val="16"/>
                <w:szCs w:val="16"/>
                <w:lang w:eastAsia="en-US"/>
              </w:rPr>
            </w:pPr>
            <w:r w:rsidRPr="00537217">
              <w:rPr>
                <w:rFonts w:eastAsiaTheme="minorHAnsi" w:cs="Calibri"/>
                <w:sz w:val="16"/>
                <w:szCs w:val="16"/>
                <w:shd w:val="clear" w:color="auto" w:fill="FFFFFF"/>
              </w:rPr>
              <w:t xml:space="preserve">Exam 1 </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sz w:val="16"/>
                <w:szCs w:val="16"/>
                <w:lang w:eastAsia="en-US"/>
              </w:rPr>
            </w:pPr>
            <w:r>
              <w:rPr>
                <w:rFonts w:eastAsia="Times New Roman"/>
                <w:b/>
                <w:sz w:val="16"/>
                <w:szCs w:val="16"/>
                <w:lang w:eastAsia="en-US"/>
              </w:rPr>
              <w:t xml:space="preserve"> </w:t>
            </w:r>
            <w:r>
              <w:rPr>
                <w:rFonts w:eastAsia="Times New Roman"/>
                <w:sz w:val="16"/>
                <w:szCs w:val="16"/>
                <w:lang w:eastAsia="en-US"/>
              </w:rPr>
              <w:t xml:space="preserve"> </w:t>
            </w:r>
            <w:r w:rsidR="00733BE2">
              <w:rPr>
                <w:rFonts w:eastAsia="Times New Roman"/>
                <w:sz w:val="16"/>
                <w:szCs w:val="16"/>
                <w:lang w:eastAsia="en-US"/>
              </w:rPr>
              <w:t xml:space="preserve">20 Multiple choice </w:t>
            </w:r>
            <w:r w:rsidR="0035216E">
              <w:rPr>
                <w:rFonts w:eastAsia="Times New Roman"/>
                <w:sz w:val="16"/>
                <w:szCs w:val="16"/>
                <w:lang w:eastAsia="en-US"/>
              </w:rPr>
              <w:t xml:space="preserve">(70%) </w:t>
            </w:r>
            <w:r w:rsidR="00733BE2">
              <w:rPr>
                <w:rFonts w:eastAsia="Times New Roman"/>
                <w:sz w:val="16"/>
                <w:szCs w:val="16"/>
                <w:lang w:eastAsia="en-US"/>
              </w:rPr>
              <w:t>and 1 essay</w:t>
            </w:r>
            <w:r w:rsidR="0035216E">
              <w:rPr>
                <w:rFonts w:eastAsia="Times New Roman"/>
                <w:sz w:val="16"/>
                <w:szCs w:val="16"/>
                <w:lang w:eastAsia="en-US"/>
              </w:rPr>
              <w:t xml:space="preserve"> (30%)</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A515B">
            <w:pPr>
              <w:rPr>
                <w:rFonts w:eastAsia="Times New Roman"/>
                <w:color w:val="000000"/>
                <w:sz w:val="16"/>
                <w:szCs w:val="16"/>
                <w:lang w:eastAsia="en-US"/>
              </w:rPr>
            </w:pPr>
            <w:r>
              <w:rPr>
                <w:rFonts w:eastAsia="Times New Roman"/>
                <w:color w:val="000000"/>
                <w:sz w:val="16"/>
                <w:szCs w:val="16"/>
                <w:lang w:eastAsia="en-US"/>
              </w:rPr>
              <w:t xml:space="preserve">C6 </w:t>
            </w:r>
            <w:r w:rsidR="001F2F0B">
              <w:rPr>
                <w:rFonts w:eastAsia="Times New Roman"/>
                <w:color w:val="000000"/>
                <w:sz w:val="16"/>
                <w:szCs w:val="16"/>
                <w:lang w:eastAsia="en-US"/>
              </w:rPr>
              <w:t>2/19</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A6E" w:rsidRPr="00537217" w:rsidRDefault="0052616F" w:rsidP="007A515B">
            <w:pPr>
              <w:rPr>
                <w:rFonts w:eastAsia="Times New Roman"/>
                <w:sz w:val="16"/>
                <w:szCs w:val="16"/>
                <w:lang w:eastAsia="en-US"/>
              </w:rPr>
            </w:pPr>
            <w:r>
              <w:rPr>
                <w:rFonts w:eastAsia="Times New Roman"/>
                <w:sz w:val="16"/>
                <w:szCs w:val="16"/>
              </w:rPr>
              <w:t xml:space="preserve">Lecture </w:t>
            </w:r>
            <w:r w:rsidRPr="00537217">
              <w:rPr>
                <w:rFonts w:eastAsia="Times New Roman"/>
                <w:sz w:val="16"/>
                <w:szCs w:val="16"/>
              </w:rPr>
              <w:t xml:space="preserve">   </w:t>
            </w:r>
            <w:r w:rsidR="00A65FDA" w:rsidRPr="00537217">
              <w:rPr>
                <w:rFonts w:eastAsia="Times New Roman"/>
                <w:sz w:val="16"/>
                <w:szCs w:val="16"/>
                <w:lang w:eastAsia="en-US"/>
              </w:rPr>
              <w:t xml:space="preserve"> </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sz w:val="16"/>
                <w:szCs w:val="16"/>
                <w:lang w:eastAsia="en-US"/>
              </w:rPr>
            </w:pPr>
            <w:r>
              <w:rPr>
                <w:rFonts w:eastAsia="Times New Roman"/>
                <w:b/>
                <w:sz w:val="16"/>
                <w:szCs w:val="16"/>
                <w:lang w:eastAsia="en-US"/>
              </w:rPr>
              <w:t>Homework 2</w:t>
            </w:r>
            <w:r>
              <w:rPr>
                <w:rFonts w:eastAsia="Times New Roman"/>
                <w:sz w:val="16"/>
                <w:szCs w:val="16"/>
                <w:lang w:eastAsia="en-US"/>
              </w:rPr>
              <w:t xml:space="preserve"> </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A515B">
            <w:pPr>
              <w:rPr>
                <w:rFonts w:eastAsia="Times New Roman"/>
                <w:color w:val="000000"/>
                <w:sz w:val="16"/>
                <w:szCs w:val="16"/>
                <w:lang w:eastAsia="en-US"/>
              </w:rPr>
            </w:pPr>
            <w:r>
              <w:rPr>
                <w:rFonts w:eastAsia="Times New Roman"/>
                <w:color w:val="000000"/>
                <w:sz w:val="16"/>
                <w:szCs w:val="16"/>
                <w:lang w:eastAsia="en-US"/>
              </w:rPr>
              <w:t xml:space="preserve">C7 </w:t>
            </w:r>
            <w:r w:rsidR="001F2F0B">
              <w:rPr>
                <w:rFonts w:eastAsia="Times New Roman"/>
                <w:color w:val="000000"/>
                <w:sz w:val="16"/>
                <w:szCs w:val="16"/>
                <w:lang w:eastAsia="en-US"/>
              </w:rPr>
              <w:t>2/26</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A6E" w:rsidRPr="00537217" w:rsidRDefault="0052616F" w:rsidP="007A515B">
            <w:pPr>
              <w:rPr>
                <w:rFonts w:eastAsia="Times New Roman"/>
                <w:sz w:val="16"/>
                <w:szCs w:val="16"/>
                <w:lang w:eastAsia="en-US"/>
              </w:rPr>
            </w:pPr>
            <w:r>
              <w:rPr>
                <w:rFonts w:eastAsia="Times New Roman"/>
                <w:sz w:val="16"/>
                <w:szCs w:val="16"/>
              </w:rPr>
              <w:t xml:space="preserve">Lecture </w:t>
            </w:r>
            <w:r w:rsidRPr="00537217">
              <w:rPr>
                <w:rFonts w:eastAsia="Times New Roman"/>
                <w:sz w:val="16"/>
                <w:szCs w:val="16"/>
              </w:rPr>
              <w:t xml:space="preserve">   </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b/>
                <w:bCs/>
                <w:sz w:val="16"/>
                <w:szCs w:val="16"/>
                <w:lang w:eastAsia="en-US"/>
              </w:rPr>
            </w:pPr>
            <w:r>
              <w:rPr>
                <w:rFonts w:eastAsia="Times New Roman"/>
                <w:b/>
                <w:sz w:val="16"/>
                <w:szCs w:val="16"/>
                <w:lang w:eastAsia="en-US"/>
              </w:rPr>
              <w:t xml:space="preserve">Assignment </w:t>
            </w:r>
            <w:r>
              <w:rPr>
                <w:rFonts w:eastAsia="Times New Roman"/>
                <w:b/>
                <w:bCs/>
                <w:sz w:val="16"/>
                <w:szCs w:val="16"/>
                <w:lang w:eastAsia="en-US"/>
              </w:rPr>
              <w:t>2</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A515B">
            <w:pPr>
              <w:rPr>
                <w:rFonts w:eastAsia="Times New Roman"/>
                <w:color w:val="000000"/>
                <w:sz w:val="16"/>
                <w:szCs w:val="16"/>
                <w:lang w:eastAsia="en-US"/>
              </w:rPr>
            </w:pPr>
            <w:r>
              <w:rPr>
                <w:rFonts w:eastAsia="Times New Roman"/>
                <w:color w:val="000000"/>
                <w:sz w:val="16"/>
                <w:szCs w:val="16"/>
                <w:lang w:eastAsia="en-US"/>
              </w:rPr>
              <w:t xml:space="preserve">C8 </w:t>
            </w:r>
            <w:r w:rsidR="001F2F0B">
              <w:rPr>
                <w:rFonts w:eastAsia="Times New Roman"/>
                <w:color w:val="000000"/>
                <w:sz w:val="16"/>
                <w:szCs w:val="16"/>
                <w:lang w:eastAsia="en-US"/>
              </w:rPr>
              <w:t>3/5</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0A6E" w:rsidRPr="00537217" w:rsidRDefault="000F0A6E" w:rsidP="007A515B">
            <w:pPr>
              <w:rPr>
                <w:rFonts w:eastAsia="Times New Roman"/>
                <w:sz w:val="16"/>
                <w:szCs w:val="16"/>
                <w:lang w:eastAsia="en-US"/>
              </w:rPr>
            </w:pPr>
            <w:r w:rsidRPr="00537217">
              <w:rPr>
                <w:rFonts w:eastAsia="Times New Roman"/>
                <w:sz w:val="16"/>
                <w:szCs w:val="16"/>
                <w:lang w:eastAsia="en-US"/>
              </w:rPr>
              <w:t>Exam 2</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b/>
                <w:bCs/>
                <w:sz w:val="16"/>
                <w:szCs w:val="16"/>
                <w:lang w:eastAsia="en-US"/>
              </w:rPr>
            </w:pPr>
            <w:r>
              <w:rPr>
                <w:rFonts w:eastAsia="Times New Roman"/>
                <w:b/>
                <w:sz w:val="16"/>
                <w:szCs w:val="16"/>
                <w:lang w:eastAsia="en-US"/>
              </w:rPr>
              <w:t xml:space="preserve"> </w:t>
            </w:r>
            <w:r w:rsidR="00733BE2">
              <w:rPr>
                <w:rFonts w:eastAsia="Times New Roman"/>
                <w:sz w:val="16"/>
                <w:szCs w:val="16"/>
                <w:lang w:eastAsia="en-US"/>
              </w:rPr>
              <w:t>20 Multiple choice and 1 essay</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52616F" w:rsidP="007A515B">
            <w:pPr>
              <w:rPr>
                <w:rFonts w:eastAsia="Times New Roman"/>
                <w:color w:val="000000"/>
                <w:sz w:val="16"/>
                <w:szCs w:val="16"/>
                <w:lang w:eastAsia="en-US"/>
              </w:rPr>
            </w:pPr>
            <w:r>
              <w:rPr>
                <w:rFonts w:eastAsia="Times New Roman"/>
                <w:color w:val="000000"/>
                <w:sz w:val="16"/>
                <w:szCs w:val="16"/>
                <w:lang w:eastAsia="en-US"/>
              </w:rPr>
              <w:t xml:space="preserve"> </w:t>
            </w:r>
            <w:r w:rsidR="00E255DF">
              <w:rPr>
                <w:rFonts w:eastAsia="Times New Roman"/>
                <w:color w:val="000000"/>
                <w:sz w:val="16"/>
                <w:szCs w:val="16"/>
                <w:lang w:eastAsia="en-US"/>
              </w:rPr>
              <w:t xml:space="preserve">C9 </w:t>
            </w:r>
            <w:r w:rsidR="001F2F0B">
              <w:rPr>
                <w:rFonts w:eastAsia="Times New Roman"/>
                <w:color w:val="000000"/>
                <w:sz w:val="16"/>
                <w:szCs w:val="16"/>
                <w:lang w:eastAsia="en-US"/>
              </w:rPr>
              <w:t>3/12</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F0A6E" w:rsidRPr="00537217" w:rsidRDefault="000F0A6E" w:rsidP="007A515B">
            <w:r w:rsidRPr="00537217">
              <w:rPr>
                <w:rFonts w:eastAsia="Times New Roman"/>
                <w:sz w:val="16"/>
                <w:szCs w:val="16"/>
                <w:lang w:eastAsia="en-US"/>
              </w:rPr>
              <w:t>Spring Break</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b/>
                <w:bCs/>
                <w:sz w:val="16"/>
                <w:szCs w:val="16"/>
                <w:lang w:eastAsia="en-US"/>
              </w:rPr>
            </w:pP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0F0A6E" w:rsidP="007A515B">
            <w:pPr>
              <w:rPr>
                <w:rFonts w:eastAsia="Times New Roman"/>
                <w:color w:val="000000"/>
                <w:sz w:val="16"/>
                <w:szCs w:val="16"/>
                <w:lang w:eastAsia="en-US"/>
              </w:rPr>
            </w:pPr>
            <w:r>
              <w:rPr>
                <w:rFonts w:eastAsia="Times New Roman"/>
                <w:color w:val="000000"/>
                <w:sz w:val="16"/>
                <w:szCs w:val="16"/>
                <w:lang w:eastAsia="en-US"/>
              </w:rPr>
              <w:t xml:space="preserve"> </w:t>
            </w:r>
            <w:r w:rsidR="00E255DF">
              <w:rPr>
                <w:rFonts w:eastAsia="Times New Roman"/>
                <w:color w:val="000000"/>
                <w:sz w:val="16"/>
                <w:szCs w:val="16"/>
                <w:lang w:eastAsia="en-US"/>
              </w:rPr>
              <w:t xml:space="preserve">C10 </w:t>
            </w:r>
            <w:r w:rsidR="001F2F0B">
              <w:rPr>
                <w:rFonts w:eastAsia="Times New Roman"/>
                <w:color w:val="000000"/>
                <w:sz w:val="16"/>
                <w:szCs w:val="16"/>
                <w:lang w:eastAsia="en-US"/>
              </w:rPr>
              <w:t>3/19</w:t>
            </w:r>
            <w:r>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F0A6E" w:rsidRPr="00537217" w:rsidRDefault="0052616F" w:rsidP="007A515B">
            <w:r>
              <w:rPr>
                <w:rFonts w:eastAsia="Times New Roman"/>
                <w:sz w:val="16"/>
                <w:szCs w:val="16"/>
              </w:rPr>
              <w:t xml:space="preserve">Lecture </w:t>
            </w:r>
            <w:r w:rsidRPr="00537217">
              <w:rPr>
                <w:rFonts w:eastAsia="Times New Roman"/>
                <w:sz w:val="16"/>
                <w:szCs w:val="16"/>
              </w:rPr>
              <w:t xml:space="preserve">   </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sz w:val="16"/>
                <w:szCs w:val="16"/>
                <w:lang w:eastAsia="en-US"/>
              </w:rPr>
            </w:pPr>
            <w:r>
              <w:rPr>
                <w:rFonts w:eastAsia="Times New Roman"/>
                <w:b/>
                <w:sz w:val="16"/>
                <w:szCs w:val="16"/>
                <w:lang w:eastAsia="en-US"/>
              </w:rPr>
              <w:t>Homework 3</w:t>
            </w:r>
            <w:r>
              <w:rPr>
                <w:rFonts w:eastAsia="Times New Roman"/>
                <w:sz w:val="16"/>
                <w:szCs w:val="16"/>
                <w:lang w:eastAsia="en-US"/>
              </w:rPr>
              <w:t xml:space="preserve"> </w:t>
            </w:r>
          </w:p>
        </w:tc>
      </w:tr>
      <w:tr w:rsidR="000F0A6E" w:rsidTr="000F0A6E">
        <w:trPr>
          <w:trHeight w:val="1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A515B">
            <w:pPr>
              <w:rPr>
                <w:rFonts w:eastAsia="Times New Roman"/>
                <w:color w:val="000000"/>
                <w:sz w:val="16"/>
                <w:szCs w:val="16"/>
                <w:lang w:eastAsia="en-US"/>
              </w:rPr>
            </w:pPr>
            <w:r>
              <w:rPr>
                <w:rFonts w:eastAsia="Times New Roman"/>
                <w:color w:val="000000"/>
                <w:sz w:val="16"/>
                <w:szCs w:val="16"/>
                <w:lang w:eastAsia="en-US"/>
              </w:rPr>
              <w:t xml:space="preserve">C11 </w:t>
            </w:r>
            <w:r w:rsidR="001F2F0B">
              <w:rPr>
                <w:rFonts w:eastAsia="Times New Roman"/>
                <w:color w:val="000000"/>
                <w:sz w:val="16"/>
                <w:szCs w:val="16"/>
                <w:lang w:eastAsia="en-US"/>
              </w:rPr>
              <w:t>3/26</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F0A6E" w:rsidRPr="00537217" w:rsidRDefault="0052616F" w:rsidP="007A515B">
            <w:r>
              <w:rPr>
                <w:rFonts w:eastAsia="Times New Roman"/>
                <w:sz w:val="16"/>
                <w:szCs w:val="16"/>
              </w:rPr>
              <w:t xml:space="preserve">Lecture </w:t>
            </w:r>
            <w:r w:rsidRPr="00537217">
              <w:rPr>
                <w:rFonts w:eastAsia="Times New Roman"/>
                <w:sz w:val="16"/>
                <w:szCs w:val="16"/>
              </w:rPr>
              <w:t xml:space="preserve">   </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b/>
                <w:bCs/>
                <w:sz w:val="16"/>
                <w:szCs w:val="16"/>
                <w:lang w:eastAsia="en-US"/>
              </w:rPr>
            </w:pPr>
            <w:r>
              <w:rPr>
                <w:rFonts w:eastAsia="Times New Roman"/>
                <w:b/>
                <w:sz w:val="16"/>
                <w:szCs w:val="16"/>
                <w:lang w:eastAsia="en-US"/>
              </w:rPr>
              <w:t xml:space="preserve">Assignment </w:t>
            </w:r>
            <w:r>
              <w:rPr>
                <w:rFonts w:eastAsia="Times New Roman"/>
                <w:b/>
                <w:bCs/>
                <w:sz w:val="16"/>
                <w:szCs w:val="16"/>
                <w:lang w:eastAsia="en-US"/>
              </w:rPr>
              <w:t>3</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A515B">
            <w:pPr>
              <w:rPr>
                <w:rFonts w:eastAsia="Times New Roman"/>
                <w:color w:val="000000"/>
                <w:sz w:val="16"/>
                <w:szCs w:val="16"/>
                <w:lang w:eastAsia="en-US"/>
              </w:rPr>
            </w:pPr>
            <w:r>
              <w:rPr>
                <w:rFonts w:eastAsia="Times New Roman"/>
                <w:color w:val="000000"/>
                <w:sz w:val="16"/>
                <w:szCs w:val="16"/>
                <w:lang w:eastAsia="en-US"/>
              </w:rPr>
              <w:t xml:space="preserve">C12 </w:t>
            </w:r>
            <w:r w:rsidR="001F2F0B">
              <w:rPr>
                <w:rFonts w:eastAsia="Times New Roman"/>
                <w:color w:val="000000"/>
                <w:sz w:val="16"/>
                <w:szCs w:val="16"/>
                <w:lang w:eastAsia="en-US"/>
              </w:rPr>
              <w:t>4/2</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0F0A6E" w:rsidRPr="00537217" w:rsidRDefault="000F0A6E" w:rsidP="007A515B">
            <w:pPr>
              <w:rPr>
                <w:rFonts w:eastAsia="Times New Roman"/>
                <w:sz w:val="16"/>
                <w:szCs w:val="16"/>
                <w:lang w:eastAsia="en-US"/>
              </w:rPr>
            </w:pPr>
            <w:r w:rsidRPr="00537217">
              <w:rPr>
                <w:rFonts w:eastAsia="Times New Roman"/>
                <w:sz w:val="16"/>
                <w:szCs w:val="16"/>
                <w:lang w:eastAsia="en-US"/>
              </w:rPr>
              <w:t>Exam 3</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733BE2" w:rsidP="007A515B">
            <w:pPr>
              <w:rPr>
                <w:rFonts w:eastAsia="Times New Roman"/>
                <w:b/>
                <w:bCs/>
                <w:sz w:val="16"/>
                <w:szCs w:val="16"/>
                <w:lang w:eastAsia="en-US"/>
              </w:rPr>
            </w:pPr>
            <w:r>
              <w:rPr>
                <w:rFonts w:eastAsia="Times New Roman"/>
                <w:sz w:val="16"/>
                <w:szCs w:val="16"/>
                <w:lang w:eastAsia="en-US"/>
              </w:rPr>
              <w:t>20 Multiple choice and 1 essay</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A515B">
            <w:pPr>
              <w:rPr>
                <w:rFonts w:eastAsia="Times New Roman"/>
                <w:color w:val="000000"/>
                <w:sz w:val="16"/>
                <w:szCs w:val="16"/>
                <w:lang w:eastAsia="en-US"/>
              </w:rPr>
            </w:pPr>
            <w:r>
              <w:rPr>
                <w:rFonts w:eastAsia="Times New Roman"/>
                <w:color w:val="000000"/>
                <w:sz w:val="16"/>
                <w:szCs w:val="16"/>
                <w:lang w:eastAsia="en-US"/>
              </w:rPr>
              <w:t xml:space="preserve">C13 </w:t>
            </w:r>
            <w:r w:rsidR="001F2F0B">
              <w:rPr>
                <w:rFonts w:eastAsia="Times New Roman"/>
                <w:color w:val="000000"/>
                <w:sz w:val="16"/>
                <w:szCs w:val="16"/>
                <w:lang w:eastAsia="en-US"/>
              </w:rPr>
              <w:t>4/9</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highlight w:val="yellow"/>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bottom"/>
          </w:tcPr>
          <w:p w:rsidR="000F0A6E" w:rsidRPr="00537217" w:rsidRDefault="000F0A6E" w:rsidP="007A515B">
            <w:pPr>
              <w:rPr>
                <w:rFonts w:eastAsia="Times New Roman"/>
                <w:sz w:val="16"/>
                <w:szCs w:val="16"/>
                <w:lang w:eastAsia="en-US"/>
              </w:rPr>
            </w:pPr>
            <w:r w:rsidRPr="00537217">
              <w:rPr>
                <w:rFonts w:eastAsia="Times New Roman"/>
                <w:sz w:val="16"/>
                <w:szCs w:val="16"/>
                <w:lang w:eastAsia="en-US"/>
              </w:rPr>
              <w:t>Presentations</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sz w:val="16"/>
                <w:szCs w:val="16"/>
                <w:lang w:eastAsia="en-US"/>
              </w:rPr>
            </w:pPr>
            <w:r>
              <w:rPr>
                <w:rFonts w:eastAsia="Times New Roman"/>
                <w:b/>
                <w:sz w:val="16"/>
                <w:szCs w:val="16"/>
                <w:lang w:eastAsia="en-US"/>
              </w:rPr>
              <w:t>Homework 4</w:t>
            </w:r>
            <w:r>
              <w:rPr>
                <w:rFonts w:eastAsia="Times New Roman"/>
                <w:sz w:val="16"/>
                <w:szCs w:val="16"/>
                <w:lang w:eastAsia="en-US"/>
              </w:rPr>
              <w:t xml:space="preserve"> </w:t>
            </w:r>
          </w:p>
        </w:tc>
        <w:bookmarkStart w:id="0" w:name="_GoBack"/>
        <w:bookmarkEnd w:id="0"/>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A515B">
            <w:pPr>
              <w:rPr>
                <w:rFonts w:eastAsia="Times New Roman"/>
                <w:color w:val="000000"/>
                <w:sz w:val="16"/>
                <w:szCs w:val="16"/>
                <w:lang w:eastAsia="en-US"/>
              </w:rPr>
            </w:pPr>
            <w:r>
              <w:rPr>
                <w:rFonts w:eastAsia="Times New Roman"/>
                <w:color w:val="000000"/>
                <w:sz w:val="16"/>
                <w:szCs w:val="16"/>
                <w:lang w:eastAsia="en-US"/>
              </w:rPr>
              <w:t xml:space="preserve">C14 </w:t>
            </w:r>
            <w:r w:rsidR="001F2F0B">
              <w:rPr>
                <w:rFonts w:eastAsia="Times New Roman"/>
                <w:color w:val="000000"/>
                <w:sz w:val="16"/>
                <w:szCs w:val="16"/>
                <w:lang w:eastAsia="en-US"/>
              </w:rPr>
              <w:t>4/16</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0A6E" w:rsidRPr="00537217" w:rsidRDefault="000F0A6E" w:rsidP="007A515B">
            <w:pPr>
              <w:rPr>
                <w:rFonts w:eastAsia="Times New Roman"/>
                <w:sz w:val="16"/>
                <w:szCs w:val="16"/>
                <w:lang w:eastAsia="en-US"/>
              </w:rPr>
            </w:pPr>
            <w:r w:rsidRPr="00537217">
              <w:rPr>
                <w:rFonts w:eastAsia="Times New Roman"/>
                <w:sz w:val="16"/>
                <w:szCs w:val="16"/>
                <w:lang w:eastAsia="en-US"/>
              </w:rPr>
              <w:t>Presentations</w:t>
            </w:r>
          </w:p>
        </w:tc>
        <w:tc>
          <w:tcPr>
            <w:tcW w:w="179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0F0A6E" w:rsidRDefault="000F0A6E" w:rsidP="007A515B">
            <w:pPr>
              <w:rPr>
                <w:rFonts w:eastAsia="Times New Roman"/>
                <w:b/>
                <w:bCs/>
                <w:sz w:val="16"/>
                <w:szCs w:val="16"/>
                <w:lang w:eastAsia="en-US"/>
              </w:rPr>
            </w:pPr>
            <w:r>
              <w:rPr>
                <w:rFonts w:eastAsia="Times New Roman"/>
                <w:b/>
                <w:sz w:val="16"/>
                <w:szCs w:val="16"/>
                <w:lang w:eastAsia="en-US"/>
              </w:rPr>
              <w:t xml:space="preserve">Assignment </w:t>
            </w:r>
            <w:r>
              <w:rPr>
                <w:rFonts w:eastAsia="Times New Roman"/>
                <w:b/>
                <w:bCs/>
                <w:sz w:val="16"/>
                <w:szCs w:val="16"/>
                <w:lang w:eastAsia="en-US"/>
              </w:rPr>
              <w:t>4</w:t>
            </w:r>
          </w:p>
        </w:tc>
      </w:tr>
      <w:tr w:rsidR="000F0A6E" w:rsidTr="000F0A6E">
        <w:trPr>
          <w:trHeight w:val="288"/>
        </w:trPr>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E255DF" w:rsidP="007A515B">
            <w:pPr>
              <w:rPr>
                <w:rFonts w:eastAsia="Times New Roman"/>
                <w:color w:val="000000"/>
                <w:sz w:val="16"/>
                <w:szCs w:val="16"/>
                <w:lang w:eastAsia="en-US"/>
              </w:rPr>
            </w:pPr>
            <w:r>
              <w:rPr>
                <w:rFonts w:eastAsia="Times New Roman"/>
                <w:color w:val="000000"/>
                <w:sz w:val="16"/>
                <w:szCs w:val="16"/>
                <w:lang w:eastAsia="en-US"/>
              </w:rPr>
              <w:t xml:space="preserve">C15 </w:t>
            </w:r>
            <w:r w:rsidR="001F2F0B">
              <w:rPr>
                <w:rFonts w:eastAsia="Times New Roman"/>
                <w:color w:val="000000"/>
                <w:sz w:val="16"/>
                <w:szCs w:val="16"/>
                <w:lang w:eastAsia="en-US"/>
              </w:rPr>
              <w:t>4/23</w:t>
            </w:r>
            <w:r w:rsidR="000F0A6E">
              <w:rPr>
                <w:rFonts w:eastAsia="Times New Roman"/>
                <w:color w:val="000000"/>
                <w:sz w:val="16"/>
                <w:szCs w:val="16"/>
                <w:lang w:eastAsia="en-US"/>
              </w:rPr>
              <w:t>/2019</w:t>
            </w:r>
          </w:p>
          <w:p w:rsidR="000F0A6E" w:rsidRDefault="000F0A6E" w:rsidP="007A515B">
            <w:pPr>
              <w:rPr>
                <w:rFonts w:eastAsia="Times New Roman"/>
                <w:color w:val="000000"/>
                <w:sz w:val="16"/>
                <w:szCs w:val="16"/>
                <w:highlight w:val="yellow"/>
                <w:lang w:eastAsia="en-US"/>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0A6E" w:rsidRPr="00537217" w:rsidRDefault="000F0A6E" w:rsidP="007A515B">
            <w:pPr>
              <w:rPr>
                <w:rFonts w:eastAsia="Times New Roman"/>
                <w:sz w:val="16"/>
                <w:szCs w:val="16"/>
                <w:highlight w:val="yellow"/>
                <w:lang w:eastAsia="en-US"/>
              </w:rPr>
            </w:pPr>
            <w:r w:rsidRPr="00537217">
              <w:rPr>
                <w:rFonts w:eastAsia="Times New Roman"/>
                <w:sz w:val="16"/>
                <w:szCs w:val="16"/>
                <w:highlight w:val="yellow"/>
                <w:lang w:eastAsia="en-US"/>
              </w:rPr>
              <w:t>Report</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0A6E" w:rsidRDefault="000F0A6E" w:rsidP="007A515B">
            <w:pPr>
              <w:rPr>
                <w:rFonts w:eastAsia="Times New Roman"/>
                <w:b/>
                <w:bCs/>
                <w:color w:val="000000"/>
                <w:sz w:val="16"/>
                <w:szCs w:val="16"/>
                <w:lang w:eastAsia="en-US"/>
              </w:rPr>
            </w:pPr>
            <w:r>
              <w:rPr>
                <w:rFonts w:eastAsia="Times New Roman"/>
                <w:b/>
                <w:bCs/>
                <w:color w:val="000000"/>
                <w:sz w:val="16"/>
                <w:szCs w:val="16"/>
                <w:lang w:eastAsia="en-US"/>
              </w:rPr>
              <w:t xml:space="preserve"> </w:t>
            </w:r>
            <w:r w:rsidR="002E1BB1">
              <w:rPr>
                <w:rFonts w:eastAsia="Times New Roman"/>
                <w:color w:val="000000"/>
                <w:sz w:val="16"/>
                <w:szCs w:val="16"/>
                <w:highlight w:val="yellow"/>
                <w:lang w:eastAsia="en-US"/>
              </w:rPr>
              <w:t>Report</w:t>
            </w:r>
          </w:p>
        </w:tc>
      </w:tr>
    </w:tbl>
    <w:p w:rsidR="005A1A01" w:rsidRDefault="005A1A01">
      <w:pPr>
        <w:keepNext/>
        <w:jc w:val="center"/>
        <w:rPr>
          <w:rFonts w:ascii="Arial" w:hAnsi="Arial" w:cs="Arial"/>
          <w:b/>
          <w:sz w:val="21"/>
          <w:szCs w:val="21"/>
        </w:rPr>
      </w:pPr>
    </w:p>
    <w:p w:rsidR="005A1A01" w:rsidRDefault="00B27068">
      <w:pPr>
        <w:keepNext/>
        <w:jc w:val="center"/>
        <w:rPr>
          <w:rFonts w:ascii="Arial" w:hAnsi="Arial" w:cs="Arial"/>
          <w:color w:val="FF0000"/>
          <w:sz w:val="21"/>
          <w:szCs w:val="21"/>
        </w:rPr>
      </w:pPr>
      <w:r>
        <w:rPr>
          <w:rFonts w:ascii="Arial" w:hAnsi="Arial" w:cs="Arial"/>
          <w:b/>
          <w:sz w:val="21"/>
          <w:szCs w:val="21"/>
        </w:rPr>
        <w:br/>
      </w:r>
      <w:r>
        <w:rPr>
          <w:rFonts w:ascii="Arial" w:hAnsi="Arial" w:cs="Arial"/>
          <w:b/>
          <w:color w:val="FF0000"/>
          <w:sz w:val="21"/>
          <w:szCs w:val="21"/>
        </w:rPr>
        <w:t xml:space="preserve"> </w:t>
      </w:r>
      <w:r>
        <w:rPr>
          <w:rFonts w:ascii="Arial" w:hAnsi="Arial" w:cs="Arial"/>
          <w:color w:val="FF0000"/>
          <w:sz w:val="21"/>
          <w:szCs w:val="21"/>
        </w:rPr>
        <w:t xml:space="preserve"> </w:t>
      </w:r>
      <w:r>
        <w:rPr>
          <w:rFonts w:ascii="Arial" w:hAnsi="Arial" w:cs="Arial"/>
          <w:color w:val="0000FF"/>
          <w:sz w:val="21"/>
          <w:szCs w:val="21"/>
        </w:rPr>
        <w:t>“</w:t>
      </w:r>
      <w:r>
        <w:rPr>
          <w:rFonts w:ascii="Arial" w:hAnsi="Arial" w:cs="Arial"/>
          <w:i/>
          <w:color w:val="0000FF"/>
          <w:sz w:val="21"/>
          <w:szCs w:val="21"/>
        </w:rPr>
        <w:t>As the instructor for this course</w:t>
      </w:r>
      <w:r>
        <w:rPr>
          <w:rFonts w:ascii="Arial" w:hAnsi="Arial" w:cs="Arial"/>
          <w:i/>
          <w:color w:val="0000FF"/>
          <w:sz w:val="21"/>
          <w:szCs w:val="21"/>
          <w:highlight w:val="yellow"/>
        </w:rPr>
        <w:t>, I reserve the right to adjust this schedule in any way that serves the educational needs of the students enrolled in this course.</w:t>
      </w:r>
      <w:r>
        <w:rPr>
          <w:rFonts w:ascii="Arial" w:hAnsi="Arial" w:cs="Arial"/>
          <w:i/>
          <w:color w:val="0000FF"/>
          <w:sz w:val="21"/>
          <w:szCs w:val="21"/>
        </w:rPr>
        <w:t xml:space="preserve"> –Giri Amaravadi.” </w:t>
      </w:r>
      <w:r>
        <w:rPr>
          <w:rFonts w:ascii="Arial" w:hAnsi="Arial" w:cs="Arial"/>
          <w:color w:val="FF0000"/>
          <w:sz w:val="21"/>
          <w:szCs w:val="21"/>
        </w:rPr>
        <w:t xml:space="preserve"> </w:t>
      </w:r>
    </w:p>
    <w:p w:rsidR="005A1A01" w:rsidRDefault="005A1A01">
      <w:pPr>
        <w:rPr>
          <w:rFonts w:ascii="Arial" w:hAnsi="Arial" w:cs="Arial"/>
          <w:color w:val="FF0000"/>
          <w:sz w:val="21"/>
          <w:szCs w:val="21"/>
        </w:rPr>
      </w:pPr>
    </w:p>
    <w:p w:rsidR="005A1A01" w:rsidRDefault="00B27068">
      <w:r>
        <w:rPr>
          <w:rFonts w:ascii="Arial" w:hAnsi="Arial" w:cs="Arial"/>
          <w:color w:val="FF0000"/>
          <w:sz w:val="21"/>
          <w:szCs w:val="21"/>
        </w:rPr>
        <w:t xml:space="preserve">  </w:t>
      </w:r>
      <w:hyperlink r:id="rId34">
        <w:r>
          <w:rPr>
            <w:rStyle w:val="InternetLink"/>
            <w:rFonts w:ascii="Arial" w:hAnsi="Arial" w:cs="Arial"/>
            <w:sz w:val="21"/>
            <w:szCs w:val="21"/>
          </w:rPr>
          <w:t>Records and Registration</w:t>
        </w:r>
      </w:hyperlink>
      <w:r>
        <w:rPr>
          <w:rFonts w:ascii="Arial" w:hAnsi="Arial" w:cs="Arial"/>
          <w:color w:val="FF0000"/>
          <w:sz w:val="21"/>
          <w:szCs w:val="21"/>
        </w:rPr>
        <w:t xml:space="preserve">   </w:t>
      </w:r>
      <w:hyperlink r:id="rId35">
        <w:r>
          <w:rPr>
            <w:rStyle w:val="InternetLink"/>
            <w:rFonts w:ascii="Arial" w:hAnsi="Arial" w:cs="Arial"/>
            <w:sz w:val="21"/>
            <w:szCs w:val="21"/>
          </w:rPr>
          <w:t>Academic Calendar</w:t>
        </w:r>
      </w:hyperlink>
      <w:r>
        <w:rPr>
          <w:rFonts w:ascii="Arial" w:hAnsi="Arial" w:cs="Arial"/>
          <w:color w:val="FF0000"/>
          <w:sz w:val="21"/>
          <w:szCs w:val="21"/>
        </w:rPr>
        <w:t>.</w:t>
      </w:r>
    </w:p>
    <w:p w:rsidR="005A1A01" w:rsidRDefault="005A1A01">
      <w:pPr>
        <w:rPr>
          <w:rFonts w:ascii="Arial" w:hAnsi="Arial" w:cs="Arial"/>
          <w:b/>
          <w:color w:val="0000FF"/>
        </w:rPr>
      </w:pPr>
    </w:p>
    <w:p w:rsidR="005A1A01" w:rsidRDefault="005A1A01">
      <w:pPr>
        <w:rPr>
          <w:rFonts w:ascii="Arial" w:hAnsi="Arial" w:cs="Arial"/>
          <w:b/>
          <w:color w:val="0000FF"/>
        </w:rPr>
      </w:pPr>
    </w:p>
    <w:p w:rsidR="005A1A01" w:rsidRDefault="00B27068">
      <w:pPr>
        <w:pBdr>
          <w:top w:val="single" w:sz="4" w:space="1" w:color="00000A"/>
          <w:left w:val="single" w:sz="4" w:space="4" w:color="00000A"/>
          <w:bottom w:val="single" w:sz="4" w:space="1" w:color="00000A"/>
          <w:right w:val="single" w:sz="4" w:space="4" w:color="00000A"/>
        </w:pBdr>
        <w:rPr>
          <w:rFonts w:ascii="Arial" w:hAnsi="Arial" w:cs="Arial"/>
          <w:bCs/>
          <w:color w:val="0000FF"/>
          <w:sz w:val="21"/>
          <w:szCs w:val="21"/>
        </w:rPr>
      </w:pPr>
      <w:r>
        <w:rPr>
          <w:rFonts w:ascii="Arial" w:hAnsi="Arial" w:cs="Arial"/>
          <w:b/>
          <w:color w:val="0000FF"/>
          <w:sz w:val="21"/>
          <w:szCs w:val="21"/>
        </w:rPr>
        <w:t>Emergency Phone Numbers</w:t>
      </w:r>
      <w:r>
        <w:rPr>
          <w:rFonts w:ascii="Arial" w:hAnsi="Arial" w:cs="Arial"/>
          <w:bCs/>
          <w:color w:val="FF0000"/>
          <w:sz w:val="21"/>
          <w:szCs w:val="21"/>
        </w:rPr>
        <w:t xml:space="preserve">:   </w:t>
      </w:r>
      <w:r>
        <w:rPr>
          <w:rFonts w:ascii="Arial" w:hAnsi="Arial" w:cs="Arial"/>
          <w:bCs/>
          <w:color w:val="0000FF"/>
          <w:sz w:val="21"/>
          <w:szCs w:val="21"/>
        </w:rPr>
        <w:t xml:space="preserve">In case of an on-campus emergency, call the UT Arlington Police Department at </w:t>
      </w:r>
      <w:r>
        <w:rPr>
          <w:rFonts w:ascii="Arial" w:hAnsi="Arial" w:cs="Arial"/>
          <w:b/>
          <w:color w:val="0000FF"/>
          <w:sz w:val="21"/>
          <w:szCs w:val="21"/>
        </w:rPr>
        <w:t>817-272-3003</w:t>
      </w:r>
      <w:r>
        <w:rPr>
          <w:rFonts w:ascii="Arial" w:hAnsi="Arial" w:cs="Arial"/>
          <w:bCs/>
          <w:color w:val="0000FF"/>
          <w:sz w:val="21"/>
          <w:szCs w:val="21"/>
        </w:rPr>
        <w:t xml:space="preserve"> (non-campus phone), </w:t>
      </w:r>
      <w:r>
        <w:rPr>
          <w:rFonts w:ascii="Arial" w:hAnsi="Arial" w:cs="Arial"/>
          <w:b/>
          <w:color w:val="0000FF"/>
          <w:sz w:val="21"/>
          <w:szCs w:val="21"/>
        </w:rPr>
        <w:t>2-3003</w:t>
      </w:r>
      <w:r>
        <w:rPr>
          <w:rFonts w:ascii="Arial" w:hAnsi="Arial" w:cs="Arial"/>
          <w:bCs/>
          <w:color w:val="0000FF"/>
          <w:sz w:val="21"/>
          <w:szCs w:val="21"/>
        </w:rPr>
        <w:t xml:space="preserve"> (campus phone). You may also dial 911. Non-emergency number 817-272-3381</w:t>
      </w:r>
    </w:p>
    <w:p w:rsidR="005A1A01" w:rsidRDefault="005A1A01">
      <w:pPr>
        <w:rPr>
          <w:rFonts w:ascii="Arial" w:hAnsi="Arial" w:cs="Arial"/>
          <w:bCs/>
          <w:color w:val="FF0000"/>
          <w:sz w:val="21"/>
          <w:szCs w:val="21"/>
        </w:rPr>
      </w:pPr>
    </w:p>
    <w:p w:rsidR="005A1A01" w:rsidRDefault="00B27068">
      <w:pPr>
        <w:rPr>
          <w:rFonts w:ascii="Arial" w:hAnsi="Arial" w:cs="Arial"/>
          <w:bCs/>
          <w:sz w:val="21"/>
          <w:szCs w:val="21"/>
        </w:rPr>
      </w:pPr>
      <w:r>
        <w:rPr>
          <w:rFonts w:ascii="Arial" w:hAnsi="Arial" w:cs="Arial"/>
          <w:bCs/>
          <w:color w:val="FF0000"/>
          <w:sz w:val="21"/>
          <w:szCs w:val="21"/>
        </w:rPr>
        <w:t xml:space="preserve"> </w:t>
      </w:r>
    </w:p>
    <w:p w:rsidR="005A1A01" w:rsidRDefault="005A1A01">
      <w:pPr>
        <w:pBdr>
          <w:bottom w:val="double" w:sz="6" w:space="1" w:color="00000A"/>
        </w:pBdr>
        <w:rPr>
          <w:rFonts w:ascii="Arial" w:hAnsi="Arial" w:cs="Arial"/>
          <w:b/>
          <w:color w:val="0000FF"/>
        </w:rPr>
      </w:pPr>
    </w:p>
    <w:p w:rsidR="005A1A01" w:rsidRDefault="005A1A01">
      <w:pPr>
        <w:spacing w:after="120"/>
        <w:rPr>
          <w:rFonts w:ascii="Arial" w:hAnsi="Arial" w:cs="Arial"/>
          <w:b/>
          <w:color w:val="0000FF"/>
          <w:sz w:val="20"/>
          <w:szCs w:val="20"/>
        </w:rPr>
      </w:pPr>
    </w:p>
    <w:p w:rsidR="00890E68" w:rsidRDefault="00890E68">
      <w:pPr>
        <w:spacing w:after="120"/>
        <w:jc w:val="center"/>
        <w:rPr>
          <w:rFonts w:ascii="Arial" w:hAnsi="Arial" w:cs="Arial"/>
          <w:b/>
          <w:color w:val="FF0000"/>
          <w:sz w:val="20"/>
          <w:szCs w:val="20"/>
        </w:rPr>
      </w:pPr>
    </w:p>
    <w:p w:rsidR="00890E68" w:rsidRDefault="00890E68">
      <w:pPr>
        <w:spacing w:after="120"/>
        <w:jc w:val="center"/>
        <w:rPr>
          <w:rFonts w:ascii="Arial" w:hAnsi="Arial" w:cs="Arial"/>
          <w:b/>
          <w:color w:val="FF0000"/>
          <w:sz w:val="20"/>
          <w:szCs w:val="20"/>
        </w:rPr>
      </w:pPr>
    </w:p>
    <w:p w:rsidR="00890E68" w:rsidRDefault="00890E68">
      <w:pPr>
        <w:spacing w:after="120"/>
        <w:jc w:val="center"/>
        <w:rPr>
          <w:rFonts w:ascii="Arial" w:hAnsi="Arial" w:cs="Arial"/>
          <w:b/>
          <w:color w:val="FF0000"/>
          <w:sz w:val="20"/>
          <w:szCs w:val="20"/>
        </w:rPr>
      </w:pPr>
    </w:p>
    <w:p w:rsidR="00890E68" w:rsidRDefault="00890E68">
      <w:pPr>
        <w:spacing w:after="120"/>
        <w:jc w:val="center"/>
        <w:rPr>
          <w:rFonts w:ascii="Arial" w:hAnsi="Arial" w:cs="Arial"/>
          <w:b/>
          <w:color w:val="FF0000"/>
          <w:sz w:val="20"/>
          <w:szCs w:val="20"/>
        </w:rPr>
      </w:pPr>
    </w:p>
    <w:p w:rsidR="005A1A01" w:rsidRDefault="00B27068">
      <w:pPr>
        <w:spacing w:after="120"/>
        <w:jc w:val="center"/>
        <w:rPr>
          <w:rFonts w:ascii="Arial" w:hAnsi="Arial" w:cs="Arial"/>
          <w:b/>
          <w:color w:val="FF0000"/>
          <w:sz w:val="20"/>
          <w:szCs w:val="20"/>
        </w:rPr>
      </w:pPr>
      <w:r>
        <w:rPr>
          <w:rFonts w:ascii="Arial" w:hAnsi="Arial" w:cs="Arial"/>
          <w:b/>
          <w:color w:val="FF0000"/>
          <w:sz w:val="20"/>
          <w:szCs w:val="20"/>
        </w:rPr>
        <w:t xml:space="preserve"> </w:t>
      </w:r>
    </w:p>
    <w:p w:rsidR="005A1A01" w:rsidRDefault="00B27068">
      <w:pPr>
        <w:pStyle w:val="Normal1"/>
        <w:spacing w:before="280" w:after="240" w:afterAutospacing="0"/>
      </w:pPr>
      <w:r>
        <w:rPr>
          <w:rFonts w:ascii="Arial" w:hAnsi="Arial" w:cs="Arial"/>
          <w:bCs/>
          <w:sz w:val="20"/>
          <w:szCs w:val="20"/>
        </w:rPr>
        <w:lastRenderedPageBreak/>
        <w:t>Faculty members should feel free to incorporate any of the following information into your course syllabus or other course materials.</w:t>
      </w:r>
    </w:p>
    <w:p w:rsidR="005A1A01" w:rsidRDefault="005A1A01">
      <w:pPr>
        <w:pStyle w:val="Normal1"/>
        <w:spacing w:before="280" w:after="120" w:afterAutospacing="0"/>
        <w:rPr>
          <w:rStyle w:val="normalchar"/>
          <w:rFonts w:ascii="Arial" w:hAnsi="Arial" w:cs="Arial"/>
          <w:b/>
          <w:bCs/>
        </w:rPr>
      </w:pPr>
    </w:p>
    <w:p w:rsidR="005A1A01" w:rsidRDefault="00B27068">
      <w:pPr>
        <w:pStyle w:val="Normal1"/>
        <w:spacing w:before="280" w:after="120" w:afterAutospacing="0"/>
        <w:jc w:val="center"/>
      </w:pPr>
      <w:r>
        <w:rPr>
          <w:rStyle w:val="normalchar"/>
          <w:rFonts w:ascii="Arial" w:hAnsi="Arial" w:cs="Arial"/>
          <w:b/>
          <w:bCs/>
        </w:rPr>
        <w:t xml:space="preserve">LIBRARY </w:t>
      </w:r>
      <w:hyperlink r:id="rId36">
        <w:r>
          <w:rPr>
            <w:rStyle w:val="hyperlinkchar"/>
            <w:rFonts w:ascii="Arial" w:hAnsi="Arial" w:cs="Arial"/>
            <w:b/>
            <w:bCs/>
            <w:color w:val="0000FF"/>
          </w:rPr>
          <w:t>library.uta.edu</w:t>
        </w:r>
      </w:hyperlink>
    </w:p>
    <w:p w:rsidR="005A1A01" w:rsidRDefault="00B27068">
      <w:pPr>
        <w:pStyle w:val="Normal1"/>
        <w:spacing w:before="280" w:after="120" w:afterAutospacing="0"/>
        <w:rPr>
          <w:rFonts w:ascii="Arial" w:hAnsi="Arial" w:cs="Arial"/>
          <w:sz w:val="21"/>
          <w:szCs w:val="21"/>
        </w:rPr>
      </w:pPr>
      <w:r>
        <w:rPr>
          <w:rStyle w:val="normalchar"/>
          <w:rFonts w:ascii="Arial" w:hAnsi="Arial" w:cs="Arial"/>
          <w:b/>
          <w:bCs/>
          <w:sz w:val="21"/>
          <w:szCs w:val="21"/>
        </w:rPr>
        <w:t>RESOURCES FOR STUDENTS</w:t>
      </w:r>
    </w:p>
    <w:p w:rsidR="005A1A01" w:rsidRDefault="00B27068">
      <w:pPr>
        <w:pStyle w:val="Normal1"/>
        <w:spacing w:before="280" w:after="120" w:afterAutospacing="0"/>
        <w:rPr>
          <w:rFonts w:ascii="Arial" w:hAnsi="Arial" w:cs="Arial"/>
          <w:sz w:val="21"/>
          <w:szCs w:val="21"/>
        </w:rPr>
      </w:pPr>
      <w:r>
        <w:rPr>
          <w:rStyle w:val="normalchar"/>
          <w:rFonts w:ascii="Arial" w:hAnsi="Arial" w:cs="Arial"/>
          <w:b/>
          <w:bCs/>
          <w:sz w:val="21"/>
          <w:szCs w:val="21"/>
        </w:rPr>
        <w:t>Research or General Library Help</w:t>
      </w:r>
    </w:p>
    <w:p w:rsidR="005A1A01" w:rsidRDefault="00B27068">
      <w:pPr>
        <w:pStyle w:val="Normal1"/>
        <w:spacing w:before="280" w:after="120" w:afterAutospacing="0"/>
      </w:pPr>
      <w:r>
        <w:rPr>
          <w:rStyle w:val="normalchar"/>
          <w:rFonts w:ascii="Arial" w:hAnsi="Arial" w:cs="Arial"/>
          <w:sz w:val="21"/>
          <w:szCs w:val="21"/>
        </w:rPr>
        <w:t>Academic Plaza Consultation Services </w:t>
      </w:r>
      <w:hyperlink r:id="rId37">
        <w:r>
          <w:rPr>
            <w:rStyle w:val="hyperlinkchar"/>
            <w:rFonts w:ascii="Arial" w:hAnsi="Arial" w:cs="Arial"/>
            <w:color w:val="0000FF"/>
            <w:sz w:val="21"/>
            <w:szCs w:val="21"/>
          </w:rPr>
          <w:t>library.uta.edu/academic-plaza</w:t>
        </w:r>
      </w:hyperlink>
    </w:p>
    <w:p w:rsidR="005A1A01" w:rsidRDefault="00B27068">
      <w:pPr>
        <w:pStyle w:val="Normal1"/>
        <w:spacing w:before="280" w:after="120" w:afterAutospacing="0"/>
      </w:pPr>
      <w:r>
        <w:rPr>
          <w:rStyle w:val="normalchar"/>
          <w:rFonts w:ascii="Arial" w:hAnsi="Arial" w:cs="Arial"/>
          <w:sz w:val="21"/>
          <w:szCs w:val="21"/>
        </w:rPr>
        <w:t>Ask Us </w:t>
      </w:r>
      <w:hyperlink r:id="rId38">
        <w:r>
          <w:rPr>
            <w:rStyle w:val="hyperlinkchar"/>
            <w:rFonts w:ascii="Arial" w:hAnsi="Arial" w:cs="Arial"/>
            <w:color w:val="0000FF"/>
            <w:sz w:val="21"/>
            <w:szCs w:val="21"/>
          </w:rPr>
          <w:t>ask.uta.edu/</w:t>
        </w:r>
      </w:hyperlink>
    </w:p>
    <w:p w:rsidR="005A1A01" w:rsidRDefault="00B27068">
      <w:pPr>
        <w:pStyle w:val="Normal1"/>
        <w:spacing w:before="280" w:after="120" w:afterAutospacing="0"/>
      </w:pPr>
      <w:r>
        <w:rPr>
          <w:rStyle w:val="normalchar"/>
          <w:rFonts w:ascii="Arial" w:hAnsi="Arial" w:cs="Arial"/>
          <w:sz w:val="21"/>
          <w:szCs w:val="21"/>
        </w:rPr>
        <w:t>Library Tutorials </w:t>
      </w:r>
      <w:hyperlink r:id="rId39">
        <w:r>
          <w:rPr>
            <w:rStyle w:val="hyperlinkchar"/>
            <w:rFonts w:ascii="Arial" w:hAnsi="Arial" w:cs="Arial"/>
            <w:color w:val="0000FF"/>
            <w:sz w:val="21"/>
            <w:szCs w:val="21"/>
          </w:rPr>
          <w:t>library.uta.edu/how-to</w:t>
        </w:r>
      </w:hyperlink>
    </w:p>
    <w:p w:rsidR="005A1A01" w:rsidRDefault="00B27068">
      <w:pPr>
        <w:pStyle w:val="Normal1"/>
        <w:spacing w:before="280" w:after="120" w:afterAutospacing="0"/>
      </w:pPr>
      <w:r>
        <w:rPr>
          <w:rStyle w:val="normalchar"/>
          <w:rFonts w:ascii="Arial" w:hAnsi="Arial" w:cs="Arial"/>
          <w:sz w:val="21"/>
          <w:szCs w:val="21"/>
        </w:rPr>
        <w:t>Subject and Course Research Guides </w:t>
      </w:r>
      <w:hyperlink r:id="rId40">
        <w:r>
          <w:rPr>
            <w:rStyle w:val="hyperlinkchar"/>
            <w:rFonts w:ascii="Arial" w:hAnsi="Arial" w:cs="Arial"/>
            <w:color w:val="0000FF"/>
            <w:sz w:val="21"/>
            <w:szCs w:val="21"/>
            <w:u w:val="single"/>
          </w:rPr>
          <w:t>libguides.uta.edu</w:t>
        </w:r>
      </w:hyperlink>
    </w:p>
    <w:p w:rsidR="005A1A01" w:rsidRDefault="00B27068">
      <w:pPr>
        <w:pStyle w:val="Normal1"/>
        <w:spacing w:before="280" w:after="120" w:afterAutospacing="0"/>
      </w:pPr>
      <w:r>
        <w:rPr>
          <w:rStyle w:val="normalchar"/>
          <w:rFonts w:ascii="Arial" w:hAnsi="Arial" w:cs="Arial"/>
          <w:sz w:val="21"/>
          <w:szCs w:val="21"/>
        </w:rPr>
        <w:t>Librarians by Subject </w:t>
      </w:r>
      <w:hyperlink r:id="rId41">
        <w:r>
          <w:rPr>
            <w:rStyle w:val="hyperlinkchar"/>
            <w:rFonts w:ascii="Arial" w:hAnsi="Arial" w:cs="Arial"/>
            <w:color w:val="0000FF"/>
            <w:sz w:val="21"/>
            <w:szCs w:val="21"/>
          </w:rPr>
          <w:t>library.uta.edu/subject-librarians</w:t>
        </w:r>
      </w:hyperlink>
    </w:p>
    <w:p w:rsidR="005A1A01" w:rsidRDefault="00B27068">
      <w:pPr>
        <w:pStyle w:val="Normal1"/>
        <w:spacing w:before="280" w:after="120" w:afterAutospacing="0"/>
      </w:pPr>
      <w:r>
        <w:rPr>
          <w:rStyle w:val="hyperlinkchar"/>
          <w:rFonts w:ascii="Arial" w:hAnsi="Arial" w:cs="Arial"/>
          <w:color w:val="000000" w:themeColor="text1"/>
          <w:sz w:val="21"/>
          <w:szCs w:val="21"/>
        </w:rPr>
        <w:t xml:space="preserve">Research Coaches  </w:t>
      </w:r>
      <w:hyperlink r:id="rId42">
        <w:r>
          <w:rPr>
            <w:rStyle w:val="InternetLink"/>
            <w:rFonts w:ascii="Arial" w:hAnsi="Arial" w:cs="Arial"/>
            <w:sz w:val="21"/>
            <w:szCs w:val="21"/>
          </w:rPr>
          <w:t>http://libguides.uta.edu/researchcoach</w:t>
        </w:r>
      </w:hyperlink>
    </w:p>
    <w:p w:rsidR="005A1A01" w:rsidRDefault="00B27068">
      <w:pPr>
        <w:pStyle w:val="Normal1"/>
        <w:spacing w:before="280" w:after="120" w:afterAutospacing="0"/>
        <w:rPr>
          <w:rFonts w:ascii="Arial" w:hAnsi="Arial" w:cs="Arial"/>
          <w:sz w:val="21"/>
          <w:szCs w:val="21"/>
        </w:rPr>
      </w:pPr>
      <w:r>
        <w:rPr>
          <w:rStyle w:val="normalchar"/>
          <w:rFonts w:ascii="Arial" w:hAnsi="Arial" w:cs="Arial"/>
          <w:b/>
          <w:bCs/>
          <w:sz w:val="21"/>
          <w:szCs w:val="21"/>
        </w:rPr>
        <w:t>Resources</w:t>
      </w:r>
    </w:p>
    <w:p w:rsidR="005A1A01" w:rsidRDefault="00B27068">
      <w:pPr>
        <w:pStyle w:val="Normal1"/>
        <w:spacing w:before="280" w:after="120" w:afterAutospacing="0"/>
      </w:pPr>
      <w:r>
        <w:rPr>
          <w:rStyle w:val="normalchar"/>
          <w:rFonts w:ascii="Arial" w:hAnsi="Arial" w:cs="Arial"/>
          <w:sz w:val="21"/>
          <w:szCs w:val="21"/>
        </w:rPr>
        <w:t>A to Z List of Library Databases </w:t>
      </w:r>
      <w:hyperlink r:id="rId43">
        <w:r>
          <w:rPr>
            <w:rStyle w:val="hyperlinkchar"/>
            <w:rFonts w:ascii="Arial" w:hAnsi="Arial" w:cs="Arial"/>
            <w:color w:val="0000FF"/>
            <w:sz w:val="21"/>
            <w:szCs w:val="21"/>
          </w:rPr>
          <w:t>libguides.uta.edu/az.php</w:t>
        </w:r>
      </w:hyperlink>
    </w:p>
    <w:p w:rsidR="005A1A01" w:rsidRDefault="00B27068">
      <w:pPr>
        <w:pStyle w:val="Normal1"/>
        <w:spacing w:before="280" w:after="120" w:afterAutospacing="0"/>
      </w:pPr>
      <w:r>
        <w:rPr>
          <w:rStyle w:val="normalchar"/>
          <w:rFonts w:ascii="Arial" w:hAnsi="Arial" w:cs="Arial"/>
          <w:sz w:val="21"/>
          <w:szCs w:val="21"/>
        </w:rPr>
        <w:t>Course Reserves </w:t>
      </w:r>
      <w:hyperlink r:id="rId44">
        <w:r>
          <w:rPr>
            <w:rStyle w:val="hyperlinkchar"/>
            <w:rFonts w:ascii="Arial" w:hAnsi="Arial" w:cs="Arial"/>
            <w:color w:val="0000FF"/>
            <w:sz w:val="21"/>
            <w:szCs w:val="21"/>
          </w:rPr>
          <w:t>pulse.uta.edu/vwebv/enterCourseReserve.do</w:t>
        </w:r>
      </w:hyperlink>
    </w:p>
    <w:p w:rsidR="005A1A01" w:rsidRDefault="00B27068">
      <w:pPr>
        <w:pStyle w:val="Normal1"/>
        <w:spacing w:before="280" w:after="120" w:afterAutospacing="0"/>
      </w:pPr>
      <w:r>
        <w:rPr>
          <w:rStyle w:val="normalchar"/>
          <w:rFonts w:ascii="Arial" w:hAnsi="Arial" w:cs="Arial"/>
          <w:sz w:val="21"/>
          <w:szCs w:val="21"/>
        </w:rPr>
        <w:t>Study Room Reservations </w:t>
      </w:r>
      <w:hyperlink r:id="rId45">
        <w:r>
          <w:rPr>
            <w:rStyle w:val="hyperlinkchar"/>
            <w:rFonts w:ascii="Arial" w:hAnsi="Arial" w:cs="Arial"/>
            <w:color w:val="0000FF"/>
            <w:sz w:val="21"/>
            <w:szCs w:val="21"/>
          </w:rPr>
          <w:t>openroom.uta.edu/</w:t>
        </w:r>
      </w:hyperlink>
    </w:p>
    <w:p w:rsidR="005A1A01" w:rsidRDefault="00B27068">
      <w:pPr>
        <w:pStyle w:val="Normal1"/>
        <w:spacing w:before="280" w:after="280"/>
        <w:jc w:val="center"/>
      </w:pPr>
      <w:r>
        <w:rPr>
          <w:rStyle w:val="normalchar"/>
          <w:rFonts w:ascii="Arial" w:hAnsi="Arial" w:cs="Arial"/>
          <w:b/>
          <w:bCs/>
          <w:sz w:val="21"/>
          <w:szCs w:val="21"/>
        </w:rPr>
        <w:t xml:space="preserve"> </w:t>
      </w:r>
    </w:p>
    <w:sectPr w:rsidR="005A1A01">
      <w:pgSz w:w="12240" w:h="15840"/>
      <w:pgMar w:top="1008" w:right="1152" w:bottom="1008" w:left="1296"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F011B"/>
    <w:multiLevelType w:val="multilevel"/>
    <w:tmpl w:val="0B0AD034"/>
    <w:lvl w:ilvl="0">
      <w:start w:val="1"/>
      <w:numFmt w:val="decimal"/>
      <w:lvlText w:val="%1."/>
      <w:lvlJc w:val="left"/>
      <w:pPr>
        <w:ind w:left="1080" w:hanging="360"/>
      </w:pPr>
      <w:rPr>
        <w:rFonts w:ascii="Times New Roman" w:hAnsi="Times New Roman"/>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CD03E0A"/>
    <w:multiLevelType w:val="multilevel"/>
    <w:tmpl w:val="7A6AA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01"/>
    <w:rsid w:val="000F0A6E"/>
    <w:rsid w:val="00190387"/>
    <w:rsid w:val="001F2F0B"/>
    <w:rsid w:val="00222DBC"/>
    <w:rsid w:val="002A3572"/>
    <w:rsid w:val="002E1BB1"/>
    <w:rsid w:val="00334CCA"/>
    <w:rsid w:val="0035216E"/>
    <w:rsid w:val="00363CF4"/>
    <w:rsid w:val="00391D0A"/>
    <w:rsid w:val="00420CE3"/>
    <w:rsid w:val="004630B4"/>
    <w:rsid w:val="004B259D"/>
    <w:rsid w:val="004F5C3A"/>
    <w:rsid w:val="005229C3"/>
    <w:rsid w:val="0052616F"/>
    <w:rsid w:val="0053381C"/>
    <w:rsid w:val="00537217"/>
    <w:rsid w:val="005A1A01"/>
    <w:rsid w:val="00733BE2"/>
    <w:rsid w:val="007361AE"/>
    <w:rsid w:val="00781FAE"/>
    <w:rsid w:val="00790D90"/>
    <w:rsid w:val="007A196F"/>
    <w:rsid w:val="007A515B"/>
    <w:rsid w:val="007C7E83"/>
    <w:rsid w:val="007E5E72"/>
    <w:rsid w:val="008870B5"/>
    <w:rsid w:val="00890E68"/>
    <w:rsid w:val="008C3FF4"/>
    <w:rsid w:val="008D3C47"/>
    <w:rsid w:val="0090174D"/>
    <w:rsid w:val="0091748F"/>
    <w:rsid w:val="00922938"/>
    <w:rsid w:val="009E3DDC"/>
    <w:rsid w:val="009E5277"/>
    <w:rsid w:val="00A65FDA"/>
    <w:rsid w:val="00A974DA"/>
    <w:rsid w:val="00B27068"/>
    <w:rsid w:val="00BD5BB9"/>
    <w:rsid w:val="00BF6DB3"/>
    <w:rsid w:val="00E255DF"/>
    <w:rsid w:val="00EB7D15"/>
    <w:rsid w:val="00F60F39"/>
    <w:rsid w:val="00FF4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788B"/>
  <w15:docId w15:val="{73E00E8C-8CB4-0345-A77F-5B863BF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141EC6"/>
    <w:rPr>
      <w:color w:val="0000FF"/>
      <w:u w:val="single"/>
    </w:rPr>
  </w:style>
  <w:style w:type="character" w:customStyle="1" w:styleId="a">
    <w:name w:val="页脚 字符"/>
    <w:basedOn w:val="DefaultParagraphFont"/>
    <w:uiPriority w:val="99"/>
    <w:qFormat/>
    <w:rsid w:val="00141EC6"/>
  </w:style>
  <w:style w:type="character" w:customStyle="1" w:styleId="a0">
    <w:name w:val="页眉 字符"/>
    <w:basedOn w:val="DefaultParagraphFont"/>
    <w:uiPriority w:val="99"/>
    <w:qFormat/>
    <w:rsid w:val="00141EC6"/>
  </w:style>
  <w:style w:type="character" w:styleId="Strong">
    <w:name w:val="Strong"/>
    <w:uiPriority w:val="22"/>
    <w:qFormat/>
    <w:rsid w:val="0091586E"/>
    <w:rPr>
      <w:b/>
      <w:bCs/>
    </w:rPr>
  </w:style>
  <w:style w:type="character" w:customStyle="1" w:styleId="guideurl">
    <w:name w:val="guideurl"/>
    <w:basedOn w:val="DefaultParagraphFont"/>
    <w:qFormat/>
    <w:rsid w:val="00425D01"/>
  </w:style>
  <w:style w:type="character" w:customStyle="1" w:styleId="a1">
    <w:name w:val="批注框文本 字符"/>
    <w:uiPriority w:val="99"/>
    <w:semiHidden/>
    <w:qFormat/>
    <w:rsid w:val="007B06DE"/>
    <w:rPr>
      <w:rFonts w:ascii="Tahoma" w:hAnsi="Tahoma" w:cs="Tahoma"/>
      <w:sz w:val="16"/>
      <w:szCs w:val="16"/>
    </w:rPr>
  </w:style>
  <w:style w:type="character" w:styleId="FollowedHyperlink">
    <w:name w:val="FollowedHyperlink"/>
    <w:uiPriority w:val="99"/>
    <w:semiHidden/>
    <w:unhideWhenUsed/>
    <w:qFormat/>
    <w:rsid w:val="007B06DE"/>
    <w:rPr>
      <w:color w:val="800080"/>
      <w:u w:val="single"/>
    </w:rPr>
  </w:style>
  <w:style w:type="character" w:styleId="Emphasis">
    <w:name w:val="Emphasis"/>
    <w:basedOn w:val="DefaultParagraphFont"/>
    <w:uiPriority w:val="20"/>
    <w:qFormat/>
    <w:rsid w:val="00023EB8"/>
    <w:rPr>
      <w:i/>
      <w:iCs/>
    </w:rPr>
  </w:style>
  <w:style w:type="character" w:customStyle="1" w:styleId="normalchar">
    <w:name w:val="normal__char"/>
    <w:basedOn w:val="DefaultParagraphFont"/>
    <w:qFormat/>
    <w:rsid w:val="0018144B"/>
  </w:style>
  <w:style w:type="character" w:customStyle="1" w:styleId="hyperlinkchar">
    <w:name w:val="hyperlink__char"/>
    <w:basedOn w:val="DefaultParagraphFont"/>
    <w:qFormat/>
    <w:rsid w:val="0018144B"/>
  </w:style>
  <w:style w:type="character" w:styleId="CommentReference">
    <w:name w:val="annotation reference"/>
    <w:basedOn w:val="DefaultParagraphFont"/>
    <w:uiPriority w:val="99"/>
    <w:semiHidden/>
    <w:unhideWhenUsed/>
    <w:qFormat/>
    <w:rsid w:val="007E422D"/>
    <w:rPr>
      <w:sz w:val="18"/>
      <w:szCs w:val="18"/>
    </w:rPr>
  </w:style>
  <w:style w:type="character" w:customStyle="1" w:styleId="a2">
    <w:name w:val="批注文字 字符"/>
    <w:basedOn w:val="DefaultParagraphFont"/>
    <w:uiPriority w:val="99"/>
    <w:semiHidden/>
    <w:qFormat/>
    <w:rsid w:val="007E422D"/>
    <w:rPr>
      <w:sz w:val="24"/>
      <w:szCs w:val="24"/>
    </w:rPr>
  </w:style>
  <w:style w:type="character" w:customStyle="1" w:styleId="a3">
    <w:name w:val="批注主题 字符"/>
    <w:basedOn w:val="a2"/>
    <w:uiPriority w:val="99"/>
    <w:semiHidden/>
    <w:qFormat/>
    <w:rsid w:val="007E422D"/>
    <w:rPr>
      <w:b/>
      <w:bCs/>
      <w:sz w:val="24"/>
      <w:szCs w:val="24"/>
    </w:rPr>
  </w:style>
  <w:style w:type="character" w:customStyle="1" w:styleId="apple-converted-space">
    <w:name w:val="apple-converted-space"/>
    <w:basedOn w:val="DefaultParagraphFont"/>
    <w:qFormat/>
    <w:rsid w:val="00D31529"/>
  </w:style>
  <w:style w:type="character" w:customStyle="1" w:styleId="UnresolvedMention1">
    <w:name w:val="Unresolved Mention1"/>
    <w:basedOn w:val="DefaultParagraphFont"/>
    <w:uiPriority w:val="99"/>
    <w:qFormat/>
    <w:rsid w:val="00495CC7"/>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hAnsi="Times New Roman"/>
      <w:b w:val="0"/>
      <w:sz w:val="24"/>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er">
    <w:name w:val="footer"/>
    <w:basedOn w:val="Normal"/>
    <w:uiPriority w:val="99"/>
    <w:unhideWhenUsed/>
    <w:rsid w:val="00141EC6"/>
    <w:pPr>
      <w:tabs>
        <w:tab w:val="center" w:pos="4680"/>
        <w:tab w:val="right" w:pos="9360"/>
      </w:tabs>
    </w:pPr>
  </w:style>
  <w:style w:type="paragraph" w:styleId="Header">
    <w:name w:val="header"/>
    <w:basedOn w:val="Normal"/>
    <w:uiPriority w:val="99"/>
    <w:unhideWhenUsed/>
    <w:rsid w:val="00141EC6"/>
    <w:pPr>
      <w:tabs>
        <w:tab w:val="center" w:pos="4680"/>
        <w:tab w:val="right" w:pos="9360"/>
      </w:tabs>
    </w:pPr>
  </w:style>
  <w:style w:type="paragraph" w:styleId="NormalWeb">
    <w:name w:val="Normal (Web)"/>
    <w:basedOn w:val="Normal"/>
    <w:uiPriority w:val="99"/>
    <w:unhideWhenUsed/>
    <w:qFormat/>
    <w:rsid w:val="0091586E"/>
    <w:pPr>
      <w:spacing w:beforeAutospacing="1" w:afterAutospacing="1"/>
    </w:pPr>
    <w:rPr>
      <w:rFonts w:ascii="Times New Roman" w:eastAsia="Times New Roman" w:hAnsi="Times New Roman"/>
      <w:sz w:val="24"/>
      <w:szCs w:val="24"/>
    </w:rPr>
  </w:style>
  <w:style w:type="paragraph" w:customStyle="1" w:styleId="Default">
    <w:name w:val="Default"/>
    <w:basedOn w:val="Normal"/>
    <w:uiPriority w:val="99"/>
    <w:qFormat/>
    <w:rsid w:val="00384AFA"/>
    <w:rPr>
      <w:rFonts w:ascii="Times New Roman" w:hAnsi="Times New Roman"/>
      <w:color w:val="000000"/>
      <w:sz w:val="24"/>
      <w:szCs w:val="24"/>
    </w:rPr>
  </w:style>
  <w:style w:type="paragraph" w:styleId="BalloonText">
    <w:name w:val="Balloon Text"/>
    <w:basedOn w:val="Normal"/>
    <w:uiPriority w:val="99"/>
    <w:semiHidden/>
    <w:unhideWhenUsed/>
    <w:qFormat/>
    <w:rsid w:val="007B06DE"/>
    <w:rPr>
      <w:rFonts w:ascii="Tahoma" w:hAnsi="Tahoma" w:cs="Tahoma"/>
      <w:sz w:val="16"/>
      <w:szCs w:val="16"/>
    </w:rPr>
  </w:style>
  <w:style w:type="paragraph" w:styleId="ListParagraph">
    <w:name w:val="List Paragraph"/>
    <w:basedOn w:val="Normal"/>
    <w:uiPriority w:val="34"/>
    <w:qFormat/>
    <w:rsid w:val="00CB7789"/>
    <w:pPr>
      <w:ind w:left="720"/>
      <w:contextualSpacing/>
    </w:pPr>
  </w:style>
  <w:style w:type="paragraph" w:customStyle="1" w:styleId="Normal1">
    <w:name w:val="Normal1"/>
    <w:basedOn w:val="Normal"/>
    <w:qFormat/>
    <w:rsid w:val="0018144B"/>
    <w:pPr>
      <w:spacing w:beforeAutospacing="1" w:afterAutospacing="1"/>
    </w:pPr>
    <w:rPr>
      <w:rFonts w:ascii="Times New Roman" w:eastAsia="Times New Roman" w:hAnsi="Times New Roman"/>
      <w:sz w:val="24"/>
      <w:szCs w:val="24"/>
      <w:lang w:eastAsia="en-US"/>
    </w:rPr>
  </w:style>
  <w:style w:type="paragraph" w:styleId="CommentText">
    <w:name w:val="annotation text"/>
    <w:basedOn w:val="Normal"/>
    <w:uiPriority w:val="99"/>
    <w:semiHidden/>
    <w:unhideWhenUsed/>
    <w:qFormat/>
    <w:rsid w:val="007E422D"/>
    <w:rPr>
      <w:sz w:val="24"/>
      <w:szCs w:val="24"/>
    </w:rPr>
  </w:style>
  <w:style w:type="paragraph" w:styleId="CommentSubject">
    <w:name w:val="annotation subject"/>
    <w:basedOn w:val="CommentText"/>
    <w:uiPriority w:val="99"/>
    <w:semiHidden/>
    <w:unhideWhenUsed/>
    <w:qFormat/>
    <w:rsid w:val="007E422D"/>
    <w:rPr>
      <w:b/>
      <w:bCs/>
      <w:sz w:val="20"/>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15622">
      <w:bodyDiv w:val="1"/>
      <w:marLeft w:val="0"/>
      <w:marRight w:val="0"/>
      <w:marTop w:val="0"/>
      <w:marBottom w:val="0"/>
      <w:divBdr>
        <w:top w:val="none" w:sz="0" w:space="0" w:color="auto"/>
        <w:left w:val="none" w:sz="0" w:space="0" w:color="auto"/>
        <w:bottom w:val="none" w:sz="0" w:space="0" w:color="auto"/>
        <w:right w:val="none" w:sz="0" w:space="0" w:color="auto"/>
      </w:divBdr>
      <w:divsChild>
        <w:div w:id="604504179">
          <w:marLeft w:val="0"/>
          <w:marRight w:val="0"/>
          <w:marTop w:val="0"/>
          <w:marBottom w:val="0"/>
          <w:divBdr>
            <w:top w:val="none" w:sz="0" w:space="0" w:color="auto"/>
            <w:left w:val="none" w:sz="0" w:space="0" w:color="auto"/>
            <w:bottom w:val="none" w:sz="0" w:space="0" w:color="auto"/>
            <w:right w:val="none" w:sz="0" w:space="0" w:color="auto"/>
          </w:divBdr>
        </w:div>
      </w:divsChild>
    </w:div>
    <w:div w:id="802696608">
      <w:bodyDiv w:val="1"/>
      <w:marLeft w:val="0"/>
      <w:marRight w:val="0"/>
      <w:marTop w:val="0"/>
      <w:marBottom w:val="0"/>
      <w:divBdr>
        <w:top w:val="none" w:sz="0" w:space="0" w:color="auto"/>
        <w:left w:val="none" w:sz="0" w:space="0" w:color="auto"/>
        <w:bottom w:val="none" w:sz="0" w:space="0" w:color="auto"/>
        <w:right w:val="none" w:sz="0" w:space="0" w:color="auto"/>
      </w:divBdr>
    </w:div>
    <w:div w:id="1278442440">
      <w:bodyDiv w:val="1"/>
      <w:marLeft w:val="0"/>
      <w:marRight w:val="0"/>
      <w:marTop w:val="0"/>
      <w:marBottom w:val="0"/>
      <w:divBdr>
        <w:top w:val="none" w:sz="0" w:space="0" w:color="auto"/>
        <w:left w:val="none" w:sz="0" w:space="0" w:color="auto"/>
        <w:bottom w:val="none" w:sz="0" w:space="0" w:color="auto"/>
        <w:right w:val="none" w:sz="0" w:space="0" w:color="auto"/>
      </w:divBdr>
    </w:div>
    <w:div w:id="2038503104">
      <w:bodyDiv w:val="1"/>
      <w:marLeft w:val="0"/>
      <w:marRight w:val="0"/>
      <w:marTop w:val="0"/>
      <w:marBottom w:val="0"/>
      <w:divBdr>
        <w:top w:val="none" w:sz="0" w:space="0" w:color="auto"/>
        <w:left w:val="none" w:sz="0" w:space="0" w:color="auto"/>
        <w:bottom w:val="none" w:sz="0" w:space="0" w:color="auto"/>
        <w:right w:val="none" w:sz="0" w:space="0" w:color="auto"/>
      </w:divBdr>
      <w:divsChild>
        <w:div w:id="1714568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uta.edu/" TargetMode="External"/><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http://www.uta.edu/studentsuccess/learning-center/utsi/tutoring/index.php" TargetMode="External"/><Relationship Id="rId39" Type="http://schemas.openxmlformats.org/officeDocument/2006/relationships/hyperlink" Target="http://library.uta.edu/how-to" TargetMode="External"/><Relationship Id="rId3" Type="http://schemas.openxmlformats.org/officeDocument/2006/relationships/styles" Target="styles.xml"/><Relationship Id="rId21" Type="http://schemas.openxmlformats.org/officeDocument/2006/relationships/hyperlink" Target="http://www.uta.edu/oit/cs/email/mavmail.php" TargetMode="External"/><Relationship Id="rId34" Type="http://schemas.openxmlformats.org/officeDocument/2006/relationships/hyperlink" Target="http://wweb.uta.edu/aao/recordsandregistration/" TargetMode="External"/><Relationship Id="rId42" Type="http://schemas.openxmlformats.org/officeDocument/2006/relationships/hyperlink" Target="http://libguides.uta.edu/researchcoach" TargetMode="External"/><Relationship Id="rId47" Type="http://schemas.openxmlformats.org/officeDocument/2006/relationships/theme" Target="theme/theme1.xml"/><Relationship Id="rId7" Type="http://schemas.openxmlformats.org/officeDocument/2006/relationships/hyperlink" Target="https://mentis.uta.edu/explore/profile/giridhar%20-amaravadi" TargetMode="External"/><Relationship Id="rId12" Type="http://schemas.openxmlformats.org/officeDocument/2006/relationships/hyperlink" Target="http://www.uta.edu/disability/" TargetMode="External"/><Relationship Id="rId17" Type="http://schemas.openxmlformats.org/officeDocument/2006/relationships/hyperlink" Target="mailto:titleix@uta.edu" TargetMode="External"/><Relationship Id="rId25" Type="http://schemas.openxmlformats.org/officeDocument/2006/relationships/hyperlink" Target="https://mavalert.uta.edu/register.php" TargetMode="External"/><Relationship Id="rId33" Type="http://schemas.openxmlformats.org/officeDocument/2006/relationships/hyperlink" Target="https://www.uta.edu/ideas/services/tutoring/index.php" TargetMode="External"/><Relationship Id="rId38" Type="http://schemas.openxmlformats.org/officeDocument/2006/relationships/hyperlink" Target="http://ask.uta.ed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titleIX" TargetMode="External"/><Relationship Id="rId20" Type="http://schemas.openxmlformats.org/officeDocument/2006/relationships/hyperlink" Target="http://library.uta.edu/plagiarism/" TargetMode="External"/><Relationship Id="rId29" Type="http://schemas.openxmlformats.org/officeDocument/2006/relationships/hyperlink" Target="http://www.uta.edu/studentsuccess/learning-center/mcnair-scholars/index.php" TargetMode="External"/><Relationship Id="rId41" Type="http://schemas.openxmlformats.org/officeDocument/2006/relationships/hyperlink" Target="http://library.uta.edu/subject-librarians" TargetMode="External"/><Relationship Id="rId1" Type="http://schemas.openxmlformats.org/officeDocument/2006/relationships/customXml" Target="../customXml/item1.xml"/><Relationship Id="rId6" Type="http://schemas.openxmlformats.org/officeDocument/2006/relationships/hyperlink" Target="mailto:giridhar.amaravadi@uta.edu" TargetMode="External"/><Relationship Id="rId11" Type="http://schemas.openxmlformats.org/officeDocument/2006/relationships/hyperlink" Target="http://wweb.uta.edu/aao/fao/" TargetMode="External"/><Relationship Id="rId24" Type="http://schemas.openxmlformats.org/officeDocument/2006/relationships/hyperlink" Target="https://mavalert.uta.edu/" TargetMode="External"/><Relationship Id="rId32" Type="http://schemas.openxmlformats.org/officeDocument/2006/relationships/hyperlink" Target="https://www.uta.edu/ideas/" TargetMode="External"/><Relationship Id="rId37" Type="http://schemas.openxmlformats.org/officeDocument/2006/relationships/hyperlink" Target="http://library.uta.edu/academic-plaza" TargetMode="External"/><Relationship Id="rId40" Type="http://schemas.openxmlformats.org/officeDocument/2006/relationships/hyperlink" Target="http://libguides.uta.edu/" TargetMode="External"/><Relationship Id="rId45" Type="http://schemas.openxmlformats.org/officeDocument/2006/relationships/hyperlink" Target="http://openroom.uta.edu/" TargetMode="External"/><Relationship Id="rId5" Type="http://schemas.openxmlformats.org/officeDocument/2006/relationships/webSettings" Target="webSettings.xml"/><Relationship Id="rId15" Type="http://schemas.openxmlformats.org/officeDocument/2006/relationships/hyperlink" Target="http://www.uta.edu/hr/eos/index.php" TargetMode="External"/><Relationship Id="rId23" Type="http://schemas.openxmlformats.org/officeDocument/2006/relationships/hyperlink" Target="http://www.uta.edu/sfs" TargetMode="External"/><Relationship Id="rId28" Type="http://schemas.openxmlformats.org/officeDocument/2006/relationships/hyperlink" Target="http://www.uta.edu/universitycollege/resources/advising.php" TargetMode="External"/><Relationship Id="rId36" Type="http://schemas.openxmlformats.org/officeDocument/2006/relationships/hyperlink" Target="http://library.uta.edu/" TargetMode="External"/><Relationship Id="rId10" Type="http://schemas.openxmlformats.org/officeDocument/2006/relationships/hyperlink" Target="http://www.uta.edu/deanofstudents/complaints/index.php" TargetMode="External"/><Relationship Id="rId19" Type="http://schemas.openxmlformats.org/officeDocument/2006/relationships/hyperlink" Target="http://libguides.uta.edu/copyright/plagiarism" TargetMode="External"/><Relationship Id="rId31" Type="http://schemas.openxmlformats.org/officeDocument/2006/relationships/hyperlink" Target="http://www.uta.edu/studentsuccess/success-programs/programs/resource-hotline.php" TargetMode="External"/><Relationship Id="rId44" Type="http://schemas.openxmlformats.org/officeDocument/2006/relationships/hyperlink" Target="http://pulse.uta.edu/vwebv/enterCourseReserve.do" TargetMode="Externa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http://www.uta.edu/caps/" TargetMode="External"/><Relationship Id="rId22" Type="http://schemas.openxmlformats.org/officeDocument/2006/relationships/hyperlink" Target="http://www.uta.edu/news/info/campus-carry/" TargetMode="External"/><Relationship Id="rId27" Type="http://schemas.openxmlformats.org/officeDocument/2006/relationships/hyperlink" Target="http://www.uta.edu/universitycollege/resources/college-based-clinics-labs.php" TargetMode="External"/><Relationship Id="rId30" Type="http://schemas.openxmlformats.org/officeDocument/2006/relationships/hyperlink" Target="mailto:resources@uta.edu" TargetMode="External"/><Relationship Id="rId35" Type="http://schemas.openxmlformats.org/officeDocument/2006/relationships/hyperlink" Target="http://www.uta.edu/uta/acadcal.php" TargetMode="External"/><Relationship Id="rId43" Type="http://schemas.openxmlformats.org/officeDocument/2006/relationships/hyperlink" Target="http://libguides.uta.edu/az.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A495-389A-4911-95C2-A4D418FC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Silva</dc:creator>
  <dc:description/>
  <cp:lastModifiedBy>Amaravadi, Giri</cp:lastModifiedBy>
  <cp:revision>4</cp:revision>
  <cp:lastPrinted>2014-07-22T20:44:00Z</cp:lastPrinted>
  <dcterms:created xsi:type="dcterms:W3CDTF">2018-12-29T16:47:00Z</dcterms:created>
  <dcterms:modified xsi:type="dcterms:W3CDTF">2018-12-29T17:30:00Z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Texas at Arlington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