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99" w:rsidRPr="00653699" w:rsidRDefault="00100099" w:rsidP="00100099">
      <w:pPr>
        <w:jc w:val="center"/>
        <w:rPr>
          <w:rFonts w:ascii="Times New Roman" w:hAnsi="Times New Roman"/>
          <w:b/>
          <w:szCs w:val="24"/>
        </w:rPr>
      </w:pPr>
      <w:bookmarkStart w:id="0" w:name="_GoBack"/>
      <w:bookmarkEnd w:id="0"/>
      <w:r w:rsidRPr="00653699">
        <w:rPr>
          <w:rFonts w:ascii="Times New Roman" w:hAnsi="Times New Roman"/>
          <w:b/>
          <w:szCs w:val="24"/>
        </w:rPr>
        <w:t>The University of Texas at Arlington</w:t>
      </w:r>
    </w:p>
    <w:p w:rsidR="00100099" w:rsidRPr="00653699" w:rsidRDefault="00100099" w:rsidP="00100099">
      <w:pPr>
        <w:jc w:val="center"/>
        <w:rPr>
          <w:rFonts w:ascii="Times New Roman" w:hAnsi="Times New Roman"/>
          <w:b/>
          <w:szCs w:val="24"/>
        </w:rPr>
      </w:pPr>
      <w:r w:rsidRPr="00653699">
        <w:rPr>
          <w:rFonts w:ascii="Times New Roman" w:hAnsi="Times New Roman"/>
          <w:b/>
          <w:szCs w:val="24"/>
        </w:rPr>
        <w:t>College of Nursing and Health Innovation</w:t>
      </w:r>
    </w:p>
    <w:p w:rsidR="00100099" w:rsidRPr="00653699" w:rsidRDefault="00100099" w:rsidP="00100099">
      <w:pPr>
        <w:jc w:val="center"/>
        <w:rPr>
          <w:rFonts w:ascii="Times New Roman" w:hAnsi="Times New Roman"/>
          <w:b/>
          <w:szCs w:val="24"/>
        </w:rPr>
      </w:pPr>
      <w:r w:rsidRPr="00653699">
        <w:rPr>
          <w:rFonts w:ascii="Times New Roman" w:hAnsi="Times New Roman"/>
          <w:b/>
          <w:szCs w:val="24"/>
        </w:rPr>
        <w:t>Department of Kinesiology</w:t>
      </w:r>
    </w:p>
    <w:p w:rsidR="00100099" w:rsidRPr="00653699" w:rsidRDefault="00100099" w:rsidP="00100099">
      <w:pPr>
        <w:pStyle w:val="Heading1"/>
        <w:rPr>
          <w:bCs/>
          <w:sz w:val="22"/>
        </w:rPr>
      </w:pPr>
      <w:r w:rsidRPr="00653699">
        <w:rPr>
          <w:bCs/>
          <w:sz w:val="22"/>
        </w:rPr>
        <w:t xml:space="preserve">KINE </w:t>
      </w:r>
      <w:r w:rsidR="00724684">
        <w:rPr>
          <w:bCs/>
          <w:sz w:val="22"/>
        </w:rPr>
        <w:t>4357</w:t>
      </w:r>
      <w:r w:rsidRPr="00653699">
        <w:rPr>
          <w:bCs/>
          <w:sz w:val="22"/>
        </w:rPr>
        <w:t>-</w:t>
      </w:r>
      <w:r w:rsidR="00724684">
        <w:rPr>
          <w:bCs/>
          <w:sz w:val="22"/>
        </w:rPr>
        <w:t>500</w:t>
      </w:r>
      <w:r w:rsidRPr="00653699">
        <w:rPr>
          <w:bCs/>
          <w:sz w:val="22"/>
        </w:rPr>
        <w:t xml:space="preserve"> P</w:t>
      </w:r>
      <w:r w:rsidR="00724684">
        <w:rPr>
          <w:bCs/>
          <w:sz w:val="22"/>
        </w:rPr>
        <w:t xml:space="preserve">rofessional Development for the Public </w:t>
      </w:r>
      <w:r w:rsidRPr="00653699">
        <w:rPr>
          <w:bCs/>
          <w:sz w:val="22"/>
        </w:rPr>
        <w:t>Health</w:t>
      </w:r>
      <w:r w:rsidR="00FE77BA">
        <w:rPr>
          <w:bCs/>
          <w:sz w:val="22"/>
        </w:rPr>
        <w:t xml:space="preserve"> </w:t>
      </w:r>
      <w:r w:rsidR="00724684">
        <w:rPr>
          <w:bCs/>
          <w:sz w:val="22"/>
        </w:rPr>
        <w:t>Workforce</w:t>
      </w:r>
    </w:p>
    <w:p w:rsidR="006815E8" w:rsidRDefault="00100099" w:rsidP="00653699">
      <w:pPr>
        <w:pStyle w:val="Heading1"/>
        <w:rPr>
          <w:bCs/>
          <w:sz w:val="22"/>
        </w:rPr>
      </w:pPr>
      <w:r w:rsidRPr="00653699">
        <w:rPr>
          <w:bCs/>
          <w:sz w:val="22"/>
        </w:rPr>
        <w:t xml:space="preserve">Course Syllabus – </w:t>
      </w:r>
      <w:r w:rsidR="00C43F74">
        <w:rPr>
          <w:bCs/>
          <w:sz w:val="22"/>
        </w:rPr>
        <w:t xml:space="preserve">Accelerated Online </w:t>
      </w:r>
      <w:r w:rsidR="00724684">
        <w:rPr>
          <w:bCs/>
          <w:sz w:val="22"/>
        </w:rPr>
        <w:t>Spring 2019</w:t>
      </w:r>
    </w:p>
    <w:p w:rsidR="000C6A00" w:rsidRDefault="000C6A00" w:rsidP="000C6A00"/>
    <w:p w:rsidR="00ED60E8" w:rsidRPr="007A6971" w:rsidRDefault="00A25C15"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7A6971" w:rsidRDefault="00ED60E8" w:rsidP="00FF5AE5">
      <w:pPr>
        <w:rPr>
          <w:rFonts w:ascii="Times New Roman" w:hAnsi="Times New Roman"/>
          <w:sz w:val="24"/>
          <w:szCs w:val="24"/>
        </w:rPr>
      </w:pPr>
    </w:p>
    <w:p w:rsidR="003272E7" w:rsidRPr="00653699" w:rsidRDefault="00A82438" w:rsidP="003272E7">
      <w:pPr>
        <w:pStyle w:val="Heading2"/>
        <w:rPr>
          <w:sz w:val="22"/>
          <w:szCs w:val="22"/>
        </w:rPr>
      </w:pPr>
      <w:r w:rsidRPr="00653699">
        <w:rPr>
          <w:sz w:val="22"/>
          <w:szCs w:val="22"/>
        </w:rPr>
        <w:t>Instructor</w:t>
      </w:r>
    </w:p>
    <w:p w:rsidR="00A82438" w:rsidRPr="00653699" w:rsidRDefault="005B345D" w:rsidP="003272E7">
      <w:pPr>
        <w:spacing w:after="120"/>
        <w:rPr>
          <w:rFonts w:ascii="Times New Roman" w:hAnsi="Times New Roman"/>
        </w:rPr>
      </w:pPr>
      <w:r w:rsidRPr="00653699">
        <w:rPr>
          <w:rFonts w:ascii="Times New Roman" w:hAnsi="Times New Roman"/>
        </w:rPr>
        <w:t xml:space="preserve">Becky Garner, DrPH, CPH </w:t>
      </w:r>
    </w:p>
    <w:p w:rsidR="003272E7" w:rsidRPr="00653699" w:rsidRDefault="00AC4F15" w:rsidP="003272E7">
      <w:pPr>
        <w:pStyle w:val="Heading2"/>
        <w:rPr>
          <w:sz w:val="22"/>
          <w:szCs w:val="22"/>
        </w:rPr>
      </w:pPr>
      <w:r w:rsidRPr="00653699">
        <w:rPr>
          <w:sz w:val="22"/>
          <w:szCs w:val="22"/>
        </w:rPr>
        <w:t>Office Number</w:t>
      </w:r>
      <w:r w:rsidR="00A82438" w:rsidRPr="00653699">
        <w:rPr>
          <w:sz w:val="22"/>
          <w:szCs w:val="22"/>
        </w:rPr>
        <w:t xml:space="preserve"> </w:t>
      </w:r>
    </w:p>
    <w:p w:rsidR="00A82438" w:rsidRPr="00653699" w:rsidRDefault="00CC7D82" w:rsidP="003272E7">
      <w:pPr>
        <w:spacing w:after="120"/>
        <w:rPr>
          <w:rFonts w:ascii="Times New Roman" w:hAnsi="Times New Roman"/>
        </w:rPr>
      </w:pPr>
      <w:r>
        <w:rPr>
          <w:rFonts w:ascii="Times New Roman" w:hAnsi="Times New Roman"/>
        </w:rPr>
        <w:t>MAC 114</w:t>
      </w:r>
    </w:p>
    <w:p w:rsidR="003272E7" w:rsidRPr="00653699" w:rsidRDefault="00AC4F15" w:rsidP="003272E7">
      <w:pPr>
        <w:pStyle w:val="Heading2"/>
        <w:rPr>
          <w:sz w:val="22"/>
          <w:szCs w:val="22"/>
        </w:rPr>
      </w:pPr>
      <w:r w:rsidRPr="00653699">
        <w:rPr>
          <w:sz w:val="22"/>
          <w:szCs w:val="22"/>
        </w:rPr>
        <w:t>Office Telephone Number</w:t>
      </w:r>
    </w:p>
    <w:p w:rsidR="005B345D" w:rsidRPr="00653699" w:rsidRDefault="005B345D" w:rsidP="003272E7">
      <w:pPr>
        <w:pStyle w:val="Heading2"/>
        <w:rPr>
          <w:b w:val="0"/>
          <w:sz w:val="22"/>
          <w:szCs w:val="22"/>
          <w:u w:val="none"/>
        </w:rPr>
      </w:pPr>
      <w:r w:rsidRPr="00653699">
        <w:rPr>
          <w:b w:val="0"/>
          <w:sz w:val="22"/>
          <w:szCs w:val="22"/>
          <w:u w:val="none"/>
        </w:rPr>
        <w:t>817-272-1705</w:t>
      </w:r>
    </w:p>
    <w:p w:rsidR="005B345D" w:rsidRPr="00653699" w:rsidRDefault="005B345D" w:rsidP="005B345D">
      <w:pPr>
        <w:rPr>
          <w:rFonts w:ascii="Times New Roman" w:hAnsi="Times New Roman"/>
        </w:rPr>
      </w:pPr>
    </w:p>
    <w:p w:rsidR="003272E7" w:rsidRPr="00653699" w:rsidRDefault="00AC4F15" w:rsidP="003272E7">
      <w:pPr>
        <w:pStyle w:val="Heading2"/>
        <w:rPr>
          <w:sz w:val="22"/>
          <w:szCs w:val="22"/>
        </w:rPr>
      </w:pPr>
      <w:r w:rsidRPr="00653699">
        <w:rPr>
          <w:sz w:val="22"/>
          <w:szCs w:val="22"/>
        </w:rPr>
        <w:t>Email Address</w:t>
      </w:r>
    </w:p>
    <w:p w:rsidR="005B345D" w:rsidRPr="00653699" w:rsidRDefault="00A25C15" w:rsidP="003272E7">
      <w:pPr>
        <w:pStyle w:val="Heading2"/>
        <w:rPr>
          <w:sz w:val="22"/>
          <w:szCs w:val="22"/>
          <w:u w:val="none"/>
        </w:rPr>
      </w:pPr>
      <w:hyperlink r:id="rId8" w:history="1">
        <w:r w:rsidR="005B345D" w:rsidRPr="00653699">
          <w:rPr>
            <w:rStyle w:val="Hyperlink"/>
            <w:sz w:val="22"/>
            <w:szCs w:val="22"/>
          </w:rPr>
          <w:t>beckyg@uta.edu</w:t>
        </w:r>
      </w:hyperlink>
    </w:p>
    <w:p w:rsidR="005B345D" w:rsidRPr="00653699" w:rsidRDefault="005B345D" w:rsidP="003272E7">
      <w:pPr>
        <w:pStyle w:val="Heading2"/>
        <w:rPr>
          <w:b w:val="0"/>
          <w:sz w:val="22"/>
          <w:szCs w:val="22"/>
          <w:u w:val="none"/>
        </w:rPr>
      </w:pPr>
    </w:p>
    <w:p w:rsidR="003272E7" w:rsidRPr="00653699" w:rsidRDefault="00AC4F15" w:rsidP="003272E7">
      <w:pPr>
        <w:pStyle w:val="Heading2"/>
        <w:rPr>
          <w:sz w:val="22"/>
          <w:szCs w:val="22"/>
        </w:rPr>
      </w:pPr>
      <w:r w:rsidRPr="00653699">
        <w:rPr>
          <w:sz w:val="22"/>
          <w:szCs w:val="22"/>
        </w:rPr>
        <w:t>Faculty Profile</w:t>
      </w:r>
    </w:p>
    <w:p w:rsidR="00896CBE" w:rsidRPr="00653699" w:rsidRDefault="005B345D" w:rsidP="00896CBE">
      <w:pPr>
        <w:rPr>
          <w:rFonts w:ascii="Times New Roman" w:hAnsi="Times New Roman"/>
        </w:rPr>
      </w:pPr>
      <w:r w:rsidRPr="00653699">
        <w:rPr>
          <w:rFonts w:ascii="Times New Roman" w:hAnsi="Times New Roman"/>
        </w:rPr>
        <w:t xml:space="preserve">https://www.uta.edu/profiles/rebecca-garner  </w:t>
      </w:r>
      <w:r w:rsidR="00896CBE" w:rsidRPr="00653699">
        <w:rPr>
          <w:rFonts w:ascii="Times New Roman" w:hAnsi="Times New Roman"/>
        </w:rPr>
        <w:br/>
      </w:r>
    </w:p>
    <w:p w:rsidR="003272E7" w:rsidRPr="00653699" w:rsidRDefault="00AC4F15" w:rsidP="003272E7">
      <w:pPr>
        <w:pStyle w:val="Heading2"/>
        <w:rPr>
          <w:sz w:val="22"/>
          <w:szCs w:val="22"/>
        </w:rPr>
      </w:pPr>
      <w:r w:rsidRPr="00653699">
        <w:rPr>
          <w:sz w:val="22"/>
          <w:szCs w:val="22"/>
        </w:rPr>
        <w:t>Office Hours</w:t>
      </w:r>
    </w:p>
    <w:p w:rsidR="00ED60E8" w:rsidRPr="00653699" w:rsidRDefault="005B345D" w:rsidP="00CD7167">
      <w:pPr>
        <w:spacing w:after="240"/>
        <w:rPr>
          <w:rFonts w:ascii="Times New Roman" w:hAnsi="Times New Roman"/>
          <w:color w:val="FF0000"/>
        </w:rPr>
      </w:pPr>
      <w:r w:rsidRPr="00653699">
        <w:rPr>
          <w:rFonts w:ascii="Times New Roman" w:hAnsi="Times New Roman"/>
        </w:rPr>
        <w:t xml:space="preserve">By appointment  </w:t>
      </w:r>
    </w:p>
    <w:p w:rsidR="00475143" w:rsidRPr="00475143" w:rsidRDefault="00475143" w:rsidP="00475143">
      <w:pPr>
        <w:pStyle w:val="Heading2"/>
      </w:pPr>
      <w:r w:rsidRPr="00475143">
        <w:t xml:space="preserve">Maximum Timeframe for Responding to Student Communication </w:t>
      </w:r>
    </w:p>
    <w:p w:rsidR="00475143" w:rsidRPr="00475143" w:rsidRDefault="00475143" w:rsidP="00475143">
      <w:pPr>
        <w:pStyle w:val="Heading2"/>
        <w:rPr>
          <w:b w:val="0"/>
          <w:u w:val="none"/>
        </w:rPr>
      </w:pPr>
      <w:r w:rsidRPr="00475143">
        <w:rPr>
          <w:b w:val="0"/>
          <w:u w:val="none"/>
        </w:rPr>
        <w:t xml:space="preserve">Response to student emails can generally be expected within 24 hours with a 48 hour maximum time frame.  </w:t>
      </w:r>
      <w:r w:rsidRPr="00475143">
        <w:rPr>
          <w:b w:val="0"/>
          <w:u w:val="none"/>
        </w:rPr>
        <w:br/>
        <w:t xml:space="preserve">Response to student assignments may be expected within 72 hours.  </w:t>
      </w:r>
    </w:p>
    <w:p w:rsidR="00475143" w:rsidRDefault="00475143" w:rsidP="003272E7">
      <w:pPr>
        <w:pStyle w:val="Heading2"/>
        <w:rPr>
          <w:sz w:val="22"/>
          <w:szCs w:val="22"/>
        </w:rPr>
      </w:pPr>
    </w:p>
    <w:p w:rsidR="003272E7" w:rsidRPr="007577CD" w:rsidRDefault="00ED60E8" w:rsidP="003272E7">
      <w:pPr>
        <w:pStyle w:val="Heading2"/>
        <w:rPr>
          <w:sz w:val="22"/>
          <w:szCs w:val="22"/>
        </w:rPr>
      </w:pPr>
      <w:r w:rsidRPr="007577CD">
        <w:rPr>
          <w:sz w:val="22"/>
          <w:szCs w:val="22"/>
        </w:rPr>
        <w:t>Section Information</w:t>
      </w:r>
    </w:p>
    <w:p w:rsidR="005B345D" w:rsidRPr="00653699" w:rsidRDefault="00475143" w:rsidP="003272E7">
      <w:pPr>
        <w:pStyle w:val="Heading2"/>
        <w:rPr>
          <w:b w:val="0"/>
          <w:sz w:val="22"/>
          <w:szCs w:val="22"/>
          <w:u w:val="none"/>
        </w:rPr>
      </w:pPr>
      <w:r w:rsidRPr="007577CD">
        <w:rPr>
          <w:b w:val="0"/>
          <w:sz w:val="22"/>
          <w:szCs w:val="22"/>
          <w:u w:val="none"/>
        </w:rPr>
        <w:t xml:space="preserve">KINE </w:t>
      </w:r>
      <w:r w:rsidR="007577CD">
        <w:rPr>
          <w:b w:val="0"/>
          <w:sz w:val="22"/>
          <w:szCs w:val="22"/>
          <w:u w:val="none"/>
        </w:rPr>
        <w:t>4357-500</w:t>
      </w:r>
    </w:p>
    <w:p w:rsidR="005B345D" w:rsidRPr="00653699" w:rsidRDefault="005B345D" w:rsidP="003272E7">
      <w:pPr>
        <w:pStyle w:val="Heading2"/>
        <w:rPr>
          <w:b w:val="0"/>
          <w:sz w:val="22"/>
          <w:szCs w:val="22"/>
          <w:u w:val="none"/>
        </w:rPr>
      </w:pPr>
    </w:p>
    <w:p w:rsidR="003272E7" w:rsidRPr="00653699" w:rsidRDefault="00ED60E8" w:rsidP="003272E7">
      <w:pPr>
        <w:pStyle w:val="Heading2"/>
        <w:rPr>
          <w:sz w:val="22"/>
          <w:szCs w:val="22"/>
        </w:rPr>
      </w:pPr>
      <w:r w:rsidRPr="00653699">
        <w:rPr>
          <w:sz w:val="22"/>
          <w:szCs w:val="22"/>
        </w:rPr>
        <w:t>Time and Place of Class Meetings</w:t>
      </w:r>
    </w:p>
    <w:p w:rsidR="00100099" w:rsidRPr="00653699" w:rsidRDefault="00475143" w:rsidP="00100099">
      <w:pPr>
        <w:rPr>
          <w:rFonts w:ascii="Times New Roman" w:hAnsi="Times New Roman"/>
        </w:rPr>
      </w:pPr>
      <w:r>
        <w:rPr>
          <w:rFonts w:ascii="Times New Roman" w:hAnsi="Times New Roman"/>
        </w:rPr>
        <w:t>All course activities and content will be 100% online.</w:t>
      </w:r>
    </w:p>
    <w:p w:rsidR="00100099" w:rsidRPr="00653699" w:rsidRDefault="00100099" w:rsidP="003272E7">
      <w:pPr>
        <w:pStyle w:val="Heading2"/>
        <w:rPr>
          <w:sz w:val="22"/>
          <w:szCs w:val="22"/>
        </w:rPr>
      </w:pPr>
    </w:p>
    <w:p w:rsidR="008A686E" w:rsidRDefault="008A686E" w:rsidP="003272E7">
      <w:pPr>
        <w:pStyle w:val="Heading2"/>
        <w:rPr>
          <w:sz w:val="22"/>
          <w:szCs w:val="22"/>
        </w:rPr>
      </w:pPr>
      <w:r>
        <w:rPr>
          <w:sz w:val="22"/>
          <w:szCs w:val="22"/>
        </w:rPr>
        <w:t>Course Prerequisites</w:t>
      </w:r>
    </w:p>
    <w:p w:rsidR="008A686E" w:rsidRPr="008A686E" w:rsidRDefault="008A686E" w:rsidP="008A686E">
      <w:pPr>
        <w:rPr>
          <w:rFonts w:ascii="Times New Roman" w:hAnsi="Times New Roman"/>
        </w:rPr>
      </w:pPr>
      <w:r w:rsidRPr="008A686E">
        <w:rPr>
          <w:rFonts w:ascii="Times New Roman" w:hAnsi="Times New Roman"/>
        </w:rPr>
        <w:t>There are no prerequisites for this course.</w:t>
      </w:r>
    </w:p>
    <w:p w:rsidR="008A686E" w:rsidRPr="008A686E" w:rsidRDefault="008A686E" w:rsidP="008A686E"/>
    <w:p w:rsidR="003272E7" w:rsidRPr="00653699" w:rsidRDefault="00ED60E8" w:rsidP="003272E7">
      <w:pPr>
        <w:pStyle w:val="Heading2"/>
        <w:rPr>
          <w:sz w:val="22"/>
          <w:szCs w:val="22"/>
        </w:rPr>
      </w:pPr>
      <w:r w:rsidRPr="00653699">
        <w:rPr>
          <w:sz w:val="22"/>
          <w:szCs w:val="22"/>
        </w:rPr>
        <w:t>Description of Course Content</w:t>
      </w:r>
      <w:r w:rsidR="00AA580E" w:rsidRPr="00653699">
        <w:rPr>
          <w:sz w:val="22"/>
          <w:szCs w:val="22"/>
        </w:rPr>
        <w:t xml:space="preserve"> </w:t>
      </w:r>
    </w:p>
    <w:p w:rsidR="00475143" w:rsidRPr="00475143" w:rsidRDefault="0098761B" w:rsidP="00475143">
      <w:r w:rsidRPr="0098761B">
        <w:rPr>
          <w:rFonts w:ascii="Times New Roman" w:hAnsi="Times New Roman"/>
        </w:rPr>
        <w:t>The development and operational systems and processes in public health programs and facilities will be presented, including: concepts and experiences necessary for success in the workplace, community dynamics, independent work and development of a personal work ethic, networking and professional communication, and teamwork. The student will participate in multiple career readiness learning experiences through a co-curricular collaboration with UTA Career Services.</w:t>
      </w:r>
    </w:p>
    <w:p w:rsidR="00852927" w:rsidRPr="00653699" w:rsidRDefault="00852927" w:rsidP="00C260B6">
      <w:pPr>
        <w:pStyle w:val="Heading2"/>
        <w:rPr>
          <w:b w:val="0"/>
          <w:sz w:val="22"/>
          <w:szCs w:val="22"/>
          <w:u w:val="none"/>
        </w:rPr>
      </w:pPr>
    </w:p>
    <w:p w:rsidR="0013507C" w:rsidRDefault="009039F8" w:rsidP="003272E7">
      <w:pPr>
        <w:pStyle w:val="Heading2"/>
        <w:rPr>
          <w:sz w:val="22"/>
          <w:szCs w:val="22"/>
        </w:rPr>
      </w:pPr>
      <w:r w:rsidRPr="00653699">
        <w:rPr>
          <w:sz w:val="22"/>
          <w:szCs w:val="22"/>
        </w:rPr>
        <w:t>Student Learning Outcomes</w:t>
      </w:r>
    </w:p>
    <w:p w:rsidR="0013507C" w:rsidRDefault="0013507C" w:rsidP="003272E7">
      <w:pPr>
        <w:pStyle w:val="Heading2"/>
        <w:rPr>
          <w:sz w:val="22"/>
          <w:szCs w:val="22"/>
        </w:rPr>
      </w:pPr>
    </w:p>
    <w:p w:rsidR="0098761B" w:rsidRPr="0098761B" w:rsidRDefault="0098761B" w:rsidP="00C22EAC">
      <w:pPr>
        <w:pStyle w:val="Heading2"/>
        <w:numPr>
          <w:ilvl w:val="0"/>
          <w:numId w:val="18"/>
        </w:numPr>
        <w:rPr>
          <w:u w:val="none"/>
        </w:rPr>
      </w:pPr>
      <w:r w:rsidRPr="0098761B">
        <w:rPr>
          <w:b w:val="0"/>
          <w:u w:val="none"/>
        </w:rPr>
        <w:t xml:space="preserve">Students will synthesize, demonstrate and explain the importance for integration of an individual work ethic that includes professionalism, commitment to lifelong learning, and contributes to development of a vision for a healthy community. </w:t>
      </w:r>
      <w:r w:rsidRPr="0098761B">
        <w:rPr>
          <w:u w:val="none"/>
        </w:rPr>
        <w:t xml:space="preserve">(Individual Timeline Assignment, Professional Informational Interview, Final Reflection </w:t>
      </w:r>
      <w:r>
        <w:rPr>
          <w:u w:val="none"/>
        </w:rPr>
        <w:t>Discussion</w:t>
      </w:r>
      <w:r w:rsidRPr="0098761B">
        <w:rPr>
          <w:u w:val="none"/>
        </w:rPr>
        <w:t xml:space="preserve">, Team-based learning assignments)  </w:t>
      </w:r>
    </w:p>
    <w:p w:rsidR="0098761B" w:rsidRPr="0098761B" w:rsidRDefault="0098761B" w:rsidP="00C22EAC">
      <w:pPr>
        <w:pStyle w:val="Heading2"/>
        <w:numPr>
          <w:ilvl w:val="0"/>
          <w:numId w:val="18"/>
        </w:numPr>
        <w:rPr>
          <w:b w:val="0"/>
          <w:u w:val="none"/>
        </w:rPr>
      </w:pPr>
      <w:r w:rsidRPr="0098761B">
        <w:rPr>
          <w:b w:val="0"/>
          <w:u w:val="none"/>
        </w:rPr>
        <w:lastRenderedPageBreak/>
        <w:t xml:space="preserve">Students will integrate, synthesize and apply knowledge through experiential learning activities. </w:t>
      </w:r>
      <w:r w:rsidRPr="0098761B">
        <w:rPr>
          <w:u w:val="none"/>
        </w:rPr>
        <w:t xml:space="preserve">(Professional Informational Interview, </w:t>
      </w:r>
      <w:r>
        <w:rPr>
          <w:u w:val="none"/>
        </w:rPr>
        <w:t xml:space="preserve">Service Learning </w:t>
      </w:r>
      <w:r w:rsidRPr="0098761B">
        <w:rPr>
          <w:u w:val="none"/>
        </w:rPr>
        <w:t>Volunteer activity)</w:t>
      </w:r>
    </w:p>
    <w:p w:rsidR="0098761B" w:rsidRPr="0098761B" w:rsidRDefault="0098761B" w:rsidP="00C22EAC">
      <w:pPr>
        <w:pStyle w:val="Heading2"/>
        <w:numPr>
          <w:ilvl w:val="0"/>
          <w:numId w:val="18"/>
        </w:numPr>
        <w:rPr>
          <w:b w:val="0"/>
          <w:u w:val="none"/>
        </w:rPr>
      </w:pPr>
      <w:r w:rsidRPr="0098761B">
        <w:rPr>
          <w:b w:val="0"/>
          <w:u w:val="none"/>
        </w:rPr>
        <w:t xml:space="preserve">Students will develop networking skills through participation in volunteer, experiential and team-based project management </w:t>
      </w:r>
      <w:r w:rsidRPr="0098761B">
        <w:rPr>
          <w:u w:val="none"/>
        </w:rPr>
        <w:t xml:space="preserve">(Professional Informational Interview, </w:t>
      </w:r>
      <w:r>
        <w:rPr>
          <w:u w:val="none"/>
        </w:rPr>
        <w:t xml:space="preserve">Service Learning </w:t>
      </w:r>
      <w:r w:rsidRPr="0098761B">
        <w:rPr>
          <w:u w:val="none"/>
        </w:rPr>
        <w:t>Volunteer activity, Elevator Speech and Discussion Board</w:t>
      </w:r>
      <w:r>
        <w:rPr>
          <w:u w:val="none"/>
        </w:rPr>
        <w:t xml:space="preserve"> communications</w:t>
      </w:r>
      <w:r w:rsidRPr="0098761B">
        <w:rPr>
          <w:u w:val="none"/>
        </w:rPr>
        <w:t>)</w:t>
      </w:r>
    </w:p>
    <w:p w:rsidR="0098761B" w:rsidRPr="0098761B" w:rsidRDefault="0098761B" w:rsidP="00C22EAC">
      <w:pPr>
        <w:pStyle w:val="Heading2"/>
        <w:numPr>
          <w:ilvl w:val="0"/>
          <w:numId w:val="18"/>
        </w:numPr>
        <w:rPr>
          <w:b w:val="0"/>
          <w:u w:val="none"/>
        </w:rPr>
      </w:pPr>
      <w:r w:rsidRPr="0098761B">
        <w:rPr>
          <w:b w:val="0"/>
          <w:u w:val="none"/>
        </w:rPr>
        <w:t xml:space="preserve">Students will work with a team to locate and use public health information to create and implement educational public health information components in a form of communication designed for diverse audiences. </w:t>
      </w:r>
      <w:r w:rsidRPr="0098761B">
        <w:rPr>
          <w:u w:val="none"/>
        </w:rPr>
        <w:t>(Public Health Careers Resource Guide)</w:t>
      </w:r>
      <w:r w:rsidRPr="0098761B">
        <w:rPr>
          <w:b w:val="0"/>
          <w:u w:val="none"/>
        </w:rPr>
        <w:t xml:space="preserve"> </w:t>
      </w:r>
    </w:p>
    <w:p w:rsidR="0098761B" w:rsidRDefault="0098761B" w:rsidP="00C22EAC">
      <w:pPr>
        <w:pStyle w:val="Heading2"/>
        <w:numPr>
          <w:ilvl w:val="0"/>
          <w:numId w:val="18"/>
        </w:numPr>
        <w:rPr>
          <w:b w:val="0"/>
          <w:u w:val="none"/>
        </w:rPr>
      </w:pPr>
      <w:r w:rsidRPr="0098761B">
        <w:rPr>
          <w:b w:val="0"/>
          <w:u w:val="none"/>
        </w:rPr>
        <w:t>Identify and implement two to three UTA Career Center resources or programs to support the</w:t>
      </w:r>
      <w:r>
        <w:rPr>
          <w:b w:val="0"/>
          <w:u w:val="none"/>
        </w:rPr>
        <w:t xml:space="preserve"> student’s</w:t>
      </w:r>
      <w:r w:rsidRPr="0098761B">
        <w:rPr>
          <w:b w:val="0"/>
          <w:u w:val="none"/>
        </w:rPr>
        <w:t xml:space="preserve"> current stage of career development and clearly articulate their career options and goals. </w:t>
      </w:r>
      <w:r w:rsidRPr="0098761B">
        <w:rPr>
          <w:u w:val="none"/>
        </w:rPr>
        <w:t>(Interview Stream assignment, Linked-In Profile Update assignment, Resume' and Cover Letter Feedback)</w:t>
      </w:r>
    </w:p>
    <w:p w:rsidR="003272E7" w:rsidRPr="00653699" w:rsidRDefault="003272E7" w:rsidP="003272E7">
      <w:pPr>
        <w:pStyle w:val="Heading2"/>
        <w:rPr>
          <w:sz w:val="22"/>
          <w:szCs w:val="22"/>
        </w:rPr>
      </w:pPr>
    </w:p>
    <w:p w:rsidR="00AA580E" w:rsidRPr="007A6971" w:rsidRDefault="00AA580E" w:rsidP="00AA580E">
      <w:pPr>
        <w:rPr>
          <w:rFonts w:ascii="Times New Roman" w:hAnsi="Times New Roman"/>
        </w:rPr>
      </w:pPr>
    </w:p>
    <w:p w:rsidR="00100099" w:rsidRPr="00DE2900" w:rsidRDefault="00AA580E" w:rsidP="00100099">
      <w:pPr>
        <w:pStyle w:val="Heading2"/>
        <w:rPr>
          <w:b w:val="0"/>
          <w:sz w:val="22"/>
          <w:szCs w:val="22"/>
          <w:u w:val="none"/>
        </w:rPr>
      </w:pPr>
      <w:r w:rsidRPr="00DE2900">
        <w:rPr>
          <w:b w:val="0"/>
          <w:sz w:val="22"/>
          <w:szCs w:val="22"/>
          <w:u w:val="none"/>
        </w:rPr>
        <w:t xml:space="preserve">Upon completion of the course, the student will </w:t>
      </w:r>
      <w:r w:rsidR="008B0282" w:rsidRPr="00DE2900">
        <w:rPr>
          <w:b w:val="0"/>
          <w:sz w:val="22"/>
          <w:szCs w:val="22"/>
          <w:u w:val="none"/>
        </w:rPr>
        <w:t xml:space="preserve">have gained essential knowledge about major topics </w:t>
      </w:r>
      <w:r w:rsidR="009807E9" w:rsidRPr="00DE2900">
        <w:rPr>
          <w:b w:val="0"/>
          <w:sz w:val="22"/>
          <w:szCs w:val="22"/>
          <w:u w:val="none"/>
        </w:rPr>
        <w:t>related to</w:t>
      </w:r>
      <w:r w:rsidR="008B0282" w:rsidRPr="00DE2900">
        <w:rPr>
          <w:b w:val="0"/>
          <w:sz w:val="22"/>
          <w:szCs w:val="22"/>
          <w:u w:val="none"/>
        </w:rPr>
        <w:t xml:space="preserve"> </w:t>
      </w:r>
      <w:r w:rsidR="0098761B">
        <w:rPr>
          <w:b w:val="0"/>
          <w:sz w:val="22"/>
          <w:szCs w:val="22"/>
          <w:u w:val="none"/>
        </w:rPr>
        <w:t xml:space="preserve">preparation for the </w:t>
      </w:r>
      <w:r w:rsidR="00DE2900">
        <w:rPr>
          <w:b w:val="0"/>
          <w:sz w:val="22"/>
          <w:szCs w:val="22"/>
          <w:u w:val="none"/>
        </w:rPr>
        <w:t xml:space="preserve">public health </w:t>
      </w:r>
      <w:r w:rsidR="0098761B">
        <w:rPr>
          <w:b w:val="0"/>
          <w:sz w:val="22"/>
          <w:szCs w:val="22"/>
          <w:u w:val="none"/>
        </w:rPr>
        <w:t xml:space="preserve">workforce. Additional topics to include workplace dynamics, procedures and processes in order to provide the student with background related to organizational culture and change. </w:t>
      </w:r>
      <w:r w:rsidR="00EE31C0" w:rsidRPr="00DE2900">
        <w:rPr>
          <w:b w:val="0"/>
          <w:sz w:val="22"/>
          <w:szCs w:val="22"/>
          <w:u w:val="none"/>
        </w:rPr>
        <w:t>Through readings, class discussions, reflection and experiential learning opportunities outside the c</w:t>
      </w:r>
      <w:r w:rsidR="0098761B">
        <w:rPr>
          <w:b w:val="0"/>
          <w:sz w:val="22"/>
          <w:szCs w:val="22"/>
          <w:u w:val="none"/>
        </w:rPr>
        <w:t>ourse content</w:t>
      </w:r>
      <w:r w:rsidR="00EE31C0" w:rsidRPr="00DE2900">
        <w:rPr>
          <w:b w:val="0"/>
          <w:sz w:val="22"/>
          <w:szCs w:val="22"/>
          <w:u w:val="none"/>
        </w:rPr>
        <w:t xml:space="preserve">, </w:t>
      </w:r>
      <w:r w:rsidR="00100099" w:rsidRPr="00DE2900">
        <w:rPr>
          <w:b w:val="0"/>
          <w:sz w:val="22"/>
          <w:szCs w:val="22"/>
          <w:u w:val="none"/>
        </w:rPr>
        <w:t>students w</w:t>
      </w:r>
      <w:r w:rsidR="00EE31C0" w:rsidRPr="00DE2900">
        <w:rPr>
          <w:b w:val="0"/>
          <w:sz w:val="22"/>
          <w:szCs w:val="22"/>
          <w:u w:val="none"/>
        </w:rPr>
        <w:t xml:space="preserve">ill gain the skills for thinking critically and strategically about </w:t>
      </w:r>
      <w:r w:rsidR="0098761B">
        <w:rPr>
          <w:b w:val="0"/>
          <w:sz w:val="22"/>
          <w:szCs w:val="22"/>
          <w:u w:val="none"/>
        </w:rPr>
        <w:t>their own individual planning and self-advocacy as they prepare to enter the public health workforce</w:t>
      </w:r>
      <w:r w:rsidR="00EE31C0" w:rsidRPr="00DE2900">
        <w:rPr>
          <w:b w:val="0"/>
          <w:sz w:val="22"/>
          <w:szCs w:val="22"/>
          <w:u w:val="none"/>
        </w:rPr>
        <w:t xml:space="preserve">.  </w:t>
      </w:r>
    </w:p>
    <w:p w:rsidR="00AA580E" w:rsidRPr="00D207DB" w:rsidRDefault="00AA580E" w:rsidP="00AA580E">
      <w:pPr>
        <w:rPr>
          <w:rFonts w:ascii="Times New Roman" w:hAnsi="Times New Roman"/>
        </w:rPr>
      </w:pPr>
    </w:p>
    <w:p w:rsidR="00AA580E" w:rsidRPr="00D207DB" w:rsidRDefault="00A84253" w:rsidP="00D207DB">
      <w:pPr>
        <w:pStyle w:val="Heading2"/>
        <w:rPr>
          <w:sz w:val="22"/>
          <w:szCs w:val="22"/>
        </w:rPr>
      </w:pPr>
      <w:r w:rsidRPr="00D207DB">
        <w:rPr>
          <w:sz w:val="22"/>
          <w:szCs w:val="22"/>
        </w:rPr>
        <w:t>Required Textbooks and Other Course Materials</w:t>
      </w:r>
      <w:r w:rsidR="004A6A73" w:rsidRPr="00D207DB">
        <w:rPr>
          <w:b w:val="0"/>
          <w:color w:val="FF0000"/>
          <w:sz w:val="22"/>
          <w:szCs w:val="22"/>
        </w:rPr>
        <w:t xml:space="preserve"> </w:t>
      </w:r>
    </w:p>
    <w:p w:rsidR="00AA580E" w:rsidRPr="00D207DB" w:rsidRDefault="00AA580E" w:rsidP="00AA580E">
      <w:pPr>
        <w:rPr>
          <w:rFonts w:ascii="Times New Roman" w:hAnsi="Times New Roman"/>
        </w:rPr>
      </w:pPr>
    </w:p>
    <w:p w:rsidR="0098761B" w:rsidRPr="0098761B" w:rsidRDefault="0098761B" w:rsidP="0098761B">
      <w:pPr>
        <w:numPr>
          <w:ilvl w:val="0"/>
          <w:numId w:val="1"/>
        </w:numPr>
        <w:spacing w:after="240"/>
        <w:rPr>
          <w:rFonts w:ascii="Times New Roman" w:hAnsi="Times New Roman"/>
          <w:i/>
        </w:rPr>
      </w:pPr>
      <w:r w:rsidRPr="0098761B">
        <w:rPr>
          <w:rFonts w:ascii="Times New Roman" w:hAnsi="Times New Roman"/>
          <w:i/>
        </w:rPr>
        <w:t xml:space="preserve">Umiker's Management Skills for the New Health Care Supervisor, Seventh Edition, 2018.  Author: Charles R. McConnell. </w:t>
      </w:r>
    </w:p>
    <w:p w:rsidR="0098761B" w:rsidRPr="0098761B" w:rsidRDefault="0098761B" w:rsidP="0098761B">
      <w:pPr>
        <w:spacing w:after="240"/>
        <w:ind w:left="360"/>
        <w:rPr>
          <w:rFonts w:ascii="Times New Roman" w:hAnsi="Times New Roman"/>
          <w:b/>
        </w:rPr>
      </w:pPr>
      <w:r w:rsidRPr="0098761B">
        <w:rPr>
          <w:rFonts w:ascii="Times New Roman" w:hAnsi="Times New Roman"/>
          <w:b/>
        </w:rPr>
        <w:t>ISBN13: 9781284121322</w:t>
      </w:r>
    </w:p>
    <w:p w:rsidR="0098761B" w:rsidRPr="0098761B" w:rsidRDefault="0098761B" w:rsidP="0098761B">
      <w:pPr>
        <w:spacing w:after="240"/>
        <w:ind w:firstLine="360"/>
        <w:rPr>
          <w:rFonts w:ascii="Times New Roman" w:hAnsi="Times New Roman"/>
          <w:b/>
        </w:rPr>
      </w:pPr>
      <w:r w:rsidRPr="0098761B">
        <w:rPr>
          <w:rFonts w:ascii="Times New Roman" w:hAnsi="Times New Roman"/>
          <w:b/>
        </w:rPr>
        <w:t>ISBN10: 1284121321</w:t>
      </w:r>
    </w:p>
    <w:p w:rsidR="0098761B" w:rsidRPr="0098761B" w:rsidRDefault="0098761B" w:rsidP="0098761B">
      <w:pPr>
        <w:numPr>
          <w:ilvl w:val="0"/>
          <w:numId w:val="1"/>
        </w:numPr>
        <w:spacing w:after="240"/>
        <w:rPr>
          <w:rFonts w:ascii="Times New Roman" w:hAnsi="Times New Roman"/>
          <w:i/>
        </w:rPr>
      </w:pPr>
      <w:r w:rsidRPr="0098761B">
        <w:rPr>
          <w:rFonts w:ascii="Times New Roman" w:hAnsi="Times New Roman"/>
          <w:i/>
        </w:rPr>
        <w:t xml:space="preserve">The Public Health Survival Guide. </w:t>
      </w:r>
      <w:r w:rsidRPr="0098761B">
        <w:rPr>
          <w:rFonts w:ascii="Times New Roman" w:hAnsi="Times New Roman"/>
        </w:rPr>
        <w:t>Free access to eBook:</w:t>
      </w:r>
      <w:r w:rsidRPr="0098761B">
        <w:rPr>
          <w:rFonts w:ascii="Times New Roman" w:hAnsi="Times New Roman"/>
          <w:i/>
        </w:rPr>
        <w:t xml:space="preserve">  </w:t>
      </w:r>
      <w:hyperlink r:id="rId9" w:history="1">
        <w:r w:rsidRPr="00390EE1">
          <w:rPr>
            <w:rStyle w:val="Hyperlink"/>
            <w:rFonts w:ascii="Times New Roman" w:hAnsi="Times New Roman"/>
          </w:rPr>
          <w:t>https://login.ezproxy.uta.edu/login?url=http://dx.doi.org/10.1093/oso/9780190697211.001.0001</w:t>
        </w:r>
      </w:hyperlink>
    </w:p>
    <w:p w:rsidR="00DF72E5" w:rsidRDefault="0098761B" w:rsidP="00DF72E5">
      <w:pPr>
        <w:numPr>
          <w:ilvl w:val="0"/>
          <w:numId w:val="1"/>
        </w:numPr>
        <w:spacing w:after="240"/>
        <w:rPr>
          <w:rFonts w:ascii="Times New Roman" w:hAnsi="Times New Roman"/>
        </w:rPr>
      </w:pPr>
      <w:r w:rsidRPr="00DF72E5">
        <w:rPr>
          <w:rFonts w:ascii="Times New Roman" w:hAnsi="Times New Roman"/>
          <w:i/>
        </w:rPr>
        <w:t xml:space="preserve">101+ Public Health Careers. </w:t>
      </w:r>
      <w:r w:rsidRPr="00DF72E5">
        <w:rPr>
          <w:rFonts w:ascii="Times New Roman" w:hAnsi="Times New Roman"/>
        </w:rPr>
        <w:t>Free access to eBook:</w:t>
      </w:r>
      <w:r w:rsidR="00DF72E5">
        <w:rPr>
          <w:rFonts w:ascii="Times New Roman" w:hAnsi="Times New Roman"/>
        </w:rPr>
        <w:t xml:space="preserve"> </w:t>
      </w:r>
      <w:hyperlink r:id="rId10" w:history="1">
        <w:r w:rsidRPr="00DF72E5">
          <w:rPr>
            <w:rStyle w:val="Hyperlink"/>
            <w:rFonts w:ascii="Times New Roman" w:hAnsi="Times New Roman"/>
          </w:rPr>
          <w:t>https://login.ezproxy.uta.edu/login?url=https://search.credoreference.com/content/title/spcph?tab=contents&amp;institutionId=1734</w:t>
        </w:r>
      </w:hyperlink>
    </w:p>
    <w:p w:rsidR="00AA580E" w:rsidRPr="00DF72E5" w:rsidRDefault="00AA580E" w:rsidP="00DF72E5">
      <w:pPr>
        <w:numPr>
          <w:ilvl w:val="0"/>
          <w:numId w:val="1"/>
        </w:numPr>
        <w:spacing w:after="240"/>
        <w:rPr>
          <w:rFonts w:ascii="Times New Roman" w:hAnsi="Times New Roman"/>
        </w:rPr>
      </w:pPr>
      <w:r w:rsidRPr="00DF72E5">
        <w:rPr>
          <w:rFonts w:ascii="Times New Roman" w:hAnsi="Times New Roman"/>
        </w:rPr>
        <w:t>Other readings as assigned. These additional readings will be posted in Blackboard, or will be available on-line.</w:t>
      </w:r>
    </w:p>
    <w:p w:rsidR="00BF536B" w:rsidRPr="007A6971" w:rsidRDefault="00BF536B" w:rsidP="003272E7">
      <w:pPr>
        <w:pStyle w:val="Heading2"/>
      </w:pPr>
    </w:p>
    <w:p w:rsidR="00512CB3" w:rsidRPr="009A17FB" w:rsidRDefault="0013507C" w:rsidP="00C02D81">
      <w:pPr>
        <w:pStyle w:val="Heading2"/>
        <w:rPr>
          <w:sz w:val="22"/>
          <w:szCs w:val="22"/>
        </w:rPr>
      </w:pPr>
      <w:r>
        <w:rPr>
          <w:sz w:val="22"/>
          <w:szCs w:val="22"/>
        </w:rPr>
        <w:t>C</w:t>
      </w:r>
      <w:r w:rsidR="00C02D81" w:rsidRPr="009A17FB">
        <w:rPr>
          <w:sz w:val="22"/>
          <w:szCs w:val="22"/>
        </w:rPr>
        <w:t>riteria for successful course completion</w:t>
      </w:r>
      <w:r w:rsidR="00A84253" w:rsidRPr="009A17FB">
        <w:rPr>
          <w:sz w:val="22"/>
          <w:szCs w:val="22"/>
        </w:rPr>
        <w:t xml:space="preserve"> </w:t>
      </w:r>
    </w:p>
    <w:p w:rsidR="00C02D81" w:rsidRPr="009A17FB" w:rsidRDefault="00C02D81" w:rsidP="00C02D81">
      <w:pPr>
        <w:rPr>
          <w:rFonts w:ascii="Times New Roman" w:hAnsi="Times New Roman"/>
        </w:rPr>
      </w:pPr>
    </w:p>
    <w:p w:rsidR="00512CB3" w:rsidRPr="009A17FB" w:rsidRDefault="00512CB3" w:rsidP="00512CB3">
      <w:pPr>
        <w:rPr>
          <w:rFonts w:ascii="Times New Roman" w:hAnsi="Times New Roman"/>
          <w:b/>
        </w:rPr>
      </w:pPr>
      <w:r w:rsidRPr="009A17FB">
        <w:rPr>
          <w:rFonts w:ascii="Times New Roman" w:hAnsi="Times New Roman"/>
          <w:b/>
          <w:u w:val="single"/>
        </w:rPr>
        <w:t>Requirements:</w:t>
      </w:r>
      <w:r w:rsidRPr="009A17FB">
        <w:rPr>
          <w:rFonts w:ascii="Times New Roman" w:hAnsi="Times New Roman"/>
          <w:b/>
        </w:rPr>
        <w:t xml:space="preserve">  </w:t>
      </w:r>
    </w:p>
    <w:p w:rsidR="00512CB3" w:rsidRPr="00DE2900" w:rsidRDefault="00512CB3" w:rsidP="00512CB3">
      <w:pPr>
        <w:rPr>
          <w:rFonts w:ascii="Times New Roman" w:hAnsi="Times New Roman"/>
        </w:rPr>
      </w:pPr>
      <w:r w:rsidRPr="00DE2900">
        <w:rPr>
          <w:rFonts w:ascii="Times New Roman" w:hAnsi="Times New Roman"/>
        </w:rPr>
        <w:t>To successfully complete this course, students must complete each of the following requirements.  Criteria for each are posted on Blackboard.</w:t>
      </w:r>
    </w:p>
    <w:p w:rsidR="0013507C" w:rsidRPr="00DE2900" w:rsidRDefault="0013507C" w:rsidP="00512CB3">
      <w:pPr>
        <w:rPr>
          <w:rFonts w:ascii="Times New Roman" w:hAnsi="Times New Roman"/>
        </w:rPr>
      </w:pPr>
    </w:p>
    <w:p w:rsidR="00512CB3" w:rsidRPr="00DE2900" w:rsidRDefault="00512CB3" w:rsidP="00133AEF">
      <w:pPr>
        <w:numPr>
          <w:ilvl w:val="0"/>
          <w:numId w:val="2"/>
        </w:numPr>
        <w:rPr>
          <w:rFonts w:ascii="Times New Roman" w:hAnsi="Times New Roman"/>
        </w:rPr>
      </w:pPr>
      <w:r w:rsidRPr="00DE2900">
        <w:rPr>
          <w:rFonts w:ascii="Times New Roman" w:hAnsi="Times New Roman"/>
        </w:rPr>
        <w:t xml:space="preserve">Participate in course discussion and other learning activities and assignments both in </w:t>
      </w:r>
      <w:r w:rsidR="00BF536B" w:rsidRPr="00DE2900">
        <w:rPr>
          <w:rFonts w:ascii="Times New Roman" w:hAnsi="Times New Roman"/>
        </w:rPr>
        <w:t xml:space="preserve">and outside of the </w:t>
      </w:r>
      <w:r w:rsidRPr="00DE2900">
        <w:rPr>
          <w:rFonts w:ascii="Times New Roman" w:hAnsi="Times New Roman"/>
        </w:rPr>
        <w:t>class</w:t>
      </w:r>
      <w:r w:rsidR="00BF536B" w:rsidRPr="00DE2900">
        <w:rPr>
          <w:rFonts w:ascii="Times New Roman" w:hAnsi="Times New Roman"/>
        </w:rPr>
        <w:t>room.</w:t>
      </w:r>
    </w:p>
    <w:p w:rsidR="0076245D" w:rsidRPr="0076245D" w:rsidRDefault="0076245D" w:rsidP="00C86823">
      <w:pPr>
        <w:numPr>
          <w:ilvl w:val="0"/>
          <w:numId w:val="2"/>
        </w:numPr>
        <w:rPr>
          <w:rFonts w:ascii="Times New Roman" w:hAnsi="Times New Roman"/>
        </w:rPr>
      </w:pPr>
      <w:r w:rsidRPr="0076245D">
        <w:rPr>
          <w:rFonts w:ascii="Times New Roman" w:hAnsi="Times New Roman"/>
        </w:rPr>
        <w:t>Module quizzes in modules one, four and five.</w:t>
      </w:r>
    </w:p>
    <w:p w:rsidR="00512CB3" w:rsidRPr="0076245D" w:rsidRDefault="0076245D" w:rsidP="00512CB3">
      <w:pPr>
        <w:numPr>
          <w:ilvl w:val="0"/>
          <w:numId w:val="2"/>
        </w:numPr>
        <w:rPr>
          <w:rFonts w:ascii="Times New Roman" w:hAnsi="Times New Roman"/>
        </w:rPr>
      </w:pPr>
      <w:r w:rsidRPr="0076245D">
        <w:rPr>
          <w:rFonts w:ascii="Times New Roman" w:hAnsi="Times New Roman"/>
        </w:rPr>
        <w:t>Assignments as described in each module.</w:t>
      </w:r>
    </w:p>
    <w:p w:rsidR="00A07329" w:rsidRPr="007A6971" w:rsidRDefault="00A07329" w:rsidP="00EC783D">
      <w:pPr>
        <w:rPr>
          <w:rFonts w:ascii="Times New Roman" w:hAnsi="Times New Roman"/>
          <w:b/>
        </w:rPr>
      </w:pPr>
    </w:p>
    <w:p w:rsidR="0035657B" w:rsidRDefault="0035657B" w:rsidP="00A07329">
      <w:pPr>
        <w:rPr>
          <w:rFonts w:ascii="Times New Roman" w:hAnsi="Times New Roman"/>
          <w:b/>
          <w:u w:val="single"/>
        </w:rPr>
      </w:pPr>
      <w:r>
        <w:rPr>
          <w:rFonts w:ascii="Times New Roman" w:hAnsi="Times New Roman"/>
          <w:b/>
          <w:u w:val="single"/>
        </w:rPr>
        <w:t>Other Requirements</w:t>
      </w:r>
    </w:p>
    <w:p w:rsidR="0035657B" w:rsidRPr="0035657B" w:rsidRDefault="0035657B" w:rsidP="0035657B">
      <w:pPr>
        <w:rPr>
          <w:rFonts w:ascii="Times New Roman" w:hAnsi="Times New Roman"/>
        </w:rPr>
      </w:pPr>
      <w:r w:rsidRPr="0035657B">
        <w:rPr>
          <w:rFonts w:ascii="Times New Roman" w:hAnsi="Times New Roman"/>
        </w:rPr>
        <w:t xml:space="preserve">This course is offered in entirety as an online format through Blackboard. It is a requirement and responsibility of each student to have access to a computer and a high speed Internet connection on a daily basis. Review UT Arlington’s </w:t>
      </w:r>
      <w:r w:rsidRPr="0035657B">
        <w:rPr>
          <w:rFonts w:ascii="Times New Roman" w:hAnsi="Times New Roman"/>
        </w:rPr>
        <w:lastRenderedPageBreak/>
        <w:t xml:space="preserve">hardware recommendations: </w:t>
      </w:r>
      <w:hyperlink r:id="rId11" w:history="1">
        <w:r w:rsidRPr="0035657B">
          <w:rPr>
            <w:rStyle w:val="Hyperlink"/>
            <w:rFonts w:ascii="Times New Roman" w:hAnsi="Times New Roman"/>
            <w:u w:val="none"/>
          </w:rPr>
          <w:t>http://www.uta.edu/oit/cs/hardware/student-laptop-recommend.php</w:t>
        </w:r>
      </w:hyperlink>
      <w:r w:rsidRPr="0035657B">
        <w:rPr>
          <w:rFonts w:ascii="Times New Roman" w:hAnsi="Times New Roman"/>
        </w:rPr>
        <w:t xml:space="preserve"> and Blackboard’s browser requirements: </w:t>
      </w:r>
      <w:hyperlink r:id="rId12" w:history="1">
        <w:r w:rsidRPr="0035657B">
          <w:rPr>
            <w:rStyle w:val="Hyperlink"/>
            <w:rFonts w:ascii="Times New Roman" w:hAnsi="Times New Roman"/>
            <w:u w:val="none"/>
          </w:rPr>
          <w:t>http://www.uta.edu/blackboard/browsertest/browsertest.php</w:t>
        </w:r>
      </w:hyperlink>
      <w:r w:rsidRPr="0035657B">
        <w:rPr>
          <w:rFonts w:ascii="Times New Roman" w:hAnsi="Times New Roman"/>
        </w:rPr>
        <w:t>.</w:t>
      </w:r>
    </w:p>
    <w:p w:rsidR="0035657B" w:rsidRDefault="0035657B" w:rsidP="0035657B">
      <w:pPr>
        <w:rPr>
          <w:rFonts w:ascii="Times New Roman" w:hAnsi="Times New Roman"/>
        </w:rPr>
      </w:pPr>
      <w:r w:rsidRPr="0035657B">
        <w:rPr>
          <w:rFonts w:ascii="Times New Roman" w:hAnsi="Times New Roman"/>
        </w:rPr>
        <w:t xml:space="preserve">You will use your Netid and password to login to Blackboard at </w:t>
      </w:r>
      <w:hyperlink r:id="rId13" w:history="1">
        <w:r w:rsidRPr="0035657B">
          <w:rPr>
            <w:rStyle w:val="Hyperlink"/>
            <w:rFonts w:ascii="Times New Roman" w:hAnsi="Times New Roman"/>
            <w:u w:val="none"/>
          </w:rPr>
          <w:t>https://elearn.uta.edu/</w:t>
        </w:r>
      </w:hyperlink>
      <w:r w:rsidRPr="0035657B">
        <w:rPr>
          <w:rFonts w:ascii="Times New Roman" w:hAnsi="Times New Roman"/>
        </w:rPr>
        <w:t xml:space="preserve">. It is your responsibility to become familiar with Blackboard and how to access course components.  There are several Blackboard resources for students including </w:t>
      </w:r>
      <w:hyperlink r:id="rId14" w:history="1">
        <w:r w:rsidRPr="0035657B">
          <w:rPr>
            <w:rStyle w:val="Hyperlink"/>
            <w:rFonts w:ascii="Times New Roman" w:hAnsi="Times New Roman"/>
            <w:u w:val="none"/>
          </w:rPr>
          <w:t>http://www.uta.edu/blackboard/students/index.php</w:t>
        </w:r>
      </w:hyperlink>
      <w:r w:rsidRPr="0035657B">
        <w:rPr>
          <w:rFonts w:ascii="Times New Roman" w:hAnsi="Times New Roman"/>
        </w:rPr>
        <w:t xml:space="preserve"> and </w:t>
      </w:r>
      <w:hyperlink r:id="rId15" w:history="1">
        <w:r w:rsidRPr="0035657B">
          <w:rPr>
            <w:rStyle w:val="Hyperlink"/>
            <w:rFonts w:ascii="Times New Roman" w:hAnsi="Times New Roman"/>
            <w:u w:val="none"/>
          </w:rPr>
          <w:t>http://help.blackboard.com/</w:t>
        </w:r>
      </w:hyperlink>
      <w:r w:rsidRPr="0035657B">
        <w:rPr>
          <w:rFonts w:ascii="Times New Roman" w:hAnsi="Times New Roman"/>
        </w:rPr>
        <w:t>.</w:t>
      </w:r>
    </w:p>
    <w:p w:rsidR="0035657B" w:rsidRDefault="0035657B" w:rsidP="0035657B">
      <w:pPr>
        <w:rPr>
          <w:rFonts w:ascii="Times New Roman" w:hAnsi="Times New Roman"/>
          <w:b/>
          <w:u w:val="single"/>
        </w:rPr>
      </w:pPr>
    </w:p>
    <w:p w:rsidR="00A07329" w:rsidRPr="007A6971" w:rsidRDefault="00B14D74" w:rsidP="0035657B">
      <w:pPr>
        <w:rPr>
          <w:rFonts w:ascii="Times New Roman" w:hAnsi="Times New Roman"/>
          <w:b/>
          <w:color w:val="FF0000"/>
          <w:sz w:val="32"/>
          <w:u w:val="single"/>
        </w:rPr>
      </w:pPr>
      <w:r w:rsidRPr="00C0600D">
        <w:rPr>
          <w:rFonts w:ascii="Times New Roman" w:hAnsi="Times New Roman"/>
          <w:b/>
          <w:u w:val="single"/>
        </w:rPr>
        <w:t>Description</w:t>
      </w:r>
      <w:r w:rsidR="00A07329" w:rsidRPr="00C0600D">
        <w:rPr>
          <w:rFonts w:ascii="Times New Roman" w:hAnsi="Times New Roman"/>
          <w:b/>
          <w:u w:val="single"/>
        </w:rPr>
        <w:t xml:space="preserve"> </w:t>
      </w:r>
      <w:r w:rsidR="0035657B" w:rsidRPr="00C0600D">
        <w:rPr>
          <w:rFonts w:ascii="Times New Roman" w:hAnsi="Times New Roman"/>
          <w:b/>
          <w:u w:val="single"/>
        </w:rPr>
        <w:t>of Major</w:t>
      </w:r>
      <w:r w:rsidR="0076245D">
        <w:rPr>
          <w:rFonts w:ascii="Times New Roman" w:hAnsi="Times New Roman"/>
          <w:b/>
          <w:u w:val="single"/>
        </w:rPr>
        <w:t xml:space="preserve"> </w:t>
      </w:r>
      <w:r w:rsidR="00C260B6" w:rsidRPr="00C0600D">
        <w:rPr>
          <w:rFonts w:ascii="Times New Roman" w:hAnsi="Times New Roman"/>
          <w:b/>
          <w:u w:val="single"/>
        </w:rPr>
        <w:t>A</w:t>
      </w:r>
      <w:r w:rsidR="00040285" w:rsidRPr="00C0600D">
        <w:rPr>
          <w:rFonts w:ascii="Times New Roman" w:hAnsi="Times New Roman"/>
          <w:b/>
          <w:u w:val="single"/>
        </w:rPr>
        <w:t>ssignment</w:t>
      </w:r>
      <w:r w:rsidR="0076245D">
        <w:rPr>
          <w:rFonts w:ascii="Times New Roman" w:hAnsi="Times New Roman"/>
          <w:b/>
          <w:u w:val="single"/>
        </w:rPr>
        <w:t>s</w:t>
      </w:r>
      <w:r w:rsidR="00A07329" w:rsidRPr="00C0600D">
        <w:rPr>
          <w:rFonts w:ascii="Times New Roman" w:hAnsi="Times New Roman"/>
          <w:b/>
          <w:u w:val="single"/>
        </w:rPr>
        <w:t>:</w:t>
      </w:r>
      <w:r w:rsidR="00A07329" w:rsidRPr="007A6971">
        <w:rPr>
          <w:rFonts w:ascii="Times New Roman" w:hAnsi="Times New Roman"/>
          <w:b/>
          <w:color w:val="FF0000"/>
          <w:sz w:val="32"/>
          <w:u w:val="single"/>
        </w:rPr>
        <w:t xml:space="preserve"> </w:t>
      </w:r>
    </w:p>
    <w:p w:rsidR="00C260B6" w:rsidRDefault="00C260B6" w:rsidP="00A07329">
      <w:pPr>
        <w:rPr>
          <w:rFonts w:ascii="Times New Roman" w:hAnsi="Times New Roman"/>
        </w:rPr>
      </w:pPr>
      <w:r w:rsidRPr="0076245D">
        <w:rPr>
          <w:rFonts w:ascii="Times New Roman" w:hAnsi="Times New Roman"/>
        </w:rPr>
        <w:t>Th</w:t>
      </w:r>
      <w:r w:rsidR="0076245D" w:rsidRPr="0076245D">
        <w:rPr>
          <w:rFonts w:ascii="Times New Roman" w:hAnsi="Times New Roman"/>
        </w:rPr>
        <w:t>e course has t</w:t>
      </w:r>
      <w:r w:rsidR="00DF72E5">
        <w:rPr>
          <w:rFonts w:ascii="Times New Roman" w:hAnsi="Times New Roman"/>
        </w:rPr>
        <w:t>hree</w:t>
      </w:r>
      <w:r w:rsidR="0076245D" w:rsidRPr="0076245D">
        <w:rPr>
          <w:rFonts w:ascii="Times New Roman" w:hAnsi="Times New Roman"/>
        </w:rPr>
        <w:t xml:space="preserve"> major assignments</w:t>
      </w:r>
      <w:r w:rsidR="00DF72E5">
        <w:rPr>
          <w:rFonts w:ascii="Times New Roman" w:hAnsi="Times New Roman"/>
        </w:rPr>
        <w:t>, all of which are scaffolded across the course.  The KINE 4357 Service Learning Volunteer Action Plan requires that you perform four hours of volunteer work in a public health-related agency or organization in your community.  The KINE 4357 Team-Based Learning Project requires you to work with a team to develop four public health career write-ups.  These write-ups will be compiled to create a resource guide that our class will present to UTA Lockheed Martin Career Services Center.  The final major assignment is KINE 4357 Job Interview Preparation, a series of four assignments designed to support development of your professional resume’, cover letter, LinkedIn Profile and assist you in preparation for job interview readiness</w:t>
      </w:r>
      <w:r w:rsidR="0076245D" w:rsidRPr="0076245D">
        <w:rPr>
          <w:rFonts w:ascii="Times New Roman" w:hAnsi="Times New Roman"/>
        </w:rPr>
        <w:t xml:space="preserve">.  </w:t>
      </w:r>
      <w:r w:rsidR="00DF72E5">
        <w:rPr>
          <w:rFonts w:ascii="Times New Roman" w:hAnsi="Times New Roman"/>
        </w:rPr>
        <w:t>(Refer to table below)</w:t>
      </w:r>
    </w:p>
    <w:p w:rsidR="00DF72E5" w:rsidRDefault="00DF72E5" w:rsidP="00A07329">
      <w:pPr>
        <w:rPr>
          <w:rFonts w:ascii="Times New Roman" w:hAnsi="Times New Roman"/>
        </w:rPr>
      </w:pPr>
    </w:p>
    <w:tbl>
      <w:tblPr>
        <w:tblStyle w:val="TableGrid"/>
        <w:tblW w:w="0" w:type="auto"/>
        <w:tblLayout w:type="fixed"/>
        <w:tblLook w:val="04A0" w:firstRow="1" w:lastRow="0" w:firstColumn="1" w:lastColumn="0" w:noHBand="0" w:noVBand="1"/>
      </w:tblPr>
      <w:tblGrid>
        <w:gridCol w:w="1348"/>
        <w:gridCol w:w="1349"/>
        <w:gridCol w:w="1349"/>
        <w:gridCol w:w="1349"/>
        <w:gridCol w:w="1348"/>
        <w:gridCol w:w="1349"/>
        <w:gridCol w:w="1349"/>
        <w:gridCol w:w="1349"/>
      </w:tblGrid>
      <w:tr w:rsidR="00DF72E5" w:rsidRPr="00DF72E5" w:rsidTr="00DF72E5">
        <w:tc>
          <w:tcPr>
            <w:tcW w:w="10790" w:type="dxa"/>
            <w:gridSpan w:val="8"/>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KINE 4357 AO Course Assignments Sequence</w:t>
            </w:r>
          </w:p>
        </w:tc>
      </w:tr>
      <w:tr w:rsidR="00DF72E5" w:rsidRPr="00DF72E5" w:rsidTr="00DF72E5">
        <w:tc>
          <w:tcPr>
            <w:tcW w:w="1348"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8"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r>
      <w:tr w:rsidR="00DF72E5" w:rsidRPr="00DF72E5" w:rsidTr="00DF72E5">
        <w:tc>
          <w:tcPr>
            <w:tcW w:w="1348" w:type="dxa"/>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Assignment</w:t>
            </w:r>
          </w:p>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Descriptions</w:t>
            </w:r>
          </w:p>
        </w:tc>
        <w:tc>
          <w:tcPr>
            <w:tcW w:w="1349" w:type="dxa"/>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Module One</w:t>
            </w:r>
          </w:p>
        </w:tc>
        <w:tc>
          <w:tcPr>
            <w:tcW w:w="1349" w:type="dxa"/>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Module Two</w:t>
            </w:r>
          </w:p>
        </w:tc>
        <w:tc>
          <w:tcPr>
            <w:tcW w:w="1349" w:type="dxa"/>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Module Three</w:t>
            </w:r>
          </w:p>
        </w:tc>
        <w:tc>
          <w:tcPr>
            <w:tcW w:w="1348" w:type="dxa"/>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Module Four</w:t>
            </w:r>
          </w:p>
        </w:tc>
        <w:tc>
          <w:tcPr>
            <w:tcW w:w="1349" w:type="dxa"/>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Module Five</w:t>
            </w:r>
          </w:p>
        </w:tc>
        <w:tc>
          <w:tcPr>
            <w:tcW w:w="1349" w:type="dxa"/>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Module Six</w:t>
            </w:r>
          </w:p>
        </w:tc>
        <w:tc>
          <w:tcPr>
            <w:tcW w:w="1349" w:type="dxa"/>
            <w:shd w:val="clear" w:color="auto" w:fill="D99594" w:themeFill="accent2" w:themeFillTint="99"/>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Module Seven</w:t>
            </w:r>
          </w:p>
        </w:tc>
      </w:tr>
      <w:tr w:rsidR="00DF72E5" w:rsidRPr="00DF72E5" w:rsidTr="00DF72E5">
        <w:tc>
          <w:tcPr>
            <w:tcW w:w="1348"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8"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c>
          <w:tcPr>
            <w:tcW w:w="1349" w:type="dxa"/>
          </w:tcPr>
          <w:p w:rsidR="00DF72E5" w:rsidRPr="00DF72E5" w:rsidRDefault="00DF72E5" w:rsidP="00045555">
            <w:pPr>
              <w:rPr>
                <w:rFonts w:ascii="Times New Roman" w:hAnsi="Times New Roman"/>
                <w:sz w:val="18"/>
                <w:szCs w:val="18"/>
              </w:rPr>
            </w:pPr>
          </w:p>
        </w:tc>
      </w:tr>
      <w:tr w:rsidR="00DF72E5" w:rsidRPr="00DF72E5" w:rsidTr="00DF72E5">
        <w:tc>
          <w:tcPr>
            <w:tcW w:w="1348" w:type="dxa"/>
            <w:shd w:val="clear" w:color="auto" w:fill="DAEEF3" w:themeFill="accent5" w:themeFillTint="33"/>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KINE 4357 Service Learning Volunteer Action Plan</w:t>
            </w: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1.1: KINE 4357 Service Learning Project Part I: Individual Action Plan Review/Getting Organized</w:t>
            </w: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3.1: KINE 4357 Service Learning Project Part II</w:t>
            </w:r>
          </w:p>
        </w:tc>
        <w:tc>
          <w:tcPr>
            <w:tcW w:w="1348"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4.3: KINE 4357 Service Learning Project Part III: Final Planning and Preparation</w:t>
            </w: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6.1: KINE 4357 Service Learning Project Part IV: Carry Out the Plan</w:t>
            </w: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 xml:space="preserve">Discussion Board 7.1: Looking Back…KINE 4357 Final Reflections </w:t>
            </w:r>
          </w:p>
        </w:tc>
      </w:tr>
      <w:tr w:rsidR="00DF72E5" w:rsidRPr="00DF72E5" w:rsidTr="00DF72E5">
        <w:tc>
          <w:tcPr>
            <w:tcW w:w="1348"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8"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r>
      <w:tr w:rsidR="00DF72E5" w:rsidRPr="00DF72E5" w:rsidTr="00DF72E5">
        <w:tc>
          <w:tcPr>
            <w:tcW w:w="1348" w:type="dxa"/>
            <w:shd w:val="clear" w:color="auto" w:fill="DAEEF3" w:themeFill="accent5" w:themeFillTint="33"/>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KINE 4357 Team-Based Learning Project: Public Health Career Resource Guide</w:t>
            </w:r>
          </w:p>
        </w:tc>
        <w:tc>
          <w:tcPr>
            <w:tcW w:w="1349" w:type="dxa"/>
            <w:shd w:val="clear" w:color="auto" w:fill="DAEEF3" w:themeFill="accent5" w:themeFillTint="33"/>
          </w:tcPr>
          <w:p w:rsidR="00DF72E5" w:rsidRPr="00DF72E5" w:rsidRDefault="00DF72E5" w:rsidP="00045555">
            <w:pPr>
              <w:rPr>
                <w:rFonts w:ascii="Times New Roman" w:hAnsi="Times New Roman"/>
                <w:b/>
                <w:sz w:val="18"/>
                <w:szCs w:val="18"/>
              </w:rPr>
            </w:pP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2.1: Public Health Career Resource Guide Part I: Team Contract</w:t>
            </w: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3.2: Public Health Career Resource Guide Part II: Develop Team Plan/Choose Careers</w:t>
            </w:r>
          </w:p>
        </w:tc>
        <w:tc>
          <w:tcPr>
            <w:tcW w:w="1348" w:type="dxa"/>
            <w:shd w:val="clear" w:color="auto" w:fill="DAEEF3" w:themeFill="accent5" w:themeFillTint="33"/>
          </w:tcPr>
          <w:p w:rsidR="00DF72E5" w:rsidRPr="00DF72E5" w:rsidRDefault="00DF72E5" w:rsidP="00045555">
            <w:pPr>
              <w:rPr>
                <w:rFonts w:ascii="Times New Roman" w:hAnsi="Times New Roman"/>
                <w:sz w:val="18"/>
                <w:szCs w:val="18"/>
              </w:rPr>
            </w:pP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5.1: Public Health Career Resource Guide Part III: Career Write-ups/Working Draft due</w:t>
            </w: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7.1: Public Health Career Resource Guide Final Version and Submission</w:t>
            </w:r>
          </w:p>
        </w:tc>
      </w:tr>
      <w:tr w:rsidR="00DF72E5" w:rsidRPr="00DF72E5" w:rsidTr="00DF72E5">
        <w:tc>
          <w:tcPr>
            <w:tcW w:w="1348"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8"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c>
          <w:tcPr>
            <w:tcW w:w="1349" w:type="dxa"/>
            <w:shd w:val="clear" w:color="auto" w:fill="FFFFFF" w:themeFill="background1"/>
          </w:tcPr>
          <w:p w:rsidR="00DF72E5" w:rsidRPr="00DF72E5" w:rsidRDefault="00DF72E5" w:rsidP="00045555">
            <w:pPr>
              <w:rPr>
                <w:rFonts w:ascii="Times New Roman" w:hAnsi="Times New Roman"/>
                <w:b/>
                <w:sz w:val="18"/>
                <w:szCs w:val="18"/>
              </w:rPr>
            </w:pPr>
          </w:p>
        </w:tc>
      </w:tr>
      <w:tr w:rsidR="00DF72E5" w:rsidRPr="00DF72E5" w:rsidTr="00DF72E5">
        <w:tc>
          <w:tcPr>
            <w:tcW w:w="1348" w:type="dxa"/>
            <w:shd w:val="clear" w:color="auto" w:fill="DAEEF3" w:themeFill="accent5" w:themeFillTint="33"/>
          </w:tcPr>
          <w:p w:rsidR="00DF72E5" w:rsidRPr="00DF72E5" w:rsidRDefault="00DF72E5" w:rsidP="00045555">
            <w:pPr>
              <w:rPr>
                <w:rFonts w:ascii="Times New Roman" w:hAnsi="Times New Roman"/>
                <w:b/>
                <w:sz w:val="18"/>
                <w:szCs w:val="18"/>
              </w:rPr>
            </w:pPr>
            <w:r w:rsidRPr="00DF72E5">
              <w:rPr>
                <w:rFonts w:ascii="Times New Roman" w:hAnsi="Times New Roman"/>
                <w:b/>
                <w:sz w:val="18"/>
                <w:szCs w:val="18"/>
              </w:rPr>
              <w:t>KINE 4357 Job Interview Preparation Assignments</w:t>
            </w:r>
          </w:p>
        </w:tc>
        <w:tc>
          <w:tcPr>
            <w:tcW w:w="1349" w:type="dxa"/>
            <w:shd w:val="clear" w:color="auto" w:fill="DAEEF3" w:themeFill="accent5" w:themeFillTint="33"/>
          </w:tcPr>
          <w:p w:rsidR="00DF72E5" w:rsidRPr="00DF72E5" w:rsidRDefault="00DF72E5" w:rsidP="00045555">
            <w:pPr>
              <w:rPr>
                <w:rFonts w:ascii="Times New Roman" w:hAnsi="Times New Roman"/>
                <w:b/>
                <w:sz w:val="18"/>
                <w:szCs w:val="18"/>
              </w:rPr>
            </w:pPr>
          </w:p>
        </w:tc>
        <w:tc>
          <w:tcPr>
            <w:tcW w:w="1349" w:type="dxa"/>
            <w:shd w:val="clear" w:color="auto" w:fill="DAEEF3" w:themeFill="accent5" w:themeFillTint="33"/>
          </w:tcPr>
          <w:p w:rsidR="00DF72E5" w:rsidRPr="00DF72E5" w:rsidRDefault="00DF72E5" w:rsidP="00045555">
            <w:pPr>
              <w:rPr>
                <w:rFonts w:ascii="Times New Roman" w:hAnsi="Times New Roman"/>
                <w:b/>
                <w:sz w:val="18"/>
                <w:szCs w:val="18"/>
              </w:rPr>
            </w:pP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3.3: Job Interview Preparation</w:t>
            </w:r>
          </w:p>
        </w:tc>
        <w:tc>
          <w:tcPr>
            <w:tcW w:w="1348"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4.2: LinkedIn Profile</w:t>
            </w: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5.2: Job Interview/Final Documents</w:t>
            </w:r>
          </w:p>
        </w:tc>
        <w:tc>
          <w:tcPr>
            <w:tcW w:w="1349" w:type="dxa"/>
            <w:shd w:val="clear" w:color="auto" w:fill="DAEEF3" w:themeFill="accent5" w:themeFillTint="33"/>
          </w:tcPr>
          <w:p w:rsidR="00DF72E5" w:rsidRPr="00DF72E5" w:rsidRDefault="00DF72E5" w:rsidP="00045555">
            <w:pPr>
              <w:rPr>
                <w:rFonts w:ascii="Times New Roman" w:hAnsi="Times New Roman"/>
                <w:sz w:val="18"/>
                <w:szCs w:val="18"/>
              </w:rPr>
            </w:pPr>
            <w:r w:rsidRPr="00DF72E5">
              <w:rPr>
                <w:rFonts w:ascii="Times New Roman" w:hAnsi="Times New Roman"/>
                <w:sz w:val="18"/>
                <w:szCs w:val="18"/>
              </w:rPr>
              <w:t>Assignment 6.2: Interview Stream</w:t>
            </w:r>
          </w:p>
        </w:tc>
        <w:tc>
          <w:tcPr>
            <w:tcW w:w="1349" w:type="dxa"/>
            <w:shd w:val="clear" w:color="auto" w:fill="DAEEF3" w:themeFill="accent5" w:themeFillTint="33"/>
          </w:tcPr>
          <w:p w:rsidR="00DF72E5" w:rsidRPr="00DF72E5" w:rsidRDefault="00DF72E5" w:rsidP="00045555">
            <w:pPr>
              <w:rPr>
                <w:rFonts w:ascii="Times New Roman" w:hAnsi="Times New Roman"/>
                <w:b/>
                <w:sz w:val="18"/>
                <w:szCs w:val="18"/>
              </w:rPr>
            </w:pPr>
          </w:p>
        </w:tc>
      </w:tr>
    </w:tbl>
    <w:p w:rsidR="000830B4" w:rsidRDefault="000830B4" w:rsidP="005B6C97">
      <w:pPr>
        <w:rPr>
          <w:rFonts w:ascii="Times New Roman" w:hAnsi="Times New Roman"/>
          <w:bCs/>
        </w:rPr>
      </w:pPr>
    </w:p>
    <w:p w:rsidR="00CA4B18" w:rsidRPr="000830B4" w:rsidRDefault="00CA4B18" w:rsidP="00CA4B18">
      <w:pPr>
        <w:rPr>
          <w:rFonts w:ascii="Times New Roman" w:hAnsi="Times New Roman"/>
          <w:b/>
        </w:rPr>
      </w:pPr>
    </w:p>
    <w:p w:rsidR="00475143" w:rsidRPr="00444CFF" w:rsidRDefault="00475143" w:rsidP="00475143">
      <w:pPr>
        <w:rPr>
          <w:rFonts w:ascii="Times New Roman" w:hAnsi="Times New Roman"/>
          <w:b/>
          <w:u w:val="single"/>
        </w:rPr>
      </w:pPr>
      <w:r w:rsidRPr="00444CFF">
        <w:rPr>
          <w:rFonts w:ascii="Times New Roman" w:hAnsi="Times New Roman"/>
          <w:b/>
          <w:u w:val="single"/>
        </w:rPr>
        <w:t xml:space="preserve">Course Outcomes and Performance Measurement:  </w:t>
      </w:r>
    </w:p>
    <w:p w:rsidR="00475143" w:rsidRPr="00444CFF" w:rsidRDefault="00475143" w:rsidP="00475143">
      <w:pPr>
        <w:rPr>
          <w:rFonts w:ascii="Times New Roman" w:hAnsi="Times New Roman"/>
          <w:b/>
          <w:i/>
          <w:u w:val="single"/>
        </w:rPr>
      </w:pPr>
    </w:p>
    <w:tbl>
      <w:tblPr>
        <w:tblStyle w:val="TableGrid"/>
        <w:tblW w:w="0" w:type="auto"/>
        <w:tblLook w:val="04A0" w:firstRow="1" w:lastRow="0" w:firstColumn="1" w:lastColumn="0" w:noHBand="0" w:noVBand="1"/>
        <w:tblCaption w:val="Course Alignment Table"/>
        <w:tblDescription w:val="This table lists the course objectives, module objectives, learning activities, and assessments. Each row shows the alignment of each of these items to one another."/>
      </w:tblPr>
      <w:tblGrid>
        <w:gridCol w:w="2476"/>
        <w:gridCol w:w="2020"/>
        <w:gridCol w:w="2864"/>
        <w:gridCol w:w="2864"/>
      </w:tblGrid>
      <w:tr w:rsidR="00475143" w:rsidRPr="00475143" w:rsidTr="00C56463">
        <w:trPr>
          <w:trHeight w:val="503"/>
          <w:tblHeader/>
        </w:trPr>
        <w:tc>
          <w:tcPr>
            <w:tcW w:w="247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475143" w:rsidRDefault="00475143" w:rsidP="00475143">
            <w:pPr>
              <w:rPr>
                <w:rFonts w:ascii="Times New Roman" w:hAnsi="Times New Roman"/>
                <w:b/>
                <w:highlight w:val="yellow"/>
                <w:u w:val="single"/>
              </w:rPr>
            </w:pPr>
            <w:r w:rsidRPr="00444CFF">
              <w:rPr>
                <w:rFonts w:ascii="Times New Roman" w:hAnsi="Times New Roman"/>
                <w:b/>
                <w:color w:val="FFFFFF" w:themeColor="background1"/>
                <w:u w:val="single"/>
              </w:rPr>
              <w:t>Course Objective(s)</w:t>
            </w:r>
          </w:p>
        </w:tc>
        <w:tc>
          <w:tcPr>
            <w:tcW w:w="202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475143" w:rsidRDefault="00475143" w:rsidP="00475143">
            <w:pPr>
              <w:rPr>
                <w:rFonts w:ascii="Times New Roman" w:hAnsi="Times New Roman"/>
                <w:b/>
                <w:highlight w:val="yellow"/>
                <w:u w:val="single"/>
              </w:rPr>
            </w:pPr>
            <w:r w:rsidRPr="00444CFF">
              <w:rPr>
                <w:rFonts w:ascii="Times New Roman" w:hAnsi="Times New Roman"/>
                <w:b/>
                <w:color w:val="FFFFFF" w:themeColor="background1"/>
                <w:u w:val="single"/>
              </w:rPr>
              <w:t xml:space="preserve">Module Number </w:t>
            </w:r>
            <w:r w:rsidRPr="00444CFF">
              <w:rPr>
                <w:rFonts w:ascii="Times New Roman" w:hAnsi="Times New Roman"/>
                <w:b/>
                <w:color w:val="FFFFFF" w:themeColor="background1"/>
                <w:u w:val="single"/>
                <w:shd w:val="clear" w:color="auto" w:fill="365F91" w:themeFill="accent1" w:themeFillShade="BF"/>
              </w:rPr>
              <w:t>and Objective(s)</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75143" w:rsidRPr="00475143" w:rsidRDefault="00475143" w:rsidP="00475143">
            <w:pPr>
              <w:rPr>
                <w:rFonts w:ascii="Times New Roman" w:hAnsi="Times New Roman"/>
                <w:b/>
                <w:highlight w:val="yellow"/>
                <w:u w:val="single"/>
              </w:rPr>
            </w:pPr>
            <w:r w:rsidRPr="00CB035B">
              <w:rPr>
                <w:rFonts w:ascii="Times New Roman" w:hAnsi="Times New Roman"/>
                <w:b/>
                <w:color w:val="FFFFFF" w:themeColor="background1"/>
                <w:u w:val="single"/>
              </w:rPr>
              <w:t xml:space="preserve">Assignment </w:t>
            </w:r>
            <w:r w:rsidRPr="00CB035B">
              <w:rPr>
                <w:rFonts w:ascii="Times New Roman" w:hAnsi="Times New Roman"/>
                <w:b/>
                <w:color w:val="FFFFFF" w:themeColor="background1"/>
                <w:u w:val="single"/>
              </w:rPr>
              <w:br/>
              <w:t>(Practice)</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CB035B" w:rsidRDefault="00475143" w:rsidP="00475143">
            <w:pPr>
              <w:rPr>
                <w:rFonts w:ascii="Times New Roman" w:hAnsi="Times New Roman"/>
                <w:b/>
                <w:color w:val="FFFFFF" w:themeColor="background1"/>
                <w:u w:val="single"/>
              </w:rPr>
            </w:pPr>
            <w:r w:rsidRPr="00CB035B">
              <w:rPr>
                <w:rFonts w:ascii="Times New Roman" w:hAnsi="Times New Roman"/>
                <w:b/>
                <w:color w:val="FFFFFF" w:themeColor="background1"/>
                <w:u w:val="single"/>
              </w:rPr>
              <w:t>Assessment Item</w:t>
            </w:r>
          </w:p>
          <w:p w:rsidR="00475143" w:rsidRPr="00CB035B" w:rsidRDefault="00475143" w:rsidP="00475143">
            <w:pPr>
              <w:rPr>
                <w:rFonts w:ascii="Times New Roman" w:hAnsi="Times New Roman"/>
                <w:b/>
                <w:u w:val="single"/>
              </w:rPr>
            </w:pPr>
            <w:r w:rsidRPr="00CB035B">
              <w:rPr>
                <w:rFonts w:ascii="Times New Roman" w:hAnsi="Times New Roman"/>
                <w:b/>
                <w:color w:val="FFFFFF" w:themeColor="background1"/>
                <w:u w:val="single"/>
              </w:rPr>
              <w:t>(Showing Mastery)</w:t>
            </w:r>
          </w:p>
        </w:tc>
      </w:tr>
      <w:tr w:rsidR="00475143" w:rsidRPr="00475143" w:rsidTr="00C56463">
        <w:tc>
          <w:tcPr>
            <w:tcW w:w="2476" w:type="dxa"/>
            <w:tcBorders>
              <w:top w:val="single" w:sz="4" w:space="0" w:color="auto"/>
              <w:left w:val="single" w:sz="4" w:space="0" w:color="auto"/>
              <w:bottom w:val="single" w:sz="4" w:space="0" w:color="auto"/>
              <w:right w:val="single" w:sz="4" w:space="0" w:color="auto"/>
            </w:tcBorders>
          </w:tcPr>
          <w:p w:rsidR="001C2431" w:rsidRPr="00497F73" w:rsidRDefault="00DF72E5" w:rsidP="00C22EAC">
            <w:pPr>
              <w:pStyle w:val="ListParagraph"/>
              <w:numPr>
                <w:ilvl w:val="0"/>
                <w:numId w:val="11"/>
              </w:numPr>
              <w:rPr>
                <w:rFonts w:ascii="Times New Roman" w:hAnsi="Times New Roman"/>
                <w:b/>
                <w:sz w:val="20"/>
              </w:rPr>
            </w:pPr>
            <w:r w:rsidRPr="00DF72E5">
              <w:rPr>
                <w:rFonts w:ascii="Times New Roman" w:hAnsi="Times New Roman"/>
                <w:b/>
                <w:sz w:val="20"/>
              </w:rPr>
              <w:t xml:space="preserve">Students will synthesize, demonstrate and explain the importance for integration of an individual work ethic that includes professionalism, </w:t>
            </w:r>
            <w:r w:rsidRPr="00DF72E5">
              <w:rPr>
                <w:rFonts w:ascii="Times New Roman" w:hAnsi="Times New Roman"/>
                <w:b/>
                <w:sz w:val="20"/>
              </w:rPr>
              <w:lastRenderedPageBreak/>
              <w:t>commitment to lifelong learning, and contributes to development of a vision for a healthy community.</w:t>
            </w:r>
          </w:p>
        </w:tc>
        <w:tc>
          <w:tcPr>
            <w:tcW w:w="2020" w:type="dxa"/>
            <w:tcBorders>
              <w:top w:val="single" w:sz="4" w:space="0" w:color="auto"/>
              <w:left w:val="single" w:sz="4" w:space="0" w:color="auto"/>
              <w:bottom w:val="single" w:sz="4" w:space="0" w:color="auto"/>
              <w:right w:val="single" w:sz="4" w:space="0" w:color="auto"/>
            </w:tcBorders>
          </w:tcPr>
          <w:p w:rsidR="00475143" w:rsidRPr="00497F73" w:rsidRDefault="00CB035B" w:rsidP="00475143">
            <w:pPr>
              <w:rPr>
                <w:rFonts w:ascii="Times New Roman" w:hAnsi="Times New Roman"/>
                <w:sz w:val="20"/>
              </w:rPr>
            </w:pPr>
            <w:r w:rsidRPr="00497F73">
              <w:rPr>
                <w:rFonts w:ascii="Times New Roman" w:hAnsi="Times New Roman"/>
                <w:sz w:val="20"/>
              </w:rPr>
              <w:lastRenderedPageBreak/>
              <w:t xml:space="preserve">Module One: Learning Objectives </w:t>
            </w:r>
            <w:r w:rsidR="009839CC">
              <w:rPr>
                <w:rFonts w:ascii="Times New Roman" w:hAnsi="Times New Roman"/>
                <w:sz w:val="20"/>
              </w:rPr>
              <w:t>2,3,6</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475143" w:rsidRPr="00497F73" w:rsidRDefault="00CB035B" w:rsidP="00C22EAC">
            <w:pPr>
              <w:pStyle w:val="ListParagraph"/>
              <w:numPr>
                <w:ilvl w:val="0"/>
                <w:numId w:val="17"/>
              </w:numPr>
              <w:rPr>
                <w:rFonts w:ascii="Times New Roman" w:hAnsi="Times New Roman"/>
                <w:sz w:val="20"/>
              </w:rPr>
            </w:pPr>
            <w:r w:rsidRPr="00497F73">
              <w:rPr>
                <w:rFonts w:ascii="Times New Roman" w:hAnsi="Times New Roman"/>
                <w:sz w:val="20"/>
              </w:rPr>
              <w:t>Module Introduction Lecture</w:t>
            </w:r>
          </w:p>
          <w:p w:rsidR="00CB035B" w:rsidRPr="00497F73" w:rsidRDefault="00CB035B" w:rsidP="00C22EAC">
            <w:pPr>
              <w:pStyle w:val="ListParagraph"/>
              <w:numPr>
                <w:ilvl w:val="0"/>
                <w:numId w:val="17"/>
              </w:numPr>
              <w:rPr>
                <w:rFonts w:ascii="Times New Roman" w:hAnsi="Times New Roman"/>
                <w:sz w:val="20"/>
              </w:rPr>
            </w:pPr>
            <w:r w:rsidRPr="00497F73">
              <w:rPr>
                <w:rFonts w:ascii="Times New Roman" w:hAnsi="Times New Roman"/>
                <w:sz w:val="20"/>
              </w:rPr>
              <w:t>Chapter readings</w:t>
            </w:r>
          </w:p>
          <w:p w:rsidR="00CB035B" w:rsidRPr="00497F73" w:rsidRDefault="00CB035B" w:rsidP="00C22EAC">
            <w:pPr>
              <w:pStyle w:val="ListParagraph"/>
              <w:numPr>
                <w:ilvl w:val="0"/>
                <w:numId w:val="17"/>
              </w:numPr>
              <w:rPr>
                <w:rFonts w:ascii="Times New Roman" w:hAnsi="Times New Roman"/>
                <w:sz w:val="20"/>
              </w:rPr>
            </w:pPr>
            <w:r w:rsidRPr="00497F73">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F758EE" w:rsidRPr="00F758EE" w:rsidRDefault="00F758EE" w:rsidP="00C22EAC">
            <w:pPr>
              <w:pStyle w:val="ListParagraph"/>
              <w:numPr>
                <w:ilvl w:val="0"/>
                <w:numId w:val="17"/>
              </w:numPr>
              <w:rPr>
                <w:rFonts w:ascii="Times New Roman" w:hAnsi="Times New Roman"/>
                <w:b/>
                <w:i/>
                <w:sz w:val="20"/>
                <w:u w:val="single"/>
              </w:rPr>
            </w:pPr>
            <w:r>
              <w:rPr>
                <w:rFonts w:ascii="Times New Roman" w:hAnsi="Times New Roman"/>
                <w:sz w:val="20"/>
              </w:rPr>
              <w:t>Assignment 1.1</w:t>
            </w:r>
          </w:p>
          <w:p w:rsidR="00CB035B" w:rsidRPr="00497F73" w:rsidRDefault="00F758EE" w:rsidP="00C22EAC">
            <w:pPr>
              <w:pStyle w:val="ListParagraph"/>
              <w:numPr>
                <w:ilvl w:val="0"/>
                <w:numId w:val="17"/>
              </w:numPr>
              <w:rPr>
                <w:rFonts w:ascii="Times New Roman" w:hAnsi="Times New Roman"/>
                <w:b/>
                <w:i/>
                <w:sz w:val="20"/>
                <w:u w:val="single"/>
              </w:rPr>
            </w:pPr>
            <w:r>
              <w:rPr>
                <w:rFonts w:ascii="Times New Roman" w:hAnsi="Times New Roman"/>
                <w:sz w:val="20"/>
              </w:rPr>
              <w:t>Discussion Board 1.2</w:t>
            </w:r>
          </w:p>
        </w:tc>
      </w:tr>
      <w:tr w:rsidR="00497F73" w:rsidRPr="00475143" w:rsidTr="00F758EE">
        <w:tc>
          <w:tcPr>
            <w:tcW w:w="2476" w:type="dxa"/>
            <w:tcBorders>
              <w:top w:val="single" w:sz="4" w:space="0" w:color="auto"/>
              <w:left w:val="single" w:sz="4" w:space="0" w:color="auto"/>
              <w:bottom w:val="single" w:sz="4" w:space="0" w:color="auto"/>
              <w:right w:val="single" w:sz="4" w:space="0" w:color="auto"/>
            </w:tcBorders>
          </w:tcPr>
          <w:p w:rsidR="00497F73" w:rsidRPr="00444CFF" w:rsidRDefault="00497F73"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497F73" w:rsidRPr="00497F73" w:rsidRDefault="00497F73" w:rsidP="00497F73">
            <w:pPr>
              <w:rPr>
                <w:rFonts w:ascii="Times New Roman" w:hAnsi="Times New Roman"/>
                <w:sz w:val="20"/>
                <w:highlight w:val="green"/>
              </w:rPr>
            </w:pPr>
            <w:r w:rsidRPr="00497F73">
              <w:rPr>
                <w:rFonts w:ascii="Times New Roman" w:hAnsi="Times New Roman"/>
                <w:sz w:val="20"/>
              </w:rPr>
              <w:t>Module Two Learning Objectives 1,3</w:t>
            </w:r>
          </w:p>
        </w:tc>
        <w:tc>
          <w:tcPr>
            <w:tcW w:w="2864" w:type="dxa"/>
            <w:tcBorders>
              <w:top w:val="single" w:sz="4" w:space="0" w:color="auto"/>
              <w:left w:val="single" w:sz="4" w:space="0" w:color="auto"/>
              <w:bottom w:val="single" w:sz="4" w:space="0" w:color="auto"/>
              <w:right w:val="single" w:sz="4" w:space="0" w:color="auto"/>
            </w:tcBorders>
          </w:tcPr>
          <w:p w:rsidR="00497F73" w:rsidRPr="00497F73" w:rsidRDefault="00497F73" w:rsidP="00C22EAC">
            <w:pPr>
              <w:pStyle w:val="ListParagraph"/>
              <w:numPr>
                <w:ilvl w:val="0"/>
                <w:numId w:val="17"/>
              </w:numPr>
              <w:rPr>
                <w:rFonts w:ascii="Times New Roman" w:hAnsi="Times New Roman"/>
                <w:sz w:val="20"/>
              </w:rPr>
            </w:pPr>
            <w:r w:rsidRPr="00497F73">
              <w:rPr>
                <w:rFonts w:ascii="Times New Roman" w:hAnsi="Times New Roman"/>
                <w:sz w:val="20"/>
              </w:rPr>
              <w:t>Module Introduction Lecture</w:t>
            </w:r>
          </w:p>
          <w:p w:rsidR="00497F73" w:rsidRPr="00497F73" w:rsidRDefault="00497F73" w:rsidP="00C22EAC">
            <w:pPr>
              <w:pStyle w:val="ListParagraph"/>
              <w:numPr>
                <w:ilvl w:val="0"/>
                <w:numId w:val="17"/>
              </w:numPr>
              <w:rPr>
                <w:rFonts w:ascii="Times New Roman" w:hAnsi="Times New Roman"/>
                <w:sz w:val="20"/>
              </w:rPr>
            </w:pPr>
            <w:r w:rsidRPr="00497F73">
              <w:rPr>
                <w:rFonts w:ascii="Times New Roman" w:hAnsi="Times New Roman"/>
                <w:sz w:val="20"/>
              </w:rPr>
              <w:t>Chapter readings</w:t>
            </w:r>
          </w:p>
          <w:p w:rsidR="00497F73" w:rsidRPr="00497F73" w:rsidRDefault="00497F73" w:rsidP="00C22EAC">
            <w:pPr>
              <w:pStyle w:val="ListParagraph"/>
              <w:numPr>
                <w:ilvl w:val="0"/>
                <w:numId w:val="17"/>
              </w:numPr>
              <w:rPr>
                <w:rFonts w:ascii="Times New Roman" w:hAnsi="Times New Roman"/>
                <w:sz w:val="20"/>
              </w:rPr>
            </w:pPr>
            <w:r w:rsidRPr="00497F73">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015370" w:rsidRPr="00015370" w:rsidRDefault="00015370" w:rsidP="00C22EAC">
            <w:pPr>
              <w:pStyle w:val="ListParagraph"/>
              <w:numPr>
                <w:ilvl w:val="0"/>
                <w:numId w:val="17"/>
              </w:numPr>
              <w:rPr>
                <w:rFonts w:ascii="Times New Roman" w:hAnsi="Times New Roman"/>
                <w:bCs/>
                <w:sz w:val="20"/>
              </w:rPr>
            </w:pPr>
            <w:r w:rsidRPr="00015370">
              <w:rPr>
                <w:rFonts w:ascii="Times New Roman" w:hAnsi="Times New Roman"/>
                <w:bCs/>
                <w:sz w:val="20"/>
              </w:rPr>
              <w:t>Discussion Board 2.2: How Do YOU Learn? Sharing our Personal Learning Styles</w:t>
            </w:r>
          </w:p>
          <w:p w:rsidR="00497F73" w:rsidRPr="00015370" w:rsidRDefault="00015370" w:rsidP="00C22EAC">
            <w:pPr>
              <w:pStyle w:val="ListParagraph"/>
              <w:numPr>
                <w:ilvl w:val="0"/>
                <w:numId w:val="17"/>
              </w:numPr>
              <w:rPr>
                <w:rFonts w:ascii="Times New Roman" w:hAnsi="Times New Roman"/>
                <w:sz w:val="20"/>
              </w:rPr>
            </w:pPr>
            <w:r w:rsidRPr="00015370">
              <w:rPr>
                <w:rFonts w:ascii="Times New Roman" w:hAnsi="Times New Roman"/>
                <w:sz w:val="20"/>
              </w:rPr>
              <w:t xml:space="preserve"> </w:t>
            </w:r>
            <w:r w:rsidRPr="00497F73">
              <w:rPr>
                <w:rFonts w:ascii="Times New Roman" w:hAnsi="Times New Roman"/>
                <w:sz w:val="20"/>
              </w:rPr>
              <w:t xml:space="preserve">Assignment </w:t>
            </w:r>
            <w:r>
              <w:rPr>
                <w:rFonts w:ascii="Times New Roman" w:hAnsi="Times New Roman"/>
                <w:sz w:val="20"/>
              </w:rPr>
              <w:t>2.2: Personal Learning Style Inventory</w:t>
            </w:r>
          </w:p>
        </w:tc>
      </w:tr>
      <w:tr w:rsidR="00015370" w:rsidRPr="00475143" w:rsidTr="00F758EE">
        <w:tc>
          <w:tcPr>
            <w:tcW w:w="2476" w:type="dxa"/>
            <w:tcBorders>
              <w:top w:val="single" w:sz="4" w:space="0" w:color="auto"/>
              <w:left w:val="single" w:sz="4" w:space="0" w:color="auto"/>
              <w:bottom w:val="single" w:sz="4" w:space="0" w:color="auto"/>
              <w:right w:val="single" w:sz="4" w:space="0" w:color="auto"/>
            </w:tcBorders>
          </w:tcPr>
          <w:p w:rsidR="00015370" w:rsidRPr="00444CFF" w:rsidRDefault="00015370"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015370" w:rsidRPr="00497F73" w:rsidRDefault="00015370" w:rsidP="00497F73">
            <w:pPr>
              <w:rPr>
                <w:rFonts w:ascii="Times New Roman" w:hAnsi="Times New Roman"/>
                <w:sz w:val="20"/>
              </w:rPr>
            </w:pPr>
            <w:r>
              <w:rPr>
                <w:rFonts w:ascii="Times New Roman" w:hAnsi="Times New Roman"/>
                <w:sz w:val="20"/>
              </w:rPr>
              <w:t>Module Three Learning Objectives 1,2,3,4,5</w:t>
            </w:r>
          </w:p>
        </w:tc>
        <w:tc>
          <w:tcPr>
            <w:tcW w:w="2864" w:type="dxa"/>
            <w:tcBorders>
              <w:top w:val="single" w:sz="4" w:space="0" w:color="auto"/>
              <w:left w:val="single" w:sz="4" w:space="0" w:color="auto"/>
              <w:bottom w:val="single" w:sz="4" w:space="0" w:color="auto"/>
              <w:right w:val="single" w:sz="4" w:space="0" w:color="auto"/>
            </w:tcBorders>
          </w:tcPr>
          <w:p w:rsidR="00015370" w:rsidRPr="00497F73" w:rsidRDefault="00015370" w:rsidP="00C22EAC">
            <w:pPr>
              <w:pStyle w:val="ListParagraph"/>
              <w:numPr>
                <w:ilvl w:val="0"/>
                <w:numId w:val="17"/>
              </w:numPr>
              <w:rPr>
                <w:rFonts w:ascii="Times New Roman" w:hAnsi="Times New Roman"/>
                <w:sz w:val="20"/>
              </w:rPr>
            </w:pPr>
            <w:r w:rsidRPr="00497F73">
              <w:rPr>
                <w:rFonts w:ascii="Times New Roman" w:hAnsi="Times New Roman"/>
                <w:sz w:val="20"/>
              </w:rPr>
              <w:t>Module Introduction Lecture</w:t>
            </w:r>
          </w:p>
          <w:p w:rsidR="00015370" w:rsidRPr="00497F73" w:rsidRDefault="00015370" w:rsidP="00C22EAC">
            <w:pPr>
              <w:pStyle w:val="ListParagraph"/>
              <w:numPr>
                <w:ilvl w:val="0"/>
                <w:numId w:val="17"/>
              </w:numPr>
              <w:rPr>
                <w:rFonts w:ascii="Times New Roman" w:hAnsi="Times New Roman"/>
                <w:sz w:val="20"/>
              </w:rPr>
            </w:pPr>
            <w:r w:rsidRPr="00497F73">
              <w:rPr>
                <w:rFonts w:ascii="Times New Roman" w:hAnsi="Times New Roman"/>
                <w:sz w:val="20"/>
              </w:rPr>
              <w:t>Chapter readings</w:t>
            </w:r>
          </w:p>
          <w:p w:rsidR="00015370" w:rsidRPr="00497F73" w:rsidRDefault="00015370" w:rsidP="00C22EAC">
            <w:pPr>
              <w:pStyle w:val="ListParagraph"/>
              <w:numPr>
                <w:ilvl w:val="0"/>
                <w:numId w:val="17"/>
              </w:numPr>
              <w:rPr>
                <w:rFonts w:ascii="Times New Roman" w:hAnsi="Times New Roman"/>
                <w:sz w:val="20"/>
              </w:rPr>
            </w:pPr>
            <w:r w:rsidRPr="00497F73">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015370" w:rsidRDefault="00015370" w:rsidP="00C22EAC">
            <w:pPr>
              <w:pStyle w:val="ListParagraph"/>
              <w:numPr>
                <w:ilvl w:val="0"/>
                <w:numId w:val="17"/>
              </w:numPr>
              <w:rPr>
                <w:rFonts w:ascii="Times New Roman" w:hAnsi="Times New Roman"/>
                <w:bCs/>
                <w:sz w:val="20"/>
              </w:rPr>
            </w:pPr>
            <w:r>
              <w:rPr>
                <w:rFonts w:ascii="Times New Roman" w:hAnsi="Times New Roman"/>
                <w:bCs/>
                <w:sz w:val="20"/>
              </w:rPr>
              <w:t>Discussion Board 3.1: Core Values and Diversity in the Workforce</w:t>
            </w:r>
          </w:p>
          <w:p w:rsidR="00015370" w:rsidRDefault="00015370" w:rsidP="00C22EAC">
            <w:pPr>
              <w:pStyle w:val="ListParagraph"/>
              <w:numPr>
                <w:ilvl w:val="0"/>
                <w:numId w:val="17"/>
              </w:numPr>
              <w:rPr>
                <w:rFonts w:ascii="Times New Roman" w:hAnsi="Times New Roman"/>
                <w:bCs/>
                <w:sz w:val="20"/>
              </w:rPr>
            </w:pPr>
            <w:r>
              <w:rPr>
                <w:rFonts w:ascii="Times New Roman" w:hAnsi="Times New Roman"/>
                <w:bCs/>
                <w:sz w:val="20"/>
              </w:rPr>
              <w:t>Assignment 3.1: KINE 4357 Service Learning Project Part II</w:t>
            </w:r>
          </w:p>
          <w:p w:rsidR="00015370" w:rsidRPr="00015370" w:rsidRDefault="00015370" w:rsidP="00C22EAC">
            <w:pPr>
              <w:pStyle w:val="ListParagraph"/>
              <w:numPr>
                <w:ilvl w:val="0"/>
                <w:numId w:val="17"/>
              </w:numPr>
              <w:rPr>
                <w:rFonts w:ascii="Times New Roman" w:hAnsi="Times New Roman"/>
                <w:bCs/>
                <w:sz w:val="20"/>
              </w:rPr>
            </w:pPr>
            <w:r>
              <w:rPr>
                <w:rFonts w:ascii="Times New Roman" w:hAnsi="Times New Roman"/>
                <w:bCs/>
                <w:sz w:val="20"/>
              </w:rPr>
              <w:t>Assignment 3.3: Job Interview Document Drafts/Interview Stream Preparation</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p w:rsidR="00CB035B" w:rsidRPr="00497F73" w:rsidRDefault="00CB035B" w:rsidP="00130906">
            <w:pPr>
              <w:rPr>
                <w:rFonts w:ascii="Times New Roman" w:hAnsi="Times New Roman"/>
                <w:b/>
                <w:sz w:val="18"/>
              </w:rPr>
            </w:pPr>
          </w:p>
        </w:tc>
        <w:tc>
          <w:tcPr>
            <w:tcW w:w="2020" w:type="dxa"/>
            <w:tcBorders>
              <w:top w:val="single" w:sz="4" w:space="0" w:color="auto"/>
              <w:left w:val="single" w:sz="4" w:space="0" w:color="auto"/>
              <w:bottom w:val="single" w:sz="4" w:space="0" w:color="auto"/>
              <w:right w:val="single" w:sz="4" w:space="0" w:color="auto"/>
            </w:tcBorders>
          </w:tcPr>
          <w:p w:rsidR="00CB035B" w:rsidRPr="00497F73" w:rsidRDefault="00CB035B" w:rsidP="00CB035B">
            <w:pPr>
              <w:rPr>
                <w:rFonts w:ascii="Times New Roman" w:hAnsi="Times New Roman"/>
                <w:sz w:val="20"/>
              </w:rPr>
            </w:pPr>
            <w:r w:rsidRPr="00497F73">
              <w:rPr>
                <w:rFonts w:ascii="Times New Roman" w:hAnsi="Times New Roman"/>
                <w:sz w:val="20"/>
              </w:rPr>
              <w:t>Module Four</w:t>
            </w:r>
            <w:r w:rsidR="005C294D" w:rsidRPr="00497F73">
              <w:rPr>
                <w:rFonts w:ascii="Times New Roman" w:hAnsi="Times New Roman"/>
                <w:sz w:val="20"/>
              </w:rPr>
              <w:t xml:space="preserve"> Learning Objectives </w:t>
            </w:r>
            <w:r w:rsidR="00015370">
              <w:rPr>
                <w:rFonts w:ascii="Times New Roman" w:hAnsi="Times New Roman"/>
                <w:sz w:val="20"/>
              </w:rPr>
              <w:t>4</w:t>
            </w:r>
            <w:r w:rsidR="005C294D" w:rsidRPr="00497F73">
              <w:rPr>
                <w:rFonts w:ascii="Times New Roman" w:hAnsi="Times New Roman"/>
                <w:sz w:val="20"/>
              </w:rPr>
              <w:t>,5</w:t>
            </w:r>
          </w:p>
        </w:tc>
        <w:tc>
          <w:tcPr>
            <w:tcW w:w="2864" w:type="dxa"/>
            <w:tcBorders>
              <w:top w:val="single" w:sz="4" w:space="0" w:color="auto"/>
              <w:left w:val="single" w:sz="4" w:space="0" w:color="auto"/>
              <w:bottom w:val="single" w:sz="4" w:space="0" w:color="auto"/>
              <w:right w:val="single" w:sz="4" w:space="0" w:color="auto"/>
            </w:tcBorders>
          </w:tcPr>
          <w:p w:rsidR="005C294D" w:rsidRPr="00497F73" w:rsidRDefault="005C294D" w:rsidP="00C22EAC">
            <w:pPr>
              <w:pStyle w:val="ListParagraph"/>
              <w:numPr>
                <w:ilvl w:val="0"/>
                <w:numId w:val="17"/>
              </w:numPr>
              <w:rPr>
                <w:rFonts w:ascii="Times New Roman" w:hAnsi="Times New Roman"/>
                <w:sz w:val="20"/>
              </w:rPr>
            </w:pPr>
            <w:r w:rsidRPr="00497F73">
              <w:rPr>
                <w:rFonts w:ascii="Times New Roman" w:hAnsi="Times New Roman"/>
                <w:sz w:val="20"/>
              </w:rPr>
              <w:t>Module Introduction Lecture</w:t>
            </w:r>
          </w:p>
          <w:p w:rsidR="005C294D" w:rsidRPr="00497F73" w:rsidRDefault="005C294D" w:rsidP="00C22EAC">
            <w:pPr>
              <w:pStyle w:val="ListParagraph"/>
              <w:numPr>
                <w:ilvl w:val="0"/>
                <w:numId w:val="17"/>
              </w:numPr>
              <w:rPr>
                <w:rFonts w:ascii="Times New Roman" w:hAnsi="Times New Roman"/>
                <w:sz w:val="20"/>
              </w:rPr>
            </w:pPr>
            <w:r w:rsidRPr="00497F73">
              <w:rPr>
                <w:rFonts w:ascii="Times New Roman" w:hAnsi="Times New Roman"/>
                <w:sz w:val="20"/>
              </w:rPr>
              <w:t>Chapter readings</w:t>
            </w:r>
          </w:p>
          <w:p w:rsidR="00CB035B" w:rsidRPr="00497F73" w:rsidRDefault="005C294D" w:rsidP="00C22EAC">
            <w:pPr>
              <w:pStyle w:val="ListParagraph"/>
              <w:numPr>
                <w:ilvl w:val="0"/>
                <w:numId w:val="17"/>
              </w:numPr>
              <w:rPr>
                <w:rFonts w:ascii="Times New Roman" w:hAnsi="Times New Roman"/>
                <w:sz w:val="20"/>
              </w:rPr>
            </w:pPr>
            <w:r w:rsidRPr="00497F73">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5C294D" w:rsidRPr="00497F73" w:rsidRDefault="00015370" w:rsidP="00C22EAC">
            <w:pPr>
              <w:pStyle w:val="ListParagraph"/>
              <w:numPr>
                <w:ilvl w:val="0"/>
                <w:numId w:val="17"/>
              </w:numPr>
              <w:rPr>
                <w:rFonts w:ascii="Times New Roman" w:hAnsi="Times New Roman"/>
                <w:sz w:val="20"/>
              </w:rPr>
            </w:pPr>
            <w:r>
              <w:rPr>
                <w:rFonts w:ascii="Times New Roman" w:hAnsi="Times New Roman"/>
                <w:sz w:val="20"/>
              </w:rPr>
              <w:t>Assignment 4.3: KINE 4357 Service Learning Project Parts III-IV</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130906" w:rsidRDefault="00130906" w:rsidP="00130906">
            <w:pPr>
              <w:rPr>
                <w:rFonts w:ascii="Times New Roman" w:hAnsi="Times New Roman"/>
                <w:b/>
              </w:rPr>
            </w:pPr>
          </w:p>
          <w:p w:rsidR="00CB035B" w:rsidRPr="00444CFF" w:rsidRDefault="00CB035B"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9D04B3" w:rsidRDefault="00CB035B" w:rsidP="00CB035B">
            <w:pPr>
              <w:rPr>
                <w:rFonts w:ascii="Times New Roman" w:hAnsi="Times New Roman"/>
                <w:sz w:val="20"/>
                <w:szCs w:val="20"/>
              </w:rPr>
            </w:pPr>
            <w:r w:rsidRPr="009D04B3">
              <w:rPr>
                <w:rFonts w:ascii="Times New Roman" w:hAnsi="Times New Roman"/>
                <w:sz w:val="20"/>
                <w:szCs w:val="20"/>
              </w:rPr>
              <w:t>Module Five</w:t>
            </w:r>
            <w:r w:rsidR="00497F73" w:rsidRPr="009D04B3">
              <w:rPr>
                <w:rFonts w:ascii="Times New Roman" w:hAnsi="Times New Roman"/>
                <w:sz w:val="20"/>
                <w:szCs w:val="20"/>
              </w:rPr>
              <w:t>: Learning Objectives 1,2</w:t>
            </w:r>
            <w:r w:rsidR="00015370">
              <w:rPr>
                <w:rFonts w:ascii="Times New Roman" w:hAnsi="Times New Roman"/>
                <w:sz w:val="20"/>
                <w:szCs w:val="20"/>
              </w:rPr>
              <w:t>,5</w:t>
            </w:r>
          </w:p>
        </w:tc>
        <w:tc>
          <w:tcPr>
            <w:tcW w:w="2864" w:type="dxa"/>
            <w:tcBorders>
              <w:top w:val="single" w:sz="4" w:space="0" w:color="auto"/>
              <w:left w:val="single" w:sz="4" w:space="0" w:color="auto"/>
              <w:bottom w:val="single" w:sz="4" w:space="0" w:color="auto"/>
              <w:right w:val="single" w:sz="4" w:space="0" w:color="auto"/>
            </w:tcBorders>
          </w:tcPr>
          <w:p w:rsidR="001C2431" w:rsidRPr="009D04B3" w:rsidRDefault="001C2431" w:rsidP="00C22EAC">
            <w:pPr>
              <w:pStyle w:val="ListParagraph"/>
              <w:numPr>
                <w:ilvl w:val="0"/>
                <w:numId w:val="17"/>
              </w:numPr>
              <w:rPr>
                <w:rFonts w:ascii="Times New Roman" w:hAnsi="Times New Roman"/>
                <w:sz w:val="20"/>
                <w:szCs w:val="20"/>
              </w:rPr>
            </w:pPr>
            <w:r w:rsidRPr="009D04B3">
              <w:rPr>
                <w:rFonts w:ascii="Times New Roman" w:hAnsi="Times New Roman"/>
                <w:sz w:val="20"/>
                <w:szCs w:val="20"/>
              </w:rPr>
              <w:t>Module Introduction Lecture</w:t>
            </w:r>
          </w:p>
          <w:p w:rsidR="001C2431" w:rsidRPr="009D04B3" w:rsidRDefault="001C2431" w:rsidP="00C22EAC">
            <w:pPr>
              <w:pStyle w:val="ListParagraph"/>
              <w:numPr>
                <w:ilvl w:val="0"/>
                <w:numId w:val="17"/>
              </w:numPr>
              <w:rPr>
                <w:rFonts w:ascii="Times New Roman" w:hAnsi="Times New Roman"/>
                <w:sz w:val="20"/>
                <w:szCs w:val="20"/>
              </w:rPr>
            </w:pPr>
            <w:r w:rsidRPr="009D04B3">
              <w:rPr>
                <w:rFonts w:ascii="Times New Roman" w:hAnsi="Times New Roman"/>
                <w:sz w:val="20"/>
                <w:szCs w:val="20"/>
              </w:rPr>
              <w:t>Chapter readings</w:t>
            </w:r>
          </w:p>
          <w:p w:rsidR="00CB035B" w:rsidRPr="009D04B3" w:rsidRDefault="001C2431" w:rsidP="00C22EAC">
            <w:pPr>
              <w:pStyle w:val="ListParagraph"/>
              <w:numPr>
                <w:ilvl w:val="0"/>
                <w:numId w:val="17"/>
              </w:numPr>
              <w:rPr>
                <w:rFonts w:ascii="Times New Roman" w:hAnsi="Times New Roman"/>
                <w:sz w:val="20"/>
                <w:szCs w:val="20"/>
              </w:rPr>
            </w:pPr>
            <w:r w:rsidRPr="009D04B3">
              <w:rPr>
                <w:rFonts w:ascii="Times New Roman" w:hAnsi="Times New Roman"/>
                <w:sz w:val="20"/>
                <w:szCs w:val="20"/>
              </w:rPr>
              <w:t>Module videos</w:t>
            </w:r>
          </w:p>
        </w:tc>
        <w:tc>
          <w:tcPr>
            <w:tcW w:w="2864" w:type="dxa"/>
            <w:tcBorders>
              <w:top w:val="single" w:sz="4" w:space="0" w:color="auto"/>
              <w:left w:val="single" w:sz="4" w:space="0" w:color="auto"/>
              <w:bottom w:val="single" w:sz="4" w:space="0" w:color="auto"/>
              <w:right w:val="single" w:sz="4" w:space="0" w:color="auto"/>
            </w:tcBorders>
          </w:tcPr>
          <w:p w:rsidR="009D04B3" w:rsidRPr="009D04B3" w:rsidRDefault="009D04B3" w:rsidP="00C22EAC">
            <w:pPr>
              <w:pStyle w:val="ListParagraph"/>
              <w:numPr>
                <w:ilvl w:val="0"/>
                <w:numId w:val="17"/>
              </w:numPr>
              <w:rPr>
                <w:rFonts w:ascii="Times New Roman" w:hAnsi="Times New Roman"/>
                <w:b/>
                <w:i/>
                <w:sz w:val="20"/>
                <w:szCs w:val="20"/>
                <w:u w:val="single"/>
              </w:rPr>
            </w:pPr>
            <w:r w:rsidRPr="009D04B3">
              <w:rPr>
                <w:rFonts w:ascii="Times New Roman" w:hAnsi="Times New Roman"/>
                <w:sz w:val="20"/>
                <w:szCs w:val="20"/>
              </w:rPr>
              <w:t xml:space="preserve">Discussion Board 5.1: </w:t>
            </w:r>
            <w:r w:rsidR="00015370">
              <w:rPr>
                <w:rFonts w:ascii="Times New Roman" w:hAnsi="Times New Roman"/>
                <w:sz w:val="20"/>
                <w:szCs w:val="20"/>
              </w:rPr>
              <w:t>Improving the Health of My Community</w:t>
            </w:r>
          </w:p>
          <w:p w:rsidR="00CB035B" w:rsidRPr="00015370" w:rsidRDefault="00CB035B" w:rsidP="00015370">
            <w:pPr>
              <w:ind w:left="360"/>
              <w:rPr>
                <w:rFonts w:ascii="Times New Roman" w:hAnsi="Times New Roman"/>
                <w:sz w:val="20"/>
                <w:szCs w:val="20"/>
              </w:rPr>
            </w:pPr>
          </w:p>
        </w:tc>
      </w:tr>
      <w:tr w:rsidR="00015370" w:rsidRPr="00475143" w:rsidTr="00C56463">
        <w:tc>
          <w:tcPr>
            <w:tcW w:w="2476" w:type="dxa"/>
            <w:tcBorders>
              <w:top w:val="single" w:sz="4" w:space="0" w:color="auto"/>
              <w:left w:val="single" w:sz="4" w:space="0" w:color="auto"/>
              <w:bottom w:val="single" w:sz="4" w:space="0" w:color="auto"/>
              <w:right w:val="single" w:sz="4" w:space="0" w:color="auto"/>
            </w:tcBorders>
          </w:tcPr>
          <w:p w:rsidR="00015370" w:rsidRPr="00444CFF" w:rsidRDefault="00015370" w:rsidP="00444CFF">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F77FBF" w:rsidRDefault="00015370" w:rsidP="00475143">
            <w:pPr>
              <w:rPr>
                <w:rFonts w:ascii="Times New Roman" w:hAnsi="Times New Roman"/>
                <w:sz w:val="20"/>
              </w:rPr>
            </w:pPr>
            <w:r>
              <w:rPr>
                <w:rFonts w:ascii="Times New Roman" w:hAnsi="Times New Roman"/>
                <w:sz w:val="20"/>
              </w:rPr>
              <w:t xml:space="preserve">Module Six: </w:t>
            </w:r>
          </w:p>
          <w:p w:rsidR="00015370" w:rsidRPr="00D124FC" w:rsidRDefault="00F77FBF" w:rsidP="00475143">
            <w:pPr>
              <w:rPr>
                <w:rFonts w:ascii="Times New Roman" w:hAnsi="Times New Roman"/>
                <w:sz w:val="20"/>
              </w:rPr>
            </w:pPr>
            <w:r>
              <w:rPr>
                <w:rFonts w:ascii="Times New Roman" w:hAnsi="Times New Roman"/>
                <w:sz w:val="20"/>
              </w:rPr>
              <w:t>Learning Objectives 1,2,4</w:t>
            </w:r>
          </w:p>
        </w:tc>
        <w:tc>
          <w:tcPr>
            <w:tcW w:w="2864" w:type="dxa"/>
            <w:tcBorders>
              <w:top w:val="single" w:sz="4" w:space="0" w:color="auto"/>
              <w:left w:val="single" w:sz="4" w:space="0" w:color="auto"/>
              <w:bottom w:val="single" w:sz="4" w:space="0" w:color="auto"/>
              <w:right w:val="single" w:sz="4" w:space="0" w:color="auto"/>
            </w:tcBorders>
          </w:tcPr>
          <w:p w:rsidR="00015370" w:rsidRPr="00D124FC" w:rsidRDefault="00015370" w:rsidP="00C22EAC">
            <w:pPr>
              <w:pStyle w:val="ListParagraph"/>
              <w:numPr>
                <w:ilvl w:val="0"/>
                <w:numId w:val="17"/>
              </w:numPr>
              <w:rPr>
                <w:rFonts w:ascii="Times New Roman" w:hAnsi="Times New Roman"/>
                <w:sz w:val="20"/>
              </w:rPr>
            </w:pPr>
            <w:r w:rsidRPr="00D124FC">
              <w:rPr>
                <w:rFonts w:ascii="Times New Roman" w:hAnsi="Times New Roman"/>
                <w:sz w:val="20"/>
              </w:rPr>
              <w:t>Module Introduction Lecture</w:t>
            </w:r>
          </w:p>
          <w:p w:rsidR="00015370" w:rsidRPr="00D124FC" w:rsidRDefault="00015370" w:rsidP="00C22EAC">
            <w:pPr>
              <w:pStyle w:val="ListParagraph"/>
              <w:numPr>
                <w:ilvl w:val="0"/>
                <w:numId w:val="17"/>
              </w:numPr>
              <w:rPr>
                <w:rFonts w:ascii="Times New Roman" w:hAnsi="Times New Roman"/>
                <w:sz w:val="20"/>
              </w:rPr>
            </w:pPr>
            <w:r w:rsidRPr="00D124FC">
              <w:rPr>
                <w:rFonts w:ascii="Times New Roman" w:hAnsi="Times New Roman"/>
                <w:sz w:val="20"/>
              </w:rPr>
              <w:t>Chapter readings</w:t>
            </w:r>
          </w:p>
          <w:p w:rsidR="00015370" w:rsidRPr="00D124FC" w:rsidRDefault="00015370" w:rsidP="00C22EAC">
            <w:pPr>
              <w:pStyle w:val="ListParagraph"/>
              <w:numPr>
                <w:ilvl w:val="0"/>
                <w:numId w:val="17"/>
              </w:numPr>
              <w:rPr>
                <w:rFonts w:ascii="Times New Roman" w:hAnsi="Times New Roman"/>
                <w:sz w:val="20"/>
              </w:rPr>
            </w:pPr>
            <w:r w:rsidRPr="00D124FC">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015370" w:rsidRDefault="00F77FBF" w:rsidP="00C22EAC">
            <w:pPr>
              <w:pStyle w:val="ListParagraph"/>
              <w:numPr>
                <w:ilvl w:val="0"/>
                <w:numId w:val="17"/>
              </w:numPr>
              <w:rPr>
                <w:rFonts w:ascii="Times New Roman" w:hAnsi="Times New Roman"/>
                <w:sz w:val="20"/>
              </w:rPr>
            </w:pPr>
            <w:r>
              <w:rPr>
                <w:rFonts w:ascii="Times New Roman" w:hAnsi="Times New Roman"/>
                <w:sz w:val="20"/>
              </w:rPr>
              <w:t>Discussion Board 6.1: Shared Workplace Experiences</w:t>
            </w:r>
          </w:p>
          <w:p w:rsidR="00F77FBF" w:rsidRPr="00D124FC" w:rsidRDefault="00F77FBF" w:rsidP="00C22EAC">
            <w:pPr>
              <w:pStyle w:val="ListParagraph"/>
              <w:numPr>
                <w:ilvl w:val="0"/>
                <w:numId w:val="17"/>
              </w:numPr>
              <w:rPr>
                <w:rFonts w:ascii="Times New Roman" w:hAnsi="Times New Roman"/>
                <w:sz w:val="20"/>
              </w:rPr>
            </w:pPr>
            <w:r>
              <w:rPr>
                <w:rFonts w:ascii="Times New Roman" w:hAnsi="Times New Roman"/>
                <w:sz w:val="20"/>
              </w:rPr>
              <w:t>Assignment 6.1: KINE Service Learning Project Part V</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444CFF">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D124FC" w:rsidRDefault="00CB035B" w:rsidP="00475143">
            <w:pPr>
              <w:rPr>
                <w:rFonts w:ascii="Times New Roman" w:hAnsi="Times New Roman"/>
                <w:sz w:val="20"/>
              </w:rPr>
            </w:pPr>
            <w:r w:rsidRPr="00D124FC">
              <w:rPr>
                <w:rFonts w:ascii="Times New Roman" w:hAnsi="Times New Roman"/>
                <w:sz w:val="20"/>
              </w:rPr>
              <w:t>Module Seven</w:t>
            </w:r>
            <w:r w:rsidR="00D124FC" w:rsidRPr="00D124FC">
              <w:rPr>
                <w:rFonts w:ascii="Times New Roman" w:hAnsi="Times New Roman"/>
                <w:sz w:val="20"/>
              </w:rPr>
              <w:t>: Learning Objective</w:t>
            </w:r>
            <w:r w:rsidR="00F77FBF">
              <w:rPr>
                <w:rFonts w:ascii="Times New Roman" w:hAnsi="Times New Roman"/>
                <w:sz w:val="20"/>
              </w:rPr>
              <w:t>s 1,3</w:t>
            </w:r>
          </w:p>
        </w:tc>
        <w:tc>
          <w:tcPr>
            <w:tcW w:w="2864" w:type="dxa"/>
            <w:tcBorders>
              <w:top w:val="single" w:sz="4" w:space="0" w:color="auto"/>
              <w:left w:val="single" w:sz="4" w:space="0" w:color="auto"/>
              <w:bottom w:val="single" w:sz="4" w:space="0" w:color="auto"/>
              <w:right w:val="single" w:sz="4" w:space="0" w:color="auto"/>
            </w:tcBorders>
          </w:tcPr>
          <w:p w:rsidR="00C230BF" w:rsidRPr="00D124FC" w:rsidRDefault="00C230BF" w:rsidP="00C22EAC">
            <w:pPr>
              <w:pStyle w:val="ListParagraph"/>
              <w:numPr>
                <w:ilvl w:val="0"/>
                <w:numId w:val="17"/>
              </w:numPr>
              <w:rPr>
                <w:rFonts w:ascii="Times New Roman" w:hAnsi="Times New Roman"/>
                <w:sz w:val="20"/>
              </w:rPr>
            </w:pPr>
            <w:r w:rsidRPr="00D124FC">
              <w:rPr>
                <w:rFonts w:ascii="Times New Roman" w:hAnsi="Times New Roman"/>
                <w:sz w:val="20"/>
              </w:rPr>
              <w:t>Module Introduction Lecture</w:t>
            </w:r>
          </w:p>
          <w:p w:rsidR="00C230BF" w:rsidRPr="00D124FC" w:rsidRDefault="00C230BF" w:rsidP="00C22EAC">
            <w:pPr>
              <w:pStyle w:val="ListParagraph"/>
              <w:numPr>
                <w:ilvl w:val="0"/>
                <w:numId w:val="17"/>
              </w:numPr>
              <w:rPr>
                <w:rFonts w:ascii="Times New Roman" w:hAnsi="Times New Roman"/>
                <w:sz w:val="20"/>
              </w:rPr>
            </w:pPr>
            <w:r w:rsidRPr="00D124FC">
              <w:rPr>
                <w:rFonts w:ascii="Times New Roman" w:hAnsi="Times New Roman"/>
                <w:sz w:val="20"/>
              </w:rPr>
              <w:t>Chapter readings</w:t>
            </w:r>
          </w:p>
          <w:p w:rsidR="00CB035B" w:rsidRPr="00D124FC" w:rsidRDefault="00C230BF" w:rsidP="00C22EAC">
            <w:pPr>
              <w:pStyle w:val="ListParagraph"/>
              <w:numPr>
                <w:ilvl w:val="0"/>
                <w:numId w:val="17"/>
              </w:numPr>
              <w:rPr>
                <w:rFonts w:ascii="Times New Roman" w:hAnsi="Times New Roman"/>
                <w:sz w:val="20"/>
              </w:rPr>
            </w:pPr>
            <w:r w:rsidRPr="00D124FC">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D124FC" w:rsidRDefault="00F77FBF" w:rsidP="00C22EAC">
            <w:pPr>
              <w:pStyle w:val="ListParagraph"/>
              <w:numPr>
                <w:ilvl w:val="0"/>
                <w:numId w:val="17"/>
              </w:numPr>
              <w:rPr>
                <w:rFonts w:ascii="Times New Roman" w:hAnsi="Times New Roman"/>
                <w:sz w:val="20"/>
              </w:rPr>
            </w:pPr>
            <w:r>
              <w:rPr>
                <w:rFonts w:ascii="Times New Roman" w:hAnsi="Times New Roman"/>
                <w:sz w:val="20"/>
              </w:rPr>
              <w:t>Discussion Board 7.1: Looking Back and Looking Ahead…KINE 4357 Final Reflections</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D124FC" w:rsidRDefault="00DF72E5" w:rsidP="00C22EAC">
            <w:pPr>
              <w:pStyle w:val="ListParagraph"/>
              <w:numPr>
                <w:ilvl w:val="0"/>
                <w:numId w:val="11"/>
              </w:numPr>
              <w:rPr>
                <w:rFonts w:ascii="Times New Roman" w:hAnsi="Times New Roman"/>
                <w:b/>
              </w:rPr>
            </w:pPr>
            <w:r w:rsidRPr="00337B93">
              <w:rPr>
                <w:rFonts w:ascii="Times New Roman" w:hAnsi="Times New Roman"/>
                <w:b/>
                <w:sz w:val="20"/>
              </w:rPr>
              <w:t>Students will integrate, synthesize and apply knowledge through experiential learning activities.</w:t>
            </w:r>
          </w:p>
        </w:tc>
        <w:tc>
          <w:tcPr>
            <w:tcW w:w="2020" w:type="dxa"/>
            <w:tcBorders>
              <w:top w:val="single" w:sz="4" w:space="0" w:color="auto"/>
              <w:left w:val="single" w:sz="4" w:space="0" w:color="auto"/>
              <w:bottom w:val="single" w:sz="4" w:space="0" w:color="auto"/>
              <w:right w:val="single" w:sz="4" w:space="0" w:color="auto"/>
            </w:tcBorders>
          </w:tcPr>
          <w:p w:rsidR="00130906" w:rsidRPr="0011560B" w:rsidRDefault="00130906" w:rsidP="00130906">
            <w:pPr>
              <w:rPr>
                <w:rFonts w:ascii="Times New Roman" w:hAnsi="Times New Roman"/>
                <w:highlight w:val="cyan"/>
              </w:rPr>
            </w:pPr>
          </w:p>
        </w:tc>
        <w:tc>
          <w:tcPr>
            <w:tcW w:w="2864"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r>
      <w:tr w:rsidR="00F758EE" w:rsidRPr="00475143" w:rsidTr="00C56463">
        <w:tc>
          <w:tcPr>
            <w:tcW w:w="2476" w:type="dxa"/>
            <w:tcBorders>
              <w:top w:val="single" w:sz="4" w:space="0" w:color="auto"/>
              <w:left w:val="single" w:sz="4" w:space="0" w:color="auto"/>
              <w:bottom w:val="single" w:sz="4" w:space="0" w:color="auto"/>
              <w:right w:val="single" w:sz="4" w:space="0" w:color="auto"/>
            </w:tcBorders>
          </w:tcPr>
          <w:p w:rsidR="00F758EE" w:rsidRPr="00444CFF" w:rsidRDefault="00F758EE"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F758EE" w:rsidRPr="00C223E4" w:rsidRDefault="00F758EE" w:rsidP="00130906">
            <w:pPr>
              <w:rPr>
                <w:rFonts w:ascii="Times New Roman" w:hAnsi="Times New Roman"/>
                <w:sz w:val="20"/>
              </w:rPr>
            </w:pPr>
            <w:r>
              <w:rPr>
                <w:rFonts w:ascii="Times New Roman" w:hAnsi="Times New Roman"/>
                <w:sz w:val="20"/>
              </w:rPr>
              <w:t>Module Five Learning Objective 2</w:t>
            </w:r>
          </w:p>
        </w:tc>
        <w:tc>
          <w:tcPr>
            <w:tcW w:w="2864" w:type="dxa"/>
            <w:tcBorders>
              <w:top w:val="single" w:sz="4" w:space="0" w:color="auto"/>
              <w:left w:val="single" w:sz="4" w:space="0" w:color="auto"/>
              <w:bottom w:val="single" w:sz="4" w:space="0" w:color="auto"/>
              <w:right w:val="single" w:sz="4" w:space="0" w:color="auto"/>
            </w:tcBorders>
          </w:tcPr>
          <w:p w:rsidR="00F758EE" w:rsidRPr="00C223E4" w:rsidRDefault="00F758EE" w:rsidP="00C22EAC">
            <w:pPr>
              <w:pStyle w:val="ListParagraph"/>
              <w:numPr>
                <w:ilvl w:val="0"/>
                <w:numId w:val="17"/>
              </w:numPr>
              <w:rPr>
                <w:rFonts w:ascii="Times New Roman" w:hAnsi="Times New Roman"/>
                <w:sz w:val="20"/>
              </w:rPr>
            </w:pPr>
            <w:r w:rsidRPr="00C223E4">
              <w:rPr>
                <w:rFonts w:ascii="Times New Roman" w:hAnsi="Times New Roman"/>
                <w:sz w:val="20"/>
              </w:rPr>
              <w:t>Module Introduction Lecture</w:t>
            </w:r>
          </w:p>
          <w:p w:rsidR="00F758EE" w:rsidRPr="00C223E4" w:rsidRDefault="00F758EE" w:rsidP="00C22EAC">
            <w:pPr>
              <w:pStyle w:val="ListParagraph"/>
              <w:numPr>
                <w:ilvl w:val="0"/>
                <w:numId w:val="17"/>
              </w:numPr>
              <w:rPr>
                <w:rFonts w:ascii="Times New Roman" w:hAnsi="Times New Roman"/>
                <w:sz w:val="20"/>
              </w:rPr>
            </w:pPr>
            <w:r w:rsidRPr="00C223E4">
              <w:rPr>
                <w:rFonts w:ascii="Times New Roman" w:hAnsi="Times New Roman"/>
                <w:sz w:val="20"/>
              </w:rPr>
              <w:t>Chapter readings</w:t>
            </w:r>
          </w:p>
          <w:p w:rsidR="00F758EE" w:rsidRPr="00C223E4" w:rsidRDefault="00F758EE" w:rsidP="00C22EAC">
            <w:pPr>
              <w:pStyle w:val="ListParagraph"/>
              <w:numPr>
                <w:ilvl w:val="0"/>
                <w:numId w:val="17"/>
              </w:numPr>
              <w:rPr>
                <w:rFonts w:ascii="Times New Roman" w:hAnsi="Times New Roman"/>
                <w:sz w:val="20"/>
              </w:rPr>
            </w:pPr>
            <w:r w:rsidRPr="00C223E4">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F758EE" w:rsidRPr="00C223E4" w:rsidRDefault="00F758EE" w:rsidP="00C22EAC">
            <w:pPr>
              <w:pStyle w:val="ListParagraph"/>
              <w:numPr>
                <w:ilvl w:val="0"/>
                <w:numId w:val="17"/>
              </w:numPr>
              <w:rPr>
                <w:rFonts w:ascii="Times New Roman" w:hAnsi="Times New Roman"/>
                <w:sz w:val="20"/>
              </w:rPr>
            </w:pPr>
            <w:r>
              <w:rPr>
                <w:rFonts w:ascii="Times New Roman" w:hAnsi="Times New Roman"/>
                <w:sz w:val="20"/>
              </w:rPr>
              <w:t>Discussion Board 5.1: Improving the Health of My Community</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C223E4" w:rsidRDefault="00130906" w:rsidP="00130906">
            <w:pPr>
              <w:rPr>
                <w:rFonts w:ascii="Times New Roman" w:hAnsi="Times New Roman"/>
                <w:sz w:val="20"/>
                <w:highlight w:val="cyan"/>
              </w:rPr>
            </w:pPr>
            <w:r w:rsidRPr="00C223E4">
              <w:rPr>
                <w:rFonts w:ascii="Times New Roman" w:hAnsi="Times New Roman"/>
                <w:sz w:val="20"/>
              </w:rPr>
              <w:t xml:space="preserve">Module </w:t>
            </w:r>
            <w:r w:rsidR="00F758EE">
              <w:rPr>
                <w:rFonts w:ascii="Times New Roman" w:hAnsi="Times New Roman"/>
                <w:sz w:val="20"/>
              </w:rPr>
              <w:t>Six</w:t>
            </w:r>
            <w:r w:rsidRPr="00C223E4">
              <w:rPr>
                <w:rFonts w:ascii="Times New Roman" w:hAnsi="Times New Roman"/>
                <w:sz w:val="20"/>
              </w:rPr>
              <w:t xml:space="preserve"> Learning Objectives</w:t>
            </w:r>
            <w:r w:rsidR="00C223E4" w:rsidRPr="00C223E4">
              <w:rPr>
                <w:rFonts w:ascii="Times New Roman" w:hAnsi="Times New Roman"/>
                <w:sz w:val="20"/>
              </w:rPr>
              <w:t xml:space="preserve"> 1,2</w:t>
            </w:r>
          </w:p>
        </w:tc>
        <w:tc>
          <w:tcPr>
            <w:tcW w:w="2864" w:type="dxa"/>
            <w:tcBorders>
              <w:top w:val="single" w:sz="4" w:space="0" w:color="auto"/>
              <w:left w:val="single" w:sz="4" w:space="0" w:color="auto"/>
              <w:bottom w:val="single" w:sz="4" w:space="0" w:color="auto"/>
              <w:right w:val="single" w:sz="4" w:space="0" w:color="auto"/>
            </w:tcBorders>
          </w:tcPr>
          <w:p w:rsidR="00130906" w:rsidRPr="00C223E4" w:rsidRDefault="00130906" w:rsidP="00C22EAC">
            <w:pPr>
              <w:pStyle w:val="ListParagraph"/>
              <w:numPr>
                <w:ilvl w:val="0"/>
                <w:numId w:val="17"/>
              </w:numPr>
              <w:rPr>
                <w:rFonts w:ascii="Times New Roman" w:hAnsi="Times New Roman"/>
                <w:sz w:val="20"/>
              </w:rPr>
            </w:pPr>
            <w:r w:rsidRPr="00C223E4">
              <w:rPr>
                <w:rFonts w:ascii="Times New Roman" w:hAnsi="Times New Roman"/>
                <w:sz w:val="20"/>
              </w:rPr>
              <w:t>Module Introduction Lecture</w:t>
            </w:r>
          </w:p>
          <w:p w:rsidR="00130906" w:rsidRPr="00C223E4" w:rsidRDefault="00130906" w:rsidP="00C22EAC">
            <w:pPr>
              <w:pStyle w:val="ListParagraph"/>
              <w:numPr>
                <w:ilvl w:val="0"/>
                <w:numId w:val="17"/>
              </w:numPr>
              <w:rPr>
                <w:rFonts w:ascii="Times New Roman" w:hAnsi="Times New Roman"/>
                <w:sz w:val="20"/>
              </w:rPr>
            </w:pPr>
            <w:r w:rsidRPr="00C223E4">
              <w:rPr>
                <w:rFonts w:ascii="Times New Roman" w:hAnsi="Times New Roman"/>
                <w:sz w:val="20"/>
              </w:rPr>
              <w:t>Chapter readings</w:t>
            </w:r>
          </w:p>
          <w:p w:rsidR="00130906" w:rsidRPr="00C223E4" w:rsidRDefault="00130906" w:rsidP="00C22EAC">
            <w:pPr>
              <w:pStyle w:val="ListParagraph"/>
              <w:numPr>
                <w:ilvl w:val="0"/>
                <w:numId w:val="17"/>
              </w:numPr>
              <w:rPr>
                <w:rFonts w:ascii="Times New Roman" w:hAnsi="Times New Roman"/>
                <w:sz w:val="20"/>
              </w:rPr>
            </w:pPr>
            <w:r w:rsidRPr="00C223E4">
              <w:rPr>
                <w:rFonts w:ascii="Times New Roman" w:hAnsi="Times New Roman"/>
                <w:sz w:val="20"/>
              </w:rPr>
              <w:lastRenderedPageBreak/>
              <w:t>Module videos</w:t>
            </w:r>
          </w:p>
        </w:tc>
        <w:tc>
          <w:tcPr>
            <w:tcW w:w="2864" w:type="dxa"/>
            <w:tcBorders>
              <w:top w:val="single" w:sz="4" w:space="0" w:color="auto"/>
              <w:left w:val="single" w:sz="4" w:space="0" w:color="auto"/>
              <w:bottom w:val="single" w:sz="4" w:space="0" w:color="auto"/>
              <w:right w:val="single" w:sz="4" w:space="0" w:color="auto"/>
            </w:tcBorders>
          </w:tcPr>
          <w:p w:rsidR="00C223E4" w:rsidRPr="00C223E4" w:rsidRDefault="00C223E4" w:rsidP="00C22EAC">
            <w:pPr>
              <w:pStyle w:val="ListParagraph"/>
              <w:numPr>
                <w:ilvl w:val="0"/>
                <w:numId w:val="17"/>
              </w:numPr>
              <w:rPr>
                <w:rFonts w:ascii="Times New Roman" w:hAnsi="Times New Roman"/>
                <w:sz w:val="20"/>
              </w:rPr>
            </w:pPr>
            <w:r w:rsidRPr="00C223E4">
              <w:rPr>
                <w:rFonts w:ascii="Times New Roman" w:hAnsi="Times New Roman"/>
                <w:sz w:val="20"/>
              </w:rPr>
              <w:lastRenderedPageBreak/>
              <w:t xml:space="preserve">Assignment </w:t>
            </w:r>
            <w:r w:rsidR="00F758EE">
              <w:rPr>
                <w:rFonts w:ascii="Times New Roman" w:hAnsi="Times New Roman"/>
                <w:sz w:val="20"/>
              </w:rPr>
              <w:t>6</w:t>
            </w:r>
            <w:r w:rsidRPr="00C223E4">
              <w:rPr>
                <w:rFonts w:ascii="Times New Roman" w:hAnsi="Times New Roman"/>
                <w:sz w:val="20"/>
              </w:rPr>
              <w:t>.1:</w:t>
            </w:r>
            <w:r w:rsidR="00F758EE">
              <w:rPr>
                <w:rFonts w:ascii="Times New Roman" w:hAnsi="Times New Roman"/>
                <w:sz w:val="20"/>
              </w:rPr>
              <w:t xml:space="preserve"> </w:t>
            </w:r>
            <w:r w:rsidR="00F758EE" w:rsidRPr="00F758EE">
              <w:rPr>
                <w:rFonts w:ascii="Times New Roman" w:hAnsi="Times New Roman"/>
                <w:bCs/>
                <w:sz w:val="20"/>
              </w:rPr>
              <w:t xml:space="preserve">KINE 4357 Service Learning Project Part V: Carry </w:t>
            </w:r>
            <w:r w:rsidR="00F758EE" w:rsidRPr="00F758EE">
              <w:rPr>
                <w:rFonts w:ascii="Times New Roman" w:hAnsi="Times New Roman"/>
                <w:bCs/>
                <w:sz w:val="20"/>
              </w:rPr>
              <w:lastRenderedPageBreak/>
              <w:t>Out the Plan/Network with a Public Health Professional</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F77FBF" w:rsidRDefault="00130906" w:rsidP="00F77FBF">
            <w:pPr>
              <w:rPr>
                <w:rFonts w:ascii="Times New Roman" w:hAnsi="Times New Roman"/>
                <w:sz w:val="20"/>
                <w:highlight w:val="cyan"/>
              </w:rPr>
            </w:pPr>
            <w:r w:rsidRPr="00F77FBF">
              <w:rPr>
                <w:rFonts w:ascii="Times New Roman" w:hAnsi="Times New Roman"/>
                <w:sz w:val="20"/>
              </w:rPr>
              <w:t>Modu</w:t>
            </w:r>
            <w:r w:rsidR="00C223E4" w:rsidRPr="00F77FBF">
              <w:rPr>
                <w:rFonts w:ascii="Times New Roman" w:hAnsi="Times New Roman"/>
                <w:sz w:val="20"/>
              </w:rPr>
              <w:t>le Seven Learning Objective</w:t>
            </w:r>
            <w:r w:rsidR="00F758EE" w:rsidRPr="00F77FBF">
              <w:rPr>
                <w:rFonts w:ascii="Times New Roman" w:hAnsi="Times New Roman"/>
                <w:sz w:val="20"/>
              </w:rPr>
              <w:t>s</w:t>
            </w:r>
            <w:r w:rsidR="00C223E4" w:rsidRPr="00F77FBF">
              <w:rPr>
                <w:rFonts w:ascii="Times New Roman" w:hAnsi="Times New Roman"/>
                <w:sz w:val="20"/>
              </w:rPr>
              <w:t xml:space="preserve"> 1</w:t>
            </w:r>
            <w:r w:rsidR="00F758EE" w:rsidRPr="00F77FBF">
              <w:rPr>
                <w:rFonts w:ascii="Times New Roman" w:hAnsi="Times New Roman"/>
                <w:sz w:val="20"/>
              </w:rPr>
              <w:t>,2</w:t>
            </w:r>
          </w:p>
        </w:tc>
        <w:tc>
          <w:tcPr>
            <w:tcW w:w="2864" w:type="dxa"/>
            <w:tcBorders>
              <w:top w:val="single" w:sz="4" w:space="0" w:color="auto"/>
              <w:left w:val="single" w:sz="4" w:space="0" w:color="auto"/>
              <w:bottom w:val="single" w:sz="4" w:space="0" w:color="auto"/>
              <w:right w:val="single" w:sz="4" w:space="0" w:color="auto"/>
            </w:tcBorders>
          </w:tcPr>
          <w:p w:rsidR="00130906" w:rsidRPr="00F77FBF" w:rsidRDefault="00130906" w:rsidP="00C22EAC">
            <w:pPr>
              <w:pStyle w:val="ListParagraph"/>
              <w:numPr>
                <w:ilvl w:val="0"/>
                <w:numId w:val="19"/>
              </w:numPr>
              <w:rPr>
                <w:rFonts w:ascii="Times New Roman" w:hAnsi="Times New Roman"/>
                <w:sz w:val="20"/>
              </w:rPr>
            </w:pPr>
            <w:r w:rsidRPr="00F77FBF">
              <w:rPr>
                <w:rFonts w:ascii="Times New Roman" w:hAnsi="Times New Roman"/>
                <w:sz w:val="20"/>
              </w:rPr>
              <w:t>Module Introduction Lecture</w:t>
            </w:r>
          </w:p>
          <w:p w:rsidR="00130906" w:rsidRPr="00F77FBF" w:rsidRDefault="00130906" w:rsidP="00C22EAC">
            <w:pPr>
              <w:pStyle w:val="ListParagraph"/>
              <w:numPr>
                <w:ilvl w:val="0"/>
                <w:numId w:val="19"/>
              </w:numPr>
              <w:rPr>
                <w:rFonts w:ascii="Times New Roman" w:hAnsi="Times New Roman"/>
                <w:sz w:val="20"/>
              </w:rPr>
            </w:pPr>
            <w:r w:rsidRPr="00F77FBF">
              <w:rPr>
                <w:rFonts w:ascii="Times New Roman" w:hAnsi="Times New Roman"/>
                <w:sz w:val="20"/>
              </w:rPr>
              <w:t>Chapter readings</w:t>
            </w:r>
          </w:p>
          <w:p w:rsidR="00130906" w:rsidRPr="00F77FBF" w:rsidRDefault="00130906" w:rsidP="00C22EAC">
            <w:pPr>
              <w:pStyle w:val="ListParagraph"/>
              <w:numPr>
                <w:ilvl w:val="0"/>
                <w:numId w:val="19"/>
              </w:numPr>
              <w:rPr>
                <w:rFonts w:ascii="Times New Roman" w:hAnsi="Times New Roman"/>
                <w:sz w:val="20"/>
              </w:rPr>
            </w:pPr>
            <w:r w:rsidRPr="00F77FBF">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130906" w:rsidRPr="00F77FBF" w:rsidRDefault="00F758EE" w:rsidP="00C22EAC">
            <w:pPr>
              <w:pStyle w:val="ListParagraph"/>
              <w:numPr>
                <w:ilvl w:val="0"/>
                <w:numId w:val="19"/>
              </w:numPr>
              <w:rPr>
                <w:rFonts w:ascii="Times New Roman" w:hAnsi="Times New Roman"/>
                <w:b/>
                <w:sz w:val="20"/>
                <w:u w:val="single"/>
              </w:rPr>
            </w:pPr>
            <w:r w:rsidRPr="00F77FBF">
              <w:rPr>
                <w:rFonts w:ascii="Times New Roman" w:hAnsi="Times New Roman"/>
                <w:sz w:val="20"/>
              </w:rPr>
              <w:t>Discussion Board 7.1: Looking Back and Looking Ahead…KINE 4357 Final Reflections</w:t>
            </w:r>
            <w:r w:rsidR="00C223E4" w:rsidRPr="00F77FBF">
              <w:rPr>
                <w:rFonts w:ascii="Times New Roman" w:hAnsi="Times New Roman"/>
                <w:sz w:val="20"/>
              </w:rPr>
              <w:t> </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b/>
                <w:sz w:val="20"/>
              </w:rPr>
            </w:pPr>
            <w:r w:rsidRPr="002A2C5B">
              <w:rPr>
                <w:rFonts w:ascii="Times New Roman" w:hAnsi="Times New Roman"/>
                <w:b/>
                <w:sz w:val="20"/>
              </w:rPr>
              <w:t xml:space="preserve">3. </w:t>
            </w:r>
            <w:r w:rsidR="00DF72E5" w:rsidRPr="00DF72E5">
              <w:rPr>
                <w:rFonts w:ascii="Times New Roman" w:hAnsi="Times New Roman"/>
                <w:b/>
                <w:sz w:val="20"/>
              </w:rPr>
              <w:t>Students will develop networking skills through participation in volunteer, experiential and team-based project management</w:t>
            </w:r>
            <w:r w:rsidR="00F90AF1">
              <w:rPr>
                <w:rFonts w:ascii="Times New Roman" w:hAnsi="Times New Roman"/>
                <w:b/>
                <w:sz w:val="20"/>
              </w:rPr>
              <w:t>.</w:t>
            </w:r>
          </w:p>
        </w:tc>
        <w:tc>
          <w:tcPr>
            <w:tcW w:w="2020"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sz w:val="20"/>
                <w:highlight w:val="yellow"/>
              </w:rPr>
            </w:pPr>
            <w:r w:rsidRPr="002A2C5B">
              <w:rPr>
                <w:rFonts w:ascii="Times New Roman" w:hAnsi="Times New Roman"/>
                <w:sz w:val="20"/>
              </w:rPr>
              <w:t>Module One</w:t>
            </w:r>
            <w:r w:rsidR="002A2C5B" w:rsidRPr="002A2C5B">
              <w:rPr>
                <w:rFonts w:ascii="Times New Roman" w:hAnsi="Times New Roman"/>
                <w:sz w:val="20"/>
              </w:rPr>
              <w:t xml:space="preserve"> Learning Objective</w:t>
            </w:r>
            <w:r w:rsidR="00F90AF1">
              <w:rPr>
                <w:rFonts w:ascii="Times New Roman" w:hAnsi="Times New Roman"/>
                <w:sz w:val="20"/>
              </w:rPr>
              <w:t>s 1,3</w:t>
            </w:r>
          </w:p>
        </w:tc>
        <w:tc>
          <w:tcPr>
            <w:tcW w:w="2864" w:type="dxa"/>
            <w:tcBorders>
              <w:top w:val="single" w:sz="4" w:space="0" w:color="auto"/>
              <w:left w:val="single" w:sz="4" w:space="0" w:color="auto"/>
              <w:bottom w:val="single" w:sz="4" w:space="0" w:color="auto"/>
              <w:right w:val="single" w:sz="4" w:space="0" w:color="auto"/>
            </w:tcBorders>
          </w:tcPr>
          <w:p w:rsidR="002A2C5B" w:rsidRPr="002A2C5B" w:rsidRDefault="002A2C5B" w:rsidP="00C22EAC">
            <w:pPr>
              <w:pStyle w:val="ListParagraph"/>
              <w:numPr>
                <w:ilvl w:val="0"/>
                <w:numId w:val="17"/>
              </w:numPr>
              <w:rPr>
                <w:rFonts w:ascii="Times New Roman" w:hAnsi="Times New Roman"/>
                <w:sz w:val="20"/>
              </w:rPr>
            </w:pPr>
            <w:r w:rsidRPr="002A2C5B">
              <w:rPr>
                <w:rFonts w:ascii="Times New Roman" w:hAnsi="Times New Roman"/>
                <w:sz w:val="20"/>
              </w:rPr>
              <w:t>Module Introduction Lecture</w:t>
            </w:r>
          </w:p>
          <w:p w:rsidR="002A2C5B" w:rsidRPr="002A2C5B" w:rsidRDefault="002A2C5B" w:rsidP="00C22EAC">
            <w:pPr>
              <w:pStyle w:val="ListParagraph"/>
              <w:numPr>
                <w:ilvl w:val="0"/>
                <w:numId w:val="17"/>
              </w:numPr>
              <w:rPr>
                <w:rFonts w:ascii="Times New Roman" w:hAnsi="Times New Roman"/>
                <w:sz w:val="20"/>
              </w:rPr>
            </w:pPr>
            <w:r w:rsidRPr="002A2C5B">
              <w:rPr>
                <w:rFonts w:ascii="Times New Roman" w:hAnsi="Times New Roman"/>
                <w:sz w:val="20"/>
              </w:rPr>
              <w:t>Chapter readings</w:t>
            </w:r>
          </w:p>
          <w:p w:rsidR="00130906" w:rsidRPr="002A2C5B" w:rsidRDefault="002A2C5B" w:rsidP="00C22EAC">
            <w:pPr>
              <w:pStyle w:val="ListParagraph"/>
              <w:numPr>
                <w:ilvl w:val="0"/>
                <w:numId w:val="17"/>
              </w:numPr>
              <w:rPr>
                <w:rFonts w:ascii="Times New Roman" w:hAnsi="Times New Roman"/>
                <w:sz w:val="20"/>
              </w:rPr>
            </w:pPr>
            <w:r w:rsidRPr="002A2C5B">
              <w:rPr>
                <w:rFonts w:ascii="Times New Roman" w:hAnsi="Times New Roman"/>
                <w:sz w:val="20"/>
              </w:rPr>
              <w:t>Module videos</w:t>
            </w:r>
            <w:r w:rsidRPr="002A2C5B">
              <w:rPr>
                <w:rFonts w:ascii="Times New Roman" w:hAnsi="Times New Roman"/>
                <w:b/>
                <w:sz w:val="20"/>
                <w:u w:val="single"/>
              </w:rPr>
              <w:t xml:space="preserve"> </w:t>
            </w:r>
          </w:p>
        </w:tc>
        <w:tc>
          <w:tcPr>
            <w:tcW w:w="2864" w:type="dxa"/>
            <w:tcBorders>
              <w:top w:val="single" w:sz="4" w:space="0" w:color="auto"/>
              <w:left w:val="single" w:sz="4" w:space="0" w:color="auto"/>
              <w:bottom w:val="single" w:sz="4" w:space="0" w:color="auto"/>
              <w:right w:val="single" w:sz="4" w:space="0" w:color="auto"/>
            </w:tcBorders>
          </w:tcPr>
          <w:p w:rsidR="00130906" w:rsidRPr="002A2C5B" w:rsidRDefault="00F90AF1" w:rsidP="00C22EAC">
            <w:pPr>
              <w:pStyle w:val="ListParagraph"/>
              <w:numPr>
                <w:ilvl w:val="0"/>
                <w:numId w:val="17"/>
              </w:numPr>
              <w:rPr>
                <w:rFonts w:ascii="Times New Roman" w:hAnsi="Times New Roman"/>
                <w:b/>
                <w:sz w:val="20"/>
                <w:u w:val="single"/>
              </w:rPr>
            </w:pPr>
            <w:r>
              <w:rPr>
                <w:rFonts w:ascii="Times New Roman" w:hAnsi="Times New Roman"/>
                <w:sz w:val="20"/>
              </w:rPr>
              <w:t>Discussion Board 1.1: Introduce Yourself/Recorded Elevator Speech</w:t>
            </w:r>
            <w:r w:rsidR="002A2C5B" w:rsidRPr="002A2C5B">
              <w:rPr>
                <w:rFonts w:ascii="Times New Roman" w:hAnsi="Times New Roman"/>
                <w:b/>
                <w:sz w:val="20"/>
                <w:u w:val="single"/>
              </w:rPr>
              <w:t xml:space="preserve"> </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b/>
                <w:sz w:val="20"/>
                <w:szCs w:val="20"/>
              </w:rPr>
            </w:pPr>
          </w:p>
        </w:tc>
        <w:tc>
          <w:tcPr>
            <w:tcW w:w="2020"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sz w:val="20"/>
                <w:szCs w:val="20"/>
              </w:rPr>
            </w:pPr>
            <w:r w:rsidRPr="002A2C5B">
              <w:rPr>
                <w:rFonts w:ascii="Times New Roman" w:hAnsi="Times New Roman"/>
                <w:sz w:val="20"/>
                <w:szCs w:val="20"/>
              </w:rPr>
              <w:t xml:space="preserve">Module Two Learning Objective </w:t>
            </w:r>
            <w:r w:rsidR="002A2C5B" w:rsidRPr="002A2C5B">
              <w:rPr>
                <w:rFonts w:ascii="Times New Roman" w:hAnsi="Times New Roman"/>
                <w:sz w:val="20"/>
                <w:szCs w:val="20"/>
              </w:rPr>
              <w:t>3</w:t>
            </w:r>
          </w:p>
        </w:tc>
        <w:tc>
          <w:tcPr>
            <w:tcW w:w="2864" w:type="dxa"/>
            <w:tcBorders>
              <w:top w:val="single" w:sz="4" w:space="0" w:color="auto"/>
              <w:left w:val="single" w:sz="4" w:space="0" w:color="auto"/>
              <w:bottom w:val="single" w:sz="4" w:space="0" w:color="auto"/>
              <w:right w:val="single" w:sz="4" w:space="0" w:color="auto"/>
            </w:tcBorders>
          </w:tcPr>
          <w:p w:rsidR="002A2C5B" w:rsidRPr="002A2C5B" w:rsidRDefault="002A2C5B" w:rsidP="00C22EAC">
            <w:pPr>
              <w:pStyle w:val="ListParagraph"/>
              <w:numPr>
                <w:ilvl w:val="0"/>
                <w:numId w:val="17"/>
              </w:numPr>
              <w:rPr>
                <w:rFonts w:ascii="Times New Roman" w:hAnsi="Times New Roman"/>
                <w:sz w:val="20"/>
                <w:szCs w:val="20"/>
              </w:rPr>
            </w:pPr>
            <w:r w:rsidRPr="002A2C5B">
              <w:rPr>
                <w:rFonts w:ascii="Times New Roman" w:hAnsi="Times New Roman"/>
                <w:sz w:val="20"/>
                <w:szCs w:val="20"/>
              </w:rPr>
              <w:t>Module Introduction Lecture</w:t>
            </w:r>
          </w:p>
          <w:p w:rsidR="002A2C5B" w:rsidRPr="002A2C5B" w:rsidRDefault="002A2C5B" w:rsidP="00C22EAC">
            <w:pPr>
              <w:pStyle w:val="ListParagraph"/>
              <w:numPr>
                <w:ilvl w:val="0"/>
                <w:numId w:val="17"/>
              </w:numPr>
              <w:rPr>
                <w:rFonts w:ascii="Times New Roman" w:hAnsi="Times New Roman"/>
                <w:sz w:val="20"/>
                <w:szCs w:val="20"/>
              </w:rPr>
            </w:pPr>
            <w:r w:rsidRPr="002A2C5B">
              <w:rPr>
                <w:rFonts w:ascii="Times New Roman" w:hAnsi="Times New Roman"/>
                <w:sz w:val="20"/>
                <w:szCs w:val="20"/>
              </w:rPr>
              <w:t>Chapter readings</w:t>
            </w:r>
          </w:p>
          <w:p w:rsidR="00130906" w:rsidRPr="002A2C5B" w:rsidRDefault="002A2C5B" w:rsidP="002A2C5B">
            <w:pPr>
              <w:pStyle w:val="ListParagraph"/>
              <w:rPr>
                <w:rFonts w:ascii="Times New Roman" w:hAnsi="Times New Roman"/>
                <w:sz w:val="20"/>
                <w:szCs w:val="20"/>
              </w:rPr>
            </w:pPr>
            <w:r w:rsidRPr="002A2C5B">
              <w:rPr>
                <w:rFonts w:ascii="Times New Roman" w:hAnsi="Times New Roman"/>
                <w:sz w:val="20"/>
                <w:szCs w:val="20"/>
              </w:rPr>
              <w:t>Module videos</w:t>
            </w:r>
            <w:r w:rsidRPr="002A2C5B">
              <w:rPr>
                <w:rFonts w:ascii="Times New Roman" w:hAnsi="Times New Roman"/>
                <w:b/>
                <w:sz w:val="20"/>
                <w:szCs w:val="20"/>
                <w:u w:val="single"/>
              </w:rPr>
              <w:t xml:space="preserve"> </w:t>
            </w:r>
          </w:p>
          <w:p w:rsidR="00130906" w:rsidRPr="002A2C5B" w:rsidRDefault="00130906" w:rsidP="00130906">
            <w:pPr>
              <w:rPr>
                <w:rFonts w:ascii="Times New Roman" w:hAnsi="Times New Roman"/>
                <w:b/>
                <w:sz w:val="20"/>
                <w:szCs w:val="20"/>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F90AF1" w:rsidRDefault="002A2C5B" w:rsidP="00C22EAC">
            <w:pPr>
              <w:pStyle w:val="ListParagraph"/>
              <w:numPr>
                <w:ilvl w:val="0"/>
                <w:numId w:val="17"/>
              </w:numPr>
              <w:rPr>
                <w:rFonts w:ascii="Times New Roman" w:hAnsi="Times New Roman"/>
                <w:sz w:val="20"/>
                <w:szCs w:val="20"/>
              </w:rPr>
            </w:pPr>
            <w:r w:rsidRPr="002A2C5B">
              <w:rPr>
                <w:rFonts w:ascii="Times New Roman" w:hAnsi="Times New Roman"/>
                <w:sz w:val="20"/>
                <w:szCs w:val="20"/>
              </w:rPr>
              <w:t>Discussion Board 2.</w:t>
            </w:r>
            <w:r w:rsidR="00F90AF1">
              <w:rPr>
                <w:rFonts w:ascii="Times New Roman" w:hAnsi="Times New Roman"/>
                <w:sz w:val="20"/>
                <w:szCs w:val="20"/>
              </w:rPr>
              <w:t>2</w:t>
            </w:r>
            <w:r w:rsidRPr="002A2C5B">
              <w:rPr>
                <w:rFonts w:ascii="Times New Roman" w:hAnsi="Times New Roman"/>
                <w:sz w:val="20"/>
                <w:szCs w:val="20"/>
              </w:rPr>
              <w:t xml:space="preserve">: </w:t>
            </w:r>
            <w:r w:rsidR="00F90AF1">
              <w:rPr>
                <w:rFonts w:ascii="Times New Roman" w:hAnsi="Times New Roman"/>
                <w:sz w:val="20"/>
                <w:szCs w:val="20"/>
              </w:rPr>
              <w:t>How do YOU Learn? Sharing our Personal Learning Styles</w:t>
            </w:r>
          </w:p>
          <w:p w:rsidR="002A2C5B" w:rsidRPr="002A2C5B" w:rsidRDefault="00F90AF1" w:rsidP="00C22EAC">
            <w:pPr>
              <w:pStyle w:val="ListParagraph"/>
              <w:numPr>
                <w:ilvl w:val="0"/>
                <w:numId w:val="17"/>
              </w:numPr>
              <w:rPr>
                <w:rFonts w:ascii="Times New Roman" w:hAnsi="Times New Roman"/>
                <w:sz w:val="20"/>
                <w:szCs w:val="20"/>
              </w:rPr>
            </w:pPr>
            <w:r>
              <w:rPr>
                <w:rFonts w:ascii="Times New Roman" w:hAnsi="Times New Roman"/>
                <w:sz w:val="20"/>
                <w:szCs w:val="20"/>
              </w:rPr>
              <w:t>Assignment 2.1: UTA Career Services Public Health Resource Guide Part I: Team Contract</w:t>
            </w:r>
            <w:r w:rsidR="002A2C5B" w:rsidRPr="002A2C5B">
              <w:rPr>
                <w:rFonts w:ascii="Times New Roman" w:hAnsi="Times New Roman"/>
                <w:sz w:val="20"/>
                <w:szCs w:val="20"/>
              </w:rPr>
              <w:t> </w:t>
            </w:r>
            <w:r w:rsidR="002A2C5B" w:rsidRPr="002A2C5B">
              <w:rPr>
                <w:rFonts w:ascii="Times New Roman" w:hAnsi="Times New Roman"/>
                <w:sz w:val="20"/>
                <w:szCs w:val="20"/>
              </w:rPr>
              <w:br/>
            </w:r>
          </w:p>
          <w:p w:rsidR="00130906" w:rsidRPr="00F90AF1" w:rsidRDefault="00F90AF1" w:rsidP="00C22EAC">
            <w:pPr>
              <w:pStyle w:val="ListParagraph"/>
              <w:numPr>
                <w:ilvl w:val="0"/>
                <w:numId w:val="17"/>
              </w:numPr>
              <w:rPr>
                <w:rFonts w:ascii="Times New Roman" w:hAnsi="Times New Roman"/>
                <w:sz w:val="20"/>
                <w:szCs w:val="20"/>
              </w:rPr>
            </w:pPr>
            <w:r>
              <w:rPr>
                <w:rFonts w:ascii="Times New Roman" w:hAnsi="Times New Roman"/>
                <w:sz w:val="20"/>
                <w:szCs w:val="20"/>
              </w:rPr>
              <w:t>Assignment 2.2: Personal Learning Style Inventory</w:t>
            </w:r>
          </w:p>
          <w:p w:rsidR="00130906" w:rsidRPr="002A2C5B" w:rsidRDefault="00130906" w:rsidP="00130906">
            <w:pPr>
              <w:rPr>
                <w:rFonts w:ascii="Times New Roman" w:hAnsi="Times New Roman"/>
                <w:b/>
                <w:sz w:val="20"/>
                <w:szCs w:val="20"/>
                <w:highlight w:val="yellow"/>
                <w:u w:val="single"/>
              </w:rPr>
            </w:pPr>
          </w:p>
        </w:tc>
      </w:tr>
      <w:tr w:rsidR="00F90AF1" w:rsidRPr="00475143" w:rsidTr="00C56463">
        <w:tc>
          <w:tcPr>
            <w:tcW w:w="2476" w:type="dxa"/>
            <w:tcBorders>
              <w:top w:val="single" w:sz="4" w:space="0" w:color="auto"/>
              <w:left w:val="single" w:sz="4" w:space="0" w:color="auto"/>
              <w:bottom w:val="single" w:sz="4" w:space="0" w:color="auto"/>
              <w:right w:val="single" w:sz="4" w:space="0" w:color="auto"/>
            </w:tcBorders>
          </w:tcPr>
          <w:p w:rsidR="00F90AF1" w:rsidRPr="002A2C5B" w:rsidRDefault="00F90AF1" w:rsidP="00130906">
            <w:pPr>
              <w:rPr>
                <w:rFonts w:ascii="Times New Roman" w:hAnsi="Times New Roman"/>
                <w:b/>
                <w:sz w:val="20"/>
                <w:szCs w:val="20"/>
              </w:rPr>
            </w:pPr>
          </w:p>
        </w:tc>
        <w:tc>
          <w:tcPr>
            <w:tcW w:w="2020" w:type="dxa"/>
            <w:tcBorders>
              <w:top w:val="single" w:sz="4" w:space="0" w:color="auto"/>
              <w:left w:val="single" w:sz="4" w:space="0" w:color="auto"/>
              <w:bottom w:val="single" w:sz="4" w:space="0" w:color="auto"/>
              <w:right w:val="single" w:sz="4" w:space="0" w:color="auto"/>
            </w:tcBorders>
          </w:tcPr>
          <w:p w:rsidR="00F90AF1" w:rsidRDefault="00F90AF1" w:rsidP="00130906">
            <w:pPr>
              <w:rPr>
                <w:rFonts w:ascii="Times New Roman" w:hAnsi="Times New Roman"/>
                <w:sz w:val="20"/>
                <w:szCs w:val="20"/>
              </w:rPr>
            </w:pPr>
            <w:r>
              <w:rPr>
                <w:rFonts w:ascii="Times New Roman" w:hAnsi="Times New Roman"/>
                <w:sz w:val="20"/>
                <w:szCs w:val="20"/>
              </w:rPr>
              <w:t>Module Three</w:t>
            </w:r>
          </w:p>
          <w:p w:rsidR="00F90AF1" w:rsidRPr="002A2C5B" w:rsidRDefault="00F90AF1" w:rsidP="00130906">
            <w:pPr>
              <w:rPr>
                <w:rFonts w:ascii="Times New Roman" w:hAnsi="Times New Roman"/>
                <w:sz w:val="20"/>
                <w:szCs w:val="20"/>
              </w:rPr>
            </w:pPr>
            <w:r>
              <w:rPr>
                <w:rFonts w:ascii="Times New Roman" w:hAnsi="Times New Roman"/>
                <w:sz w:val="20"/>
                <w:szCs w:val="20"/>
              </w:rPr>
              <w:t>Learning Objectives 2,3,5</w:t>
            </w:r>
          </w:p>
        </w:tc>
        <w:tc>
          <w:tcPr>
            <w:tcW w:w="2864" w:type="dxa"/>
            <w:tcBorders>
              <w:top w:val="single" w:sz="4" w:space="0" w:color="auto"/>
              <w:left w:val="single" w:sz="4" w:space="0" w:color="auto"/>
              <w:bottom w:val="single" w:sz="4" w:space="0" w:color="auto"/>
              <w:right w:val="single" w:sz="4" w:space="0" w:color="auto"/>
            </w:tcBorders>
          </w:tcPr>
          <w:p w:rsidR="0067425C" w:rsidRPr="002A2C5B" w:rsidRDefault="0067425C" w:rsidP="00C22EAC">
            <w:pPr>
              <w:pStyle w:val="ListParagraph"/>
              <w:numPr>
                <w:ilvl w:val="0"/>
                <w:numId w:val="17"/>
              </w:numPr>
              <w:rPr>
                <w:rFonts w:ascii="Times New Roman" w:hAnsi="Times New Roman"/>
                <w:sz w:val="20"/>
                <w:szCs w:val="20"/>
              </w:rPr>
            </w:pPr>
            <w:r w:rsidRPr="002A2C5B">
              <w:rPr>
                <w:rFonts w:ascii="Times New Roman" w:hAnsi="Times New Roman"/>
                <w:sz w:val="20"/>
                <w:szCs w:val="20"/>
              </w:rPr>
              <w:t>Module Introduction Lecture</w:t>
            </w:r>
          </w:p>
          <w:p w:rsidR="0067425C" w:rsidRPr="002A2C5B" w:rsidRDefault="0067425C" w:rsidP="00C22EAC">
            <w:pPr>
              <w:pStyle w:val="ListParagraph"/>
              <w:numPr>
                <w:ilvl w:val="0"/>
                <w:numId w:val="17"/>
              </w:numPr>
              <w:rPr>
                <w:rFonts w:ascii="Times New Roman" w:hAnsi="Times New Roman"/>
                <w:sz w:val="20"/>
                <w:szCs w:val="20"/>
              </w:rPr>
            </w:pPr>
            <w:r w:rsidRPr="002A2C5B">
              <w:rPr>
                <w:rFonts w:ascii="Times New Roman" w:hAnsi="Times New Roman"/>
                <w:sz w:val="20"/>
                <w:szCs w:val="20"/>
              </w:rPr>
              <w:t>Chapter readings</w:t>
            </w:r>
          </w:p>
          <w:p w:rsidR="00F90AF1" w:rsidRPr="0067425C" w:rsidRDefault="0067425C" w:rsidP="0067425C">
            <w:pPr>
              <w:pStyle w:val="ListParagraph"/>
              <w:rPr>
                <w:rFonts w:ascii="Times New Roman" w:hAnsi="Times New Roman"/>
                <w:sz w:val="20"/>
                <w:szCs w:val="20"/>
              </w:rPr>
            </w:pPr>
            <w:r w:rsidRPr="002A2C5B">
              <w:rPr>
                <w:rFonts w:ascii="Times New Roman" w:hAnsi="Times New Roman"/>
                <w:sz w:val="20"/>
                <w:szCs w:val="20"/>
              </w:rPr>
              <w:t>Module videos</w:t>
            </w:r>
            <w:r w:rsidRPr="002A2C5B">
              <w:rPr>
                <w:rFonts w:ascii="Times New Roman" w:hAnsi="Times New Roman"/>
                <w:b/>
                <w:sz w:val="20"/>
                <w:szCs w:val="20"/>
                <w:u w:val="single"/>
              </w:rPr>
              <w:t xml:space="preserve"> </w:t>
            </w:r>
          </w:p>
        </w:tc>
        <w:tc>
          <w:tcPr>
            <w:tcW w:w="2864" w:type="dxa"/>
            <w:tcBorders>
              <w:top w:val="single" w:sz="4" w:space="0" w:color="auto"/>
              <w:left w:val="single" w:sz="4" w:space="0" w:color="auto"/>
              <w:bottom w:val="single" w:sz="4" w:space="0" w:color="auto"/>
              <w:right w:val="single" w:sz="4" w:space="0" w:color="auto"/>
            </w:tcBorders>
          </w:tcPr>
          <w:p w:rsidR="00F90AF1" w:rsidRDefault="0067425C" w:rsidP="00C22EAC">
            <w:pPr>
              <w:pStyle w:val="ListParagraph"/>
              <w:numPr>
                <w:ilvl w:val="0"/>
                <w:numId w:val="17"/>
              </w:numPr>
              <w:rPr>
                <w:rFonts w:ascii="Times New Roman" w:hAnsi="Times New Roman"/>
                <w:sz w:val="20"/>
                <w:szCs w:val="20"/>
              </w:rPr>
            </w:pPr>
            <w:r>
              <w:rPr>
                <w:rFonts w:ascii="Times New Roman" w:hAnsi="Times New Roman"/>
                <w:sz w:val="20"/>
                <w:szCs w:val="20"/>
              </w:rPr>
              <w:t>Discussion Board 3.1: Core Values and Diversity in the Workforce</w:t>
            </w:r>
          </w:p>
          <w:p w:rsidR="0067425C" w:rsidRDefault="0067425C" w:rsidP="00C22EAC">
            <w:pPr>
              <w:pStyle w:val="ListParagraph"/>
              <w:numPr>
                <w:ilvl w:val="0"/>
                <w:numId w:val="17"/>
              </w:numPr>
              <w:rPr>
                <w:rFonts w:ascii="Times New Roman" w:hAnsi="Times New Roman"/>
                <w:sz w:val="20"/>
                <w:szCs w:val="20"/>
              </w:rPr>
            </w:pPr>
            <w:r>
              <w:rPr>
                <w:rFonts w:ascii="Times New Roman" w:hAnsi="Times New Roman"/>
                <w:sz w:val="20"/>
                <w:szCs w:val="20"/>
              </w:rPr>
              <w:t>Assignment 3.2: UTA Career Services Public Health Resource Guide Part II</w:t>
            </w:r>
          </w:p>
          <w:p w:rsidR="0067425C" w:rsidRPr="002A2C5B" w:rsidRDefault="0067425C" w:rsidP="00C22EAC">
            <w:pPr>
              <w:pStyle w:val="ListParagraph"/>
              <w:numPr>
                <w:ilvl w:val="0"/>
                <w:numId w:val="17"/>
              </w:numPr>
              <w:rPr>
                <w:rFonts w:ascii="Times New Roman" w:hAnsi="Times New Roman"/>
                <w:sz w:val="20"/>
                <w:szCs w:val="20"/>
              </w:rPr>
            </w:pPr>
            <w:r>
              <w:rPr>
                <w:rFonts w:ascii="Times New Roman" w:hAnsi="Times New Roman"/>
                <w:sz w:val="20"/>
                <w:szCs w:val="20"/>
              </w:rPr>
              <w:t>Assignment 3.3: Job Interview Document Drafts and Interview Stream Preparation</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b/>
                <w:sz w:val="20"/>
              </w:rPr>
            </w:pPr>
          </w:p>
        </w:tc>
        <w:tc>
          <w:tcPr>
            <w:tcW w:w="2020"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sz w:val="20"/>
              </w:rPr>
            </w:pPr>
            <w:r w:rsidRPr="002A2C5B">
              <w:rPr>
                <w:rFonts w:ascii="Times New Roman" w:hAnsi="Times New Roman"/>
                <w:sz w:val="20"/>
              </w:rPr>
              <w:t>Module Four Learning Objectives 1,</w:t>
            </w:r>
            <w:r w:rsidR="002A2C5B" w:rsidRPr="002A2C5B">
              <w:rPr>
                <w:rFonts w:ascii="Times New Roman" w:hAnsi="Times New Roman"/>
                <w:sz w:val="20"/>
              </w:rPr>
              <w:t>2,</w:t>
            </w:r>
            <w:r w:rsidRPr="002A2C5B">
              <w:rPr>
                <w:rFonts w:ascii="Times New Roman" w:hAnsi="Times New Roman"/>
                <w:sz w:val="20"/>
              </w:rPr>
              <w:t>4</w:t>
            </w:r>
            <w:r w:rsidR="002A2C5B" w:rsidRPr="002A2C5B">
              <w:rPr>
                <w:rFonts w:ascii="Times New Roman" w:hAnsi="Times New Roman"/>
                <w:sz w:val="20"/>
              </w:rPr>
              <w:t>,5</w:t>
            </w:r>
          </w:p>
        </w:tc>
        <w:tc>
          <w:tcPr>
            <w:tcW w:w="2864" w:type="dxa"/>
            <w:tcBorders>
              <w:top w:val="single" w:sz="4" w:space="0" w:color="auto"/>
              <w:left w:val="single" w:sz="4" w:space="0" w:color="auto"/>
              <w:bottom w:val="single" w:sz="4" w:space="0" w:color="auto"/>
              <w:right w:val="single" w:sz="4" w:space="0" w:color="auto"/>
            </w:tcBorders>
          </w:tcPr>
          <w:p w:rsidR="00130906" w:rsidRPr="002A2C5B" w:rsidRDefault="00130906" w:rsidP="00C22EAC">
            <w:pPr>
              <w:pStyle w:val="ListParagraph"/>
              <w:numPr>
                <w:ilvl w:val="0"/>
                <w:numId w:val="17"/>
              </w:numPr>
              <w:rPr>
                <w:rFonts w:ascii="Times New Roman" w:hAnsi="Times New Roman"/>
                <w:sz w:val="20"/>
              </w:rPr>
            </w:pPr>
            <w:r w:rsidRPr="002A2C5B">
              <w:rPr>
                <w:rFonts w:ascii="Times New Roman" w:hAnsi="Times New Roman"/>
                <w:sz w:val="20"/>
              </w:rPr>
              <w:t>Module Introduction Lecture</w:t>
            </w:r>
          </w:p>
          <w:p w:rsidR="00130906" w:rsidRPr="002A2C5B" w:rsidRDefault="00130906" w:rsidP="00C22EAC">
            <w:pPr>
              <w:pStyle w:val="ListParagraph"/>
              <w:numPr>
                <w:ilvl w:val="0"/>
                <w:numId w:val="17"/>
              </w:numPr>
              <w:rPr>
                <w:rFonts w:ascii="Times New Roman" w:hAnsi="Times New Roman"/>
                <w:sz w:val="20"/>
              </w:rPr>
            </w:pPr>
            <w:r w:rsidRPr="002A2C5B">
              <w:rPr>
                <w:rFonts w:ascii="Times New Roman" w:hAnsi="Times New Roman"/>
                <w:sz w:val="20"/>
              </w:rPr>
              <w:t>Chapter readings</w:t>
            </w:r>
          </w:p>
          <w:p w:rsidR="00130906" w:rsidRPr="002A2C5B" w:rsidRDefault="00130906" w:rsidP="00C22EAC">
            <w:pPr>
              <w:pStyle w:val="ListParagraph"/>
              <w:numPr>
                <w:ilvl w:val="0"/>
                <w:numId w:val="17"/>
              </w:numPr>
              <w:rPr>
                <w:rFonts w:ascii="Times New Roman" w:hAnsi="Times New Roman"/>
                <w:sz w:val="20"/>
              </w:rPr>
            </w:pPr>
            <w:r w:rsidRPr="002A2C5B">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A915A4" w:rsidRDefault="002A2C5B" w:rsidP="00C22EAC">
            <w:pPr>
              <w:pStyle w:val="ListParagraph"/>
              <w:numPr>
                <w:ilvl w:val="0"/>
                <w:numId w:val="17"/>
              </w:numPr>
              <w:rPr>
                <w:rFonts w:ascii="Times New Roman" w:hAnsi="Times New Roman"/>
                <w:sz w:val="20"/>
              </w:rPr>
            </w:pPr>
            <w:r w:rsidRPr="002A2C5B">
              <w:rPr>
                <w:rFonts w:ascii="Times New Roman" w:hAnsi="Times New Roman"/>
                <w:sz w:val="20"/>
              </w:rPr>
              <w:t xml:space="preserve">Discussion Board 4.1: </w:t>
            </w:r>
            <w:r w:rsidR="00A915A4">
              <w:rPr>
                <w:rFonts w:ascii="Times New Roman" w:hAnsi="Times New Roman"/>
                <w:sz w:val="20"/>
              </w:rPr>
              <w:t>LinkedIn Profile/Feedback from Your Classmates</w:t>
            </w:r>
          </w:p>
          <w:p w:rsidR="00130906" w:rsidRPr="00A915A4" w:rsidRDefault="00A915A4" w:rsidP="00C22EAC">
            <w:pPr>
              <w:pStyle w:val="ListParagraph"/>
              <w:numPr>
                <w:ilvl w:val="0"/>
                <w:numId w:val="17"/>
              </w:numPr>
              <w:rPr>
                <w:rFonts w:ascii="Times New Roman" w:hAnsi="Times New Roman"/>
                <w:sz w:val="20"/>
              </w:rPr>
            </w:pPr>
            <w:r>
              <w:rPr>
                <w:rFonts w:ascii="Times New Roman" w:hAnsi="Times New Roman"/>
                <w:sz w:val="20"/>
              </w:rPr>
              <w:t xml:space="preserve">Assignment 4.2: LinkedIn Profile </w:t>
            </w:r>
            <w:r w:rsidR="002A2C5B" w:rsidRPr="002A2C5B">
              <w:rPr>
                <w:rFonts w:ascii="Times New Roman" w:hAnsi="Times New Roman"/>
                <w:sz w:val="20"/>
              </w:rPr>
              <w:t>  </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CA5549" w:rsidRDefault="00130906" w:rsidP="00130906">
            <w:pPr>
              <w:rPr>
                <w:rFonts w:ascii="Times New Roman" w:hAnsi="Times New Roman"/>
                <w:b/>
                <w:sz w:val="20"/>
              </w:rPr>
            </w:pPr>
          </w:p>
        </w:tc>
        <w:tc>
          <w:tcPr>
            <w:tcW w:w="2020" w:type="dxa"/>
            <w:tcBorders>
              <w:top w:val="single" w:sz="4" w:space="0" w:color="auto"/>
              <w:left w:val="single" w:sz="4" w:space="0" w:color="auto"/>
              <w:bottom w:val="single" w:sz="4" w:space="0" w:color="auto"/>
              <w:right w:val="single" w:sz="4" w:space="0" w:color="auto"/>
            </w:tcBorders>
          </w:tcPr>
          <w:p w:rsidR="00130906" w:rsidRPr="00CA5549" w:rsidRDefault="00130906" w:rsidP="00130906">
            <w:pPr>
              <w:rPr>
                <w:rFonts w:ascii="Times New Roman" w:hAnsi="Times New Roman"/>
                <w:sz w:val="20"/>
              </w:rPr>
            </w:pPr>
            <w:r w:rsidRPr="00CA5549">
              <w:rPr>
                <w:rFonts w:ascii="Times New Roman" w:hAnsi="Times New Roman"/>
                <w:sz w:val="20"/>
              </w:rPr>
              <w:t xml:space="preserve">Module Five Learning Objectives </w:t>
            </w:r>
            <w:r w:rsidR="00A915A4">
              <w:rPr>
                <w:rFonts w:ascii="Times New Roman" w:hAnsi="Times New Roman"/>
                <w:sz w:val="20"/>
              </w:rPr>
              <w:t>3,4,5</w:t>
            </w:r>
          </w:p>
        </w:tc>
        <w:tc>
          <w:tcPr>
            <w:tcW w:w="2864" w:type="dxa"/>
            <w:tcBorders>
              <w:top w:val="single" w:sz="4" w:space="0" w:color="auto"/>
              <w:left w:val="single" w:sz="4" w:space="0" w:color="auto"/>
              <w:bottom w:val="single" w:sz="4" w:space="0" w:color="auto"/>
              <w:right w:val="single" w:sz="4" w:space="0" w:color="auto"/>
            </w:tcBorders>
          </w:tcPr>
          <w:p w:rsidR="00130906" w:rsidRPr="00CA5549" w:rsidRDefault="00130906" w:rsidP="00C22EAC">
            <w:pPr>
              <w:pStyle w:val="ListParagraph"/>
              <w:numPr>
                <w:ilvl w:val="0"/>
                <w:numId w:val="17"/>
              </w:numPr>
              <w:rPr>
                <w:rFonts w:ascii="Times New Roman" w:hAnsi="Times New Roman"/>
                <w:sz w:val="20"/>
              </w:rPr>
            </w:pPr>
            <w:r w:rsidRPr="00CA5549">
              <w:rPr>
                <w:rFonts w:ascii="Times New Roman" w:hAnsi="Times New Roman"/>
                <w:sz w:val="20"/>
              </w:rPr>
              <w:t>Module Introduction Lecture</w:t>
            </w:r>
          </w:p>
          <w:p w:rsidR="00130906" w:rsidRPr="00CA5549" w:rsidRDefault="00130906" w:rsidP="00C22EAC">
            <w:pPr>
              <w:pStyle w:val="ListParagraph"/>
              <w:numPr>
                <w:ilvl w:val="0"/>
                <w:numId w:val="17"/>
              </w:numPr>
              <w:rPr>
                <w:rFonts w:ascii="Times New Roman" w:hAnsi="Times New Roman"/>
                <w:sz w:val="20"/>
              </w:rPr>
            </w:pPr>
            <w:r w:rsidRPr="00CA5549">
              <w:rPr>
                <w:rFonts w:ascii="Times New Roman" w:hAnsi="Times New Roman"/>
                <w:sz w:val="20"/>
              </w:rPr>
              <w:t>Chapter readings</w:t>
            </w:r>
          </w:p>
          <w:p w:rsidR="00130906" w:rsidRPr="00CA5549" w:rsidRDefault="00130906" w:rsidP="00C22EAC">
            <w:pPr>
              <w:pStyle w:val="ListParagraph"/>
              <w:numPr>
                <w:ilvl w:val="0"/>
                <w:numId w:val="17"/>
              </w:numPr>
              <w:rPr>
                <w:rFonts w:ascii="Times New Roman" w:hAnsi="Times New Roman"/>
                <w:sz w:val="20"/>
              </w:rPr>
            </w:pPr>
            <w:r w:rsidRPr="00CA5549">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CA5549" w:rsidRDefault="00CA5549" w:rsidP="00C22EAC">
            <w:pPr>
              <w:pStyle w:val="ListParagraph"/>
              <w:numPr>
                <w:ilvl w:val="0"/>
                <w:numId w:val="17"/>
              </w:numPr>
              <w:rPr>
                <w:rFonts w:ascii="Times New Roman" w:hAnsi="Times New Roman"/>
                <w:bCs/>
                <w:sz w:val="20"/>
              </w:rPr>
            </w:pPr>
            <w:r w:rsidRPr="00CA5549">
              <w:rPr>
                <w:rFonts w:ascii="Times New Roman" w:hAnsi="Times New Roman"/>
                <w:bCs/>
                <w:sz w:val="20"/>
              </w:rPr>
              <w:t xml:space="preserve">Discussion Board 5.1: </w:t>
            </w:r>
            <w:r w:rsidR="00A915A4">
              <w:rPr>
                <w:rFonts w:ascii="Times New Roman" w:hAnsi="Times New Roman"/>
                <w:bCs/>
                <w:sz w:val="20"/>
              </w:rPr>
              <w:t>Improving the Health of My Community</w:t>
            </w:r>
          </w:p>
          <w:p w:rsidR="00130906" w:rsidRPr="00A915A4" w:rsidRDefault="00130906" w:rsidP="00C22EAC">
            <w:pPr>
              <w:pStyle w:val="ListParagraph"/>
              <w:numPr>
                <w:ilvl w:val="0"/>
                <w:numId w:val="17"/>
              </w:numPr>
              <w:rPr>
                <w:rFonts w:ascii="Times New Roman" w:hAnsi="Times New Roman"/>
                <w:bCs/>
                <w:sz w:val="20"/>
              </w:rPr>
            </w:pPr>
            <w:r w:rsidRPr="00CA5549">
              <w:rPr>
                <w:rFonts w:ascii="Times New Roman" w:hAnsi="Times New Roman"/>
                <w:bCs/>
                <w:sz w:val="20"/>
              </w:rPr>
              <w:t xml:space="preserve">Assignment </w:t>
            </w:r>
            <w:r w:rsidR="00CA5549" w:rsidRPr="00CA5549">
              <w:rPr>
                <w:rFonts w:ascii="Times New Roman" w:hAnsi="Times New Roman"/>
                <w:bCs/>
                <w:sz w:val="20"/>
              </w:rPr>
              <w:t xml:space="preserve">5.1: </w:t>
            </w:r>
            <w:r w:rsidR="00A915A4">
              <w:rPr>
                <w:rFonts w:ascii="Times New Roman" w:hAnsi="Times New Roman"/>
                <w:bCs/>
                <w:sz w:val="20"/>
              </w:rPr>
              <w:t xml:space="preserve">Career Write-ups for </w:t>
            </w:r>
            <w:r w:rsidR="00A915A4">
              <w:rPr>
                <w:rFonts w:ascii="Times New Roman" w:hAnsi="Times New Roman"/>
                <w:sz w:val="20"/>
                <w:szCs w:val="20"/>
              </w:rPr>
              <w:t>UTA Career Services Public Health Resource Guide</w:t>
            </w:r>
          </w:p>
          <w:p w:rsidR="00A915A4" w:rsidRPr="00CA5549" w:rsidRDefault="00A915A4" w:rsidP="00C22EAC">
            <w:pPr>
              <w:pStyle w:val="ListParagraph"/>
              <w:numPr>
                <w:ilvl w:val="0"/>
                <w:numId w:val="17"/>
              </w:numPr>
              <w:rPr>
                <w:rFonts w:ascii="Times New Roman" w:hAnsi="Times New Roman"/>
                <w:bCs/>
                <w:sz w:val="20"/>
              </w:rPr>
            </w:pPr>
            <w:r>
              <w:rPr>
                <w:rFonts w:ascii="Times New Roman" w:hAnsi="Times New Roman"/>
                <w:bCs/>
                <w:sz w:val="20"/>
              </w:rPr>
              <w:t>Assignment 5.2: Job Interview Final Documents</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D8278D" w:rsidRDefault="00D8278D" w:rsidP="00D8278D">
            <w:pPr>
              <w:rPr>
                <w:rFonts w:ascii="Times New Roman" w:hAnsi="Times New Roman"/>
                <w:sz w:val="20"/>
                <w:highlight w:val="cyan"/>
              </w:rPr>
            </w:pPr>
            <w:r w:rsidRPr="00D8278D">
              <w:rPr>
                <w:rFonts w:ascii="Times New Roman" w:hAnsi="Times New Roman"/>
                <w:sz w:val="20"/>
              </w:rPr>
              <w:t>Module Six Learning Objective</w:t>
            </w:r>
            <w:r w:rsidR="00A915A4">
              <w:rPr>
                <w:rFonts w:ascii="Times New Roman" w:hAnsi="Times New Roman"/>
                <w:sz w:val="20"/>
              </w:rPr>
              <w:t xml:space="preserve"> 3</w:t>
            </w:r>
          </w:p>
        </w:tc>
        <w:tc>
          <w:tcPr>
            <w:tcW w:w="2864" w:type="dxa"/>
            <w:tcBorders>
              <w:top w:val="single" w:sz="4" w:space="0" w:color="auto"/>
              <w:left w:val="single" w:sz="4" w:space="0" w:color="auto"/>
              <w:bottom w:val="single" w:sz="4" w:space="0" w:color="auto"/>
              <w:right w:val="single" w:sz="4" w:space="0" w:color="auto"/>
            </w:tcBorders>
          </w:tcPr>
          <w:p w:rsidR="00130906" w:rsidRPr="00D8278D" w:rsidRDefault="00130906" w:rsidP="00C22EAC">
            <w:pPr>
              <w:pStyle w:val="ListParagraph"/>
              <w:numPr>
                <w:ilvl w:val="0"/>
                <w:numId w:val="17"/>
              </w:numPr>
              <w:rPr>
                <w:rFonts w:ascii="Times New Roman" w:hAnsi="Times New Roman"/>
                <w:sz w:val="20"/>
              </w:rPr>
            </w:pPr>
            <w:r w:rsidRPr="00D8278D">
              <w:rPr>
                <w:rFonts w:ascii="Times New Roman" w:hAnsi="Times New Roman"/>
                <w:sz w:val="20"/>
              </w:rPr>
              <w:t>Module Introduction Lecture</w:t>
            </w:r>
          </w:p>
          <w:p w:rsidR="00130906" w:rsidRPr="00D8278D" w:rsidRDefault="00130906" w:rsidP="00C22EAC">
            <w:pPr>
              <w:pStyle w:val="ListParagraph"/>
              <w:numPr>
                <w:ilvl w:val="0"/>
                <w:numId w:val="17"/>
              </w:numPr>
              <w:rPr>
                <w:rFonts w:ascii="Times New Roman" w:hAnsi="Times New Roman"/>
                <w:sz w:val="20"/>
              </w:rPr>
            </w:pPr>
            <w:r w:rsidRPr="00D8278D">
              <w:rPr>
                <w:rFonts w:ascii="Times New Roman" w:hAnsi="Times New Roman"/>
                <w:sz w:val="20"/>
              </w:rPr>
              <w:t>Chapter readings</w:t>
            </w:r>
          </w:p>
          <w:p w:rsidR="00130906" w:rsidRPr="00D8278D" w:rsidRDefault="00130906" w:rsidP="00C22EAC">
            <w:pPr>
              <w:pStyle w:val="ListParagraph"/>
              <w:numPr>
                <w:ilvl w:val="0"/>
                <w:numId w:val="17"/>
              </w:numPr>
              <w:rPr>
                <w:rFonts w:ascii="Times New Roman" w:hAnsi="Times New Roman"/>
                <w:sz w:val="20"/>
              </w:rPr>
            </w:pPr>
            <w:r w:rsidRPr="00D8278D">
              <w:rPr>
                <w:rFonts w:ascii="Times New Roman" w:hAnsi="Times New Roman"/>
                <w:sz w:val="20"/>
              </w:rPr>
              <w:t>Module videos</w:t>
            </w:r>
          </w:p>
          <w:p w:rsidR="00130906" w:rsidRPr="00D8278D" w:rsidRDefault="00130906" w:rsidP="00D8278D">
            <w:pPr>
              <w:ind w:left="360"/>
              <w:rPr>
                <w:rFonts w:ascii="Times New Roman" w:hAnsi="Times New Roman"/>
                <w:sz w:val="20"/>
              </w:rPr>
            </w:pPr>
          </w:p>
        </w:tc>
        <w:tc>
          <w:tcPr>
            <w:tcW w:w="2864" w:type="dxa"/>
            <w:tcBorders>
              <w:top w:val="single" w:sz="4" w:space="0" w:color="auto"/>
              <w:left w:val="single" w:sz="4" w:space="0" w:color="auto"/>
              <w:bottom w:val="single" w:sz="4" w:space="0" w:color="auto"/>
              <w:right w:val="single" w:sz="4" w:space="0" w:color="auto"/>
            </w:tcBorders>
          </w:tcPr>
          <w:p w:rsidR="00130906" w:rsidRPr="00D8278D" w:rsidRDefault="00D8278D" w:rsidP="00C22EAC">
            <w:pPr>
              <w:pStyle w:val="ListParagraph"/>
              <w:numPr>
                <w:ilvl w:val="0"/>
                <w:numId w:val="17"/>
              </w:numPr>
              <w:rPr>
                <w:rFonts w:ascii="Times New Roman" w:hAnsi="Times New Roman"/>
                <w:sz w:val="20"/>
              </w:rPr>
            </w:pPr>
            <w:r w:rsidRPr="00D8278D">
              <w:rPr>
                <w:rFonts w:ascii="Times New Roman" w:hAnsi="Times New Roman"/>
                <w:sz w:val="20"/>
              </w:rPr>
              <w:t xml:space="preserve">Assignment 6.1 </w:t>
            </w:r>
            <w:r w:rsidR="00A915A4">
              <w:rPr>
                <w:rFonts w:ascii="Times New Roman" w:hAnsi="Times New Roman"/>
                <w:sz w:val="20"/>
              </w:rPr>
              <w:t>KINE 4357 Service Learning Project Part V: Carry Out the Plan/Network with a Public Health Professional</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D8278D" w:rsidRDefault="00130906" w:rsidP="00D8278D">
            <w:pPr>
              <w:rPr>
                <w:rFonts w:ascii="Times New Roman" w:hAnsi="Times New Roman"/>
                <w:sz w:val="20"/>
                <w:highlight w:val="cyan"/>
              </w:rPr>
            </w:pPr>
            <w:r w:rsidRPr="00D8278D">
              <w:rPr>
                <w:rFonts w:ascii="Times New Roman" w:hAnsi="Times New Roman"/>
                <w:sz w:val="20"/>
              </w:rPr>
              <w:t>Module Seven Learning Objective</w:t>
            </w:r>
            <w:r w:rsidR="00A915A4">
              <w:rPr>
                <w:rFonts w:ascii="Times New Roman" w:hAnsi="Times New Roman"/>
                <w:sz w:val="20"/>
              </w:rPr>
              <w:t>s 1,3,6</w:t>
            </w:r>
          </w:p>
        </w:tc>
        <w:tc>
          <w:tcPr>
            <w:tcW w:w="2864" w:type="dxa"/>
            <w:tcBorders>
              <w:top w:val="single" w:sz="4" w:space="0" w:color="auto"/>
              <w:left w:val="single" w:sz="4" w:space="0" w:color="auto"/>
              <w:bottom w:val="single" w:sz="4" w:space="0" w:color="auto"/>
              <w:right w:val="single" w:sz="4" w:space="0" w:color="auto"/>
            </w:tcBorders>
          </w:tcPr>
          <w:p w:rsidR="00130906" w:rsidRPr="00D8278D" w:rsidRDefault="00130906" w:rsidP="00C22EAC">
            <w:pPr>
              <w:pStyle w:val="ListParagraph"/>
              <w:numPr>
                <w:ilvl w:val="0"/>
                <w:numId w:val="17"/>
              </w:numPr>
              <w:rPr>
                <w:rFonts w:ascii="Times New Roman" w:hAnsi="Times New Roman"/>
                <w:sz w:val="20"/>
              </w:rPr>
            </w:pPr>
            <w:r w:rsidRPr="00D8278D">
              <w:rPr>
                <w:rFonts w:ascii="Times New Roman" w:hAnsi="Times New Roman"/>
                <w:sz w:val="20"/>
              </w:rPr>
              <w:t>Module Introduction Lecture</w:t>
            </w:r>
          </w:p>
          <w:p w:rsidR="00130906" w:rsidRPr="00D8278D" w:rsidRDefault="00130906" w:rsidP="00C22EAC">
            <w:pPr>
              <w:pStyle w:val="ListParagraph"/>
              <w:numPr>
                <w:ilvl w:val="0"/>
                <w:numId w:val="17"/>
              </w:numPr>
              <w:rPr>
                <w:rFonts w:ascii="Times New Roman" w:hAnsi="Times New Roman"/>
                <w:sz w:val="20"/>
              </w:rPr>
            </w:pPr>
            <w:r w:rsidRPr="00D8278D">
              <w:rPr>
                <w:rFonts w:ascii="Times New Roman" w:hAnsi="Times New Roman"/>
                <w:sz w:val="20"/>
              </w:rPr>
              <w:t>Chapter readings</w:t>
            </w:r>
          </w:p>
          <w:p w:rsidR="00130906" w:rsidRPr="00D8278D" w:rsidRDefault="00130906" w:rsidP="00C22EAC">
            <w:pPr>
              <w:pStyle w:val="ListParagraph"/>
              <w:numPr>
                <w:ilvl w:val="0"/>
                <w:numId w:val="17"/>
              </w:numPr>
              <w:rPr>
                <w:rFonts w:ascii="Times New Roman" w:hAnsi="Times New Roman"/>
                <w:sz w:val="20"/>
              </w:rPr>
            </w:pPr>
            <w:r w:rsidRPr="00D8278D">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A915A4" w:rsidRDefault="00A915A4" w:rsidP="00C22EAC">
            <w:pPr>
              <w:pStyle w:val="ListParagraph"/>
              <w:numPr>
                <w:ilvl w:val="0"/>
                <w:numId w:val="17"/>
              </w:numPr>
              <w:rPr>
                <w:rFonts w:ascii="Times New Roman" w:hAnsi="Times New Roman"/>
                <w:sz w:val="20"/>
              </w:rPr>
            </w:pPr>
            <w:r>
              <w:rPr>
                <w:rFonts w:ascii="Times New Roman" w:hAnsi="Times New Roman"/>
                <w:sz w:val="20"/>
              </w:rPr>
              <w:t xml:space="preserve">Discussion Board 7.1: </w:t>
            </w:r>
            <w:r w:rsidRPr="00F77FBF">
              <w:rPr>
                <w:rFonts w:ascii="Times New Roman" w:hAnsi="Times New Roman"/>
                <w:sz w:val="20"/>
              </w:rPr>
              <w:t>Looking Back and Looking Ahead…KINE 4357 Final Reflections </w:t>
            </w:r>
          </w:p>
          <w:p w:rsidR="00130906" w:rsidRPr="00D8278D" w:rsidRDefault="00D8278D" w:rsidP="00C22EAC">
            <w:pPr>
              <w:pStyle w:val="ListParagraph"/>
              <w:numPr>
                <w:ilvl w:val="0"/>
                <w:numId w:val="17"/>
              </w:numPr>
              <w:rPr>
                <w:rFonts w:ascii="Times New Roman" w:hAnsi="Times New Roman"/>
                <w:sz w:val="20"/>
              </w:rPr>
            </w:pPr>
            <w:r w:rsidRPr="00D8278D">
              <w:rPr>
                <w:rFonts w:ascii="Times New Roman" w:hAnsi="Times New Roman"/>
                <w:sz w:val="20"/>
              </w:rPr>
              <w:t xml:space="preserve">Assignment 7.1: </w:t>
            </w:r>
            <w:r w:rsidR="00A915A4">
              <w:rPr>
                <w:rFonts w:ascii="Times New Roman" w:hAnsi="Times New Roman"/>
                <w:sz w:val="20"/>
              </w:rPr>
              <w:t>Public Health Career Resource Guide: Final Submission of Career Write-ups</w:t>
            </w:r>
          </w:p>
          <w:p w:rsidR="00130906" w:rsidRPr="00D8278D" w:rsidRDefault="00130906" w:rsidP="00D8278D">
            <w:pPr>
              <w:pStyle w:val="ListParagraph"/>
              <w:rPr>
                <w:rFonts w:ascii="Times New Roman" w:hAnsi="Times New Roman"/>
                <w:sz w:val="20"/>
              </w:rPr>
            </w:pP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highlight w:val="yellow"/>
                <w:u w:val="single"/>
              </w:rPr>
            </w:pPr>
            <w:r w:rsidRPr="00CB035B">
              <w:rPr>
                <w:rFonts w:ascii="Times New Roman" w:hAnsi="Times New Roman"/>
                <w:b/>
              </w:rPr>
              <w:t>4</w:t>
            </w:r>
            <w:r w:rsidR="009A5206">
              <w:rPr>
                <w:rFonts w:ascii="Times New Roman" w:hAnsi="Times New Roman"/>
                <w:b/>
              </w:rPr>
              <w:t>.</w:t>
            </w:r>
            <w:r w:rsidRPr="00130906">
              <w:rPr>
                <w:rFonts w:ascii="Times New Roman" w:hAnsi="Times New Roman"/>
                <w:b/>
              </w:rPr>
              <w:t xml:space="preserve"> </w:t>
            </w:r>
            <w:r w:rsidR="00DF72E5" w:rsidRPr="00337B93">
              <w:rPr>
                <w:rFonts w:ascii="Times New Roman" w:hAnsi="Times New Roman"/>
                <w:b/>
                <w:sz w:val="20"/>
                <w:szCs w:val="20"/>
              </w:rPr>
              <w:t>Students will work with a team to locate and use public health information to create and implement educational public health information components in a form of communication designed for diverse audiences.</w:t>
            </w:r>
          </w:p>
        </w:tc>
        <w:tc>
          <w:tcPr>
            <w:tcW w:w="2020"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r>
      <w:tr w:rsidR="00AC65ED" w:rsidRPr="00475143" w:rsidTr="00045555">
        <w:tc>
          <w:tcPr>
            <w:tcW w:w="2476" w:type="dxa"/>
            <w:tcBorders>
              <w:top w:val="single" w:sz="4" w:space="0" w:color="auto"/>
              <w:left w:val="single" w:sz="4" w:space="0" w:color="auto"/>
              <w:bottom w:val="single" w:sz="4" w:space="0" w:color="auto"/>
              <w:right w:val="single" w:sz="4" w:space="0" w:color="auto"/>
            </w:tcBorders>
          </w:tcPr>
          <w:p w:rsidR="00AC65ED" w:rsidRPr="00475143" w:rsidRDefault="00AC65ED" w:rsidP="00045555">
            <w:pPr>
              <w:rPr>
                <w:rFonts w:ascii="Times New Roman" w:hAnsi="Times New Roman"/>
                <w:b/>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AC65ED" w:rsidRDefault="00337B93" w:rsidP="00045555">
            <w:pPr>
              <w:rPr>
                <w:rFonts w:ascii="Times New Roman" w:hAnsi="Times New Roman"/>
                <w:sz w:val="20"/>
              </w:rPr>
            </w:pPr>
            <w:r>
              <w:rPr>
                <w:rFonts w:ascii="Times New Roman" w:hAnsi="Times New Roman"/>
                <w:sz w:val="20"/>
              </w:rPr>
              <w:t>Module Two</w:t>
            </w:r>
          </w:p>
          <w:p w:rsidR="00337B93" w:rsidRPr="00D8278D" w:rsidRDefault="00337B93" w:rsidP="00045555">
            <w:pPr>
              <w:rPr>
                <w:rFonts w:ascii="Times New Roman" w:hAnsi="Times New Roman"/>
                <w:sz w:val="20"/>
              </w:rPr>
            </w:pPr>
            <w:r>
              <w:rPr>
                <w:rFonts w:ascii="Times New Roman" w:hAnsi="Times New Roman"/>
                <w:sz w:val="20"/>
              </w:rPr>
              <w:t>Learning Objective 3</w:t>
            </w:r>
          </w:p>
        </w:tc>
        <w:tc>
          <w:tcPr>
            <w:tcW w:w="2864" w:type="dxa"/>
            <w:tcBorders>
              <w:top w:val="single" w:sz="4" w:space="0" w:color="auto"/>
              <w:left w:val="single" w:sz="4" w:space="0" w:color="auto"/>
              <w:bottom w:val="single" w:sz="4" w:space="0" w:color="auto"/>
              <w:right w:val="single" w:sz="4" w:space="0" w:color="auto"/>
            </w:tcBorders>
          </w:tcPr>
          <w:p w:rsidR="00337B93" w:rsidRPr="00D8278D" w:rsidRDefault="00337B93" w:rsidP="00C22EAC">
            <w:pPr>
              <w:pStyle w:val="ListParagraph"/>
              <w:numPr>
                <w:ilvl w:val="0"/>
                <w:numId w:val="17"/>
              </w:numPr>
              <w:rPr>
                <w:rFonts w:ascii="Times New Roman" w:hAnsi="Times New Roman"/>
                <w:sz w:val="20"/>
              </w:rPr>
            </w:pPr>
            <w:r w:rsidRPr="00D8278D">
              <w:rPr>
                <w:rFonts w:ascii="Times New Roman" w:hAnsi="Times New Roman"/>
                <w:sz w:val="20"/>
              </w:rPr>
              <w:t>Module Introduction Lecture</w:t>
            </w:r>
          </w:p>
          <w:p w:rsidR="00AC65ED" w:rsidRPr="00337B93" w:rsidRDefault="00337B93" w:rsidP="00C22EAC">
            <w:pPr>
              <w:pStyle w:val="ListParagraph"/>
              <w:numPr>
                <w:ilvl w:val="0"/>
                <w:numId w:val="17"/>
              </w:numPr>
              <w:rPr>
                <w:rFonts w:ascii="Times New Roman" w:hAnsi="Times New Roman"/>
                <w:sz w:val="20"/>
              </w:rPr>
            </w:pPr>
            <w:r w:rsidRPr="00D8278D">
              <w:rPr>
                <w:rFonts w:ascii="Times New Roman" w:hAnsi="Times New Roman"/>
                <w:sz w:val="20"/>
              </w:rPr>
              <w:t>Chapter readings</w:t>
            </w:r>
          </w:p>
        </w:tc>
        <w:tc>
          <w:tcPr>
            <w:tcW w:w="2864" w:type="dxa"/>
            <w:tcBorders>
              <w:top w:val="single" w:sz="4" w:space="0" w:color="auto"/>
              <w:left w:val="single" w:sz="4" w:space="0" w:color="auto"/>
              <w:bottom w:val="single" w:sz="4" w:space="0" w:color="auto"/>
              <w:right w:val="single" w:sz="4" w:space="0" w:color="auto"/>
            </w:tcBorders>
          </w:tcPr>
          <w:p w:rsidR="00AC65ED" w:rsidRPr="00D8278D" w:rsidRDefault="00337B93" w:rsidP="00C22EAC">
            <w:pPr>
              <w:pStyle w:val="ListParagraph"/>
              <w:numPr>
                <w:ilvl w:val="0"/>
                <w:numId w:val="17"/>
              </w:numPr>
              <w:rPr>
                <w:rFonts w:ascii="Times New Roman" w:hAnsi="Times New Roman"/>
                <w:sz w:val="20"/>
              </w:rPr>
            </w:pPr>
            <w:r>
              <w:rPr>
                <w:rFonts w:ascii="Times New Roman" w:hAnsi="Times New Roman"/>
                <w:sz w:val="20"/>
              </w:rPr>
              <w:t xml:space="preserve">Assignment 2.1: </w:t>
            </w:r>
            <w:r>
              <w:rPr>
                <w:rFonts w:ascii="Times New Roman" w:hAnsi="Times New Roman"/>
                <w:sz w:val="20"/>
                <w:szCs w:val="20"/>
              </w:rPr>
              <w:t>UTA Career Services Public Health Resource Guide Part I: Team Contract</w:t>
            </w:r>
            <w:r w:rsidRPr="002A2C5B">
              <w:rPr>
                <w:rFonts w:ascii="Times New Roman" w:hAnsi="Times New Roman"/>
                <w:sz w:val="20"/>
                <w:szCs w:val="20"/>
              </w:rPr>
              <w:t> </w:t>
            </w:r>
          </w:p>
        </w:tc>
      </w:tr>
      <w:tr w:rsidR="00AC65ED" w:rsidRPr="00475143" w:rsidTr="00045555">
        <w:tc>
          <w:tcPr>
            <w:tcW w:w="2476" w:type="dxa"/>
            <w:tcBorders>
              <w:top w:val="single" w:sz="4" w:space="0" w:color="auto"/>
              <w:left w:val="single" w:sz="4" w:space="0" w:color="auto"/>
              <w:bottom w:val="single" w:sz="4" w:space="0" w:color="auto"/>
              <w:right w:val="single" w:sz="4" w:space="0" w:color="auto"/>
            </w:tcBorders>
          </w:tcPr>
          <w:p w:rsidR="00AC65ED" w:rsidRPr="00475143" w:rsidRDefault="00AC65ED" w:rsidP="00045555">
            <w:pPr>
              <w:rPr>
                <w:rFonts w:ascii="Times New Roman" w:hAnsi="Times New Roman"/>
                <w:b/>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AC65ED" w:rsidRDefault="00337B93" w:rsidP="00045555">
            <w:pPr>
              <w:rPr>
                <w:rFonts w:ascii="Times New Roman" w:hAnsi="Times New Roman"/>
                <w:sz w:val="20"/>
              </w:rPr>
            </w:pPr>
            <w:r>
              <w:rPr>
                <w:rFonts w:ascii="Times New Roman" w:hAnsi="Times New Roman"/>
                <w:sz w:val="20"/>
              </w:rPr>
              <w:t>Module Three</w:t>
            </w:r>
          </w:p>
          <w:p w:rsidR="00337B93" w:rsidRPr="00D8278D" w:rsidRDefault="00337B93" w:rsidP="00045555">
            <w:pPr>
              <w:rPr>
                <w:rFonts w:ascii="Times New Roman" w:hAnsi="Times New Roman"/>
                <w:sz w:val="20"/>
              </w:rPr>
            </w:pPr>
            <w:r>
              <w:rPr>
                <w:rFonts w:ascii="Times New Roman" w:hAnsi="Times New Roman"/>
                <w:sz w:val="20"/>
              </w:rPr>
              <w:t>Learning Objective 2</w:t>
            </w:r>
          </w:p>
        </w:tc>
        <w:tc>
          <w:tcPr>
            <w:tcW w:w="2864" w:type="dxa"/>
            <w:tcBorders>
              <w:top w:val="single" w:sz="4" w:space="0" w:color="auto"/>
              <w:left w:val="single" w:sz="4" w:space="0" w:color="auto"/>
              <w:bottom w:val="single" w:sz="4" w:space="0" w:color="auto"/>
              <w:right w:val="single" w:sz="4" w:space="0" w:color="auto"/>
            </w:tcBorders>
          </w:tcPr>
          <w:p w:rsidR="00337B93" w:rsidRPr="00D8278D" w:rsidRDefault="00337B93" w:rsidP="00C22EAC">
            <w:pPr>
              <w:pStyle w:val="ListParagraph"/>
              <w:numPr>
                <w:ilvl w:val="0"/>
                <w:numId w:val="17"/>
              </w:numPr>
              <w:rPr>
                <w:rFonts w:ascii="Times New Roman" w:hAnsi="Times New Roman"/>
                <w:sz w:val="20"/>
              </w:rPr>
            </w:pPr>
            <w:r w:rsidRPr="00D8278D">
              <w:rPr>
                <w:rFonts w:ascii="Times New Roman" w:hAnsi="Times New Roman"/>
                <w:sz w:val="20"/>
              </w:rPr>
              <w:t>Module Introduction Lecture</w:t>
            </w:r>
          </w:p>
          <w:p w:rsidR="00AC65ED" w:rsidRPr="00D8278D" w:rsidRDefault="00337B93" w:rsidP="00C22EAC">
            <w:pPr>
              <w:pStyle w:val="ListParagraph"/>
              <w:numPr>
                <w:ilvl w:val="0"/>
                <w:numId w:val="17"/>
              </w:numPr>
              <w:rPr>
                <w:rFonts w:ascii="Times New Roman" w:hAnsi="Times New Roman"/>
                <w:sz w:val="20"/>
              </w:rPr>
            </w:pPr>
            <w:r w:rsidRPr="00D8278D">
              <w:rPr>
                <w:rFonts w:ascii="Times New Roman" w:hAnsi="Times New Roman"/>
                <w:sz w:val="20"/>
              </w:rPr>
              <w:t>Chapter readings</w:t>
            </w:r>
          </w:p>
        </w:tc>
        <w:tc>
          <w:tcPr>
            <w:tcW w:w="2864" w:type="dxa"/>
            <w:tcBorders>
              <w:top w:val="single" w:sz="4" w:space="0" w:color="auto"/>
              <w:left w:val="single" w:sz="4" w:space="0" w:color="auto"/>
              <w:bottom w:val="single" w:sz="4" w:space="0" w:color="auto"/>
              <w:right w:val="single" w:sz="4" w:space="0" w:color="auto"/>
            </w:tcBorders>
          </w:tcPr>
          <w:p w:rsidR="00AC65ED" w:rsidRPr="00337B93" w:rsidRDefault="00337B93" w:rsidP="00C22EAC">
            <w:pPr>
              <w:pStyle w:val="ListParagraph"/>
              <w:numPr>
                <w:ilvl w:val="0"/>
                <w:numId w:val="17"/>
              </w:numPr>
              <w:rPr>
                <w:rFonts w:ascii="Times New Roman" w:hAnsi="Times New Roman"/>
                <w:sz w:val="20"/>
                <w:szCs w:val="20"/>
              </w:rPr>
            </w:pPr>
            <w:r>
              <w:rPr>
                <w:rFonts w:ascii="Times New Roman" w:hAnsi="Times New Roman"/>
                <w:sz w:val="20"/>
              </w:rPr>
              <w:t xml:space="preserve">Assignment 3.2: </w:t>
            </w:r>
            <w:r>
              <w:rPr>
                <w:rFonts w:ascii="Times New Roman" w:hAnsi="Times New Roman"/>
                <w:sz w:val="20"/>
                <w:szCs w:val="20"/>
              </w:rPr>
              <w:t>UTA Career Services Public Health Resource Guide Part II</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D8278D" w:rsidRDefault="00130906" w:rsidP="00130906">
            <w:pPr>
              <w:rPr>
                <w:rFonts w:ascii="Times New Roman" w:hAnsi="Times New Roman"/>
                <w:b/>
                <w:color w:val="FF0000"/>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130906" w:rsidRPr="00337B93" w:rsidRDefault="00130906" w:rsidP="00D8278D">
            <w:pPr>
              <w:rPr>
                <w:rFonts w:ascii="Times New Roman" w:hAnsi="Times New Roman"/>
                <w:sz w:val="20"/>
              </w:rPr>
            </w:pPr>
            <w:r w:rsidRPr="00337B93">
              <w:rPr>
                <w:rFonts w:ascii="Times New Roman" w:hAnsi="Times New Roman"/>
                <w:sz w:val="20"/>
              </w:rPr>
              <w:t xml:space="preserve">Module </w:t>
            </w:r>
            <w:r w:rsidR="00337B93" w:rsidRPr="00337B93">
              <w:rPr>
                <w:rFonts w:ascii="Times New Roman" w:hAnsi="Times New Roman"/>
                <w:sz w:val="20"/>
              </w:rPr>
              <w:t>Five</w:t>
            </w:r>
            <w:r w:rsidRPr="00337B93">
              <w:rPr>
                <w:rFonts w:ascii="Times New Roman" w:hAnsi="Times New Roman"/>
                <w:sz w:val="20"/>
              </w:rPr>
              <w:t xml:space="preserve"> Learning </w:t>
            </w:r>
            <w:r w:rsidR="00337B93" w:rsidRPr="00337B93">
              <w:rPr>
                <w:rFonts w:ascii="Times New Roman" w:hAnsi="Times New Roman"/>
                <w:sz w:val="20"/>
              </w:rPr>
              <w:t xml:space="preserve">Objectives </w:t>
            </w:r>
            <w:r w:rsidR="00337B93">
              <w:rPr>
                <w:rFonts w:ascii="Times New Roman" w:hAnsi="Times New Roman"/>
                <w:sz w:val="20"/>
              </w:rPr>
              <w:t>3,4</w:t>
            </w:r>
          </w:p>
        </w:tc>
        <w:tc>
          <w:tcPr>
            <w:tcW w:w="2864" w:type="dxa"/>
            <w:tcBorders>
              <w:top w:val="single" w:sz="4" w:space="0" w:color="auto"/>
              <w:left w:val="single" w:sz="4" w:space="0" w:color="auto"/>
              <w:bottom w:val="single" w:sz="4" w:space="0" w:color="auto"/>
              <w:right w:val="single" w:sz="4" w:space="0" w:color="auto"/>
            </w:tcBorders>
          </w:tcPr>
          <w:p w:rsidR="00130906" w:rsidRPr="00337B93" w:rsidRDefault="00130906" w:rsidP="00C22EAC">
            <w:pPr>
              <w:pStyle w:val="ListParagraph"/>
              <w:numPr>
                <w:ilvl w:val="0"/>
                <w:numId w:val="17"/>
              </w:numPr>
              <w:rPr>
                <w:rFonts w:ascii="Times New Roman" w:hAnsi="Times New Roman"/>
                <w:sz w:val="20"/>
              </w:rPr>
            </w:pPr>
            <w:r w:rsidRPr="00337B93">
              <w:rPr>
                <w:rFonts w:ascii="Times New Roman" w:hAnsi="Times New Roman"/>
                <w:sz w:val="20"/>
              </w:rPr>
              <w:t>Module Introduction Lecture</w:t>
            </w:r>
          </w:p>
          <w:p w:rsidR="00130906" w:rsidRPr="00337B93" w:rsidRDefault="00130906" w:rsidP="00C22EAC">
            <w:pPr>
              <w:pStyle w:val="ListParagraph"/>
              <w:numPr>
                <w:ilvl w:val="0"/>
                <w:numId w:val="17"/>
              </w:numPr>
              <w:rPr>
                <w:rFonts w:ascii="Times New Roman" w:hAnsi="Times New Roman"/>
                <w:sz w:val="20"/>
              </w:rPr>
            </w:pPr>
            <w:r w:rsidRPr="00337B93">
              <w:rPr>
                <w:rFonts w:ascii="Times New Roman" w:hAnsi="Times New Roman"/>
                <w:sz w:val="20"/>
              </w:rPr>
              <w:t>Chapter readings</w:t>
            </w:r>
          </w:p>
        </w:tc>
        <w:tc>
          <w:tcPr>
            <w:tcW w:w="2864" w:type="dxa"/>
            <w:tcBorders>
              <w:top w:val="single" w:sz="4" w:space="0" w:color="auto"/>
              <w:left w:val="single" w:sz="4" w:space="0" w:color="auto"/>
              <w:bottom w:val="single" w:sz="4" w:space="0" w:color="auto"/>
              <w:right w:val="single" w:sz="4" w:space="0" w:color="auto"/>
            </w:tcBorders>
          </w:tcPr>
          <w:p w:rsidR="00130906" w:rsidRPr="00337B93" w:rsidRDefault="00D8278D" w:rsidP="00C22EAC">
            <w:pPr>
              <w:pStyle w:val="ListParagraph"/>
              <w:numPr>
                <w:ilvl w:val="0"/>
                <w:numId w:val="17"/>
              </w:numPr>
              <w:rPr>
                <w:rFonts w:ascii="Times New Roman" w:hAnsi="Times New Roman"/>
                <w:b/>
                <w:sz w:val="20"/>
                <w:u w:val="single"/>
              </w:rPr>
            </w:pPr>
            <w:r w:rsidRPr="00337B93">
              <w:rPr>
                <w:rFonts w:ascii="Times New Roman" w:hAnsi="Times New Roman"/>
                <w:bCs/>
                <w:sz w:val="20"/>
              </w:rPr>
              <w:t xml:space="preserve">Assignment </w:t>
            </w:r>
            <w:r w:rsidR="00337B93">
              <w:rPr>
                <w:rFonts w:ascii="Times New Roman" w:hAnsi="Times New Roman"/>
                <w:bCs/>
                <w:sz w:val="20"/>
              </w:rPr>
              <w:t xml:space="preserve">5.1: Career Write-ups for </w:t>
            </w:r>
            <w:r w:rsidR="00337B93">
              <w:rPr>
                <w:rFonts w:ascii="Times New Roman" w:hAnsi="Times New Roman"/>
                <w:sz w:val="20"/>
                <w:szCs w:val="20"/>
              </w:rPr>
              <w:t>UTA Career Services Public Health Resource Guide</w:t>
            </w:r>
          </w:p>
        </w:tc>
      </w:tr>
      <w:tr w:rsidR="00D8278D" w:rsidRPr="00475143" w:rsidTr="00C56463">
        <w:tc>
          <w:tcPr>
            <w:tcW w:w="2476" w:type="dxa"/>
            <w:tcBorders>
              <w:top w:val="single" w:sz="4" w:space="0" w:color="auto"/>
              <w:left w:val="single" w:sz="4" w:space="0" w:color="auto"/>
              <w:bottom w:val="single" w:sz="4" w:space="0" w:color="auto"/>
              <w:right w:val="single" w:sz="4" w:space="0" w:color="auto"/>
            </w:tcBorders>
          </w:tcPr>
          <w:p w:rsidR="00D8278D" w:rsidRPr="00D8278D" w:rsidRDefault="00D8278D" w:rsidP="00D8278D">
            <w:pPr>
              <w:rPr>
                <w:rFonts w:ascii="Times New Roman" w:hAnsi="Times New Roman"/>
                <w:b/>
                <w:color w:val="FF0000"/>
                <w:sz w:val="20"/>
              </w:rPr>
            </w:pPr>
          </w:p>
        </w:tc>
        <w:tc>
          <w:tcPr>
            <w:tcW w:w="2020" w:type="dxa"/>
            <w:tcBorders>
              <w:top w:val="single" w:sz="4" w:space="0" w:color="auto"/>
              <w:left w:val="single" w:sz="4" w:space="0" w:color="auto"/>
              <w:bottom w:val="single" w:sz="4" w:space="0" w:color="auto"/>
              <w:right w:val="single" w:sz="4" w:space="0" w:color="auto"/>
            </w:tcBorders>
          </w:tcPr>
          <w:p w:rsidR="00D8278D" w:rsidRPr="00D8278D" w:rsidRDefault="00D8278D" w:rsidP="00D8278D">
            <w:pPr>
              <w:rPr>
                <w:rFonts w:ascii="Times New Roman" w:hAnsi="Times New Roman"/>
                <w:sz w:val="20"/>
              </w:rPr>
            </w:pPr>
            <w:r w:rsidRPr="00D8278D">
              <w:rPr>
                <w:rFonts w:ascii="Times New Roman" w:hAnsi="Times New Roman"/>
                <w:sz w:val="20"/>
              </w:rPr>
              <w:t xml:space="preserve">Module Seven Learning Objective </w:t>
            </w:r>
            <w:r w:rsidR="00337B93">
              <w:rPr>
                <w:rFonts w:ascii="Times New Roman" w:hAnsi="Times New Roman"/>
                <w:sz w:val="20"/>
              </w:rPr>
              <w:t>6</w:t>
            </w:r>
          </w:p>
        </w:tc>
        <w:tc>
          <w:tcPr>
            <w:tcW w:w="2864" w:type="dxa"/>
            <w:tcBorders>
              <w:top w:val="single" w:sz="4" w:space="0" w:color="auto"/>
              <w:left w:val="single" w:sz="4" w:space="0" w:color="auto"/>
              <w:bottom w:val="single" w:sz="4" w:space="0" w:color="auto"/>
              <w:right w:val="single" w:sz="4" w:space="0" w:color="auto"/>
            </w:tcBorders>
          </w:tcPr>
          <w:p w:rsidR="00D8278D" w:rsidRPr="00D8278D" w:rsidRDefault="00D8278D" w:rsidP="00C22EAC">
            <w:pPr>
              <w:pStyle w:val="ListParagraph"/>
              <w:numPr>
                <w:ilvl w:val="0"/>
                <w:numId w:val="17"/>
              </w:numPr>
              <w:rPr>
                <w:rFonts w:ascii="Times New Roman" w:hAnsi="Times New Roman"/>
                <w:sz w:val="20"/>
              </w:rPr>
            </w:pPr>
            <w:r w:rsidRPr="00D8278D">
              <w:rPr>
                <w:rFonts w:ascii="Times New Roman" w:hAnsi="Times New Roman"/>
                <w:sz w:val="20"/>
              </w:rPr>
              <w:t>Module Introduction Lecture</w:t>
            </w:r>
          </w:p>
          <w:p w:rsidR="00D8278D" w:rsidRPr="00337B93" w:rsidRDefault="00D8278D" w:rsidP="00C22EAC">
            <w:pPr>
              <w:pStyle w:val="ListParagraph"/>
              <w:numPr>
                <w:ilvl w:val="0"/>
                <w:numId w:val="17"/>
              </w:numPr>
              <w:rPr>
                <w:rFonts w:ascii="Times New Roman" w:hAnsi="Times New Roman"/>
                <w:sz w:val="20"/>
              </w:rPr>
            </w:pPr>
            <w:r w:rsidRPr="00D8278D">
              <w:rPr>
                <w:rFonts w:ascii="Times New Roman" w:hAnsi="Times New Roman"/>
                <w:sz w:val="20"/>
              </w:rPr>
              <w:t>Chapter readings</w:t>
            </w:r>
          </w:p>
        </w:tc>
        <w:tc>
          <w:tcPr>
            <w:tcW w:w="2864" w:type="dxa"/>
            <w:tcBorders>
              <w:top w:val="single" w:sz="4" w:space="0" w:color="auto"/>
              <w:left w:val="single" w:sz="4" w:space="0" w:color="auto"/>
              <w:bottom w:val="single" w:sz="4" w:space="0" w:color="auto"/>
              <w:right w:val="single" w:sz="4" w:space="0" w:color="auto"/>
            </w:tcBorders>
          </w:tcPr>
          <w:p w:rsidR="00D8278D" w:rsidRPr="00337B93" w:rsidRDefault="00D8278D" w:rsidP="00C22EAC">
            <w:pPr>
              <w:pStyle w:val="ListParagraph"/>
              <w:numPr>
                <w:ilvl w:val="0"/>
                <w:numId w:val="17"/>
              </w:numPr>
              <w:rPr>
                <w:rFonts w:ascii="Times New Roman" w:hAnsi="Times New Roman"/>
                <w:sz w:val="20"/>
              </w:rPr>
            </w:pPr>
            <w:r w:rsidRPr="00D8278D">
              <w:rPr>
                <w:rFonts w:ascii="Times New Roman" w:hAnsi="Times New Roman"/>
                <w:bCs/>
                <w:sz w:val="20"/>
              </w:rPr>
              <w:t xml:space="preserve">Assignment 7.1: </w:t>
            </w:r>
            <w:r w:rsidR="00337B93">
              <w:rPr>
                <w:rFonts w:ascii="Times New Roman" w:hAnsi="Times New Roman"/>
                <w:sz w:val="20"/>
              </w:rPr>
              <w:t>Public Health Career Resource Guide: Final Submission of Career Write-ups</w:t>
            </w:r>
          </w:p>
        </w:tc>
      </w:tr>
      <w:tr w:rsidR="009A5206" w:rsidRPr="00475143" w:rsidTr="00C56463">
        <w:tc>
          <w:tcPr>
            <w:tcW w:w="2476" w:type="dxa"/>
            <w:tcBorders>
              <w:top w:val="single" w:sz="4" w:space="0" w:color="auto"/>
              <w:left w:val="single" w:sz="4" w:space="0" w:color="auto"/>
              <w:bottom w:val="single" w:sz="4" w:space="0" w:color="auto"/>
              <w:right w:val="single" w:sz="4" w:space="0" w:color="auto"/>
            </w:tcBorders>
          </w:tcPr>
          <w:p w:rsidR="009A5206" w:rsidRPr="00337B93" w:rsidRDefault="009A5206" w:rsidP="009A5206">
            <w:pPr>
              <w:rPr>
                <w:rFonts w:ascii="Times New Roman" w:hAnsi="Times New Roman"/>
                <w:b/>
                <w:sz w:val="20"/>
                <w:szCs w:val="20"/>
                <w:highlight w:val="yellow"/>
                <w:u w:val="single"/>
              </w:rPr>
            </w:pPr>
            <w:r w:rsidRPr="00337B93">
              <w:rPr>
                <w:rFonts w:ascii="Times New Roman" w:hAnsi="Times New Roman"/>
                <w:b/>
                <w:sz w:val="20"/>
                <w:szCs w:val="20"/>
              </w:rPr>
              <w:t xml:space="preserve">5. </w:t>
            </w:r>
            <w:r w:rsidR="00DF72E5" w:rsidRPr="00337B93">
              <w:rPr>
                <w:rFonts w:ascii="Times New Roman" w:hAnsi="Times New Roman"/>
                <w:b/>
                <w:sz w:val="20"/>
                <w:szCs w:val="20"/>
              </w:rPr>
              <w:t>Identify and implement two to three UTA Career Center resources or programs to support their current stage of career development and clearly articulate their career options and goals.</w:t>
            </w:r>
          </w:p>
        </w:tc>
        <w:tc>
          <w:tcPr>
            <w:tcW w:w="2020" w:type="dxa"/>
            <w:tcBorders>
              <w:top w:val="single" w:sz="4" w:space="0" w:color="auto"/>
              <w:left w:val="single" w:sz="4" w:space="0" w:color="auto"/>
              <w:bottom w:val="single" w:sz="4" w:space="0" w:color="auto"/>
              <w:right w:val="single" w:sz="4" w:space="0" w:color="auto"/>
            </w:tcBorders>
          </w:tcPr>
          <w:p w:rsidR="009A5206" w:rsidRPr="00971DF1" w:rsidRDefault="009A5206" w:rsidP="00130906">
            <w:pPr>
              <w:rPr>
                <w:rFonts w:ascii="Times New Roman" w:hAnsi="Times New Roman"/>
              </w:rPr>
            </w:pPr>
          </w:p>
        </w:tc>
        <w:tc>
          <w:tcPr>
            <w:tcW w:w="2864" w:type="dxa"/>
            <w:tcBorders>
              <w:top w:val="single" w:sz="4" w:space="0" w:color="auto"/>
              <w:left w:val="single" w:sz="4" w:space="0" w:color="auto"/>
              <w:bottom w:val="single" w:sz="4" w:space="0" w:color="auto"/>
              <w:right w:val="single" w:sz="4" w:space="0" w:color="auto"/>
            </w:tcBorders>
          </w:tcPr>
          <w:p w:rsidR="009A5206" w:rsidRPr="005C294D" w:rsidRDefault="009A5206" w:rsidP="00116C39">
            <w:pPr>
              <w:pStyle w:val="ListParagraph"/>
              <w:rPr>
                <w:rFonts w:ascii="Times New Roman" w:hAnsi="Times New Roman"/>
              </w:rPr>
            </w:pPr>
          </w:p>
        </w:tc>
        <w:tc>
          <w:tcPr>
            <w:tcW w:w="2864" w:type="dxa"/>
            <w:tcBorders>
              <w:top w:val="single" w:sz="4" w:space="0" w:color="auto"/>
              <w:left w:val="single" w:sz="4" w:space="0" w:color="auto"/>
              <w:bottom w:val="single" w:sz="4" w:space="0" w:color="auto"/>
              <w:right w:val="single" w:sz="4" w:space="0" w:color="auto"/>
            </w:tcBorders>
          </w:tcPr>
          <w:p w:rsidR="009A5206" w:rsidRPr="00971DF1" w:rsidRDefault="009A5206" w:rsidP="00116C39">
            <w:pPr>
              <w:pStyle w:val="ListParagraph"/>
              <w:rPr>
                <w:rFonts w:ascii="Times New Roman" w:hAnsi="Times New Roman"/>
                <w:bCs/>
              </w:rPr>
            </w:pPr>
          </w:p>
        </w:tc>
      </w:tr>
      <w:tr w:rsidR="00337B93" w:rsidRPr="00475143" w:rsidTr="00045555">
        <w:tc>
          <w:tcPr>
            <w:tcW w:w="2476" w:type="dxa"/>
            <w:tcBorders>
              <w:top w:val="single" w:sz="4" w:space="0" w:color="auto"/>
              <w:left w:val="single" w:sz="4" w:space="0" w:color="auto"/>
              <w:bottom w:val="single" w:sz="4" w:space="0" w:color="auto"/>
              <w:right w:val="single" w:sz="4" w:space="0" w:color="auto"/>
            </w:tcBorders>
          </w:tcPr>
          <w:p w:rsidR="00337B93" w:rsidRPr="009A5206" w:rsidRDefault="00337B93" w:rsidP="00045555">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337B93" w:rsidRPr="005340EC" w:rsidRDefault="00337B93" w:rsidP="00045555">
            <w:pPr>
              <w:rPr>
                <w:rFonts w:ascii="Times New Roman" w:hAnsi="Times New Roman"/>
                <w:sz w:val="20"/>
              </w:rPr>
            </w:pPr>
            <w:r>
              <w:rPr>
                <w:rFonts w:ascii="Times New Roman" w:hAnsi="Times New Roman"/>
                <w:sz w:val="20"/>
              </w:rPr>
              <w:t>Module Three Learning Objective 3</w:t>
            </w:r>
          </w:p>
        </w:tc>
        <w:tc>
          <w:tcPr>
            <w:tcW w:w="2864" w:type="dxa"/>
            <w:tcBorders>
              <w:top w:val="single" w:sz="4" w:space="0" w:color="auto"/>
              <w:left w:val="single" w:sz="4" w:space="0" w:color="auto"/>
              <w:bottom w:val="single" w:sz="4" w:space="0" w:color="auto"/>
              <w:right w:val="single" w:sz="4" w:space="0" w:color="auto"/>
            </w:tcBorders>
          </w:tcPr>
          <w:p w:rsidR="00337B93" w:rsidRPr="005340EC" w:rsidRDefault="00337B93" w:rsidP="00C22EAC">
            <w:pPr>
              <w:pStyle w:val="ListParagraph"/>
              <w:numPr>
                <w:ilvl w:val="0"/>
                <w:numId w:val="17"/>
              </w:numPr>
              <w:rPr>
                <w:rFonts w:ascii="Times New Roman" w:hAnsi="Times New Roman"/>
                <w:sz w:val="20"/>
              </w:rPr>
            </w:pPr>
            <w:r w:rsidRPr="005340EC">
              <w:rPr>
                <w:rFonts w:ascii="Times New Roman" w:hAnsi="Times New Roman"/>
                <w:sz w:val="20"/>
              </w:rPr>
              <w:t>Module Introduction Lecture</w:t>
            </w:r>
          </w:p>
          <w:p w:rsidR="00337B93" w:rsidRPr="005340EC" w:rsidRDefault="00337B93" w:rsidP="00C22EAC">
            <w:pPr>
              <w:pStyle w:val="ListParagraph"/>
              <w:numPr>
                <w:ilvl w:val="0"/>
                <w:numId w:val="17"/>
              </w:numPr>
              <w:rPr>
                <w:rFonts w:ascii="Times New Roman" w:hAnsi="Times New Roman"/>
                <w:sz w:val="20"/>
              </w:rPr>
            </w:pPr>
            <w:r w:rsidRPr="005340EC">
              <w:rPr>
                <w:rFonts w:ascii="Times New Roman" w:hAnsi="Times New Roman"/>
                <w:sz w:val="20"/>
              </w:rPr>
              <w:t>Chapter readings</w:t>
            </w:r>
          </w:p>
          <w:p w:rsidR="00337B93" w:rsidRPr="005340EC" w:rsidRDefault="00006580" w:rsidP="00C22EAC">
            <w:pPr>
              <w:pStyle w:val="ListParagraph"/>
              <w:numPr>
                <w:ilvl w:val="0"/>
                <w:numId w:val="17"/>
              </w:numPr>
              <w:rPr>
                <w:rFonts w:ascii="Times New Roman" w:hAnsi="Times New Roman"/>
                <w:sz w:val="20"/>
              </w:rPr>
            </w:pPr>
            <w:r>
              <w:rPr>
                <w:rFonts w:ascii="Times New Roman" w:hAnsi="Times New Roman"/>
                <w:sz w:val="20"/>
              </w:rPr>
              <w:t>Videos</w:t>
            </w:r>
          </w:p>
        </w:tc>
        <w:tc>
          <w:tcPr>
            <w:tcW w:w="2864" w:type="dxa"/>
            <w:tcBorders>
              <w:top w:val="single" w:sz="4" w:space="0" w:color="auto"/>
              <w:left w:val="single" w:sz="4" w:space="0" w:color="auto"/>
              <w:bottom w:val="single" w:sz="4" w:space="0" w:color="auto"/>
              <w:right w:val="single" w:sz="4" w:space="0" w:color="auto"/>
            </w:tcBorders>
          </w:tcPr>
          <w:p w:rsidR="00337B93" w:rsidRPr="005340EC" w:rsidRDefault="00006580" w:rsidP="00C22EAC">
            <w:pPr>
              <w:pStyle w:val="ListParagraph"/>
              <w:numPr>
                <w:ilvl w:val="0"/>
                <w:numId w:val="17"/>
              </w:numPr>
              <w:rPr>
                <w:rFonts w:ascii="Times New Roman" w:hAnsi="Times New Roman"/>
                <w:bCs/>
                <w:sz w:val="20"/>
              </w:rPr>
            </w:pPr>
            <w:r>
              <w:rPr>
                <w:rFonts w:ascii="Times New Roman" w:hAnsi="Times New Roman"/>
                <w:bCs/>
                <w:sz w:val="20"/>
              </w:rPr>
              <w:t>Assignment 3.3: Job Interview Document Drafts and Interview Stream Preparation</w:t>
            </w:r>
          </w:p>
        </w:tc>
      </w:tr>
      <w:tr w:rsidR="00337B93" w:rsidRPr="00475143" w:rsidTr="00C56463">
        <w:tc>
          <w:tcPr>
            <w:tcW w:w="2476" w:type="dxa"/>
            <w:tcBorders>
              <w:top w:val="single" w:sz="4" w:space="0" w:color="auto"/>
              <w:left w:val="single" w:sz="4" w:space="0" w:color="auto"/>
              <w:bottom w:val="single" w:sz="4" w:space="0" w:color="auto"/>
              <w:right w:val="single" w:sz="4" w:space="0" w:color="auto"/>
            </w:tcBorders>
          </w:tcPr>
          <w:p w:rsidR="00337B93" w:rsidRPr="009A5206" w:rsidRDefault="00337B93" w:rsidP="00D8278D">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337B93" w:rsidRPr="005340EC" w:rsidRDefault="00337B93" w:rsidP="00D8278D">
            <w:pPr>
              <w:rPr>
                <w:rFonts w:ascii="Times New Roman" w:hAnsi="Times New Roman"/>
                <w:sz w:val="20"/>
              </w:rPr>
            </w:pPr>
            <w:r>
              <w:rPr>
                <w:rFonts w:ascii="Times New Roman" w:hAnsi="Times New Roman"/>
                <w:sz w:val="20"/>
              </w:rPr>
              <w:t>Module Four Learning Objectives</w:t>
            </w:r>
            <w:r w:rsidR="00006580">
              <w:rPr>
                <w:rFonts w:ascii="Times New Roman" w:hAnsi="Times New Roman"/>
                <w:sz w:val="20"/>
              </w:rPr>
              <w:t xml:space="preserve"> 1,2</w:t>
            </w:r>
          </w:p>
        </w:tc>
        <w:tc>
          <w:tcPr>
            <w:tcW w:w="2864" w:type="dxa"/>
            <w:tcBorders>
              <w:top w:val="single" w:sz="4" w:space="0" w:color="auto"/>
              <w:left w:val="single" w:sz="4" w:space="0" w:color="auto"/>
              <w:bottom w:val="single" w:sz="4" w:space="0" w:color="auto"/>
              <w:right w:val="single" w:sz="4" w:space="0" w:color="auto"/>
            </w:tcBorders>
          </w:tcPr>
          <w:p w:rsidR="00337B93" w:rsidRPr="005340EC" w:rsidRDefault="00337B93" w:rsidP="00C22EAC">
            <w:pPr>
              <w:pStyle w:val="ListParagraph"/>
              <w:numPr>
                <w:ilvl w:val="0"/>
                <w:numId w:val="17"/>
              </w:numPr>
              <w:rPr>
                <w:rFonts w:ascii="Times New Roman" w:hAnsi="Times New Roman"/>
                <w:sz w:val="20"/>
              </w:rPr>
            </w:pPr>
            <w:r w:rsidRPr="005340EC">
              <w:rPr>
                <w:rFonts w:ascii="Times New Roman" w:hAnsi="Times New Roman"/>
                <w:sz w:val="20"/>
              </w:rPr>
              <w:t>Module Introduction Lecture</w:t>
            </w:r>
          </w:p>
          <w:p w:rsidR="00337B93" w:rsidRPr="005340EC" w:rsidRDefault="00337B93" w:rsidP="00C22EAC">
            <w:pPr>
              <w:pStyle w:val="ListParagraph"/>
              <w:numPr>
                <w:ilvl w:val="0"/>
                <w:numId w:val="17"/>
              </w:numPr>
              <w:rPr>
                <w:rFonts w:ascii="Times New Roman" w:hAnsi="Times New Roman"/>
                <w:sz w:val="20"/>
              </w:rPr>
            </w:pPr>
            <w:r w:rsidRPr="005340EC">
              <w:rPr>
                <w:rFonts w:ascii="Times New Roman" w:hAnsi="Times New Roman"/>
                <w:sz w:val="20"/>
              </w:rPr>
              <w:t>Chapter readings</w:t>
            </w:r>
          </w:p>
          <w:p w:rsidR="00337B93" w:rsidRPr="005340EC" w:rsidRDefault="00006580" w:rsidP="00C22EAC">
            <w:pPr>
              <w:pStyle w:val="ListParagraph"/>
              <w:numPr>
                <w:ilvl w:val="0"/>
                <w:numId w:val="17"/>
              </w:numPr>
              <w:rPr>
                <w:rFonts w:ascii="Times New Roman" w:hAnsi="Times New Roman"/>
                <w:sz w:val="20"/>
              </w:rPr>
            </w:pPr>
            <w:r>
              <w:rPr>
                <w:rFonts w:ascii="Times New Roman" w:hAnsi="Times New Roman"/>
                <w:sz w:val="20"/>
              </w:rPr>
              <w:t>Videos</w:t>
            </w:r>
          </w:p>
        </w:tc>
        <w:tc>
          <w:tcPr>
            <w:tcW w:w="2864" w:type="dxa"/>
            <w:tcBorders>
              <w:top w:val="single" w:sz="4" w:space="0" w:color="auto"/>
              <w:left w:val="single" w:sz="4" w:space="0" w:color="auto"/>
              <w:bottom w:val="single" w:sz="4" w:space="0" w:color="auto"/>
              <w:right w:val="single" w:sz="4" w:space="0" w:color="auto"/>
            </w:tcBorders>
          </w:tcPr>
          <w:p w:rsidR="00006580" w:rsidRDefault="00006580" w:rsidP="00C22EAC">
            <w:pPr>
              <w:pStyle w:val="ListParagraph"/>
              <w:numPr>
                <w:ilvl w:val="0"/>
                <w:numId w:val="17"/>
              </w:numPr>
              <w:rPr>
                <w:rFonts w:ascii="Times New Roman" w:hAnsi="Times New Roman"/>
                <w:bCs/>
                <w:sz w:val="20"/>
              </w:rPr>
            </w:pPr>
            <w:r>
              <w:rPr>
                <w:rFonts w:ascii="Times New Roman" w:hAnsi="Times New Roman"/>
                <w:bCs/>
                <w:sz w:val="20"/>
              </w:rPr>
              <w:t>Discussion Board 4.1: LinkedIn Profile/Feedback from Classmates</w:t>
            </w:r>
          </w:p>
          <w:p w:rsidR="00337B93" w:rsidRPr="005340EC" w:rsidRDefault="00006580" w:rsidP="00C22EAC">
            <w:pPr>
              <w:pStyle w:val="ListParagraph"/>
              <w:numPr>
                <w:ilvl w:val="0"/>
                <w:numId w:val="17"/>
              </w:numPr>
              <w:rPr>
                <w:rFonts w:ascii="Times New Roman" w:hAnsi="Times New Roman"/>
                <w:bCs/>
                <w:sz w:val="20"/>
              </w:rPr>
            </w:pPr>
            <w:r>
              <w:rPr>
                <w:rFonts w:ascii="Times New Roman" w:hAnsi="Times New Roman"/>
                <w:bCs/>
                <w:sz w:val="20"/>
              </w:rPr>
              <w:t>Assignment 4.2: LinkedIn Profile</w:t>
            </w:r>
          </w:p>
        </w:tc>
      </w:tr>
      <w:tr w:rsidR="00337B93" w:rsidRPr="00475143" w:rsidTr="00565C75">
        <w:tc>
          <w:tcPr>
            <w:tcW w:w="2476" w:type="dxa"/>
            <w:tcBorders>
              <w:top w:val="single" w:sz="4" w:space="0" w:color="auto"/>
              <w:left w:val="single" w:sz="4" w:space="0" w:color="auto"/>
              <w:bottom w:val="single" w:sz="4" w:space="0" w:color="auto"/>
              <w:right w:val="single" w:sz="4" w:space="0" w:color="auto"/>
            </w:tcBorders>
          </w:tcPr>
          <w:p w:rsidR="00337B93" w:rsidRPr="009A5206" w:rsidRDefault="00337B93" w:rsidP="00D8278D">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37B93" w:rsidRDefault="00337B93" w:rsidP="00D8278D">
            <w:pPr>
              <w:rPr>
                <w:rFonts w:ascii="Times New Roman" w:hAnsi="Times New Roman"/>
                <w:sz w:val="20"/>
              </w:rPr>
            </w:pPr>
            <w:r>
              <w:rPr>
                <w:rFonts w:ascii="Times New Roman" w:hAnsi="Times New Roman"/>
                <w:sz w:val="20"/>
              </w:rPr>
              <w:t>Module Five Learning Objective</w:t>
            </w:r>
            <w:r w:rsidR="00565C75">
              <w:rPr>
                <w:rFonts w:ascii="Times New Roman" w:hAnsi="Times New Roman"/>
                <w:sz w:val="20"/>
              </w:rPr>
              <w:t xml:space="preserve"> 5</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337B93" w:rsidRPr="005340EC" w:rsidRDefault="00337B93" w:rsidP="00C22EAC">
            <w:pPr>
              <w:pStyle w:val="ListParagraph"/>
              <w:numPr>
                <w:ilvl w:val="0"/>
                <w:numId w:val="17"/>
              </w:numPr>
              <w:rPr>
                <w:rFonts w:ascii="Times New Roman" w:hAnsi="Times New Roman"/>
                <w:sz w:val="20"/>
              </w:rPr>
            </w:pPr>
            <w:r w:rsidRPr="005340EC">
              <w:rPr>
                <w:rFonts w:ascii="Times New Roman" w:hAnsi="Times New Roman"/>
                <w:sz w:val="20"/>
              </w:rPr>
              <w:t>Module Introduction Lecture</w:t>
            </w:r>
          </w:p>
          <w:p w:rsidR="00337B93" w:rsidRPr="005340EC" w:rsidRDefault="00337B93" w:rsidP="00C22EAC">
            <w:pPr>
              <w:pStyle w:val="ListParagraph"/>
              <w:numPr>
                <w:ilvl w:val="0"/>
                <w:numId w:val="17"/>
              </w:numPr>
              <w:rPr>
                <w:rFonts w:ascii="Times New Roman" w:hAnsi="Times New Roman"/>
                <w:sz w:val="20"/>
              </w:rPr>
            </w:pPr>
            <w:r w:rsidRPr="005340EC">
              <w:rPr>
                <w:rFonts w:ascii="Times New Roman" w:hAnsi="Times New Roman"/>
                <w:sz w:val="20"/>
              </w:rPr>
              <w:t>Chapter readings</w:t>
            </w:r>
          </w:p>
          <w:p w:rsidR="00337B93" w:rsidRPr="005340EC" w:rsidRDefault="00565C75" w:rsidP="00C22EAC">
            <w:pPr>
              <w:pStyle w:val="ListParagraph"/>
              <w:numPr>
                <w:ilvl w:val="0"/>
                <w:numId w:val="17"/>
              </w:numPr>
              <w:rPr>
                <w:rFonts w:ascii="Times New Roman" w:hAnsi="Times New Roman"/>
                <w:sz w:val="20"/>
              </w:rPr>
            </w:pPr>
            <w:r>
              <w:rPr>
                <w:rFonts w:ascii="Times New Roman" w:hAnsi="Times New Roman"/>
                <w:sz w:val="20"/>
              </w:rPr>
              <w:t>Videos</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337B93" w:rsidRPr="005340EC" w:rsidRDefault="00565C75" w:rsidP="00C22EAC">
            <w:pPr>
              <w:pStyle w:val="ListParagraph"/>
              <w:numPr>
                <w:ilvl w:val="0"/>
                <w:numId w:val="17"/>
              </w:numPr>
              <w:rPr>
                <w:rFonts w:ascii="Times New Roman" w:hAnsi="Times New Roman"/>
                <w:bCs/>
                <w:sz w:val="20"/>
              </w:rPr>
            </w:pPr>
            <w:r>
              <w:rPr>
                <w:rFonts w:ascii="Times New Roman" w:hAnsi="Times New Roman"/>
                <w:bCs/>
                <w:sz w:val="20"/>
              </w:rPr>
              <w:t>Assignment 5.2: Job Interview Final Documents</w:t>
            </w:r>
          </w:p>
        </w:tc>
      </w:tr>
      <w:tr w:rsidR="00D8278D" w:rsidRPr="00475143" w:rsidTr="00C56463">
        <w:tc>
          <w:tcPr>
            <w:tcW w:w="2476" w:type="dxa"/>
            <w:tcBorders>
              <w:top w:val="single" w:sz="4" w:space="0" w:color="auto"/>
              <w:left w:val="single" w:sz="4" w:space="0" w:color="auto"/>
              <w:bottom w:val="single" w:sz="4" w:space="0" w:color="auto"/>
              <w:right w:val="single" w:sz="4" w:space="0" w:color="auto"/>
            </w:tcBorders>
          </w:tcPr>
          <w:p w:rsidR="00D8278D" w:rsidRPr="009A5206" w:rsidRDefault="00D8278D" w:rsidP="00D8278D">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D8278D" w:rsidRPr="005340EC" w:rsidRDefault="00D8278D" w:rsidP="00D8278D">
            <w:pPr>
              <w:rPr>
                <w:rFonts w:ascii="Times New Roman" w:hAnsi="Times New Roman"/>
                <w:sz w:val="20"/>
              </w:rPr>
            </w:pPr>
            <w:r w:rsidRPr="005340EC">
              <w:rPr>
                <w:rFonts w:ascii="Times New Roman" w:hAnsi="Times New Roman"/>
                <w:sz w:val="20"/>
              </w:rPr>
              <w:t>Module Six Learning Objectives 2,</w:t>
            </w:r>
            <w:r w:rsidR="00565C75">
              <w:rPr>
                <w:rFonts w:ascii="Times New Roman" w:hAnsi="Times New Roman"/>
                <w:sz w:val="20"/>
              </w:rPr>
              <w:t>5</w:t>
            </w:r>
          </w:p>
        </w:tc>
        <w:tc>
          <w:tcPr>
            <w:tcW w:w="2864" w:type="dxa"/>
            <w:tcBorders>
              <w:top w:val="single" w:sz="4" w:space="0" w:color="auto"/>
              <w:left w:val="single" w:sz="4" w:space="0" w:color="auto"/>
              <w:bottom w:val="single" w:sz="4" w:space="0" w:color="auto"/>
              <w:right w:val="single" w:sz="4" w:space="0" w:color="auto"/>
            </w:tcBorders>
          </w:tcPr>
          <w:p w:rsidR="00D8278D" w:rsidRPr="005340EC" w:rsidRDefault="00D8278D" w:rsidP="00C22EAC">
            <w:pPr>
              <w:pStyle w:val="ListParagraph"/>
              <w:numPr>
                <w:ilvl w:val="0"/>
                <w:numId w:val="17"/>
              </w:numPr>
              <w:rPr>
                <w:rFonts w:ascii="Times New Roman" w:hAnsi="Times New Roman"/>
                <w:sz w:val="20"/>
              </w:rPr>
            </w:pPr>
            <w:r w:rsidRPr="005340EC">
              <w:rPr>
                <w:rFonts w:ascii="Times New Roman" w:hAnsi="Times New Roman"/>
                <w:sz w:val="20"/>
              </w:rPr>
              <w:t>Module Introduction Lecture</w:t>
            </w:r>
          </w:p>
          <w:p w:rsidR="00D8278D" w:rsidRPr="005340EC" w:rsidRDefault="00D8278D" w:rsidP="00C22EAC">
            <w:pPr>
              <w:pStyle w:val="ListParagraph"/>
              <w:numPr>
                <w:ilvl w:val="0"/>
                <w:numId w:val="17"/>
              </w:numPr>
              <w:rPr>
                <w:rFonts w:ascii="Times New Roman" w:hAnsi="Times New Roman"/>
                <w:sz w:val="20"/>
              </w:rPr>
            </w:pPr>
            <w:r w:rsidRPr="005340EC">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D8278D" w:rsidRPr="00565C75" w:rsidRDefault="005340EC" w:rsidP="00C22EAC">
            <w:pPr>
              <w:pStyle w:val="ListParagraph"/>
              <w:numPr>
                <w:ilvl w:val="0"/>
                <w:numId w:val="17"/>
              </w:numPr>
              <w:rPr>
                <w:rFonts w:ascii="Times New Roman" w:hAnsi="Times New Roman"/>
                <w:b/>
                <w:bCs/>
                <w:sz w:val="20"/>
              </w:rPr>
            </w:pPr>
            <w:r w:rsidRPr="005340EC">
              <w:rPr>
                <w:rFonts w:ascii="Times New Roman" w:hAnsi="Times New Roman"/>
                <w:bCs/>
                <w:sz w:val="20"/>
              </w:rPr>
              <w:t>Assignment 6.2 </w:t>
            </w:r>
            <w:r w:rsidR="00565C75">
              <w:rPr>
                <w:rFonts w:ascii="Times New Roman" w:hAnsi="Times New Roman"/>
                <w:bCs/>
                <w:sz w:val="20"/>
              </w:rPr>
              <w:t>Interview Stream Completion and Submission for Feedback from UTA Career Services</w:t>
            </w:r>
          </w:p>
        </w:tc>
      </w:tr>
    </w:tbl>
    <w:p w:rsidR="00644B03" w:rsidRDefault="00644B03" w:rsidP="00512CB3">
      <w:pPr>
        <w:rPr>
          <w:rFonts w:ascii="Times New Roman" w:hAnsi="Times New Roman"/>
          <w:b/>
          <w:highlight w:val="yellow"/>
          <w:u w:val="single"/>
        </w:rPr>
      </w:pPr>
    </w:p>
    <w:p w:rsidR="009B7A72" w:rsidRPr="00547A7E" w:rsidRDefault="00512CB3" w:rsidP="00512CB3">
      <w:pPr>
        <w:rPr>
          <w:rFonts w:ascii="Times New Roman" w:hAnsi="Times New Roman"/>
          <w:b/>
        </w:rPr>
      </w:pPr>
      <w:r w:rsidRPr="00644B03">
        <w:rPr>
          <w:rFonts w:ascii="Times New Roman" w:hAnsi="Times New Roman"/>
          <w:b/>
          <w:u w:val="single"/>
        </w:rPr>
        <w:t>Participation</w:t>
      </w:r>
    </w:p>
    <w:p w:rsidR="00C745EE" w:rsidRPr="00547A7E" w:rsidRDefault="00512CB3" w:rsidP="00512CB3">
      <w:pPr>
        <w:rPr>
          <w:rFonts w:ascii="Times New Roman" w:hAnsi="Times New Roman"/>
          <w:b/>
        </w:rPr>
      </w:pPr>
      <w:r w:rsidRPr="00547A7E">
        <w:rPr>
          <w:rFonts w:ascii="Times New Roman" w:hAnsi="Times New Roman"/>
          <w:bCs/>
        </w:rPr>
        <w:t>During e</w:t>
      </w:r>
      <w:r w:rsidRPr="00547A7E">
        <w:rPr>
          <w:rFonts w:ascii="Times New Roman" w:hAnsi="Times New Roman"/>
        </w:rPr>
        <w:t xml:space="preserve">ach </w:t>
      </w:r>
      <w:r w:rsidR="00565C75">
        <w:rPr>
          <w:rFonts w:ascii="Times New Roman" w:hAnsi="Times New Roman"/>
        </w:rPr>
        <w:t>module</w:t>
      </w:r>
      <w:r w:rsidRPr="00547A7E">
        <w:rPr>
          <w:rFonts w:ascii="Times New Roman" w:hAnsi="Times New Roman"/>
        </w:rPr>
        <w:t>, you are expected to substantively participate in course discussions</w:t>
      </w:r>
      <w:r w:rsidR="00C745EE" w:rsidRPr="00547A7E">
        <w:rPr>
          <w:rFonts w:ascii="Times New Roman" w:hAnsi="Times New Roman"/>
        </w:rPr>
        <w:t xml:space="preserve"> and other learning activities</w:t>
      </w:r>
      <w:r w:rsidRPr="00547A7E">
        <w:rPr>
          <w:rFonts w:ascii="Times New Roman" w:hAnsi="Times New Roman"/>
        </w:rPr>
        <w:t>. It is expected that students will: a) actively share thoughts and ideas, b) integrate course materials into discussions,</w:t>
      </w:r>
      <w:r w:rsidR="00C745EE" w:rsidRPr="00547A7E">
        <w:rPr>
          <w:rFonts w:ascii="Times New Roman" w:hAnsi="Times New Roman"/>
        </w:rPr>
        <w:t xml:space="preserve"> and c</w:t>
      </w:r>
      <w:r w:rsidRPr="00547A7E">
        <w:rPr>
          <w:rFonts w:ascii="Times New Roman" w:hAnsi="Times New Roman"/>
        </w:rPr>
        <w:t>) share pertinent personal/professional experiences</w:t>
      </w:r>
      <w:r w:rsidR="00C745EE" w:rsidRPr="00547A7E">
        <w:rPr>
          <w:rFonts w:ascii="Times New Roman" w:hAnsi="Times New Roman"/>
          <w:b/>
        </w:rPr>
        <w:t>.</w:t>
      </w:r>
    </w:p>
    <w:p w:rsidR="00C745EE" w:rsidRPr="00547A7E" w:rsidRDefault="00C745EE" w:rsidP="00512CB3">
      <w:pPr>
        <w:rPr>
          <w:rFonts w:ascii="Times New Roman" w:hAnsi="Times New Roman"/>
          <w:b/>
        </w:rPr>
      </w:pPr>
    </w:p>
    <w:p w:rsidR="00C745EE" w:rsidRPr="00547A7E" w:rsidRDefault="00C745EE" w:rsidP="00512CB3">
      <w:pPr>
        <w:rPr>
          <w:rFonts w:ascii="Times New Roman" w:hAnsi="Times New Roman"/>
          <w:b/>
        </w:rPr>
      </w:pPr>
      <w:r w:rsidRPr="00547A7E">
        <w:rPr>
          <w:rFonts w:ascii="Times New Roman" w:hAnsi="Times New Roman"/>
          <w:b/>
        </w:rPr>
        <w:t xml:space="preserve">Class participation points will be allocated through </w:t>
      </w:r>
      <w:r w:rsidR="00644B03">
        <w:rPr>
          <w:rFonts w:ascii="Times New Roman" w:hAnsi="Times New Roman"/>
          <w:b/>
        </w:rPr>
        <w:t xml:space="preserve">discussion boards </w:t>
      </w:r>
      <w:r w:rsidRPr="00547A7E">
        <w:rPr>
          <w:rFonts w:ascii="Times New Roman" w:hAnsi="Times New Roman"/>
          <w:b/>
        </w:rPr>
        <w:t>and other participatory activities.</w:t>
      </w:r>
    </w:p>
    <w:p w:rsidR="00512CB3" w:rsidRPr="00547A7E" w:rsidRDefault="00512CB3" w:rsidP="00512CB3">
      <w:pPr>
        <w:rPr>
          <w:rFonts w:ascii="Times New Roman" w:hAnsi="Times New Roman"/>
        </w:rPr>
      </w:pPr>
    </w:p>
    <w:p w:rsidR="003B7728" w:rsidRPr="00547A7E" w:rsidRDefault="00A84253" w:rsidP="003B7728">
      <w:pPr>
        <w:pStyle w:val="Heading2"/>
        <w:rPr>
          <w:sz w:val="22"/>
          <w:szCs w:val="22"/>
        </w:rPr>
      </w:pPr>
      <w:r w:rsidRPr="00547A7E">
        <w:rPr>
          <w:sz w:val="22"/>
          <w:szCs w:val="22"/>
        </w:rPr>
        <w:t>Attendance Policy</w:t>
      </w:r>
    </w:p>
    <w:p w:rsidR="00C745EE" w:rsidRPr="00547A7E" w:rsidRDefault="00233060" w:rsidP="003B7728">
      <w:pPr>
        <w:pStyle w:val="Heading2"/>
        <w:rPr>
          <w:b w:val="0"/>
          <w:sz w:val="22"/>
          <w:szCs w:val="22"/>
          <w:u w:val="none"/>
        </w:rPr>
      </w:pPr>
      <w:r w:rsidRPr="00547A7E">
        <w:rPr>
          <w:b w:val="0"/>
          <w:sz w:val="22"/>
          <w:szCs w:val="22"/>
          <w:u w:val="none"/>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
    <w:p w:rsidR="00C745EE" w:rsidRPr="00547A7E" w:rsidRDefault="00C745EE" w:rsidP="003B7728">
      <w:pPr>
        <w:pStyle w:val="Heading2"/>
        <w:rPr>
          <w:b w:val="0"/>
          <w:sz w:val="22"/>
          <w:szCs w:val="22"/>
          <w:u w:val="none"/>
        </w:rPr>
      </w:pPr>
    </w:p>
    <w:p w:rsidR="00233060" w:rsidRDefault="00233060" w:rsidP="003B7728">
      <w:pPr>
        <w:pStyle w:val="Heading2"/>
        <w:rPr>
          <w:sz w:val="22"/>
          <w:szCs w:val="22"/>
          <w:u w:val="none"/>
        </w:rPr>
      </w:pPr>
      <w:r w:rsidRPr="00547A7E">
        <w:rPr>
          <w:sz w:val="22"/>
          <w:szCs w:val="22"/>
          <w:u w:val="none"/>
        </w:rPr>
        <w:t xml:space="preserve">“As the instructor of this section, I have elected not to take attendance.  </w:t>
      </w:r>
      <w:r w:rsidR="0035657B">
        <w:rPr>
          <w:sz w:val="22"/>
          <w:szCs w:val="22"/>
          <w:u w:val="none"/>
        </w:rPr>
        <w:t>C</w:t>
      </w:r>
      <w:r w:rsidRPr="00547A7E">
        <w:rPr>
          <w:sz w:val="22"/>
          <w:szCs w:val="22"/>
          <w:u w:val="none"/>
        </w:rPr>
        <w:t xml:space="preserve">lass </w:t>
      </w:r>
      <w:r w:rsidR="00C745EE" w:rsidRPr="00547A7E">
        <w:rPr>
          <w:sz w:val="22"/>
          <w:szCs w:val="22"/>
          <w:u w:val="none"/>
        </w:rPr>
        <w:t>participation</w:t>
      </w:r>
      <w:r w:rsidRPr="00547A7E">
        <w:rPr>
          <w:sz w:val="22"/>
          <w:szCs w:val="22"/>
          <w:u w:val="none"/>
        </w:rPr>
        <w:t xml:space="preserve"> and </w:t>
      </w:r>
      <w:r w:rsidR="00644B03">
        <w:rPr>
          <w:sz w:val="22"/>
          <w:szCs w:val="22"/>
          <w:u w:val="none"/>
        </w:rPr>
        <w:t xml:space="preserve">Discussion Board activities </w:t>
      </w:r>
      <w:r w:rsidRPr="00547A7E">
        <w:rPr>
          <w:sz w:val="22"/>
          <w:szCs w:val="22"/>
          <w:u w:val="none"/>
        </w:rPr>
        <w:t xml:space="preserve">total </w:t>
      </w:r>
      <w:r w:rsidR="00005E06">
        <w:rPr>
          <w:sz w:val="22"/>
          <w:szCs w:val="22"/>
          <w:u w:val="none"/>
        </w:rPr>
        <w:t>2</w:t>
      </w:r>
      <w:r w:rsidR="0035657B">
        <w:rPr>
          <w:sz w:val="22"/>
          <w:szCs w:val="22"/>
          <w:u w:val="none"/>
        </w:rPr>
        <w:t>0</w:t>
      </w:r>
      <w:r w:rsidRPr="00547A7E">
        <w:rPr>
          <w:sz w:val="22"/>
          <w:szCs w:val="22"/>
          <w:u w:val="none"/>
        </w:rPr>
        <w:t xml:space="preserve">% of your overall grade.  If you </w:t>
      </w:r>
      <w:r w:rsidR="00644B03">
        <w:rPr>
          <w:sz w:val="22"/>
          <w:szCs w:val="22"/>
          <w:u w:val="none"/>
        </w:rPr>
        <w:t>do not participate in these activities</w:t>
      </w:r>
      <w:r w:rsidRPr="00547A7E">
        <w:rPr>
          <w:sz w:val="22"/>
          <w:szCs w:val="22"/>
          <w:u w:val="none"/>
        </w:rPr>
        <w:t>, you will not receive class participation points.</w:t>
      </w:r>
      <w:r w:rsidR="00C745EE" w:rsidRPr="00547A7E">
        <w:rPr>
          <w:sz w:val="22"/>
          <w:szCs w:val="22"/>
          <w:u w:val="none"/>
        </w:rPr>
        <w:t xml:space="preserve">  These points are not eligible for mak</w:t>
      </w:r>
      <w:r w:rsidR="00644B03">
        <w:rPr>
          <w:sz w:val="22"/>
          <w:szCs w:val="22"/>
          <w:u w:val="none"/>
        </w:rPr>
        <w:t>e-up</w:t>
      </w:r>
      <w:r w:rsidR="00C745EE" w:rsidRPr="00547A7E">
        <w:rPr>
          <w:sz w:val="22"/>
          <w:szCs w:val="22"/>
          <w:u w:val="none"/>
        </w:rPr>
        <w:t>.</w:t>
      </w:r>
      <w:r w:rsidR="002F3D43">
        <w:rPr>
          <w:sz w:val="22"/>
          <w:szCs w:val="22"/>
          <w:u w:val="none"/>
        </w:rPr>
        <w:t>”</w:t>
      </w:r>
    </w:p>
    <w:p w:rsidR="002F3D43" w:rsidRPr="002F3D43" w:rsidRDefault="002F3D43" w:rsidP="002F3D43"/>
    <w:p w:rsidR="00233060" w:rsidRPr="00547A7E" w:rsidRDefault="00233060" w:rsidP="00233060">
      <w:pPr>
        <w:rPr>
          <w:rFonts w:ascii="Times New Roman" w:hAnsi="Times New Roman"/>
        </w:rPr>
      </w:pPr>
      <w:r w:rsidRPr="00547A7E">
        <w:rPr>
          <w:rFonts w:ascii="Times New Roman" w:hAnsi="Times New Roman"/>
          <w:b/>
          <w:u w:val="single"/>
        </w:rPr>
        <w:t>Grading</w:t>
      </w:r>
      <w:r w:rsidRPr="00547A7E">
        <w:rPr>
          <w:rFonts w:ascii="Times New Roman" w:hAnsi="Times New Roman"/>
          <w:u w:val="single"/>
        </w:rPr>
        <w:t>:</w:t>
      </w:r>
      <w:r w:rsidRPr="00547A7E">
        <w:rPr>
          <w:rFonts w:ascii="Times New Roman" w:hAnsi="Times New Roman"/>
        </w:rPr>
        <w:t xml:space="preserve">   Students are expected to keep track of their performance throughout the </w:t>
      </w:r>
      <w:r w:rsidR="00644B03">
        <w:rPr>
          <w:rFonts w:ascii="Times New Roman" w:hAnsi="Times New Roman"/>
        </w:rPr>
        <w:t>term</w:t>
      </w:r>
      <w:r w:rsidRPr="00547A7E">
        <w:rPr>
          <w:rFonts w:ascii="Times New Roman" w:hAnsi="Times New Roman"/>
        </w:rPr>
        <w:t xml:space="preserve"> and seek guidance from available sources (including the</w:t>
      </w:r>
      <w:r w:rsidR="00644B03">
        <w:rPr>
          <w:rFonts w:ascii="Times New Roman" w:hAnsi="Times New Roman"/>
        </w:rPr>
        <w:t>ir academic coach</w:t>
      </w:r>
      <w:r w:rsidRPr="00547A7E">
        <w:rPr>
          <w:rFonts w:ascii="Times New Roman" w:hAnsi="Times New Roman"/>
        </w:rPr>
        <w:t>) if their performance drops below satisfactory levels; see “Student Support Services,” below.</w:t>
      </w:r>
    </w:p>
    <w:p w:rsidR="00233060" w:rsidRPr="007A6971" w:rsidRDefault="00233060" w:rsidP="00233060">
      <w:pPr>
        <w:rPr>
          <w:rFonts w:ascii="Times New Roman" w:hAnsi="Times New Roman"/>
        </w:rPr>
      </w:pPr>
    </w:p>
    <w:p w:rsidR="00233060" w:rsidRPr="007A6971" w:rsidRDefault="00233060" w:rsidP="00233060">
      <w:pPr>
        <w:ind w:right="-720"/>
        <w:rPr>
          <w:rFonts w:ascii="Times New Roman" w:hAnsi="Times New Roman"/>
        </w:rPr>
      </w:pPr>
      <w:r w:rsidRPr="007A6971">
        <w:rPr>
          <w:rFonts w:ascii="Times New Roman" w:hAnsi="Times New Roman"/>
          <w:b/>
        </w:rPr>
        <w:t>Grade Evaluation</w:t>
      </w:r>
    </w:p>
    <w:p w:rsidR="00233060" w:rsidRPr="007A6971" w:rsidRDefault="00565C75" w:rsidP="00695D0F">
      <w:pPr>
        <w:numPr>
          <w:ilvl w:val="0"/>
          <w:numId w:val="3"/>
        </w:numPr>
        <w:ind w:right="-720"/>
        <w:contextualSpacing/>
        <w:rPr>
          <w:rFonts w:ascii="Times New Roman" w:hAnsi="Times New Roman"/>
        </w:rPr>
      </w:pPr>
      <w:r>
        <w:rPr>
          <w:rFonts w:ascii="Times New Roman" w:hAnsi="Times New Roman"/>
        </w:rPr>
        <w:t>C</w:t>
      </w:r>
      <w:r w:rsidR="00233060" w:rsidRPr="007A6971">
        <w:rPr>
          <w:rFonts w:ascii="Times New Roman" w:hAnsi="Times New Roman"/>
        </w:rPr>
        <w:t>lass participation……………………………………</w:t>
      </w:r>
      <w:r w:rsidR="005A033E">
        <w:rPr>
          <w:rFonts w:ascii="Times New Roman" w:hAnsi="Times New Roman"/>
        </w:rPr>
        <w:t>…</w:t>
      </w:r>
      <w:r w:rsidR="00233060" w:rsidRPr="007A6971">
        <w:rPr>
          <w:rFonts w:ascii="Times New Roman" w:hAnsi="Times New Roman"/>
        </w:rPr>
        <w:t>…</w:t>
      </w:r>
      <w:r w:rsidR="00497F73" w:rsidRPr="007A6971">
        <w:rPr>
          <w:rFonts w:ascii="Times New Roman" w:hAnsi="Times New Roman"/>
        </w:rPr>
        <w:t>… (</w:t>
      </w:r>
      <w:r w:rsidR="005A033E">
        <w:rPr>
          <w:rFonts w:ascii="Times New Roman" w:hAnsi="Times New Roman"/>
        </w:rPr>
        <w:t>2</w:t>
      </w:r>
      <w:r>
        <w:rPr>
          <w:rFonts w:ascii="Times New Roman" w:hAnsi="Times New Roman"/>
        </w:rPr>
        <w:t>0</w:t>
      </w:r>
      <w:r w:rsidR="00233060" w:rsidRPr="007A6971">
        <w:rPr>
          <w:rFonts w:ascii="Times New Roman" w:hAnsi="Times New Roman"/>
        </w:rPr>
        <w:t>%)</w:t>
      </w:r>
    </w:p>
    <w:p w:rsidR="00565C75" w:rsidRDefault="00233060" w:rsidP="00695D0F">
      <w:pPr>
        <w:numPr>
          <w:ilvl w:val="1"/>
          <w:numId w:val="3"/>
        </w:numPr>
        <w:ind w:right="-720"/>
        <w:contextualSpacing/>
        <w:rPr>
          <w:rFonts w:ascii="Times New Roman" w:hAnsi="Times New Roman"/>
        </w:rPr>
      </w:pPr>
      <w:r w:rsidRPr="007A6971">
        <w:rPr>
          <w:rFonts w:ascii="Times New Roman" w:hAnsi="Times New Roman"/>
        </w:rPr>
        <w:t>Class discussions</w:t>
      </w:r>
      <w:r w:rsidR="00565C75">
        <w:rPr>
          <w:rFonts w:ascii="Times New Roman" w:hAnsi="Times New Roman"/>
        </w:rPr>
        <w:t xml:space="preserve"> (10%)</w:t>
      </w:r>
    </w:p>
    <w:p w:rsidR="00116C39" w:rsidRPr="007A6971" w:rsidRDefault="00116C39" w:rsidP="00695D0F">
      <w:pPr>
        <w:numPr>
          <w:ilvl w:val="1"/>
          <w:numId w:val="3"/>
        </w:numPr>
        <w:ind w:right="-720"/>
        <w:contextualSpacing/>
        <w:rPr>
          <w:rFonts w:ascii="Times New Roman" w:hAnsi="Times New Roman"/>
        </w:rPr>
      </w:pPr>
      <w:r>
        <w:rPr>
          <w:rFonts w:ascii="Times New Roman" w:hAnsi="Times New Roman"/>
        </w:rPr>
        <w:t>Assignment</w:t>
      </w:r>
      <w:r w:rsidR="00565C75">
        <w:rPr>
          <w:rFonts w:ascii="Times New Roman" w:hAnsi="Times New Roman"/>
        </w:rPr>
        <w:t>s 2.2 and 4.1</w:t>
      </w:r>
      <w:r>
        <w:rPr>
          <w:rFonts w:ascii="Times New Roman" w:hAnsi="Times New Roman"/>
        </w:rPr>
        <w:t xml:space="preserve"> (</w:t>
      </w:r>
      <w:r w:rsidR="00565C75">
        <w:rPr>
          <w:rFonts w:ascii="Times New Roman" w:hAnsi="Times New Roman"/>
        </w:rPr>
        <w:t>10</w:t>
      </w:r>
      <w:r>
        <w:rPr>
          <w:rFonts w:ascii="Times New Roman" w:hAnsi="Times New Roman"/>
        </w:rPr>
        <w:t>%)</w:t>
      </w:r>
    </w:p>
    <w:p w:rsidR="00233060" w:rsidRPr="007A6971" w:rsidRDefault="00005E06" w:rsidP="00695D0F">
      <w:pPr>
        <w:numPr>
          <w:ilvl w:val="0"/>
          <w:numId w:val="3"/>
        </w:numPr>
        <w:ind w:right="-720"/>
        <w:contextualSpacing/>
        <w:rPr>
          <w:rFonts w:ascii="Times New Roman" w:hAnsi="Times New Roman"/>
        </w:rPr>
      </w:pPr>
      <w:r>
        <w:rPr>
          <w:rFonts w:ascii="Times New Roman" w:hAnsi="Times New Roman"/>
        </w:rPr>
        <w:t>Major</w:t>
      </w:r>
      <w:r w:rsidR="00537ABD">
        <w:rPr>
          <w:rFonts w:ascii="Times New Roman" w:hAnsi="Times New Roman"/>
        </w:rPr>
        <w:t xml:space="preserve"> assignment</w:t>
      </w:r>
      <w:r w:rsidR="002F3D43">
        <w:rPr>
          <w:rFonts w:ascii="Times New Roman" w:hAnsi="Times New Roman"/>
        </w:rPr>
        <w:t>s</w:t>
      </w:r>
      <w:r w:rsidR="00233060" w:rsidRPr="007A6971">
        <w:rPr>
          <w:rFonts w:ascii="Times New Roman" w:hAnsi="Times New Roman"/>
        </w:rPr>
        <w:t>: …………</w:t>
      </w:r>
      <w:r w:rsidR="004E269D" w:rsidRPr="007A6971">
        <w:rPr>
          <w:rFonts w:ascii="Times New Roman" w:hAnsi="Times New Roman"/>
        </w:rPr>
        <w:t>……………</w:t>
      </w:r>
      <w:r>
        <w:rPr>
          <w:rFonts w:ascii="Times New Roman" w:hAnsi="Times New Roman"/>
        </w:rPr>
        <w:t>………</w:t>
      </w:r>
      <w:r w:rsidR="00233060" w:rsidRPr="007A6971">
        <w:rPr>
          <w:rFonts w:ascii="Times New Roman" w:hAnsi="Times New Roman"/>
        </w:rPr>
        <w:t>………</w:t>
      </w:r>
      <w:r w:rsidR="004E269D" w:rsidRPr="007A6971">
        <w:rPr>
          <w:rFonts w:ascii="Times New Roman" w:hAnsi="Times New Roman"/>
        </w:rPr>
        <w:t>.</w:t>
      </w:r>
      <w:r w:rsidR="00497F73" w:rsidRPr="007A6971">
        <w:rPr>
          <w:rFonts w:ascii="Times New Roman" w:hAnsi="Times New Roman"/>
        </w:rPr>
        <w:t>…. (</w:t>
      </w:r>
      <w:r w:rsidR="00565C75">
        <w:rPr>
          <w:rFonts w:ascii="Times New Roman" w:hAnsi="Times New Roman"/>
        </w:rPr>
        <w:t>70</w:t>
      </w:r>
      <w:r w:rsidR="00233060" w:rsidRPr="007A6971">
        <w:rPr>
          <w:rFonts w:ascii="Times New Roman" w:hAnsi="Times New Roman"/>
        </w:rPr>
        <w:t>%)</w:t>
      </w:r>
    </w:p>
    <w:p w:rsidR="00005E06" w:rsidRDefault="00565C75" w:rsidP="00C22EAC">
      <w:pPr>
        <w:pStyle w:val="ListParagraph"/>
        <w:numPr>
          <w:ilvl w:val="1"/>
          <w:numId w:val="17"/>
        </w:numPr>
        <w:ind w:right="-720"/>
        <w:rPr>
          <w:rFonts w:ascii="Times New Roman" w:hAnsi="Times New Roman"/>
        </w:rPr>
      </w:pPr>
      <w:r>
        <w:rPr>
          <w:rFonts w:ascii="Times New Roman" w:hAnsi="Times New Roman"/>
        </w:rPr>
        <w:t>KINE 4357 Service Learning Volunteer Project</w:t>
      </w:r>
    </w:p>
    <w:p w:rsidR="00565C75" w:rsidRDefault="00565C75" w:rsidP="00C22EAC">
      <w:pPr>
        <w:pStyle w:val="ListParagraph"/>
        <w:numPr>
          <w:ilvl w:val="2"/>
          <w:numId w:val="17"/>
        </w:numPr>
        <w:ind w:right="-720"/>
        <w:rPr>
          <w:rFonts w:ascii="Times New Roman" w:hAnsi="Times New Roman"/>
        </w:rPr>
      </w:pPr>
      <w:r>
        <w:rPr>
          <w:rFonts w:ascii="Times New Roman" w:hAnsi="Times New Roman"/>
        </w:rPr>
        <w:t xml:space="preserve">Assignments 1.1, 3.1, 4.3, 6.1 and Discussion Board </w:t>
      </w:r>
      <w:r w:rsidR="005A033E">
        <w:rPr>
          <w:rFonts w:ascii="Times New Roman" w:hAnsi="Times New Roman"/>
        </w:rPr>
        <w:t>7.1 (25%)</w:t>
      </w:r>
    </w:p>
    <w:p w:rsidR="005A033E" w:rsidRDefault="005A033E" w:rsidP="00C22EAC">
      <w:pPr>
        <w:pStyle w:val="ListParagraph"/>
        <w:numPr>
          <w:ilvl w:val="1"/>
          <w:numId w:val="17"/>
        </w:numPr>
        <w:ind w:right="-720"/>
        <w:rPr>
          <w:rFonts w:ascii="Times New Roman" w:hAnsi="Times New Roman"/>
        </w:rPr>
      </w:pPr>
      <w:r>
        <w:rPr>
          <w:rFonts w:ascii="Times New Roman" w:hAnsi="Times New Roman"/>
        </w:rPr>
        <w:t>KINE 4357 Job Interview Preparation Assignments (25%)</w:t>
      </w:r>
    </w:p>
    <w:p w:rsidR="005A033E" w:rsidRDefault="005A033E" w:rsidP="00C22EAC">
      <w:pPr>
        <w:pStyle w:val="ListParagraph"/>
        <w:numPr>
          <w:ilvl w:val="2"/>
          <w:numId w:val="17"/>
        </w:numPr>
        <w:ind w:right="-720"/>
        <w:rPr>
          <w:rFonts w:ascii="Times New Roman" w:hAnsi="Times New Roman"/>
        </w:rPr>
      </w:pPr>
      <w:r>
        <w:rPr>
          <w:rFonts w:ascii="Times New Roman" w:hAnsi="Times New Roman"/>
        </w:rPr>
        <w:t>Assignments 3.3, 4.2, 5.2, 6.2</w:t>
      </w:r>
    </w:p>
    <w:p w:rsidR="005A033E" w:rsidRDefault="005A033E" w:rsidP="00C22EAC">
      <w:pPr>
        <w:pStyle w:val="ListParagraph"/>
        <w:numPr>
          <w:ilvl w:val="1"/>
          <w:numId w:val="17"/>
        </w:numPr>
        <w:ind w:right="-720"/>
        <w:rPr>
          <w:rFonts w:ascii="Times New Roman" w:hAnsi="Times New Roman"/>
        </w:rPr>
      </w:pPr>
      <w:r>
        <w:rPr>
          <w:rFonts w:ascii="Times New Roman" w:hAnsi="Times New Roman"/>
        </w:rPr>
        <w:t>KINE 4357 Team-Based Learning Project: Public Health Career Resource Guide (20%)</w:t>
      </w:r>
    </w:p>
    <w:p w:rsidR="005A033E" w:rsidRPr="005A033E" w:rsidRDefault="005A033E" w:rsidP="00C22EAC">
      <w:pPr>
        <w:pStyle w:val="ListParagraph"/>
        <w:numPr>
          <w:ilvl w:val="2"/>
          <w:numId w:val="17"/>
        </w:numPr>
        <w:ind w:right="-720"/>
        <w:rPr>
          <w:rFonts w:ascii="Times New Roman" w:hAnsi="Times New Roman"/>
        </w:rPr>
      </w:pPr>
      <w:r w:rsidRPr="005A033E">
        <w:rPr>
          <w:rFonts w:ascii="Times New Roman" w:hAnsi="Times New Roman"/>
        </w:rPr>
        <w:t xml:space="preserve">Assignments 2.1, 3.2, 5.1, 7.1 </w:t>
      </w:r>
    </w:p>
    <w:p w:rsidR="00233060" w:rsidRPr="007A6971" w:rsidRDefault="00644B03" w:rsidP="00695D0F">
      <w:pPr>
        <w:numPr>
          <w:ilvl w:val="0"/>
          <w:numId w:val="3"/>
        </w:numPr>
        <w:ind w:right="-720"/>
        <w:contextualSpacing/>
        <w:rPr>
          <w:rFonts w:ascii="Times New Roman" w:hAnsi="Times New Roman"/>
        </w:rPr>
      </w:pPr>
      <w:r>
        <w:rPr>
          <w:rFonts w:ascii="Times New Roman" w:hAnsi="Times New Roman"/>
        </w:rPr>
        <w:t>Module Quizzes</w:t>
      </w:r>
      <w:r w:rsidR="005A033E">
        <w:rPr>
          <w:rFonts w:ascii="Times New Roman" w:hAnsi="Times New Roman"/>
        </w:rPr>
        <w:t>………………</w:t>
      </w:r>
      <w:r>
        <w:rPr>
          <w:rFonts w:ascii="Times New Roman" w:hAnsi="Times New Roman"/>
        </w:rPr>
        <w:t>………………</w:t>
      </w:r>
      <w:r w:rsidR="00497F73">
        <w:rPr>
          <w:rFonts w:ascii="Times New Roman" w:hAnsi="Times New Roman"/>
        </w:rPr>
        <w:t>….</w:t>
      </w:r>
      <w:r>
        <w:rPr>
          <w:rFonts w:ascii="Times New Roman" w:hAnsi="Times New Roman"/>
        </w:rPr>
        <w:t>………</w:t>
      </w:r>
      <w:r w:rsidR="00005E06">
        <w:rPr>
          <w:rFonts w:ascii="Times New Roman" w:hAnsi="Times New Roman"/>
        </w:rPr>
        <w:t>.</w:t>
      </w:r>
      <w:r>
        <w:rPr>
          <w:rFonts w:ascii="Times New Roman" w:hAnsi="Times New Roman"/>
        </w:rPr>
        <w:t>……(</w:t>
      </w:r>
      <w:r w:rsidR="00005E06">
        <w:rPr>
          <w:rFonts w:ascii="Times New Roman" w:hAnsi="Times New Roman"/>
        </w:rPr>
        <w:t>1</w:t>
      </w:r>
      <w:r w:rsidR="0076245D">
        <w:rPr>
          <w:rFonts w:ascii="Times New Roman" w:hAnsi="Times New Roman"/>
        </w:rPr>
        <w:t>0</w:t>
      </w:r>
      <w:r w:rsidR="00233060" w:rsidRPr="007A6971">
        <w:rPr>
          <w:rFonts w:ascii="Times New Roman" w:hAnsi="Times New Roman"/>
        </w:rPr>
        <w:t>%)</w:t>
      </w:r>
    </w:p>
    <w:p w:rsidR="002F3D43" w:rsidRPr="007A6971" w:rsidRDefault="002F3D43" w:rsidP="00644B03">
      <w:pPr>
        <w:ind w:left="720" w:right="-720"/>
        <w:contextualSpacing/>
        <w:rPr>
          <w:rFonts w:ascii="Times New Roman" w:hAnsi="Times New Roman"/>
        </w:rPr>
      </w:pPr>
    </w:p>
    <w:p w:rsidR="00233060" w:rsidRPr="007A6971" w:rsidRDefault="00233060" w:rsidP="00233060">
      <w:pPr>
        <w:ind w:right="-720"/>
        <w:rPr>
          <w:rFonts w:ascii="Times New Roman" w:hAnsi="Times New Roman"/>
        </w:rPr>
      </w:pPr>
      <w:r w:rsidRPr="007A6971">
        <w:rPr>
          <w:rFonts w:ascii="Times New Roman" w:hAnsi="Times New Roman"/>
        </w:rPr>
        <w:tab/>
      </w:r>
      <w:r w:rsidRPr="007A6971">
        <w:rPr>
          <w:rFonts w:ascii="Times New Roman" w:hAnsi="Times New Roman"/>
        </w:rPr>
        <w:tab/>
      </w:r>
      <w:r w:rsidRPr="007A6971">
        <w:rPr>
          <w:rFonts w:ascii="Times New Roman" w:hAnsi="Times New Roman"/>
        </w:rPr>
        <w:tab/>
      </w:r>
      <w:r w:rsidRPr="007A6971">
        <w:rPr>
          <w:rFonts w:ascii="Times New Roman" w:hAnsi="Times New Roman"/>
        </w:rPr>
        <w:tab/>
      </w:r>
      <w:r w:rsidRPr="007A6971">
        <w:rPr>
          <w:rFonts w:ascii="Times New Roman" w:hAnsi="Times New Roman"/>
        </w:rPr>
        <w:tab/>
        <w:t xml:space="preserve">             </w:t>
      </w:r>
      <w:r w:rsidR="00644B03">
        <w:rPr>
          <w:rFonts w:ascii="Times New Roman" w:hAnsi="Times New Roman"/>
        </w:rPr>
        <w:t xml:space="preserve">                  </w:t>
      </w:r>
      <w:r w:rsidRPr="007A6971">
        <w:rPr>
          <w:rFonts w:ascii="Times New Roman" w:hAnsi="Times New Roman"/>
        </w:rPr>
        <w:t xml:space="preserve"> </w:t>
      </w:r>
      <w:r w:rsidR="005A033E">
        <w:rPr>
          <w:rFonts w:ascii="Times New Roman" w:hAnsi="Times New Roman"/>
        </w:rPr>
        <w:t xml:space="preserve"> </w:t>
      </w:r>
      <w:r w:rsidRPr="007A6971">
        <w:rPr>
          <w:rFonts w:ascii="Times New Roman" w:hAnsi="Times New Roman"/>
        </w:rPr>
        <w:t xml:space="preserve"> ________________</w:t>
      </w:r>
    </w:p>
    <w:p w:rsidR="00233060" w:rsidRPr="007A6971" w:rsidRDefault="00233060" w:rsidP="00233060">
      <w:pPr>
        <w:ind w:left="4320" w:right="-720" w:firstLine="720"/>
        <w:rPr>
          <w:rFonts w:ascii="Times New Roman" w:hAnsi="Times New Roman"/>
        </w:rPr>
      </w:pPr>
      <w:r w:rsidRPr="007A6971">
        <w:rPr>
          <w:rFonts w:ascii="Times New Roman" w:hAnsi="Times New Roman"/>
        </w:rPr>
        <w:t xml:space="preserve">    </w:t>
      </w:r>
      <w:r w:rsidR="004E269D" w:rsidRPr="007A6971">
        <w:rPr>
          <w:rFonts w:ascii="Times New Roman" w:hAnsi="Times New Roman"/>
        </w:rPr>
        <w:t xml:space="preserve"> </w:t>
      </w:r>
      <w:r w:rsidR="005A033E">
        <w:rPr>
          <w:rFonts w:ascii="Times New Roman" w:hAnsi="Times New Roman"/>
        </w:rPr>
        <w:t xml:space="preserve">      </w:t>
      </w:r>
      <w:r w:rsidRPr="007A6971">
        <w:rPr>
          <w:rFonts w:ascii="Times New Roman" w:hAnsi="Times New Roman"/>
        </w:rPr>
        <w:t xml:space="preserve">Total:  </w:t>
      </w:r>
      <w:r w:rsidR="006C74FA" w:rsidRPr="007A6971">
        <w:rPr>
          <w:rFonts w:ascii="Times New Roman" w:hAnsi="Times New Roman"/>
        </w:rPr>
        <w:t xml:space="preserve"> </w:t>
      </w:r>
      <w:r w:rsidRPr="007A6971">
        <w:rPr>
          <w:rFonts w:ascii="Times New Roman" w:hAnsi="Times New Roman"/>
        </w:rPr>
        <w:t>100</w:t>
      </w:r>
      <w:r w:rsidR="005A033E">
        <w:rPr>
          <w:rFonts w:ascii="Times New Roman" w:hAnsi="Times New Roman"/>
        </w:rPr>
        <w:t>%</w:t>
      </w:r>
      <w:r w:rsidRPr="007A6971">
        <w:rPr>
          <w:rFonts w:ascii="Times New Roman" w:hAnsi="Times New Roman"/>
        </w:rPr>
        <w:t xml:space="preserve">                                                             </w:t>
      </w:r>
      <w:r w:rsidRPr="007A6971">
        <w:rPr>
          <w:rFonts w:ascii="Times New Roman" w:hAnsi="Times New Roman"/>
        </w:rPr>
        <w:tab/>
      </w:r>
      <w:r w:rsidRPr="007A6971">
        <w:rPr>
          <w:rFonts w:ascii="Times New Roman" w:hAnsi="Times New Roman"/>
        </w:rPr>
        <w:tab/>
      </w:r>
    </w:p>
    <w:p w:rsidR="00233060" w:rsidRPr="007A6971" w:rsidRDefault="00233060" w:rsidP="00233060">
      <w:pPr>
        <w:ind w:right="-720"/>
        <w:rPr>
          <w:rFonts w:ascii="Times New Roman" w:hAnsi="Times New Roman"/>
        </w:rPr>
      </w:pPr>
      <w:r w:rsidRPr="007A6971">
        <w:rPr>
          <w:rFonts w:ascii="Times New Roman" w:hAnsi="Times New Roman"/>
        </w:rPr>
        <w:lastRenderedPageBreak/>
        <w:tab/>
      </w:r>
    </w:p>
    <w:p w:rsidR="00547A7E" w:rsidRDefault="00547A7E" w:rsidP="00233060">
      <w:pPr>
        <w:ind w:right="-720"/>
        <w:rPr>
          <w:rFonts w:ascii="Times New Roman" w:hAnsi="Times New Roman"/>
          <w:b/>
          <w:szCs w:val="16"/>
        </w:rPr>
      </w:pPr>
    </w:p>
    <w:p w:rsidR="00233060" w:rsidRPr="007A6971" w:rsidRDefault="00233060" w:rsidP="00233060">
      <w:pPr>
        <w:ind w:right="-720"/>
        <w:rPr>
          <w:rFonts w:ascii="Times New Roman" w:hAnsi="Times New Roman"/>
          <w:b/>
          <w:szCs w:val="16"/>
        </w:rPr>
      </w:pPr>
      <w:r w:rsidRPr="007A6971">
        <w:rPr>
          <w:rFonts w:ascii="Times New Roman" w:hAnsi="Times New Roman"/>
          <w:b/>
          <w:szCs w:val="16"/>
        </w:rPr>
        <w:t>Grades:</w:t>
      </w:r>
    </w:p>
    <w:p w:rsidR="00233060" w:rsidRPr="007A6971" w:rsidRDefault="00233060" w:rsidP="00233060">
      <w:pPr>
        <w:ind w:right="-720"/>
        <w:rPr>
          <w:rFonts w:ascii="Times New Roman" w:hAnsi="Times New Roman"/>
          <w:szCs w:val="16"/>
        </w:rPr>
      </w:pPr>
      <w:r w:rsidRPr="007A6971">
        <w:rPr>
          <w:rFonts w:ascii="Times New Roman" w:hAnsi="Times New Roman"/>
          <w:szCs w:val="16"/>
        </w:rPr>
        <w:t>A</w:t>
      </w:r>
      <w:r w:rsidRPr="007A6971">
        <w:rPr>
          <w:rFonts w:ascii="Times New Roman" w:hAnsi="Times New Roman"/>
          <w:szCs w:val="16"/>
        </w:rPr>
        <w:tab/>
      </w:r>
      <w:r w:rsidRPr="007A6971">
        <w:rPr>
          <w:rFonts w:ascii="Times New Roman" w:hAnsi="Times New Roman"/>
          <w:szCs w:val="16"/>
        </w:rPr>
        <w:tab/>
        <w:t>90-100</w:t>
      </w:r>
    </w:p>
    <w:p w:rsidR="00233060" w:rsidRPr="007A6971" w:rsidRDefault="00233060" w:rsidP="00233060">
      <w:pPr>
        <w:ind w:right="-720"/>
        <w:rPr>
          <w:rFonts w:ascii="Times New Roman" w:hAnsi="Times New Roman"/>
          <w:szCs w:val="16"/>
        </w:rPr>
      </w:pPr>
      <w:r w:rsidRPr="007A6971">
        <w:rPr>
          <w:rFonts w:ascii="Times New Roman" w:hAnsi="Times New Roman"/>
          <w:szCs w:val="16"/>
        </w:rPr>
        <w:t>B</w:t>
      </w:r>
      <w:r w:rsidRPr="007A6971">
        <w:rPr>
          <w:rFonts w:ascii="Times New Roman" w:hAnsi="Times New Roman"/>
          <w:szCs w:val="16"/>
        </w:rPr>
        <w:tab/>
      </w:r>
      <w:r w:rsidRPr="007A6971">
        <w:rPr>
          <w:rFonts w:ascii="Times New Roman" w:hAnsi="Times New Roman"/>
          <w:szCs w:val="16"/>
        </w:rPr>
        <w:tab/>
        <w:t>80-89</w:t>
      </w:r>
    </w:p>
    <w:p w:rsidR="00233060" w:rsidRPr="007A6971" w:rsidRDefault="00233060" w:rsidP="00233060">
      <w:pPr>
        <w:ind w:right="-720"/>
        <w:rPr>
          <w:rFonts w:ascii="Times New Roman" w:hAnsi="Times New Roman"/>
          <w:szCs w:val="16"/>
        </w:rPr>
      </w:pPr>
      <w:r w:rsidRPr="007A6971">
        <w:rPr>
          <w:rFonts w:ascii="Times New Roman" w:hAnsi="Times New Roman"/>
          <w:szCs w:val="16"/>
        </w:rPr>
        <w:t>C</w:t>
      </w:r>
      <w:r w:rsidRPr="007A6971">
        <w:rPr>
          <w:rFonts w:ascii="Times New Roman" w:hAnsi="Times New Roman"/>
          <w:szCs w:val="16"/>
        </w:rPr>
        <w:tab/>
      </w:r>
      <w:r w:rsidRPr="007A6971">
        <w:rPr>
          <w:rFonts w:ascii="Times New Roman" w:hAnsi="Times New Roman"/>
          <w:szCs w:val="16"/>
        </w:rPr>
        <w:tab/>
        <w:t>70-79</w:t>
      </w:r>
    </w:p>
    <w:p w:rsidR="00233060" w:rsidRPr="007A6971" w:rsidRDefault="00233060" w:rsidP="00233060">
      <w:pPr>
        <w:ind w:right="-720"/>
        <w:rPr>
          <w:rFonts w:ascii="Times New Roman" w:hAnsi="Times New Roman"/>
          <w:szCs w:val="16"/>
        </w:rPr>
      </w:pPr>
      <w:r w:rsidRPr="007A6971">
        <w:rPr>
          <w:rFonts w:ascii="Times New Roman" w:hAnsi="Times New Roman"/>
          <w:szCs w:val="16"/>
        </w:rPr>
        <w:t>D</w:t>
      </w:r>
      <w:r w:rsidRPr="007A6971">
        <w:rPr>
          <w:rFonts w:ascii="Times New Roman" w:hAnsi="Times New Roman"/>
          <w:szCs w:val="16"/>
        </w:rPr>
        <w:tab/>
      </w:r>
      <w:r w:rsidRPr="007A6971">
        <w:rPr>
          <w:rFonts w:ascii="Times New Roman" w:hAnsi="Times New Roman"/>
          <w:szCs w:val="16"/>
        </w:rPr>
        <w:tab/>
        <w:t>60-69</w:t>
      </w:r>
    </w:p>
    <w:p w:rsidR="00233060" w:rsidRPr="007A6971" w:rsidRDefault="00233060" w:rsidP="00233060">
      <w:pPr>
        <w:ind w:right="-720"/>
        <w:rPr>
          <w:rFonts w:ascii="Times New Roman" w:hAnsi="Times New Roman"/>
          <w:szCs w:val="16"/>
        </w:rPr>
      </w:pPr>
      <w:r w:rsidRPr="007A6971">
        <w:rPr>
          <w:rFonts w:ascii="Times New Roman" w:hAnsi="Times New Roman"/>
          <w:szCs w:val="16"/>
        </w:rPr>
        <w:t>F</w:t>
      </w:r>
      <w:r w:rsidRPr="007A6971">
        <w:rPr>
          <w:rFonts w:ascii="Times New Roman" w:hAnsi="Times New Roman"/>
          <w:szCs w:val="16"/>
        </w:rPr>
        <w:tab/>
      </w:r>
      <w:r w:rsidRPr="007A6971">
        <w:rPr>
          <w:rFonts w:ascii="Times New Roman" w:hAnsi="Times New Roman"/>
          <w:szCs w:val="16"/>
        </w:rPr>
        <w:tab/>
        <w:t>below 60</w:t>
      </w:r>
    </w:p>
    <w:p w:rsidR="00E76A6B" w:rsidRPr="007A6971" w:rsidRDefault="00E76A6B" w:rsidP="00E76A6B">
      <w:pPr>
        <w:spacing w:after="240"/>
        <w:rPr>
          <w:rFonts w:ascii="Times New Roman" w:hAnsi="Times New Roman"/>
          <w:sz w:val="24"/>
          <w:szCs w:val="24"/>
        </w:rPr>
      </w:pPr>
    </w:p>
    <w:p w:rsidR="009F7D20" w:rsidRPr="00547A7E" w:rsidRDefault="009F7D20" w:rsidP="009F7D20">
      <w:pPr>
        <w:spacing w:after="240"/>
        <w:rPr>
          <w:rFonts w:ascii="Times New Roman" w:hAnsi="Times New Roman"/>
        </w:rPr>
      </w:pPr>
      <w:r w:rsidRPr="00547A7E">
        <w:rPr>
          <w:rFonts w:ascii="Times New Roman" w:hAnsi="Times New Roman"/>
          <w:b/>
        </w:rPr>
        <w:t>Due dates</w:t>
      </w:r>
      <w:r w:rsidRPr="00547A7E">
        <w:rPr>
          <w:rFonts w:ascii="Times New Roman" w:hAnsi="Times New Roman"/>
        </w:rPr>
        <w:t xml:space="preserve"> for assignments </w:t>
      </w:r>
      <w:r w:rsidRPr="00541331">
        <w:rPr>
          <w:rFonts w:ascii="Times New Roman" w:hAnsi="Times New Roman"/>
        </w:rPr>
        <w:t>will be listed on the Class Schedule available on the course site on Blackboard</w:t>
      </w:r>
      <w:r w:rsidR="00644B03" w:rsidRPr="00541331">
        <w:rPr>
          <w:rFonts w:ascii="Times New Roman" w:hAnsi="Times New Roman"/>
        </w:rPr>
        <w:t xml:space="preserve"> and listed in th</w:t>
      </w:r>
      <w:r w:rsidR="00456504" w:rsidRPr="00541331">
        <w:rPr>
          <w:rFonts w:ascii="Times New Roman" w:hAnsi="Times New Roman"/>
        </w:rPr>
        <w:t>is</w:t>
      </w:r>
      <w:r w:rsidR="00644B03" w:rsidRPr="00541331">
        <w:rPr>
          <w:rFonts w:ascii="Times New Roman" w:hAnsi="Times New Roman"/>
        </w:rPr>
        <w:t xml:space="preserve"> syllabus on pages </w:t>
      </w:r>
      <w:r w:rsidR="00541331">
        <w:rPr>
          <w:rFonts w:ascii="Times New Roman" w:hAnsi="Times New Roman"/>
        </w:rPr>
        <w:t>1</w:t>
      </w:r>
      <w:r w:rsidR="00191659">
        <w:rPr>
          <w:rFonts w:ascii="Times New Roman" w:hAnsi="Times New Roman"/>
        </w:rPr>
        <w:t>1-12</w:t>
      </w:r>
      <w:r w:rsidRPr="00541331">
        <w:rPr>
          <w:rFonts w:ascii="Times New Roman" w:hAnsi="Times New Roman"/>
        </w:rPr>
        <w:t>.</w:t>
      </w:r>
    </w:p>
    <w:p w:rsidR="003B7728" w:rsidRPr="00547A7E" w:rsidRDefault="00883561" w:rsidP="003B7728">
      <w:pPr>
        <w:pStyle w:val="Heading2"/>
        <w:rPr>
          <w:color w:val="0000FF"/>
          <w:sz w:val="22"/>
          <w:szCs w:val="22"/>
        </w:rPr>
      </w:pPr>
      <w:r w:rsidRPr="00547A7E">
        <w:rPr>
          <w:sz w:val="22"/>
          <w:szCs w:val="22"/>
        </w:rPr>
        <w:t>Grade Grievances</w:t>
      </w:r>
    </w:p>
    <w:p w:rsidR="009F7D20" w:rsidRPr="00547A7E" w:rsidRDefault="009F7D20" w:rsidP="009F7D20">
      <w:pPr>
        <w:spacing w:after="240"/>
        <w:rPr>
          <w:rFonts w:ascii="Times New Roman" w:hAnsi="Times New Roman"/>
        </w:rPr>
      </w:pPr>
      <w:r w:rsidRPr="00547A7E">
        <w:rPr>
          <w:rFonts w:ascii="Times New Roman" w:hAnsi="Times New Roman"/>
        </w:rPr>
        <w:t xml:space="preserve">Any appeal of a grade in this course must follow the procedures and deadlines for grade-related grievances as published in the current University Catalog. </w:t>
      </w:r>
    </w:p>
    <w:p w:rsidR="009F7D20" w:rsidRPr="00547A7E" w:rsidRDefault="009F7D20" w:rsidP="009F7D20">
      <w:pPr>
        <w:spacing w:after="240"/>
        <w:rPr>
          <w:rFonts w:ascii="Times New Roman" w:hAnsi="Times New Roman"/>
        </w:rPr>
      </w:pPr>
      <w:r w:rsidRPr="00547A7E">
        <w:rPr>
          <w:rFonts w:ascii="Times New Roman" w:hAnsi="Times New Roman"/>
        </w:rPr>
        <w:t xml:space="preserve">For student complaints, see </w:t>
      </w:r>
      <w:hyperlink r:id="rId16" w:history="1">
        <w:r w:rsidR="00F926C4" w:rsidRPr="00547A7E">
          <w:rPr>
            <w:rStyle w:val="Hyperlink"/>
            <w:rFonts w:ascii="Times New Roman" w:hAnsi="Times New Roman"/>
          </w:rPr>
          <w:t>http://www.uta.edu/deanofstudents/student-complaints/index.php</w:t>
        </w:r>
      </w:hyperlink>
      <w:r w:rsidRPr="00547A7E">
        <w:rPr>
          <w:rFonts w:ascii="Times New Roman" w:hAnsi="Times New Roman"/>
        </w:rPr>
        <w:t>.</w:t>
      </w:r>
    </w:p>
    <w:p w:rsidR="001E1F38" w:rsidRPr="00547A7E" w:rsidRDefault="00E76A6B" w:rsidP="001E1F38">
      <w:pPr>
        <w:rPr>
          <w:rFonts w:ascii="Times New Roman" w:hAnsi="Times New Roman"/>
          <w:b/>
          <w:u w:val="single"/>
        </w:rPr>
      </w:pPr>
      <w:r w:rsidRPr="00547A7E">
        <w:rPr>
          <w:rFonts w:ascii="Times New Roman" w:hAnsi="Times New Roman"/>
          <w:b/>
          <w:u w:val="single"/>
        </w:rPr>
        <w:t xml:space="preserve">Late Assignments / Assessments: </w:t>
      </w:r>
    </w:p>
    <w:p w:rsidR="00D053A6" w:rsidRPr="005A033E" w:rsidRDefault="00E76A6B" w:rsidP="001E1F38">
      <w:pPr>
        <w:rPr>
          <w:rFonts w:ascii="Times New Roman" w:hAnsi="Times New Roman"/>
          <w:b/>
          <w:bCs/>
        </w:rPr>
      </w:pPr>
      <w:r w:rsidRPr="005A033E">
        <w:rPr>
          <w:rFonts w:ascii="Times New Roman" w:hAnsi="Times New Roman"/>
          <w:b/>
          <w:highlight w:val="yellow"/>
        </w:rPr>
        <w:t xml:space="preserve">Late assignments will not be accepted for a grade or reviewed for feedback (regardless of the reason) and will be assigned a zero. </w:t>
      </w:r>
      <w:r w:rsidRPr="005A033E">
        <w:rPr>
          <w:rFonts w:ascii="Times New Roman" w:hAnsi="Times New Roman"/>
          <w:b/>
          <w:bCs/>
          <w:highlight w:val="yellow"/>
        </w:rPr>
        <w:t xml:space="preserve">Quizzes and tests must be started, completed, and submitted prior to the submission due date and time. Any quiz or test submitted after the due date </w:t>
      </w:r>
      <w:r w:rsidR="003D0E95" w:rsidRPr="005A033E">
        <w:rPr>
          <w:rFonts w:ascii="Times New Roman" w:hAnsi="Times New Roman"/>
          <w:b/>
          <w:bCs/>
          <w:highlight w:val="yellow"/>
        </w:rPr>
        <w:t>and time will not be accepted.</w:t>
      </w:r>
      <w:r w:rsidR="003D0E95" w:rsidRPr="005A033E">
        <w:rPr>
          <w:rFonts w:ascii="Times New Roman" w:hAnsi="Times New Roman"/>
          <w:b/>
          <w:bCs/>
        </w:rPr>
        <w:t xml:space="preserve"> </w:t>
      </w:r>
    </w:p>
    <w:p w:rsidR="00D11A79" w:rsidRPr="00C346A4" w:rsidRDefault="00D11A79" w:rsidP="00C346A4">
      <w:pPr>
        <w:pStyle w:val="Heading2"/>
        <w:rPr>
          <w:sz w:val="22"/>
          <w:szCs w:val="22"/>
        </w:rPr>
      </w:pPr>
    </w:p>
    <w:p w:rsidR="000E5157" w:rsidRPr="00547A7E" w:rsidRDefault="000E5157" w:rsidP="000E5157">
      <w:pPr>
        <w:pStyle w:val="Heading2"/>
        <w:rPr>
          <w:sz w:val="22"/>
          <w:szCs w:val="22"/>
        </w:rPr>
      </w:pPr>
      <w:r w:rsidRPr="00547A7E">
        <w:rPr>
          <w:sz w:val="22"/>
          <w:szCs w:val="22"/>
        </w:rPr>
        <w:t>Important Dates</w:t>
      </w:r>
    </w:p>
    <w:p w:rsidR="000E5157" w:rsidRDefault="00547A7E" w:rsidP="000E5157">
      <w:pPr>
        <w:rPr>
          <w:rFonts w:ascii="Times New Roman" w:hAnsi="Times New Roman"/>
        </w:rPr>
      </w:pPr>
      <w:r w:rsidRPr="00180F1E">
        <w:rPr>
          <w:rFonts w:ascii="Times New Roman" w:hAnsi="Times New Roman"/>
        </w:rPr>
        <w:t xml:space="preserve">Refer to the course schedule on </w:t>
      </w:r>
      <w:r w:rsidRPr="00541331">
        <w:rPr>
          <w:rFonts w:ascii="Times New Roman" w:hAnsi="Times New Roman"/>
        </w:rPr>
        <w:t xml:space="preserve">pages </w:t>
      </w:r>
      <w:r w:rsidR="0076245D" w:rsidRPr="00541331">
        <w:rPr>
          <w:rFonts w:ascii="Times New Roman" w:hAnsi="Times New Roman"/>
        </w:rPr>
        <w:t>1</w:t>
      </w:r>
      <w:r w:rsidR="0035657B">
        <w:rPr>
          <w:rFonts w:ascii="Times New Roman" w:hAnsi="Times New Roman"/>
        </w:rPr>
        <w:t>2-13</w:t>
      </w:r>
      <w:r w:rsidRPr="00541331">
        <w:rPr>
          <w:rFonts w:ascii="Times New Roman" w:hAnsi="Times New Roman"/>
        </w:rPr>
        <w:t xml:space="preserve"> for assignment</w:t>
      </w:r>
      <w:r w:rsidRPr="00180F1E">
        <w:rPr>
          <w:rFonts w:ascii="Times New Roman" w:hAnsi="Times New Roman"/>
        </w:rPr>
        <w:t xml:space="preserve"> due dates.</w:t>
      </w:r>
      <w:r>
        <w:rPr>
          <w:rFonts w:ascii="Times New Roman" w:hAnsi="Times New Roman"/>
        </w:rPr>
        <w:t xml:space="preserve">  </w:t>
      </w:r>
    </w:p>
    <w:p w:rsidR="00547A7E" w:rsidRPr="00547A7E" w:rsidRDefault="00547A7E" w:rsidP="000E5157">
      <w:pPr>
        <w:rPr>
          <w:rFonts w:ascii="Times New Roman" w:hAnsi="Times New Roman"/>
        </w:rPr>
      </w:pPr>
    </w:p>
    <w:p w:rsidR="003B7728" w:rsidRPr="00547A7E" w:rsidRDefault="00D6289F" w:rsidP="006C74FA">
      <w:pPr>
        <w:pStyle w:val="Heading2"/>
        <w:rPr>
          <w:sz w:val="22"/>
          <w:szCs w:val="22"/>
        </w:rPr>
      </w:pPr>
      <w:r w:rsidRPr="00547A7E">
        <w:rPr>
          <w:sz w:val="22"/>
          <w:szCs w:val="22"/>
        </w:rPr>
        <w:t>Drop Policy</w:t>
      </w:r>
    </w:p>
    <w:p w:rsidR="000E5157" w:rsidRPr="00547A7E" w:rsidRDefault="000E5157" w:rsidP="006C74FA">
      <w:pPr>
        <w:pStyle w:val="NormalWeb"/>
        <w:spacing w:before="0" w:beforeAutospacing="0" w:after="0" w:afterAutospacing="0"/>
        <w:rPr>
          <w:sz w:val="22"/>
          <w:szCs w:val="22"/>
        </w:rPr>
      </w:pPr>
      <w:r w:rsidRPr="00547A7E">
        <w:rPr>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47A7E">
        <w:rPr>
          <w:b/>
          <w:bCs/>
          <w:sz w:val="22"/>
          <w:szCs w:val="22"/>
        </w:rPr>
        <w:t>Students will not be automatically dropped for non-attendance</w:t>
      </w:r>
      <w:r w:rsidRPr="00547A7E">
        <w:rPr>
          <w:sz w:val="22"/>
          <w:szCs w:val="22"/>
        </w:rPr>
        <w:t>. Repayment of certain types of financial aid administered through the University may be required as the result of dropping classes or withdrawing. For more information, contact the Office of Financial Aid and Scholarships (</w:t>
      </w:r>
      <w:hyperlink r:id="rId17" w:history="1">
        <w:r w:rsidRPr="00547A7E">
          <w:rPr>
            <w:rStyle w:val="Hyperlink"/>
            <w:sz w:val="22"/>
            <w:szCs w:val="22"/>
          </w:rPr>
          <w:t>http://wweb.uta.edu/aao/fao/</w:t>
        </w:r>
      </w:hyperlink>
      <w:r w:rsidRPr="00547A7E">
        <w:rPr>
          <w:sz w:val="22"/>
          <w:szCs w:val="22"/>
        </w:rPr>
        <w:t>).</w:t>
      </w:r>
    </w:p>
    <w:p w:rsidR="00ED18A0" w:rsidRPr="00547A7E" w:rsidRDefault="00D6289F" w:rsidP="00F926C4">
      <w:pPr>
        <w:pStyle w:val="NormalWeb"/>
        <w:spacing w:before="0" w:beforeAutospacing="0" w:after="240" w:afterAutospacing="0"/>
        <w:rPr>
          <w:sz w:val="22"/>
          <w:szCs w:val="22"/>
        </w:rPr>
      </w:pPr>
      <w:r w:rsidRPr="00547A7E">
        <w:rPr>
          <w:sz w:val="22"/>
          <w:szCs w:val="22"/>
        </w:rPr>
        <w:t xml:space="preserve">The last day to drop a course is listed in the Academic Calendar available at </w:t>
      </w:r>
      <w:hyperlink r:id="rId18" w:history="1">
        <w:r w:rsidRPr="00547A7E">
          <w:rPr>
            <w:rStyle w:val="Hyperlink"/>
            <w:sz w:val="22"/>
            <w:szCs w:val="22"/>
          </w:rPr>
          <w:t>http://www.uta.edu/uta/acadcal.php?session=20166</w:t>
        </w:r>
      </w:hyperlink>
      <w:r w:rsidR="004C2DB4" w:rsidRPr="00547A7E">
        <w:rPr>
          <w:sz w:val="22"/>
          <w:szCs w:val="22"/>
        </w:rPr>
        <w:t>.</w:t>
      </w:r>
    </w:p>
    <w:p w:rsidR="00933D35" w:rsidRPr="00547A7E" w:rsidRDefault="00933D35" w:rsidP="00FF5AE5">
      <w:pPr>
        <w:rPr>
          <w:rFonts w:ascii="Times New Roman" w:hAnsi="Times New Roman"/>
          <w:b/>
          <w:highlight w:val="yellow"/>
        </w:rPr>
      </w:pPr>
    </w:p>
    <w:p w:rsidR="003B7728" w:rsidRPr="00547A7E" w:rsidRDefault="00AC4F15" w:rsidP="003B7728">
      <w:pPr>
        <w:pStyle w:val="Heading2"/>
        <w:rPr>
          <w:sz w:val="22"/>
          <w:szCs w:val="22"/>
          <w:lang w:eastAsia="en-US"/>
        </w:rPr>
      </w:pPr>
      <w:r w:rsidRPr="00547A7E">
        <w:rPr>
          <w:sz w:val="22"/>
          <w:szCs w:val="22"/>
          <w:lang w:eastAsia="en-US"/>
        </w:rPr>
        <w:t>Disability Accommodations</w:t>
      </w:r>
    </w:p>
    <w:p w:rsidR="001D464A" w:rsidRPr="00547A7E" w:rsidRDefault="001D464A" w:rsidP="004C2DB4">
      <w:pPr>
        <w:spacing w:after="240"/>
        <w:rPr>
          <w:rFonts w:ascii="Times New Roman" w:hAnsi="Times New Roman"/>
        </w:rPr>
      </w:pPr>
      <w:r w:rsidRPr="00547A7E">
        <w:rPr>
          <w:rFonts w:ascii="Times New Roman" w:hAnsi="Times New Roman"/>
        </w:rPr>
        <w:t>UT</w:t>
      </w:r>
      <w:r w:rsidRPr="00547A7E">
        <w:rPr>
          <w:rFonts w:ascii="Times New Roman" w:hAnsi="Times New Roman"/>
          <w:b/>
        </w:rPr>
        <w:t xml:space="preserve"> </w:t>
      </w:r>
      <w:r w:rsidRPr="00547A7E">
        <w:rPr>
          <w:rFonts w:ascii="Times New Roman" w:hAnsi="Times New Roman"/>
        </w:rPr>
        <w:t xml:space="preserve">Arlington is on record as being committed to both the spirit and letter of all federal equal opportunity legislation, including </w:t>
      </w:r>
      <w:r w:rsidRPr="00547A7E">
        <w:rPr>
          <w:rFonts w:ascii="Times New Roman" w:hAnsi="Times New Roman"/>
          <w:i/>
        </w:rPr>
        <w:t xml:space="preserve">The Americans with Disabilities Act (ADA), The Americans with Disabilities Amendments Act (ADAAA), </w:t>
      </w:r>
      <w:r w:rsidRPr="00547A7E">
        <w:rPr>
          <w:rFonts w:ascii="Times New Roman" w:hAnsi="Times New Roman"/>
        </w:rPr>
        <w:t xml:space="preserve">and </w:t>
      </w:r>
      <w:r w:rsidRPr="00547A7E">
        <w:rPr>
          <w:rFonts w:ascii="Times New Roman" w:hAnsi="Times New Roman"/>
          <w:i/>
        </w:rPr>
        <w:t xml:space="preserve">Section 504 of the Rehabilitation Act. </w:t>
      </w:r>
      <w:r w:rsidRPr="00547A7E">
        <w:rPr>
          <w:rFonts w:ascii="Times New Roman" w:hAnsi="Times New Roma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547A7E">
        <w:rPr>
          <w:rFonts w:ascii="Times New Roman" w:hAnsi="Times New Roman"/>
          <w:b/>
        </w:rPr>
        <w:t>a letter certified</w:t>
      </w:r>
      <w:r w:rsidRPr="00547A7E">
        <w:rPr>
          <w:rFonts w:ascii="Times New Roman" w:hAnsi="Times New Roman"/>
        </w:rPr>
        <w:t xml:space="preserve"> by the Office for Students with Disabilities (OSD).</w:t>
      </w:r>
      <w:r w:rsidRPr="00547A7E">
        <w:rPr>
          <w:rFonts w:ascii="Times New Roman" w:hAnsi="Times New Roman"/>
          <w:b/>
          <w:u w:val="single"/>
        </w:rPr>
        <w:t xml:space="preserve"> </w:t>
      </w:r>
      <w:r w:rsidRPr="00547A7E">
        <w:rPr>
          <w:rFonts w:ascii="Times New Roman" w:hAnsi="Times New Roman"/>
          <w:b/>
        </w:rPr>
        <w:t xml:space="preserve"> </w:t>
      </w:r>
      <w:r w:rsidRPr="00547A7E">
        <w:rPr>
          <w:rFonts w:ascii="Times New Roman" w:hAnsi="Times New Roma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547A7E" w:rsidRDefault="001D464A" w:rsidP="004C2DB4">
      <w:pPr>
        <w:pStyle w:val="NormalWeb"/>
        <w:spacing w:before="0" w:beforeAutospacing="0" w:after="240" w:afterAutospacing="0"/>
        <w:rPr>
          <w:sz w:val="22"/>
          <w:szCs w:val="22"/>
        </w:rPr>
      </w:pPr>
      <w:r w:rsidRPr="00547A7E">
        <w:rPr>
          <w:b/>
          <w:sz w:val="22"/>
          <w:szCs w:val="22"/>
          <w:u w:val="single"/>
        </w:rPr>
        <w:lastRenderedPageBreak/>
        <w:t>The Office for Students with Disabilities, (OSD)</w:t>
      </w:r>
      <w:r w:rsidRPr="00547A7E">
        <w:rPr>
          <w:sz w:val="22"/>
          <w:szCs w:val="22"/>
        </w:rPr>
        <w:t xml:space="preserve">  </w:t>
      </w:r>
      <w:hyperlink r:id="rId19" w:history="1">
        <w:r w:rsidRPr="00547A7E">
          <w:rPr>
            <w:rStyle w:val="Hyperlink"/>
            <w:sz w:val="22"/>
            <w:szCs w:val="22"/>
          </w:rPr>
          <w:t>www.uta.edu/disability</w:t>
        </w:r>
      </w:hyperlink>
      <w:r w:rsidRPr="00547A7E">
        <w:rPr>
          <w:sz w:val="22"/>
          <w:szCs w:val="22"/>
        </w:rPr>
        <w:t xml:space="preserve"> or calling 817-272-3364. Information regarding diagnostic criteria and policies for obtaining disability-based academic accommodations can be found at </w:t>
      </w:r>
      <w:hyperlink r:id="rId20" w:history="1">
        <w:r w:rsidRPr="00547A7E">
          <w:rPr>
            <w:rStyle w:val="Hyperlink"/>
            <w:sz w:val="22"/>
            <w:szCs w:val="22"/>
          </w:rPr>
          <w:t>www.uta.edu/disability</w:t>
        </w:r>
      </w:hyperlink>
      <w:r w:rsidRPr="00547A7E">
        <w:rPr>
          <w:rStyle w:val="Hyperlink"/>
          <w:sz w:val="22"/>
          <w:szCs w:val="22"/>
        </w:rPr>
        <w:t>.</w:t>
      </w:r>
    </w:p>
    <w:p w:rsidR="001D464A" w:rsidRPr="00547A7E" w:rsidRDefault="001D464A" w:rsidP="004C2DB4">
      <w:pPr>
        <w:spacing w:after="240"/>
        <w:rPr>
          <w:rFonts w:ascii="Times New Roman" w:eastAsia="Times New Roman" w:hAnsi="Times New Roman"/>
          <w:color w:val="333333"/>
          <w:shd w:val="clear" w:color="auto" w:fill="FFFFFF"/>
          <w:lang w:eastAsia="en-US"/>
        </w:rPr>
      </w:pPr>
      <w:r w:rsidRPr="00547A7E">
        <w:rPr>
          <w:rFonts w:ascii="Times New Roman" w:hAnsi="Times New Roman"/>
          <w:b/>
          <w:u w:val="single"/>
        </w:rPr>
        <w:t>Counseling and Psychological Services, (CAPS)</w:t>
      </w:r>
      <w:r w:rsidRPr="00547A7E">
        <w:rPr>
          <w:rFonts w:ascii="Times New Roman" w:hAnsi="Times New Roman"/>
        </w:rPr>
        <w:t xml:space="preserve">   </w:t>
      </w:r>
      <w:hyperlink r:id="rId21" w:history="1">
        <w:r w:rsidRPr="00547A7E">
          <w:rPr>
            <w:rStyle w:val="Hyperlink"/>
            <w:rFonts w:ascii="Times New Roman" w:hAnsi="Times New Roman"/>
          </w:rPr>
          <w:t>www.uta.edu/caps/</w:t>
        </w:r>
      </w:hyperlink>
      <w:r w:rsidRPr="00547A7E">
        <w:rPr>
          <w:rFonts w:ascii="Times New Roman" w:hAnsi="Times New Roman"/>
        </w:rPr>
        <w:t xml:space="preserve"> or calling 817-272-3671 is also available to all students </w:t>
      </w:r>
      <w:r w:rsidRPr="00547A7E">
        <w:rPr>
          <w:rFonts w:ascii="Times New Roman" w:eastAsia="Times New Roman" w:hAnsi="Times New Roman"/>
          <w:color w:val="333333"/>
          <w:shd w:val="clear" w:color="auto" w:fill="FFFFFF"/>
          <w:lang w:eastAsia="en-US"/>
        </w:rPr>
        <w:t xml:space="preserve">to help increase their understanding of personal issues, address mental and behavioral health problems and make positive changes in their lives. </w:t>
      </w:r>
    </w:p>
    <w:p w:rsidR="003B7728" w:rsidRPr="00547A7E" w:rsidRDefault="00AC4F15" w:rsidP="003B7728">
      <w:pPr>
        <w:pStyle w:val="Heading2"/>
        <w:rPr>
          <w:sz w:val="22"/>
          <w:szCs w:val="22"/>
          <w:shd w:val="clear" w:color="auto" w:fill="FFFFFF"/>
          <w:lang w:eastAsia="en-US"/>
        </w:rPr>
      </w:pPr>
      <w:r w:rsidRPr="00547A7E">
        <w:rPr>
          <w:sz w:val="22"/>
          <w:szCs w:val="22"/>
          <w:shd w:val="clear" w:color="auto" w:fill="FFFFFF"/>
          <w:lang w:eastAsia="en-US"/>
        </w:rPr>
        <w:t>Non-Discrimination Policy</w:t>
      </w:r>
    </w:p>
    <w:p w:rsidR="008E0310" w:rsidRPr="00547A7E" w:rsidRDefault="001D464A" w:rsidP="004C2DB4">
      <w:pPr>
        <w:spacing w:after="240"/>
        <w:rPr>
          <w:rFonts w:ascii="Times New Roman" w:hAnsi="Times New Roman"/>
          <w:i/>
          <w:iCs/>
        </w:rPr>
      </w:pPr>
      <w:r w:rsidRPr="00547A7E">
        <w:rPr>
          <w:rFonts w:ascii="Times New Roman" w:hAnsi="Times New Roman"/>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547A7E">
          <w:rPr>
            <w:rStyle w:val="Hyperlink"/>
            <w:rFonts w:ascii="Times New Roman" w:hAnsi="Times New Roman"/>
            <w:i/>
            <w:iCs/>
          </w:rPr>
          <w:t>uta.edu/eos</w:t>
        </w:r>
      </w:hyperlink>
      <w:r w:rsidRPr="00547A7E">
        <w:rPr>
          <w:rFonts w:ascii="Times New Roman" w:hAnsi="Times New Roman"/>
          <w:i/>
          <w:iCs/>
        </w:rPr>
        <w:t>.</w:t>
      </w:r>
    </w:p>
    <w:p w:rsidR="003B7728" w:rsidRPr="00547A7E" w:rsidRDefault="00AC4F15" w:rsidP="003B7728">
      <w:pPr>
        <w:pStyle w:val="Heading2"/>
        <w:rPr>
          <w:sz w:val="22"/>
          <w:szCs w:val="22"/>
        </w:rPr>
      </w:pPr>
      <w:r w:rsidRPr="00547A7E">
        <w:rPr>
          <w:sz w:val="22"/>
          <w:szCs w:val="22"/>
        </w:rPr>
        <w:t>Title IX Policy</w:t>
      </w:r>
    </w:p>
    <w:p w:rsidR="000F48D0" w:rsidRPr="00547A7E" w:rsidRDefault="000F48D0" w:rsidP="001F7A3F">
      <w:pPr>
        <w:spacing w:after="240"/>
        <w:rPr>
          <w:rFonts w:ascii="Times New Roman" w:hAnsi="Times New Roman"/>
        </w:rPr>
      </w:pPr>
      <w:r w:rsidRPr="00547A7E">
        <w:rPr>
          <w:rFonts w:ascii="Times New Roman" w:hAnsi="Times New Roman"/>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547A7E">
        <w:rPr>
          <w:rFonts w:ascii="Times New Roman" w:hAnsi="Times New Roman"/>
          <w:b/>
          <w:iCs/>
        </w:rPr>
        <w:t xml:space="preserve"> </w:t>
      </w:r>
      <w:r w:rsidRPr="00547A7E">
        <w:rPr>
          <w:rFonts w:ascii="Times New Roman" w:eastAsia="Times New Roman" w:hAnsi="Times New Roman"/>
          <w:i/>
          <w:iCs/>
          <w:color w:val="000000"/>
          <w:shd w:val="clear" w:color="auto" w:fill="FFFFFF"/>
          <w:lang w:eastAsia="en-US"/>
        </w:rPr>
        <w:t>For information regarding Title IX, visit</w:t>
      </w:r>
      <w:r w:rsidRPr="00547A7E">
        <w:rPr>
          <w:rFonts w:ascii="Times New Roman" w:eastAsia="Times New Roman" w:hAnsi="Times New Roman"/>
          <w:lang w:eastAsia="en-US"/>
        </w:rPr>
        <w:t xml:space="preserve"> </w:t>
      </w:r>
      <w:hyperlink r:id="rId23" w:history="1">
        <w:r w:rsidRPr="00547A7E">
          <w:rPr>
            <w:rStyle w:val="Hyperlink"/>
            <w:rFonts w:ascii="Times New Roman" w:hAnsi="Times New Roman"/>
          </w:rPr>
          <w:t>www.uta.edu/titleIX</w:t>
        </w:r>
      </w:hyperlink>
      <w:r w:rsidRPr="00547A7E">
        <w:rPr>
          <w:rFonts w:ascii="Times New Roman" w:hAnsi="Times New Roman"/>
        </w:rPr>
        <w:t xml:space="preserve"> or contact Ms. Jean Hood, Vice President and Title IX Coordinator at (817) 272-7091 or </w:t>
      </w:r>
      <w:hyperlink r:id="rId24" w:history="1">
        <w:r w:rsidRPr="00547A7E">
          <w:rPr>
            <w:rStyle w:val="Hyperlink"/>
            <w:rFonts w:ascii="Times New Roman" w:hAnsi="Times New Roman"/>
          </w:rPr>
          <w:t>jmhood@uta.edu</w:t>
        </w:r>
      </w:hyperlink>
      <w:r w:rsidRPr="00547A7E">
        <w:rPr>
          <w:rFonts w:ascii="Times New Roman" w:hAnsi="Times New Roman"/>
        </w:rPr>
        <w:t>.</w:t>
      </w:r>
    </w:p>
    <w:p w:rsidR="003B7728" w:rsidRPr="00547A7E" w:rsidRDefault="00933D35" w:rsidP="003B7728">
      <w:pPr>
        <w:pStyle w:val="Heading2"/>
        <w:rPr>
          <w:sz w:val="22"/>
          <w:szCs w:val="22"/>
        </w:rPr>
      </w:pPr>
      <w:r w:rsidRPr="00547A7E">
        <w:rPr>
          <w:sz w:val="22"/>
          <w:szCs w:val="22"/>
        </w:rPr>
        <w:t>Academic Integrity</w:t>
      </w:r>
    </w:p>
    <w:p w:rsidR="008B5F47"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All students enrolled in this course are expected to adhere to the UT Arlington Honor Code:</w:t>
      </w:r>
    </w:p>
    <w:p w:rsidR="008B5F47" w:rsidRPr="00547A7E" w:rsidRDefault="008B5F47" w:rsidP="00C143DA">
      <w:pPr>
        <w:spacing w:after="120"/>
        <w:ind w:left="360"/>
        <w:rPr>
          <w:rFonts w:ascii="Times New Roman" w:eastAsia="Calibri" w:hAnsi="Times New Roman"/>
          <w:i/>
          <w:lang w:eastAsia="en-US"/>
        </w:rPr>
      </w:pPr>
      <w:r w:rsidRPr="00547A7E">
        <w:rPr>
          <w:rFonts w:ascii="Times New Roman" w:eastAsia="Calibri" w:hAnsi="Times New Roman"/>
          <w:i/>
          <w:lang w:eastAsia="en-US"/>
        </w:rPr>
        <w:t>I pledge, on my honor, to uphold UT Arlington’s tradition of academic integrity, a tradition that values hard work and honest effort in the pursuit of academic excellence.</w:t>
      </w:r>
    </w:p>
    <w:p w:rsidR="008B5F47" w:rsidRPr="00547A7E" w:rsidRDefault="008B5F47" w:rsidP="00C143DA">
      <w:pPr>
        <w:spacing w:after="240"/>
        <w:ind w:left="360"/>
        <w:rPr>
          <w:rFonts w:ascii="Times New Roman" w:eastAsia="Calibri" w:hAnsi="Times New Roman"/>
          <w:i/>
          <w:lang w:eastAsia="en-US"/>
        </w:rPr>
      </w:pPr>
      <w:r w:rsidRPr="00547A7E">
        <w:rPr>
          <w:rFonts w:ascii="Times New Roman" w:eastAsia="Calibri" w:hAnsi="Times New Roman"/>
          <w:i/>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82438" w:rsidRPr="00547A7E" w:rsidRDefault="006815E8" w:rsidP="00C143DA">
      <w:pPr>
        <w:spacing w:after="240"/>
        <w:rPr>
          <w:rFonts w:ascii="Times New Roman" w:eastAsia="Calibri" w:hAnsi="Times New Roman"/>
          <w:lang w:eastAsia="en-US"/>
        </w:rPr>
      </w:pPr>
      <w:r w:rsidRPr="00547A7E">
        <w:rPr>
          <w:rFonts w:ascii="Times New Roman" w:eastAsia="Calibri" w:hAnsi="Times New Roman"/>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sidRPr="00547A7E">
        <w:rPr>
          <w:rFonts w:ascii="Times New Roman" w:eastAsia="Calibri" w:hAnsi="Times New Roman"/>
          <w:lang w:eastAsia="en-US"/>
        </w:rPr>
        <w:t>r code into any work submitted.</w:t>
      </w:r>
    </w:p>
    <w:p w:rsidR="008B5F47" w:rsidRPr="00547A7E" w:rsidRDefault="008B5F47" w:rsidP="00C143DA">
      <w:pPr>
        <w:spacing w:after="240"/>
        <w:rPr>
          <w:rFonts w:ascii="Times New Roman" w:hAnsi="Times New Roman"/>
        </w:rPr>
      </w:pPr>
      <w:r w:rsidRPr="00547A7E">
        <w:rPr>
          <w:rFonts w:ascii="Times New Roman" w:eastAsia="Calibri" w:hAnsi="Times New Roman"/>
          <w:lang w:eastAsia="en-US"/>
        </w:rPr>
        <w:t>Per UT System Regents’ Rule 50101, §2.2, suspected violations of university</w:t>
      </w:r>
      <w:r w:rsidR="001D0F62" w:rsidRPr="00547A7E">
        <w:rPr>
          <w:rFonts w:ascii="Times New Roman" w:eastAsia="Calibri" w:hAnsi="Times New Roman"/>
          <w:lang w:eastAsia="en-US"/>
        </w:rPr>
        <w:t>’s</w:t>
      </w:r>
      <w:r w:rsidRPr="00547A7E">
        <w:rPr>
          <w:rFonts w:ascii="Times New Roman" w:eastAsia="Calibri" w:hAnsi="Times New Roman"/>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sidRPr="00547A7E">
        <w:rPr>
          <w:rFonts w:ascii="Times New Roman" w:eastAsia="Calibri" w:hAnsi="Times New Roman"/>
          <w:lang w:eastAsia="en-US"/>
        </w:rPr>
        <w:t xml:space="preserve">  </w:t>
      </w:r>
      <w:r w:rsidR="000F48D0" w:rsidRPr="00547A7E">
        <w:rPr>
          <w:rFonts w:ascii="Times New Roman" w:hAnsi="Times New Roman"/>
        </w:rPr>
        <w:t xml:space="preserve">Additional information is available at </w:t>
      </w:r>
      <w:hyperlink r:id="rId25" w:history="1">
        <w:r w:rsidR="000F48D0" w:rsidRPr="00547A7E">
          <w:rPr>
            <w:rStyle w:val="Hyperlink"/>
            <w:rFonts w:ascii="Times New Roman" w:hAnsi="Times New Roman"/>
          </w:rPr>
          <w:t>https://www.uta.edu/conduct/</w:t>
        </w:r>
      </w:hyperlink>
      <w:r w:rsidR="000F48D0" w:rsidRPr="00547A7E">
        <w:rPr>
          <w:rFonts w:ascii="Times New Roman" w:hAnsi="Times New Roman"/>
        </w:rPr>
        <w:t xml:space="preserve">. </w:t>
      </w:r>
    </w:p>
    <w:p w:rsidR="008B5F47"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6F2F49"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 xml:space="preserve">As a licensed registered nurse, graduate students are expected to demonstrate professional conduct as set forth in the Texas Board of Nursing rule </w:t>
      </w:r>
      <w:r w:rsidRPr="00547A7E">
        <w:rPr>
          <w:rFonts w:ascii="Times New Roman" w:eastAsia="Calibri" w:hAnsi="Times New Roman"/>
          <w:b/>
          <w:lang w:eastAsia="en-US"/>
        </w:rPr>
        <w:t>§215.8. in the event that a graduate student holding an RN license is found to have engaged in academic dishonesty, the college may report the nurse to the Texas BON using rule §215.8 as a guide.</w:t>
      </w:r>
    </w:p>
    <w:p w:rsidR="0035657B" w:rsidRDefault="0035657B" w:rsidP="003B7728">
      <w:pPr>
        <w:pStyle w:val="Heading2"/>
        <w:rPr>
          <w:sz w:val="22"/>
          <w:szCs w:val="22"/>
        </w:rPr>
      </w:pPr>
    </w:p>
    <w:p w:rsidR="0035657B" w:rsidRDefault="0035657B" w:rsidP="003B7728">
      <w:pPr>
        <w:pStyle w:val="Heading2"/>
        <w:rPr>
          <w:sz w:val="22"/>
          <w:szCs w:val="22"/>
        </w:rPr>
      </w:pPr>
    </w:p>
    <w:p w:rsidR="003B7728" w:rsidRPr="00547A7E" w:rsidRDefault="00275659" w:rsidP="003B7728">
      <w:pPr>
        <w:pStyle w:val="Heading2"/>
        <w:rPr>
          <w:sz w:val="22"/>
          <w:szCs w:val="22"/>
        </w:rPr>
      </w:pPr>
      <w:r w:rsidRPr="00547A7E">
        <w:rPr>
          <w:sz w:val="22"/>
          <w:szCs w:val="22"/>
        </w:rPr>
        <w:t>Plagiarism</w:t>
      </w:r>
    </w:p>
    <w:p w:rsidR="00275659" w:rsidRPr="00547A7E" w:rsidRDefault="00275659" w:rsidP="00C143DA">
      <w:pPr>
        <w:spacing w:after="240"/>
        <w:rPr>
          <w:rFonts w:ascii="Times New Roman" w:hAnsi="Times New Roman"/>
        </w:rPr>
      </w:pPr>
      <w:r w:rsidRPr="005A033E">
        <w:rPr>
          <w:rFonts w:ascii="Times New Roman" w:hAnsi="Times New Roman"/>
          <w:b/>
          <w:sz w:val="28"/>
          <w:highlight w:val="yellow"/>
        </w:rPr>
        <w:lastRenderedPageBreak/>
        <w:t>Copying another student’s paper or any portion of it i</w:t>
      </w:r>
      <w:r w:rsidR="006F2F49" w:rsidRPr="005A033E">
        <w:rPr>
          <w:rFonts w:ascii="Times New Roman" w:hAnsi="Times New Roman"/>
          <w:b/>
          <w:sz w:val="28"/>
          <w:highlight w:val="yellow"/>
        </w:rPr>
        <w:t xml:space="preserve">s </w:t>
      </w:r>
      <w:r w:rsidRPr="005A033E">
        <w:rPr>
          <w:rFonts w:ascii="Times New Roman" w:hAnsi="Times New Roman"/>
          <w:b/>
          <w:sz w:val="28"/>
          <w:highlight w:val="yellow"/>
        </w:rPr>
        <w:t>plagiarism.  Copying a portion of published material (e.g., books or journals) without adequately documenting the source is plagiarism.</w:t>
      </w:r>
      <w:r w:rsidRPr="002F3D43">
        <w:rPr>
          <w:rFonts w:ascii="Times New Roman" w:hAnsi="Times New Roman"/>
          <w:sz w:val="28"/>
        </w:rPr>
        <w:t xml:space="preserve">  </w:t>
      </w:r>
      <w:r w:rsidRPr="00547A7E">
        <w:rPr>
          <w:rFonts w:ascii="Times New Roman" w:hAnsi="Times New Roman"/>
        </w:rPr>
        <w:t xml:space="preserve">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004246F2" w:rsidRPr="00547A7E">
          <w:rPr>
            <w:rStyle w:val="Hyperlink"/>
            <w:rFonts w:ascii="Times New Roman" w:hAnsi="Times New Roman"/>
          </w:rPr>
          <w:t>http://library.uta.edu/plagiarism/index.html</w:t>
        </w:r>
      </w:hyperlink>
      <w:r w:rsidR="00C143DA" w:rsidRPr="00547A7E">
        <w:rPr>
          <w:rFonts w:ascii="Times New Roman" w:hAnsi="Times New Roman"/>
        </w:rPr>
        <w:t>.</w:t>
      </w:r>
    </w:p>
    <w:p w:rsidR="003B7728" w:rsidRPr="00547A7E" w:rsidRDefault="006F2F49" w:rsidP="003B7728">
      <w:pPr>
        <w:pStyle w:val="Heading2"/>
        <w:rPr>
          <w:color w:val="7030A0"/>
          <w:sz w:val="22"/>
          <w:szCs w:val="22"/>
        </w:rPr>
      </w:pPr>
      <w:r w:rsidRPr="00547A7E">
        <w:rPr>
          <w:sz w:val="22"/>
          <w:szCs w:val="22"/>
        </w:rPr>
        <w:t>Student Support Services</w:t>
      </w:r>
    </w:p>
    <w:p w:rsidR="00B07E53" w:rsidRPr="00547A7E" w:rsidRDefault="00B07E53" w:rsidP="00C143DA">
      <w:pPr>
        <w:spacing w:after="240"/>
        <w:rPr>
          <w:rFonts w:ascii="Times New Roman" w:hAnsi="Times New Roman"/>
        </w:rPr>
      </w:pPr>
      <w:r w:rsidRPr="00547A7E">
        <w:rPr>
          <w:rFonts w:ascii="Times New Roman" w:hAnsi="Times New Roman"/>
        </w:rPr>
        <w:t xml:space="preserve">UT Arlington provides a variety of resources and programs designed to help students develop academic skills, deal with personal situations, and better understand concepts and information related to their courses. Resources include </w:t>
      </w:r>
      <w:hyperlink r:id="rId27" w:history="1">
        <w:r w:rsidRPr="00547A7E">
          <w:rPr>
            <w:rStyle w:val="Hyperlink"/>
            <w:rFonts w:ascii="Times New Roman" w:hAnsi="Times New Roman"/>
          </w:rPr>
          <w:t>tutoring</w:t>
        </w:r>
      </w:hyperlink>
      <w:r w:rsidRPr="00547A7E">
        <w:rPr>
          <w:rFonts w:ascii="Times New Roman" w:hAnsi="Times New Roman"/>
        </w:rPr>
        <w:t xml:space="preserve">, </w:t>
      </w:r>
      <w:hyperlink r:id="rId28" w:history="1">
        <w:r w:rsidRPr="00547A7E">
          <w:rPr>
            <w:rStyle w:val="Hyperlink"/>
            <w:rFonts w:ascii="Times New Roman" w:hAnsi="Times New Roman"/>
          </w:rPr>
          <w:t>major-based learning centers</w:t>
        </w:r>
      </w:hyperlink>
      <w:r w:rsidRPr="00547A7E">
        <w:rPr>
          <w:rFonts w:ascii="Times New Roman" w:hAnsi="Times New Roman"/>
        </w:rPr>
        <w:t xml:space="preserve">, developmental education, </w:t>
      </w:r>
      <w:hyperlink r:id="rId29" w:history="1">
        <w:r w:rsidRPr="00547A7E">
          <w:rPr>
            <w:rStyle w:val="Hyperlink"/>
            <w:rFonts w:ascii="Times New Roman" w:hAnsi="Times New Roman"/>
          </w:rPr>
          <w:t>advising and mentoring</w:t>
        </w:r>
      </w:hyperlink>
      <w:r w:rsidRPr="00547A7E">
        <w:rPr>
          <w:rFonts w:ascii="Times New Roman" w:hAnsi="Times New Roman"/>
        </w:rPr>
        <w:t xml:space="preserve">, personal counseling, and </w:t>
      </w:r>
      <w:hyperlink r:id="rId30" w:history="1">
        <w:r w:rsidRPr="00547A7E">
          <w:rPr>
            <w:rStyle w:val="Hyperlink"/>
            <w:rFonts w:ascii="Times New Roman" w:hAnsi="Times New Roman"/>
          </w:rPr>
          <w:t>federally funded programs</w:t>
        </w:r>
      </w:hyperlink>
      <w:r w:rsidRPr="00547A7E">
        <w:rPr>
          <w:rFonts w:ascii="Times New Roman" w:hAnsi="Times New Roman"/>
        </w:rPr>
        <w:t xml:space="preserve">. For individualized referrals, students may visit the reception desk at University College (Ransom Hall), call the Maverick Resource Hotline at 817-272-6107, send a message to </w:t>
      </w:r>
      <w:hyperlink r:id="rId31" w:history="1">
        <w:r w:rsidRPr="00547A7E">
          <w:rPr>
            <w:rStyle w:val="Hyperlink"/>
            <w:rFonts w:ascii="Times New Roman" w:hAnsi="Times New Roman"/>
          </w:rPr>
          <w:t>resources@uta.edu</w:t>
        </w:r>
      </w:hyperlink>
      <w:r w:rsidRPr="00547A7E">
        <w:rPr>
          <w:rFonts w:ascii="Times New Roman" w:hAnsi="Times New Roman"/>
        </w:rPr>
        <w:t xml:space="preserve">, or view the information at </w:t>
      </w:r>
      <w:hyperlink r:id="rId32" w:history="1">
        <w:r w:rsidRPr="00547A7E">
          <w:rPr>
            <w:rStyle w:val="Hyperlink"/>
            <w:rFonts w:ascii="Times New Roman" w:hAnsi="Times New Roman"/>
          </w:rPr>
          <w:t>http://www.uta.edu/universitycollege/resources/index.php</w:t>
        </w:r>
      </w:hyperlink>
      <w:r w:rsidRPr="00547A7E">
        <w:rPr>
          <w:rFonts w:ascii="Times New Roman" w:hAnsi="Times New Roman"/>
        </w:rPr>
        <w:t>.</w:t>
      </w:r>
    </w:p>
    <w:p w:rsidR="003B7728" w:rsidRPr="00547A7E" w:rsidRDefault="007330C2" w:rsidP="003B7728">
      <w:pPr>
        <w:pStyle w:val="Heading2"/>
        <w:rPr>
          <w:sz w:val="22"/>
          <w:szCs w:val="22"/>
        </w:rPr>
      </w:pPr>
      <w:r w:rsidRPr="00547A7E">
        <w:rPr>
          <w:sz w:val="22"/>
          <w:szCs w:val="22"/>
        </w:rPr>
        <w:t>The English Writing Center (411LIBR)</w:t>
      </w:r>
    </w:p>
    <w:p w:rsidR="00B07E53" w:rsidRPr="00547A7E" w:rsidRDefault="00B07E53" w:rsidP="00C143DA">
      <w:pPr>
        <w:spacing w:after="240"/>
        <w:rPr>
          <w:rFonts w:ascii="Times New Roman" w:hAnsi="Times New Roman"/>
        </w:rPr>
      </w:pPr>
      <w:r w:rsidRPr="00547A7E">
        <w:rPr>
          <w:rFonts w:ascii="Times New Roman" w:hAnsi="Times New Roman"/>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3" w:history="1">
        <w:r w:rsidRPr="00547A7E">
          <w:rPr>
            <w:rStyle w:val="Hyperlink"/>
            <w:rFonts w:ascii="Times New Roman" w:hAnsi="Times New Roman"/>
            <w:color w:val="auto"/>
          </w:rPr>
          <w:t>www.uta.edu/owl</w:t>
        </w:r>
      </w:hyperlink>
      <w:r w:rsidRPr="00547A7E">
        <w:rPr>
          <w:rFonts w:ascii="Times New Roman" w:hAnsi="Times New Roman"/>
        </w:rPr>
        <w:t xml:space="preserve"> for detailed information on all our programs and services.</w:t>
      </w:r>
    </w:p>
    <w:p w:rsidR="00B07E53" w:rsidRPr="00547A7E" w:rsidRDefault="00B07E53" w:rsidP="00C143DA">
      <w:pPr>
        <w:spacing w:after="240"/>
        <w:rPr>
          <w:rFonts w:ascii="Times New Roman" w:hAnsi="Times New Roman"/>
        </w:rPr>
      </w:pPr>
      <w:r w:rsidRPr="00547A7E">
        <w:rPr>
          <w:rFonts w:ascii="Times New Roman" w:hAnsi="Times New Roman"/>
        </w:rPr>
        <w:t>The Library’s 2</w:t>
      </w:r>
      <w:r w:rsidRPr="00547A7E">
        <w:rPr>
          <w:rFonts w:ascii="Times New Roman" w:hAnsi="Times New Roman"/>
          <w:vertAlign w:val="superscript"/>
        </w:rPr>
        <w:t>nd</w:t>
      </w:r>
      <w:r w:rsidRPr="00547A7E">
        <w:rPr>
          <w:rFonts w:ascii="Times New Roman" w:hAnsi="Times New Roman"/>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4" w:history="1">
        <w:r w:rsidRPr="00547A7E">
          <w:rPr>
            <w:rStyle w:val="Hyperlink"/>
            <w:rFonts w:ascii="Times New Roman" w:hAnsi="Times New Roman"/>
            <w:color w:val="auto"/>
          </w:rPr>
          <w:t>http://library.uta.edu/academic-plaza</w:t>
        </w:r>
      </w:hyperlink>
    </w:p>
    <w:p w:rsidR="008F47CF" w:rsidRPr="00547A7E" w:rsidRDefault="00AC4F15" w:rsidP="008F47CF">
      <w:pPr>
        <w:pStyle w:val="Heading2"/>
        <w:rPr>
          <w:sz w:val="22"/>
          <w:szCs w:val="22"/>
        </w:rPr>
      </w:pPr>
      <w:r w:rsidRPr="00547A7E">
        <w:rPr>
          <w:sz w:val="22"/>
          <w:szCs w:val="22"/>
        </w:rPr>
        <w:t>Campus Carry</w:t>
      </w:r>
    </w:p>
    <w:p w:rsidR="000F48D0" w:rsidRPr="00547A7E" w:rsidRDefault="000F48D0" w:rsidP="00C143DA">
      <w:pPr>
        <w:spacing w:after="240"/>
        <w:rPr>
          <w:rFonts w:ascii="Times New Roman" w:hAnsi="Times New Roman"/>
        </w:rPr>
      </w:pPr>
      <w:r w:rsidRPr="00547A7E">
        <w:rPr>
          <w:rFonts w:ascii="Times New Roman" w:hAnsi="Times New Roman"/>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5" w:history="1">
        <w:r w:rsidRPr="00547A7E">
          <w:rPr>
            <w:rStyle w:val="Hyperlink"/>
            <w:rFonts w:ascii="Times New Roman" w:hAnsi="Times New Roman"/>
          </w:rPr>
          <w:t>http://www.uta.edu/news/info/campus-carry/</w:t>
        </w:r>
      </w:hyperlink>
    </w:p>
    <w:p w:rsidR="008F47CF" w:rsidRPr="00547A7E" w:rsidRDefault="00883561" w:rsidP="008F47CF">
      <w:pPr>
        <w:pStyle w:val="Heading2"/>
        <w:rPr>
          <w:sz w:val="22"/>
          <w:szCs w:val="22"/>
        </w:rPr>
      </w:pPr>
      <w:r w:rsidRPr="00547A7E">
        <w:rPr>
          <w:sz w:val="22"/>
          <w:szCs w:val="22"/>
        </w:rPr>
        <w:t>Electronic Communication</w:t>
      </w:r>
    </w:p>
    <w:p w:rsidR="00883561" w:rsidRPr="00547A7E" w:rsidRDefault="00883561" w:rsidP="00C143DA">
      <w:pPr>
        <w:spacing w:after="240"/>
        <w:rPr>
          <w:rFonts w:ascii="Times New Roman" w:hAnsi="Times New Roman"/>
        </w:rPr>
      </w:pPr>
      <w:r w:rsidRPr="00547A7E">
        <w:rPr>
          <w:rFonts w:ascii="Times New Roman" w:hAnsi="Times New Roman"/>
        </w:rPr>
        <w:t xml:space="preserve">UT Arlington has adopted MavMail as its official means to communicate with students about important deadlines and events, as well as to transact university-related business regarding financial aid, tuition, grades, graduation, etc. </w:t>
      </w:r>
      <w:r w:rsidRPr="00547A7E">
        <w:rPr>
          <w:rFonts w:ascii="Times New Roman" w:hAnsi="Times New Roman"/>
          <w:b/>
          <w:u w:val="single"/>
        </w:rPr>
        <w:t>All students are assigned a MavMail account and are responsible for checking the inbox regularly.</w:t>
      </w:r>
      <w:r w:rsidRPr="00547A7E">
        <w:rPr>
          <w:rFonts w:ascii="Times New Roman" w:hAnsi="Times New Roman"/>
        </w:rPr>
        <w:t xml:space="preserve"> There is no additional charge to students for using this account, which remains active even after graduation. Information about activating and using MavMail is available at </w:t>
      </w:r>
      <w:hyperlink r:id="rId36" w:history="1">
        <w:r w:rsidRPr="00547A7E">
          <w:rPr>
            <w:rStyle w:val="Hyperlink"/>
            <w:rFonts w:ascii="Times New Roman" w:hAnsi="Times New Roman"/>
          </w:rPr>
          <w:t>http://www.uta.edu/oit/cs/email/mavmail.php</w:t>
        </w:r>
      </w:hyperlink>
      <w:r w:rsidRPr="00547A7E">
        <w:rPr>
          <w:rFonts w:ascii="Times New Roman" w:hAnsi="Times New Roman"/>
        </w:rPr>
        <w:t>.</w:t>
      </w:r>
    </w:p>
    <w:p w:rsidR="00883561" w:rsidRPr="00547A7E" w:rsidRDefault="00883561" w:rsidP="00C143DA">
      <w:pPr>
        <w:spacing w:after="240"/>
        <w:rPr>
          <w:rFonts w:ascii="Times New Roman" w:hAnsi="Times New Roman"/>
          <w:bCs/>
        </w:rPr>
      </w:pPr>
      <w:r w:rsidRPr="00547A7E">
        <w:rPr>
          <w:rFonts w:ascii="Times New Roman" w:eastAsia="Times New Roman" w:hAnsi="Times New Roman"/>
        </w:rPr>
        <w:t>If you are unable to resolve your issue contact the Helpdesk at</w:t>
      </w:r>
      <w:r w:rsidRPr="00547A7E">
        <w:rPr>
          <w:rFonts w:ascii="Times New Roman" w:eastAsia="Times New Roman" w:hAnsi="Times New Roman"/>
          <w:color w:val="0000FF"/>
        </w:rPr>
        <w:t xml:space="preserve"> </w:t>
      </w:r>
      <w:hyperlink r:id="rId37" w:history="1">
        <w:r w:rsidRPr="00547A7E">
          <w:rPr>
            <w:rStyle w:val="Hyperlink"/>
            <w:rFonts w:ascii="Times New Roman" w:eastAsia="Times New Roman" w:hAnsi="Times New Roman"/>
          </w:rPr>
          <w:t>helpdesk@uta.edu</w:t>
        </w:r>
      </w:hyperlink>
      <w:r w:rsidRPr="00547A7E">
        <w:rPr>
          <w:rFonts w:ascii="Times New Roman" w:eastAsia="Times New Roman" w:hAnsi="Times New Roman"/>
        </w:rPr>
        <w:t>.</w:t>
      </w:r>
    </w:p>
    <w:p w:rsidR="008F47CF" w:rsidRPr="00547A7E" w:rsidRDefault="00255631" w:rsidP="008F47CF">
      <w:pPr>
        <w:pStyle w:val="Heading2"/>
        <w:rPr>
          <w:sz w:val="22"/>
          <w:szCs w:val="22"/>
        </w:rPr>
      </w:pPr>
      <w:r w:rsidRPr="00547A7E">
        <w:rPr>
          <w:sz w:val="22"/>
          <w:szCs w:val="22"/>
        </w:rPr>
        <w:t>Student Feedback Survey</w:t>
      </w:r>
    </w:p>
    <w:p w:rsidR="00467FAC" w:rsidRPr="00547A7E" w:rsidRDefault="00467FAC" w:rsidP="00C143DA">
      <w:pPr>
        <w:spacing w:after="240"/>
        <w:rPr>
          <w:rFonts w:ascii="Times New Roman" w:hAnsi="Times New Roman"/>
        </w:rPr>
      </w:pPr>
      <w:r w:rsidRPr="00547A7E">
        <w:rPr>
          <w:rFonts w:ascii="Times New Roman" w:hAnsi="Times New Roman"/>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8" w:history="1">
        <w:r w:rsidRPr="00547A7E">
          <w:rPr>
            <w:rStyle w:val="Hyperlink"/>
            <w:rFonts w:ascii="Times New Roman" w:hAnsi="Times New Roman"/>
            <w:bCs/>
          </w:rPr>
          <w:t>http://www.uta.edu/sfs</w:t>
        </w:r>
      </w:hyperlink>
      <w:r w:rsidRPr="00547A7E">
        <w:rPr>
          <w:rFonts w:ascii="Times New Roman" w:hAnsi="Times New Roman"/>
          <w:bCs/>
        </w:rPr>
        <w:t>.</w:t>
      </w:r>
    </w:p>
    <w:p w:rsidR="008F47CF" w:rsidRPr="00547A7E" w:rsidRDefault="001D0F62" w:rsidP="008F47CF">
      <w:pPr>
        <w:pStyle w:val="Heading2"/>
        <w:rPr>
          <w:sz w:val="22"/>
          <w:szCs w:val="22"/>
        </w:rPr>
      </w:pPr>
      <w:r w:rsidRPr="00547A7E">
        <w:rPr>
          <w:sz w:val="22"/>
          <w:szCs w:val="22"/>
        </w:rPr>
        <w:lastRenderedPageBreak/>
        <w:t>Final Review Week</w:t>
      </w:r>
      <w:r w:rsidR="002F3D43">
        <w:rPr>
          <w:sz w:val="22"/>
          <w:szCs w:val="22"/>
        </w:rPr>
        <w:t xml:space="preserve">:  </w:t>
      </w:r>
      <w:r w:rsidR="002F3D43" w:rsidRPr="00C346A4">
        <w:rPr>
          <w:szCs w:val="22"/>
        </w:rPr>
        <w:t xml:space="preserve">N/A for </w:t>
      </w:r>
      <w:r w:rsidR="00C346A4" w:rsidRPr="00C346A4">
        <w:rPr>
          <w:szCs w:val="22"/>
        </w:rPr>
        <w:t xml:space="preserve">AO KINE </w:t>
      </w:r>
      <w:r w:rsidR="005A033E">
        <w:rPr>
          <w:szCs w:val="22"/>
        </w:rPr>
        <w:t>4357</w:t>
      </w:r>
    </w:p>
    <w:p w:rsidR="001E1F38" w:rsidRPr="00547A7E" w:rsidRDefault="00A147C8" w:rsidP="00C143DA">
      <w:pPr>
        <w:spacing w:after="240"/>
        <w:rPr>
          <w:rFonts w:ascii="Times New Roman" w:hAnsi="Times New Roman"/>
        </w:rPr>
      </w:pPr>
      <w:r w:rsidRPr="00547A7E">
        <w:rPr>
          <w:rFonts w:ascii="Times New Roman" w:hAnsi="Times New Roman"/>
          <w:bCs/>
        </w:rPr>
        <w:t>F</w:t>
      </w:r>
      <w:r w:rsidR="00467FAC" w:rsidRPr="00547A7E">
        <w:rPr>
          <w:rFonts w:ascii="Times New Roman" w:hAnsi="Times New Roman"/>
          <w:bCs/>
        </w:rPr>
        <w:t>or semester-long courses</w:t>
      </w:r>
      <w:r w:rsidR="00467FAC" w:rsidRPr="00547A7E">
        <w:rPr>
          <w:rFonts w:ascii="Times New Roman" w:hAnsi="Times New Roman"/>
          <w:b/>
          <w:bCs/>
        </w:rPr>
        <w:t xml:space="preserve">, </w:t>
      </w:r>
      <w:r w:rsidR="00467FAC" w:rsidRPr="00547A7E">
        <w:rPr>
          <w:rFonts w:ascii="Times New Roman" w:hAnsi="Times New Roman"/>
          <w:bCs/>
        </w:rPr>
        <w:t>a</w:t>
      </w:r>
      <w:r w:rsidR="00467FAC" w:rsidRPr="00547A7E">
        <w:rPr>
          <w:rFonts w:ascii="Times New Roman" w:hAnsi="Times New Roman"/>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547A7E">
        <w:rPr>
          <w:rFonts w:ascii="Times New Roman" w:hAnsi="Times New Roman"/>
          <w:i/>
        </w:rPr>
        <w:t>unless specified in the class syllabus</w:t>
      </w:r>
      <w:r w:rsidR="00467FAC" w:rsidRPr="00547A7E">
        <w:rPr>
          <w:rFonts w:ascii="Times New Roman" w:hAnsi="Times New Roma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w:t>
      </w:r>
      <w:r w:rsidR="001E1F38" w:rsidRPr="00547A7E">
        <w:rPr>
          <w:rFonts w:ascii="Times New Roman" w:hAnsi="Times New Roman"/>
        </w:rPr>
        <w:t>uce new concepts as appropriate.</w:t>
      </w:r>
    </w:p>
    <w:p w:rsidR="009B1F20" w:rsidRPr="007A6971" w:rsidRDefault="009B1F20" w:rsidP="009B1F20">
      <w:pPr>
        <w:pBdr>
          <w:top w:val="single" w:sz="4" w:space="1" w:color="auto"/>
          <w:left w:val="single" w:sz="4" w:space="4" w:color="auto"/>
          <w:bottom w:val="single" w:sz="4" w:space="1" w:color="auto"/>
          <w:right w:val="single" w:sz="4" w:space="4" w:color="auto"/>
        </w:pBdr>
        <w:rPr>
          <w:rFonts w:ascii="Times New Roman" w:hAnsi="Times New Roman"/>
          <w:bCs/>
        </w:rPr>
      </w:pPr>
      <w:r w:rsidRPr="007A6971">
        <w:rPr>
          <w:rFonts w:ascii="Times New Roman" w:hAnsi="Times New Roman"/>
          <w:b/>
        </w:rPr>
        <w:t>Emergency Phone Numbers</w:t>
      </w:r>
      <w:r w:rsidRPr="007A6971">
        <w:rPr>
          <w:rFonts w:ascii="Times New Roman" w:hAnsi="Times New Roman"/>
          <w:bCs/>
        </w:rPr>
        <w:t xml:space="preserve">: In case of an on-campus emergency, call the UT Arlington Police Department at </w:t>
      </w:r>
      <w:r w:rsidRPr="007A6971">
        <w:rPr>
          <w:rFonts w:ascii="Times New Roman" w:hAnsi="Times New Roman"/>
          <w:b/>
        </w:rPr>
        <w:t>817-272-3003</w:t>
      </w:r>
      <w:r w:rsidRPr="007A6971">
        <w:rPr>
          <w:rFonts w:ascii="Times New Roman" w:hAnsi="Times New Roman"/>
          <w:bCs/>
        </w:rPr>
        <w:t xml:space="preserve"> (non-campus phone), </w:t>
      </w:r>
      <w:r w:rsidRPr="007A6971">
        <w:rPr>
          <w:rFonts w:ascii="Times New Roman" w:hAnsi="Times New Roman"/>
          <w:b/>
        </w:rPr>
        <w:t>2-3003</w:t>
      </w:r>
      <w:r w:rsidRPr="007A6971">
        <w:rPr>
          <w:rFonts w:ascii="Times New Roman" w:hAnsi="Times New Roman"/>
          <w:bCs/>
        </w:rPr>
        <w:t xml:space="preserve"> (campus phone). You may also dial 911.</w:t>
      </w:r>
    </w:p>
    <w:p w:rsidR="00547A7E" w:rsidRDefault="00547A7E" w:rsidP="008F47CF">
      <w:pPr>
        <w:pStyle w:val="Heading2"/>
      </w:pPr>
    </w:p>
    <w:p w:rsidR="00644B03" w:rsidRDefault="00644B03" w:rsidP="00644B03">
      <w:pPr>
        <w:pStyle w:val="Heading2"/>
      </w:pPr>
      <w:r>
        <w:t>Department of Kinesiology</w:t>
      </w:r>
    </w:p>
    <w:p w:rsidR="00644B03" w:rsidRPr="00CD1A4A" w:rsidRDefault="00644B03" w:rsidP="00644B03">
      <w:pPr>
        <w:rPr>
          <w:rFonts w:ascii="Times New Roman" w:hAnsi="Times New Roman"/>
          <w:b/>
          <w:sz w:val="24"/>
          <w:szCs w:val="24"/>
        </w:rPr>
      </w:pPr>
      <w:r>
        <w:rPr>
          <w:rFonts w:ascii="Times New Roman" w:hAnsi="Times New Roman"/>
          <w:b/>
          <w:sz w:val="24"/>
          <w:szCs w:val="24"/>
        </w:rPr>
        <w:t>David Keller, PhD</w:t>
      </w:r>
    </w:p>
    <w:p w:rsidR="00644B03" w:rsidRDefault="00644B03" w:rsidP="00644B03">
      <w:pPr>
        <w:ind w:left="360"/>
        <w:rPr>
          <w:rFonts w:ascii="Times New Roman" w:hAnsi="Times New Roman"/>
          <w:color w:val="000000"/>
          <w:sz w:val="24"/>
          <w:szCs w:val="24"/>
          <w:lang w:eastAsia="en-US"/>
        </w:rPr>
      </w:pPr>
      <w:r>
        <w:rPr>
          <w:rFonts w:ascii="Times New Roman" w:hAnsi="Times New Roman"/>
          <w:color w:val="000000"/>
          <w:sz w:val="24"/>
          <w:szCs w:val="24"/>
        </w:rPr>
        <w:t>Associate Dean</w:t>
      </w:r>
    </w:p>
    <w:p w:rsidR="00644B03" w:rsidRDefault="00644B03" w:rsidP="00644B03">
      <w:pPr>
        <w:ind w:left="360"/>
        <w:rPr>
          <w:rFonts w:ascii="Times New Roman" w:hAnsi="Times New Roman"/>
          <w:color w:val="000000"/>
          <w:sz w:val="24"/>
          <w:szCs w:val="24"/>
        </w:rPr>
      </w:pPr>
      <w:r>
        <w:rPr>
          <w:rFonts w:ascii="Times New Roman" w:hAnsi="Times New Roman"/>
          <w:color w:val="000000"/>
          <w:sz w:val="24"/>
          <w:szCs w:val="24"/>
        </w:rPr>
        <w:t>Chair, Department of Kinesiology</w:t>
      </w:r>
    </w:p>
    <w:p w:rsidR="00644B03" w:rsidRDefault="00644B03" w:rsidP="00644B03">
      <w:pPr>
        <w:ind w:left="360"/>
        <w:rPr>
          <w:rFonts w:ascii="Times New Roman" w:hAnsi="Times New Roman"/>
          <w:color w:val="000000"/>
          <w:sz w:val="24"/>
          <w:szCs w:val="24"/>
        </w:rPr>
      </w:pPr>
      <w:r>
        <w:rPr>
          <w:rFonts w:ascii="Times New Roman" w:hAnsi="Times New Roman"/>
          <w:color w:val="000000"/>
          <w:sz w:val="24"/>
          <w:szCs w:val="24"/>
        </w:rPr>
        <w:t>Maverick Activities Center,</w:t>
      </w:r>
      <w:r w:rsidR="005A033E">
        <w:rPr>
          <w:rFonts w:ascii="Times New Roman" w:hAnsi="Times New Roman"/>
          <w:color w:val="000000"/>
          <w:sz w:val="24"/>
          <w:szCs w:val="24"/>
        </w:rPr>
        <w:t xml:space="preserve"> 145</w:t>
      </w:r>
    </w:p>
    <w:p w:rsidR="00644B03" w:rsidRPr="00CD1A4A" w:rsidRDefault="00644B03" w:rsidP="00644B03">
      <w:pPr>
        <w:pStyle w:val="BodyText"/>
        <w:spacing w:after="120"/>
        <w:ind w:left="360"/>
        <w:rPr>
          <w:rFonts w:ascii="Times New Roman" w:hAnsi="Times New Roman" w:cs="Times New Roman"/>
        </w:rPr>
      </w:pPr>
      <w:r>
        <w:rPr>
          <w:rFonts w:ascii="Times New Roman" w:hAnsi="Times New Roman"/>
        </w:rPr>
        <w:t xml:space="preserve">Email address:  </w:t>
      </w:r>
      <w:hyperlink r:id="rId39" w:history="1">
        <w:r w:rsidRPr="005A3764">
          <w:rPr>
            <w:rStyle w:val="Hyperlink"/>
            <w:rFonts w:ascii="Times New Roman" w:hAnsi="Times New Roman"/>
            <w:lang w:val="en-US"/>
          </w:rPr>
          <w:t>Kellerd@uta.edu</w:t>
        </w:r>
      </w:hyperlink>
      <w:r>
        <w:rPr>
          <w:rFonts w:ascii="Times New Roman" w:hAnsi="Times New Roman"/>
          <w:lang w:val="en-US"/>
        </w:rPr>
        <w:t xml:space="preserve"> </w:t>
      </w:r>
    </w:p>
    <w:p w:rsidR="00644B03" w:rsidRPr="00CD1A4A" w:rsidRDefault="00644B03" w:rsidP="00644B03">
      <w:pPr>
        <w:rPr>
          <w:rFonts w:ascii="Times New Roman" w:hAnsi="Times New Roman"/>
          <w:b/>
          <w:sz w:val="24"/>
        </w:rPr>
      </w:pPr>
      <w:r>
        <w:rPr>
          <w:rFonts w:ascii="Times New Roman" w:hAnsi="Times New Roman"/>
          <w:b/>
          <w:sz w:val="24"/>
        </w:rPr>
        <w:t>Becky Garner, DrPH, CPH</w:t>
      </w:r>
    </w:p>
    <w:p w:rsidR="00644B03" w:rsidRDefault="00AE11CE" w:rsidP="00644B03">
      <w:pPr>
        <w:ind w:left="360"/>
        <w:rPr>
          <w:rFonts w:ascii="Times New Roman" w:hAnsi="Times New Roman"/>
          <w:sz w:val="24"/>
        </w:rPr>
      </w:pPr>
      <w:r>
        <w:rPr>
          <w:rFonts w:ascii="Times New Roman" w:hAnsi="Times New Roman"/>
          <w:sz w:val="24"/>
        </w:rPr>
        <w:t>Director of BSPH Program</w:t>
      </w:r>
    </w:p>
    <w:p w:rsidR="00AE11CE" w:rsidRPr="00CD1A4A" w:rsidRDefault="00AE11CE" w:rsidP="00644B03">
      <w:pPr>
        <w:ind w:left="360"/>
        <w:rPr>
          <w:rFonts w:ascii="Times New Roman" w:hAnsi="Times New Roman"/>
          <w:sz w:val="24"/>
        </w:rPr>
      </w:pPr>
      <w:r>
        <w:rPr>
          <w:rFonts w:ascii="Times New Roman" w:hAnsi="Times New Roman"/>
          <w:sz w:val="24"/>
        </w:rPr>
        <w:t>Maverick Activities Center, 114</w:t>
      </w:r>
    </w:p>
    <w:p w:rsidR="00644B03" w:rsidRDefault="00644B03" w:rsidP="00644B03">
      <w:pPr>
        <w:widowControl w:val="0"/>
        <w:autoSpaceDE w:val="0"/>
        <w:autoSpaceDN w:val="0"/>
        <w:adjustRightInd w:val="0"/>
        <w:spacing w:after="120"/>
        <w:ind w:left="360"/>
        <w:rPr>
          <w:rFonts w:ascii="Times New Roman" w:hAnsi="Times New Roman"/>
          <w:sz w:val="24"/>
          <w:szCs w:val="24"/>
        </w:rPr>
      </w:pPr>
      <w:r w:rsidRPr="00CD1A4A">
        <w:rPr>
          <w:rFonts w:ascii="Times New Roman" w:hAnsi="Times New Roman"/>
          <w:sz w:val="24"/>
          <w:szCs w:val="24"/>
        </w:rPr>
        <w:t xml:space="preserve">Email address: </w:t>
      </w:r>
      <w:hyperlink r:id="rId40" w:history="1">
        <w:r w:rsidR="00AE11CE" w:rsidRPr="005A3764">
          <w:rPr>
            <w:rStyle w:val="Hyperlink"/>
            <w:rFonts w:ascii="Times New Roman" w:hAnsi="Times New Roman"/>
            <w:sz w:val="24"/>
            <w:szCs w:val="24"/>
          </w:rPr>
          <w:t>beckyg@uta.edu</w:t>
        </w:r>
      </w:hyperlink>
      <w:r w:rsidR="00AE11CE">
        <w:rPr>
          <w:rFonts w:ascii="Times New Roman" w:hAnsi="Times New Roman"/>
          <w:sz w:val="24"/>
          <w:szCs w:val="24"/>
        </w:rPr>
        <w:t xml:space="preserve"> </w:t>
      </w:r>
    </w:p>
    <w:p w:rsidR="00AE11CE" w:rsidRPr="00CD1A4A" w:rsidRDefault="00AE11CE" w:rsidP="00644B03">
      <w:pPr>
        <w:widowControl w:val="0"/>
        <w:autoSpaceDE w:val="0"/>
        <w:autoSpaceDN w:val="0"/>
        <w:adjustRightInd w:val="0"/>
        <w:spacing w:after="120"/>
        <w:ind w:left="360"/>
        <w:rPr>
          <w:rStyle w:val="Hyperlink"/>
          <w:rFonts w:ascii="Times New Roman" w:hAnsi="Times New Roman"/>
          <w:sz w:val="24"/>
          <w:szCs w:val="24"/>
        </w:rPr>
      </w:pPr>
    </w:p>
    <w:p w:rsidR="00644B03" w:rsidRPr="00C346A4" w:rsidRDefault="00644B03" w:rsidP="00644B03">
      <w:pPr>
        <w:pStyle w:val="Heading2"/>
      </w:pPr>
      <w:r w:rsidRPr="00C346A4">
        <w:t xml:space="preserve">Department of </w:t>
      </w:r>
      <w:r w:rsidR="00AE11CE" w:rsidRPr="00C346A4">
        <w:t>Kinesiology</w:t>
      </w:r>
      <w:r w:rsidRPr="00C346A4">
        <w:t xml:space="preserve"> Support Staff</w:t>
      </w:r>
    </w:p>
    <w:p w:rsidR="00644B03" w:rsidRPr="00CD1A4A" w:rsidRDefault="005A033E" w:rsidP="00644B03">
      <w:pPr>
        <w:rPr>
          <w:rFonts w:ascii="Times New Roman" w:hAnsi="Times New Roman"/>
          <w:b/>
          <w:bCs/>
          <w:color w:val="000000"/>
          <w:sz w:val="24"/>
          <w:szCs w:val="24"/>
        </w:rPr>
      </w:pPr>
      <w:r>
        <w:rPr>
          <w:rFonts w:ascii="Times New Roman" w:hAnsi="Times New Roman"/>
          <w:b/>
          <w:bCs/>
          <w:color w:val="000000"/>
          <w:sz w:val="24"/>
          <w:szCs w:val="24"/>
        </w:rPr>
        <w:t>Tanya Garcia</w:t>
      </w:r>
    </w:p>
    <w:p w:rsidR="00AE11CE" w:rsidRDefault="005A033E" w:rsidP="00644B03">
      <w:pPr>
        <w:ind w:left="360"/>
        <w:rPr>
          <w:rFonts w:ascii="Times New Roman" w:hAnsi="Times New Roman"/>
          <w:color w:val="000000"/>
          <w:sz w:val="24"/>
          <w:szCs w:val="24"/>
        </w:rPr>
      </w:pPr>
      <w:r>
        <w:rPr>
          <w:rFonts w:ascii="Times New Roman" w:hAnsi="Times New Roman"/>
          <w:color w:val="000000"/>
          <w:sz w:val="24"/>
          <w:szCs w:val="24"/>
        </w:rPr>
        <w:t>Public Health Administrative</w:t>
      </w:r>
      <w:r w:rsidR="00AE11CE">
        <w:rPr>
          <w:rFonts w:ascii="Times New Roman" w:hAnsi="Times New Roman"/>
          <w:color w:val="000000"/>
          <w:sz w:val="24"/>
          <w:szCs w:val="24"/>
        </w:rPr>
        <w:t xml:space="preserve"> Assistant</w:t>
      </w:r>
      <w:r>
        <w:rPr>
          <w:rFonts w:ascii="Times New Roman" w:hAnsi="Times New Roman"/>
          <w:color w:val="000000"/>
          <w:sz w:val="24"/>
          <w:szCs w:val="24"/>
        </w:rPr>
        <w:t xml:space="preserve"> I</w:t>
      </w:r>
    </w:p>
    <w:p w:rsidR="00644B03" w:rsidRPr="00CD1A4A" w:rsidRDefault="00AE11CE" w:rsidP="00644B03">
      <w:pPr>
        <w:ind w:left="360"/>
        <w:rPr>
          <w:rFonts w:ascii="Times New Roman" w:hAnsi="Times New Roman"/>
          <w:color w:val="000000"/>
          <w:sz w:val="24"/>
          <w:szCs w:val="24"/>
          <w:lang w:eastAsia="en-US"/>
        </w:rPr>
      </w:pPr>
      <w:r>
        <w:rPr>
          <w:rFonts w:ascii="Times New Roman" w:hAnsi="Times New Roman"/>
          <w:color w:val="000000"/>
          <w:sz w:val="24"/>
          <w:szCs w:val="24"/>
        </w:rPr>
        <w:t>Maverick Activities Center</w:t>
      </w:r>
      <w:r w:rsidR="005A033E">
        <w:rPr>
          <w:rFonts w:ascii="Times New Roman" w:hAnsi="Times New Roman"/>
          <w:color w:val="000000"/>
          <w:sz w:val="24"/>
          <w:szCs w:val="24"/>
        </w:rPr>
        <w:t>, 111</w:t>
      </w:r>
    </w:p>
    <w:p w:rsidR="00C346A4" w:rsidRDefault="00644B03" w:rsidP="00C346A4">
      <w:pPr>
        <w:ind w:left="360"/>
        <w:rPr>
          <w:rFonts w:ascii="Times New Roman" w:hAnsi="Times New Roman"/>
          <w:bCs/>
          <w:sz w:val="24"/>
          <w:szCs w:val="24"/>
        </w:rPr>
      </w:pPr>
      <w:r w:rsidRPr="00C346A4">
        <w:rPr>
          <w:rFonts w:ascii="Times New Roman" w:hAnsi="Times New Roman"/>
          <w:color w:val="000000"/>
          <w:sz w:val="24"/>
          <w:szCs w:val="24"/>
        </w:rPr>
        <w:t>Email address:</w:t>
      </w:r>
      <w:r w:rsidR="00C346A4" w:rsidRPr="00C346A4">
        <w:t xml:space="preserve"> </w:t>
      </w:r>
      <w:hyperlink r:id="rId41" w:history="1">
        <w:r w:rsidR="005A033E" w:rsidRPr="00390EE1">
          <w:rPr>
            <w:rStyle w:val="Hyperlink"/>
          </w:rPr>
          <w:t>tanya.garcia@uta.edu</w:t>
        </w:r>
      </w:hyperlink>
      <w:r w:rsidR="005A033E">
        <w:t xml:space="preserve"> </w:t>
      </w:r>
    </w:p>
    <w:p w:rsidR="00C346A4" w:rsidRPr="00C346A4" w:rsidRDefault="00C346A4" w:rsidP="00C346A4">
      <w:pPr>
        <w:ind w:left="360"/>
        <w:rPr>
          <w:rFonts w:ascii="Times New Roman" w:hAnsi="Times New Roman"/>
          <w:bCs/>
          <w:sz w:val="24"/>
          <w:szCs w:val="24"/>
        </w:rPr>
      </w:pPr>
      <w:r>
        <w:rPr>
          <w:rFonts w:ascii="Times New Roman" w:hAnsi="Times New Roman"/>
          <w:bCs/>
          <w:sz w:val="24"/>
          <w:szCs w:val="24"/>
        </w:rPr>
        <w:t xml:space="preserve">Department of Kinesiology: </w:t>
      </w:r>
      <w:r w:rsidRPr="00CD1A4A">
        <w:rPr>
          <w:rFonts w:ascii="Times New Roman" w:hAnsi="Times New Roman"/>
          <w:bCs/>
          <w:sz w:val="24"/>
          <w:szCs w:val="24"/>
        </w:rPr>
        <w:t>817-27</w:t>
      </w:r>
      <w:r w:rsidRPr="00C346A4">
        <w:rPr>
          <w:rFonts w:ascii="Times New Roman" w:hAnsi="Times New Roman"/>
          <w:bCs/>
          <w:sz w:val="24"/>
          <w:szCs w:val="24"/>
        </w:rPr>
        <w:t>2-3288</w:t>
      </w:r>
    </w:p>
    <w:p w:rsidR="00644B03" w:rsidRPr="00CD1A4A" w:rsidRDefault="00C346A4" w:rsidP="00644B03">
      <w:pPr>
        <w:ind w:left="360"/>
        <w:rPr>
          <w:rFonts w:ascii="Times New Roman" w:hAnsi="Times New Roman"/>
          <w:b/>
          <w:sz w:val="24"/>
          <w:szCs w:val="24"/>
        </w:rPr>
      </w:pPr>
      <w:r>
        <w:t xml:space="preserve"> </w:t>
      </w:r>
      <w:hyperlink r:id="rId42" w:history="1"/>
    </w:p>
    <w:p w:rsidR="00644B03" w:rsidRDefault="00AE11CE" w:rsidP="00644B03">
      <w:pPr>
        <w:pStyle w:val="Heading2"/>
      </w:pPr>
      <w:r>
        <w:t>BSPH</w:t>
      </w:r>
      <w:r w:rsidR="00644B03">
        <w:t xml:space="preserve"> Advisors</w:t>
      </w:r>
    </w:p>
    <w:p w:rsidR="00C346A4" w:rsidRPr="00C346A4" w:rsidRDefault="00C346A4" w:rsidP="00C346A4">
      <w:pPr>
        <w:pStyle w:val="Heading2"/>
        <w:rPr>
          <w:bCs/>
          <w:color w:val="0000FF"/>
        </w:rPr>
      </w:pPr>
      <w:r w:rsidRPr="00C346A4">
        <w:rPr>
          <w:b w:val="0"/>
          <w:bCs/>
          <w:u w:val="none"/>
        </w:rPr>
        <w:t xml:space="preserve">Appointments with the Undergraduate Exercise Science Advisors can be made online using the TimeTrade links below.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5"/>
        <w:gridCol w:w="1794"/>
        <w:gridCol w:w="2824"/>
        <w:gridCol w:w="4296"/>
      </w:tblGrid>
      <w:tr w:rsidR="00C346A4" w:rsidRPr="00C346A4" w:rsidTr="00C346A4">
        <w:trPr>
          <w:tblHeader/>
          <w:tblCellSpacing w:w="15" w:type="dxa"/>
        </w:trPr>
        <w:tc>
          <w:tcPr>
            <w:tcW w:w="0" w:type="auto"/>
            <w:vAlign w:val="center"/>
            <w:hideMark/>
          </w:tcPr>
          <w:p w:rsidR="00C346A4" w:rsidRPr="00C346A4" w:rsidRDefault="00C346A4" w:rsidP="00C346A4">
            <w:pPr>
              <w:pStyle w:val="Heading2"/>
              <w:rPr>
                <w:bCs/>
                <w:u w:val="none"/>
              </w:rPr>
            </w:pPr>
            <w:r w:rsidRPr="00C346A4">
              <w:rPr>
                <w:bCs/>
                <w:u w:val="none"/>
              </w:rPr>
              <w:t>Letterset</w:t>
            </w:r>
          </w:p>
        </w:tc>
        <w:tc>
          <w:tcPr>
            <w:tcW w:w="0" w:type="auto"/>
            <w:vAlign w:val="center"/>
            <w:hideMark/>
          </w:tcPr>
          <w:p w:rsidR="00C346A4" w:rsidRPr="00C346A4" w:rsidRDefault="00C346A4" w:rsidP="00C346A4">
            <w:pPr>
              <w:pStyle w:val="Heading2"/>
              <w:rPr>
                <w:bCs/>
                <w:u w:val="none"/>
              </w:rPr>
            </w:pPr>
            <w:r w:rsidRPr="00C346A4">
              <w:rPr>
                <w:bCs/>
                <w:u w:val="none"/>
              </w:rPr>
              <w:t>Advisor</w:t>
            </w:r>
          </w:p>
        </w:tc>
        <w:tc>
          <w:tcPr>
            <w:tcW w:w="0" w:type="auto"/>
            <w:vAlign w:val="center"/>
            <w:hideMark/>
          </w:tcPr>
          <w:p w:rsidR="00C346A4" w:rsidRPr="00C346A4" w:rsidRDefault="00C346A4" w:rsidP="00C346A4">
            <w:pPr>
              <w:pStyle w:val="Heading2"/>
              <w:rPr>
                <w:bCs/>
                <w:u w:val="none"/>
              </w:rPr>
            </w:pPr>
            <w:r w:rsidRPr="00C346A4">
              <w:rPr>
                <w:bCs/>
                <w:u w:val="none"/>
              </w:rPr>
              <w:t>Email</w:t>
            </w:r>
          </w:p>
        </w:tc>
        <w:tc>
          <w:tcPr>
            <w:tcW w:w="0" w:type="auto"/>
            <w:vAlign w:val="center"/>
            <w:hideMark/>
          </w:tcPr>
          <w:p w:rsidR="00C346A4" w:rsidRPr="00C346A4" w:rsidRDefault="00C346A4" w:rsidP="00C346A4">
            <w:pPr>
              <w:pStyle w:val="Heading2"/>
              <w:rPr>
                <w:bCs/>
                <w:u w:val="none"/>
              </w:rPr>
            </w:pPr>
            <w:r w:rsidRPr="00C346A4">
              <w:rPr>
                <w:bCs/>
                <w:u w:val="none"/>
              </w:rPr>
              <w:t>TimeTrade Links</w:t>
            </w:r>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A - G</w:t>
            </w:r>
          </w:p>
        </w:tc>
        <w:tc>
          <w:tcPr>
            <w:tcW w:w="0" w:type="auto"/>
            <w:vAlign w:val="center"/>
            <w:hideMark/>
          </w:tcPr>
          <w:p w:rsidR="00C346A4" w:rsidRPr="00C346A4" w:rsidRDefault="00C346A4" w:rsidP="00C346A4">
            <w:pPr>
              <w:pStyle w:val="Heading2"/>
              <w:rPr>
                <w:b w:val="0"/>
                <w:bCs/>
                <w:u w:val="none"/>
              </w:rPr>
            </w:pPr>
            <w:r w:rsidRPr="00C346A4">
              <w:rPr>
                <w:b w:val="0"/>
                <w:bCs/>
                <w:u w:val="none"/>
              </w:rPr>
              <w:t>Courtney Jackson</w:t>
            </w:r>
          </w:p>
        </w:tc>
        <w:tc>
          <w:tcPr>
            <w:tcW w:w="0" w:type="auto"/>
            <w:vAlign w:val="center"/>
            <w:hideMark/>
          </w:tcPr>
          <w:p w:rsidR="00C346A4" w:rsidRPr="00C346A4" w:rsidRDefault="00A25C15" w:rsidP="00C346A4">
            <w:pPr>
              <w:pStyle w:val="Heading2"/>
              <w:rPr>
                <w:bCs/>
                <w:color w:val="0000FF"/>
              </w:rPr>
            </w:pPr>
            <w:hyperlink r:id="rId43" w:history="1">
              <w:r w:rsidR="00C346A4" w:rsidRPr="00C346A4">
                <w:rPr>
                  <w:rStyle w:val="Hyperlink"/>
                  <w:bCs/>
                </w:rPr>
                <w:t>courtney.jackson@uta.edu</w:t>
              </w:r>
            </w:hyperlink>
          </w:p>
        </w:tc>
        <w:tc>
          <w:tcPr>
            <w:tcW w:w="0" w:type="auto"/>
            <w:vAlign w:val="center"/>
            <w:hideMark/>
          </w:tcPr>
          <w:p w:rsidR="00C346A4" w:rsidRPr="00C346A4" w:rsidRDefault="00A25C15" w:rsidP="00C346A4">
            <w:pPr>
              <w:pStyle w:val="Heading2"/>
              <w:rPr>
                <w:bCs/>
                <w:color w:val="0000FF"/>
              </w:rPr>
            </w:pPr>
            <w:hyperlink r:id="rId44" w:tgtFrame="_blank" w:history="1">
              <w:r w:rsidR="00C346A4" w:rsidRPr="00C346A4">
                <w:rPr>
                  <w:rStyle w:val="Hyperlink"/>
                  <w:bCs/>
                </w:rPr>
                <w:t>Phone</w:t>
              </w:r>
            </w:hyperlink>
            <w:r w:rsidR="00C346A4" w:rsidRPr="00C346A4">
              <w:rPr>
                <w:bCs/>
                <w:color w:val="0000FF"/>
              </w:rPr>
              <w:t xml:space="preserve"> - </w:t>
            </w:r>
            <w:hyperlink r:id="rId45" w:tgtFrame="_blank" w:history="1">
              <w:r w:rsidR="00C346A4" w:rsidRPr="00C346A4">
                <w:rPr>
                  <w:rStyle w:val="Hyperlink"/>
                  <w:bCs/>
                </w:rPr>
                <w:t>In Person</w:t>
              </w:r>
            </w:hyperlink>
            <w:r w:rsidR="00C346A4" w:rsidRPr="00C346A4">
              <w:rPr>
                <w:bCs/>
                <w:color w:val="0000FF"/>
              </w:rPr>
              <w:t xml:space="preserve"> - </w:t>
            </w:r>
            <w:hyperlink r:id="rId46" w:tgtFrame="_blank" w:history="1">
              <w:r w:rsidR="00C346A4" w:rsidRPr="00C346A4">
                <w:rPr>
                  <w:rStyle w:val="Hyperlink"/>
                  <w:bCs/>
                </w:rPr>
                <w:t>Virtual Appointment</w:t>
              </w:r>
            </w:hyperlink>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H - P</w:t>
            </w:r>
          </w:p>
        </w:tc>
        <w:tc>
          <w:tcPr>
            <w:tcW w:w="0" w:type="auto"/>
            <w:vAlign w:val="center"/>
            <w:hideMark/>
          </w:tcPr>
          <w:p w:rsidR="00C346A4" w:rsidRPr="00C346A4" w:rsidRDefault="00C346A4" w:rsidP="00C346A4">
            <w:pPr>
              <w:pStyle w:val="Heading2"/>
              <w:rPr>
                <w:b w:val="0"/>
                <w:bCs/>
                <w:u w:val="none"/>
              </w:rPr>
            </w:pPr>
            <w:r w:rsidRPr="00C346A4">
              <w:rPr>
                <w:b w:val="0"/>
                <w:bCs/>
                <w:u w:val="none"/>
              </w:rPr>
              <w:t>Deon Johnson</w:t>
            </w:r>
          </w:p>
        </w:tc>
        <w:tc>
          <w:tcPr>
            <w:tcW w:w="0" w:type="auto"/>
            <w:vAlign w:val="center"/>
            <w:hideMark/>
          </w:tcPr>
          <w:p w:rsidR="00C346A4" w:rsidRPr="00C346A4" w:rsidRDefault="00A25C15" w:rsidP="00C346A4">
            <w:pPr>
              <w:pStyle w:val="Heading2"/>
              <w:rPr>
                <w:bCs/>
                <w:color w:val="0000FF"/>
              </w:rPr>
            </w:pPr>
            <w:hyperlink r:id="rId47" w:history="1">
              <w:r w:rsidR="00C346A4" w:rsidRPr="00C346A4">
                <w:rPr>
                  <w:rStyle w:val="Hyperlink"/>
                  <w:bCs/>
                </w:rPr>
                <w:t>deon.johnson@uta.edu</w:t>
              </w:r>
            </w:hyperlink>
          </w:p>
        </w:tc>
        <w:tc>
          <w:tcPr>
            <w:tcW w:w="0" w:type="auto"/>
            <w:vAlign w:val="center"/>
            <w:hideMark/>
          </w:tcPr>
          <w:p w:rsidR="00C346A4" w:rsidRPr="00C346A4" w:rsidRDefault="00A25C15" w:rsidP="00C346A4">
            <w:pPr>
              <w:pStyle w:val="Heading2"/>
              <w:rPr>
                <w:bCs/>
                <w:color w:val="0000FF"/>
              </w:rPr>
            </w:pPr>
            <w:hyperlink r:id="rId48" w:tgtFrame="_blank" w:history="1">
              <w:r w:rsidR="00C346A4" w:rsidRPr="00C346A4">
                <w:rPr>
                  <w:rStyle w:val="Hyperlink"/>
                  <w:bCs/>
                </w:rPr>
                <w:t>Phone</w:t>
              </w:r>
            </w:hyperlink>
            <w:r w:rsidR="00C346A4" w:rsidRPr="00C346A4">
              <w:rPr>
                <w:bCs/>
                <w:color w:val="0000FF"/>
              </w:rPr>
              <w:t xml:space="preserve"> - </w:t>
            </w:r>
            <w:hyperlink r:id="rId49" w:tgtFrame="_blank" w:history="1">
              <w:r w:rsidR="00C346A4" w:rsidRPr="00C346A4">
                <w:rPr>
                  <w:rStyle w:val="Hyperlink"/>
                  <w:bCs/>
                </w:rPr>
                <w:t>In Person</w:t>
              </w:r>
            </w:hyperlink>
            <w:r w:rsidR="00C346A4" w:rsidRPr="00C346A4">
              <w:rPr>
                <w:bCs/>
                <w:color w:val="0000FF"/>
              </w:rPr>
              <w:t xml:space="preserve"> - </w:t>
            </w:r>
            <w:hyperlink r:id="rId50" w:tgtFrame="_blank" w:history="1">
              <w:r w:rsidR="00C346A4" w:rsidRPr="00C346A4">
                <w:rPr>
                  <w:rStyle w:val="Hyperlink"/>
                  <w:bCs/>
                </w:rPr>
                <w:t>Virtual Appointment</w:t>
              </w:r>
            </w:hyperlink>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Q - Z</w:t>
            </w:r>
          </w:p>
        </w:tc>
        <w:tc>
          <w:tcPr>
            <w:tcW w:w="0" w:type="auto"/>
            <w:vAlign w:val="center"/>
            <w:hideMark/>
          </w:tcPr>
          <w:p w:rsidR="00C346A4" w:rsidRPr="00C346A4" w:rsidRDefault="00C346A4" w:rsidP="00C346A4">
            <w:pPr>
              <w:pStyle w:val="Heading2"/>
              <w:rPr>
                <w:b w:val="0"/>
                <w:bCs/>
                <w:u w:val="none"/>
              </w:rPr>
            </w:pPr>
            <w:r w:rsidRPr="00C346A4">
              <w:rPr>
                <w:b w:val="0"/>
                <w:bCs/>
                <w:u w:val="none"/>
              </w:rPr>
              <w:t>Caitlin Guerrero</w:t>
            </w:r>
          </w:p>
        </w:tc>
        <w:tc>
          <w:tcPr>
            <w:tcW w:w="0" w:type="auto"/>
            <w:vAlign w:val="center"/>
            <w:hideMark/>
          </w:tcPr>
          <w:p w:rsidR="00C346A4" w:rsidRPr="00C346A4" w:rsidRDefault="00A25C15" w:rsidP="00C346A4">
            <w:pPr>
              <w:pStyle w:val="Heading2"/>
              <w:rPr>
                <w:bCs/>
                <w:color w:val="0000FF"/>
              </w:rPr>
            </w:pPr>
            <w:hyperlink r:id="rId51" w:history="1">
              <w:r w:rsidR="00C346A4" w:rsidRPr="00C346A4">
                <w:rPr>
                  <w:rStyle w:val="Hyperlink"/>
                  <w:bCs/>
                </w:rPr>
                <w:t>caitling@uta.edu</w:t>
              </w:r>
            </w:hyperlink>
          </w:p>
        </w:tc>
        <w:tc>
          <w:tcPr>
            <w:tcW w:w="0" w:type="auto"/>
            <w:vAlign w:val="center"/>
            <w:hideMark/>
          </w:tcPr>
          <w:p w:rsidR="00C346A4" w:rsidRPr="00C346A4" w:rsidRDefault="00A25C15" w:rsidP="00C346A4">
            <w:pPr>
              <w:pStyle w:val="Heading2"/>
              <w:rPr>
                <w:bCs/>
                <w:color w:val="0000FF"/>
              </w:rPr>
            </w:pPr>
            <w:hyperlink r:id="rId52" w:tgtFrame="_blank" w:history="1">
              <w:r w:rsidR="00C346A4" w:rsidRPr="00C346A4">
                <w:rPr>
                  <w:rStyle w:val="Hyperlink"/>
                  <w:bCs/>
                </w:rPr>
                <w:t>Phone</w:t>
              </w:r>
            </w:hyperlink>
            <w:r w:rsidR="00C346A4" w:rsidRPr="00C346A4">
              <w:rPr>
                <w:bCs/>
                <w:color w:val="0000FF"/>
              </w:rPr>
              <w:t xml:space="preserve"> - </w:t>
            </w:r>
            <w:hyperlink r:id="rId53" w:tgtFrame="_blank" w:history="1">
              <w:r w:rsidR="00C346A4" w:rsidRPr="00C346A4">
                <w:rPr>
                  <w:rStyle w:val="Hyperlink"/>
                  <w:bCs/>
                </w:rPr>
                <w:t>In Person</w:t>
              </w:r>
            </w:hyperlink>
            <w:r w:rsidR="00C346A4" w:rsidRPr="00C346A4">
              <w:rPr>
                <w:bCs/>
                <w:color w:val="0000FF"/>
              </w:rPr>
              <w:t xml:space="preserve"> - </w:t>
            </w:r>
            <w:hyperlink r:id="rId54" w:tgtFrame="_blank" w:history="1">
              <w:r w:rsidR="00C346A4" w:rsidRPr="00C346A4">
                <w:rPr>
                  <w:rStyle w:val="Hyperlink"/>
                  <w:bCs/>
                </w:rPr>
                <w:t>Virtual Appointment</w:t>
              </w:r>
            </w:hyperlink>
          </w:p>
        </w:tc>
      </w:tr>
    </w:tbl>
    <w:p w:rsidR="00AE11CE" w:rsidRDefault="00AE11CE" w:rsidP="00644B03">
      <w:pPr>
        <w:pStyle w:val="Heading2"/>
        <w:rPr>
          <w:rStyle w:val="Hyperlink"/>
          <w:bCs/>
          <w:u w:val="none"/>
        </w:rPr>
      </w:pPr>
    </w:p>
    <w:p w:rsidR="008F47CF" w:rsidRPr="007A6971" w:rsidRDefault="00750860" w:rsidP="00644B03">
      <w:pPr>
        <w:pStyle w:val="Heading2"/>
      </w:pPr>
      <w:r w:rsidRPr="007A6971">
        <w:t>Course Schedule</w:t>
      </w:r>
      <w:r w:rsidR="007E7841" w:rsidRPr="007A6971">
        <w:t xml:space="preserve">  </w:t>
      </w:r>
    </w:p>
    <w:p w:rsidR="0046791B" w:rsidRPr="007A6971" w:rsidRDefault="006C74FA" w:rsidP="006C74FA">
      <w:pPr>
        <w:rPr>
          <w:rFonts w:ascii="Times New Roman" w:hAnsi="Times New Roman"/>
        </w:rPr>
      </w:pPr>
      <w:r w:rsidRPr="007A6971">
        <w:rPr>
          <w:rFonts w:ascii="Times New Roman" w:hAnsi="Times New Roman"/>
        </w:rPr>
        <w:t xml:space="preserve">This course schedule provides you with an overview of topics for each module, along with assignment due dates for your signature assignments, </w:t>
      </w:r>
      <w:r w:rsidR="00F03F18">
        <w:rPr>
          <w:rFonts w:ascii="Times New Roman" w:hAnsi="Times New Roman"/>
        </w:rPr>
        <w:t>quizzes and exams, discussion boards and other learning activities</w:t>
      </w:r>
      <w:r w:rsidRPr="007A6971">
        <w:rPr>
          <w:rFonts w:ascii="Times New Roman" w:hAnsi="Times New Roman"/>
        </w:rPr>
        <w:t xml:space="preserve">.  </w:t>
      </w:r>
    </w:p>
    <w:p w:rsidR="006C74FA" w:rsidRPr="007A6971" w:rsidRDefault="006C74FA" w:rsidP="006C74FA">
      <w:pPr>
        <w:rPr>
          <w:rFonts w:ascii="Times New Roman" w:hAnsi="Times New Roman"/>
          <w:i/>
          <w:sz w:val="24"/>
          <w:szCs w:val="24"/>
        </w:rPr>
      </w:pPr>
    </w:p>
    <w:p w:rsidR="00A92618" w:rsidRPr="001B358F" w:rsidRDefault="00A147C8" w:rsidP="00A147C8">
      <w:pPr>
        <w:spacing w:after="240"/>
        <w:rPr>
          <w:rFonts w:ascii="Times New Roman" w:hAnsi="Times New Roman"/>
          <w:i/>
          <w:sz w:val="24"/>
          <w:szCs w:val="24"/>
        </w:rPr>
      </w:pPr>
      <w:r w:rsidRPr="007A6971">
        <w:rPr>
          <w:rFonts w:ascii="Times New Roman" w:hAnsi="Times New Roman"/>
          <w:i/>
          <w:sz w:val="24"/>
          <w:szCs w:val="24"/>
        </w:rPr>
        <w:t>As the instructor for this course, I reserve the right to adjust this schedule in any way that serves the educational needs of the students enrolled in this course. –Becky Garner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3870"/>
        <w:gridCol w:w="1080"/>
        <w:gridCol w:w="3415"/>
      </w:tblGrid>
      <w:tr w:rsidR="00F14A31" w:rsidRPr="002F3D43" w:rsidTr="0035657B">
        <w:trPr>
          <w:trHeight w:val="408"/>
          <w:jc w:val="center"/>
        </w:trPr>
        <w:tc>
          <w:tcPr>
            <w:tcW w:w="2425" w:type="dxa"/>
            <w:shd w:val="clear" w:color="auto" w:fill="auto"/>
          </w:tcPr>
          <w:p w:rsidR="007A6971" w:rsidRPr="009A11ED"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lastRenderedPageBreak/>
              <w:t>DATE</w:t>
            </w:r>
            <w:r w:rsidR="009B71E0">
              <w:rPr>
                <w:rFonts w:ascii="Times New Roman" w:eastAsia="Times New Roman" w:hAnsi="Times New Roman"/>
                <w:b/>
                <w:sz w:val="16"/>
                <w:szCs w:val="16"/>
                <w:lang w:eastAsia="en-US"/>
              </w:rPr>
              <w:t>/MODULE</w:t>
            </w:r>
          </w:p>
        </w:tc>
        <w:tc>
          <w:tcPr>
            <w:tcW w:w="3870" w:type="dxa"/>
            <w:shd w:val="clear" w:color="auto" w:fill="auto"/>
          </w:tcPr>
          <w:p w:rsidR="003B25B4" w:rsidRDefault="007A6971" w:rsidP="007A6971">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 xml:space="preserve">TOPICS </w:t>
            </w:r>
          </w:p>
          <w:p w:rsidR="007A6971" w:rsidRPr="003B25B4" w:rsidRDefault="007A6971" w:rsidP="003B25B4">
            <w:pPr>
              <w:ind w:firstLine="720"/>
              <w:rPr>
                <w:rFonts w:ascii="Times New Roman" w:eastAsia="Times New Roman" w:hAnsi="Times New Roman"/>
                <w:sz w:val="16"/>
                <w:szCs w:val="16"/>
                <w:lang w:eastAsia="en-US"/>
              </w:rPr>
            </w:pPr>
          </w:p>
        </w:tc>
        <w:tc>
          <w:tcPr>
            <w:tcW w:w="1080" w:type="dxa"/>
          </w:tcPr>
          <w:p w:rsidR="007A6971"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READINGS</w:t>
            </w:r>
          </w:p>
          <w:p w:rsidR="00AA47F4" w:rsidRPr="009A11ED" w:rsidRDefault="00AA47F4" w:rsidP="009D3328">
            <w:pPr>
              <w:rPr>
                <w:rFonts w:ascii="Times New Roman" w:eastAsia="Times New Roman" w:hAnsi="Times New Roman"/>
                <w:b/>
                <w:sz w:val="16"/>
                <w:szCs w:val="16"/>
                <w:lang w:eastAsia="en-US"/>
              </w:rPr>
            </w:pPr>
          </w:p>
        </w:tc>
        <w:tc>
          <w:tcPr>
            <w:tcW w:w="3415" w:type="dxa"/>
            <w:shd w:val="clear" w:color="auto" w:fill="auto"/>
          </w:tcPr>
          <w:p w:rsidR="007A6971" w:rsidRPr="009A11ED" w:rsidRDefault="009B71E0" w:rsidP="009D332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Assignments &amp; </w:t>
            </w:r>
            <w:r w:rsidR="007A6971" w:rsidRPr="009A11ED">
              <w:rPr>
                <w:rFonts w:ascii="Times New Roman" w:eastAsia="Times New Roman" w:hAnsi="Times New Roman"/>
                <w:b/>
                <w:sz w:val="16"/>
                <w:szCs w:val="16"/>
                <w:lang w:eastAsia="en-US"/>
              </w:rPr>
              <w:t xml:space="preserve">Assignment </w:t>
            </w:r>
          </w:p>
          <w:p w:rsidR="007A6971" w:rsidRPr="009A11ED"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Due Dates</w:t>
            </w:r>
          </w:p>
        </w:tc>
      </w:tr>
      <w:tr w:rsidR="00F14A31" w:rsidRPr="002F3D43" w:rsidTr="0035657B">
        <w:trPr>
          <w:trHeight w:val="730"/>
          <w:jc w:val="center"/>
        </w:trPr>
        <w:tc>
          <w:tcPr>
            <w:tcW w:w="2425" w:type="dxa"/>
            <w:shd w:val="clear" w:color="auto" w:fill="auto"/>
          </w:tcPr>
          <w:p w:rsidR="009A11ED" w:rsidRDefault="00AE11CE" w:rsidP="00B86833">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 xml:space="preserve">Mon., </w:t>
            </w:r>
            <w:r w:rsidR="00B038CE">
              <w:rPr>
                <w:rFonts w:ascii="Times New Roman" w:eastAsia="Times New Roman" w:hAnsi="Times New Roman"/>
                <w:b/>
                <w:sz w:val="16"/>
                <w:szCs w:val="16"/>
                <w:lang w:eastAsia="en-US"/>
              </w:rPr>
              <w:t>Jan. 14-20</w:t>
            </w:r>
          </w:p>
          <w:p w:rsidR="00B038CE" w:rsidRPr="009B71E0" w:rsidRDefault="00B038CE" w:rsidP="00B86833">
            <w:pPr>
              <w:rPr>
                <w:rFonts w:ascii="Times New Roman" w:eastAsia="Times New Roman" w:hAnsi="Times New Roman"/>
                <w:b/>
                <w:sz w:val="16"/>
                <w:szCs w:val="16"/>
                <w:lang w:eastAsia="en-US"/>
              </w:rPr>
            </w:pPr>
          </w:p>
          <w:p w:rsidR="007A6971" w:rsidRPr="009B71E0" w:rsidRDefault="009B71E0" w:rsidP="00B86833">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Module One</w:t>
            </w:r>
            <w:r w:rsidRPr="00DE2900">
              <w:rPr>
                <w:rFonts w:ascii="Times New Roman" w:eastAsia="Times New Roman" w:hAnsi="Times New Roman"/>
                <w:b/>
                <w:sz w:val="16"/>
                <w:szCs w:val="16"/>
                <w:lang w:eastAsia="en-US"/>
              </w:rPr>
              <w:t xml:space="preserve">: </w:t>
            </w:r>
            <w:r w:rsidR="00B038CE">
              <w:rPr>
                <w:rFonts w:ascii="Times New Roman" w:eastAsia="Times New Roman" w:hAnsi="Times New Roman"/>
                <w:b/>
                <w:sz w:val="16"/>
                <w:szCs w:val="16"/>
                <w:lang w:eastAsia="en-US"/>
              </w:rPr>
              <w:t>Career Fundamentals</w:t>
            </w:r>
          </w:p>
          <w:p w:rsidR="007A6971" w:rsidRPr="009B71E0" w:rsidRDefault="007A6971" w:rsidP="00B86833">
            <w:pPr>
              <w:rPr>
                <w:rFonts w:ascii="Times New Roman" w:eastAsia="Times New Roman" w:hAnsi="Times New Roman"/>
                <w:sz w:val="16"/>
                <w:szCs w:val="16"/>
                <w:lang w:eastAsia="en-US"/>
              </w:rPr>
            </w:pPr>
          </w:p>
        </w:tc>
        <w:tc>
          <w:tcPr>
            <w:tcW w:w="3870" w:type="dxa"/>
            <w:shd w:val="clear" w:color="auto" w:fill="auto"/>
            <w:tcMar>
              <w:left w:w="115" w:type="dxa"/>
              <w:right w:w="115" w:type="dxa"/>
            </w:tcMar>
          </w:tcPr>
          <w:p w:rsidR="00B038CE" w:rsidRPr="00B038CE" w:rsidRDefault="00B038CE" w:rsidP="00B038CE">
            <w:pPr>
              <w:pStyle w:val="Normal1"/>
              <w:keepLines/>
              <w:numPr>
                <w:ilvl w:val="0"/>
                <w:numId w:val="10"/>
              </w:numPr>
              <w:rPr>
                <w:rFonts w:ascii="Times New Roman" w:hAnsi="Times New Roman" w:cs="Times New Roman"/>
                <w:sz w:val="16"/>
                <w:szCs w:val="16"/>
              </w:rPr>
            </w:pPr>
            <w:r w:rsidRPr="00B038CE">
              <w:rPr>
                <w:rFonts w:ascii="Times New Roman" w:hAnsi="Times New Roman" w:cs="Times New Roman"/>
                <w:sz w:val="16"/>
                <w:szCs w:val="16"/>
              </w:rPr>
              <w:t>What is an action plan?  How can I use that type of tool to support my academic and professional development?</w:t>
            </w:r>
          </w:p>
          <w:p w:rsidR="00B038CE" w:rsidRPr="00B038CE" w:rsidRDefault="00B038CE" w:rsidP="00B038CE">
            <w:pPr>
              <w:pStyle w:val="Normal1"/>
              <w:keepLines/>
              <w:numPr>
                <w:ilvl w:val="0"/>
                <w:numId w:val="10"/>
              </w:numPr>
              <w:rPr>
                <w:rFonts w:ascii="Times New Roman" w:hAnsi="Times New Roman" w:cs="Times New Roman"/>
                <w:sz w:val="16"/>
                <w:szCs w:val="16"/>
              </w:rPr>
            </w:pPr>
            <w:r w:rsidRPr="00B038CE">
              <w:rPr>
                <w:rFonts w:ascii="Times New Roman" w:hAnsi="Times New Roman" w:cs="Times New Roman"/>
                <w:sz w:val="16"/>
                <w:szCs w:val="16"/>
              </w:rPr>
              <w:t>What is an elevator speech?  Why is that important?</w:t>
            </w:r>
          </w:p>
          <w:p w:rsidR="007A6971" w:rsidRDefault="00B038CE" w:rsidP="00B038CE">
            <w:pPr>
              <w:pStyle w:val="Normal1"/>
              <w:keepLines/>
              <w:numPr>
                <w:ilvl w:val="0"/>
                <w:numId w:val="10"/>
              </w:numPr>
              <w:rPr>
                <w:rFonts w:ascii="Times New Roman" w:hAnsi="Times New Roman" w:cs="Times New Roman"/>
                <w:sz w:val="16"/>
                <w:szCs w:val="16"/>
              </w:rPr>
            </w:pPr>
            <w:r w:rsidRPr="00B038CE">
              <w:rPr>
                <w:rFonts w:ascii="Times New Roman" w:hAnsi="Times New Roman" w:cs="Times New Roman"/>
                <w:sz w:val="16"/>
                <w:szCs w:val="16"/>
              </w:rPr>
              <w:t>Why are comprehensive policies a guiding force for an organization?  What are some of the potential problems that might occur concerning policies?</w:t>
            </w:r>
          </w:p>
          <w:p w:rsidR="00B038CE" w:rsidRPr="00B038CE" w:rsidRDefault="00B038CE" w:rsidP="00B038CE">
            <w:pPr>
              <w:pStyle w:val="Normal1"/>
              <w:keepLines/>
              <w:numPr>
                <w:ilvl w:val="0"/>
                <w:numId w:val="10"/>
              </w:numPr>
              <w:rPr>
                <w:rFonts w:ascii="Times New Roman" w:hAnsi="Times New Roman" w:cs="Times New Roman"/>
                <w:sz w:val="16"/>
                <w:szCs w:val="16"/>
              </w:rPr>
            </w:pPr>
            <w:r>
              <w:rPr>
                <w:rFonts w:ascii="Times New Roman" w:hAnsi="Times New Roman" w:cs="Times New Roman"/>
                <w:sz w:val="16"/>
                <w:szCs w:val="16"/>
              </w:rPr>
              <w:t>Personal core values</w:t>
            </w:r>
          </w:p>
        </w:tc>
        <w:tc>
          <w:tcPr>
            <w:tcW w:w="1080" w:type="dxa"/>
          </w:tcPr>
          <w:p w:rsidR="007A6971" w:rsidRPr="009B71E0" w:rsidRDefault="00DE2900"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3415" w:type="dxa"/>
            <w:shd w:val="clear" w:color="auto" w:fill="auto"/>
          </w:tcPr>
          <w:p w:rsidR="007A6971" w:rsidRPr="00497F73" w:rsidRDefault="007A6971" w:rsidP="00A147C8">
            <w:pPr>
              <w:rPr>
                <w:rFonts w:ascii="Times New Roman" w:eastAsia="Times New Roman" w:hAnsi="Times New Roman"/>
                <w:sz w:val="16"/>
                <w:szCs w:val="16"/>
                <w:lang w:eastAsia="en-US"/>
              </w:rPr>
            </w:pPr>
          </w:p>
          <w:p w:rsidR="009B71E0" w:rsidRPr="00497F73" w:rsidRDefault="009B71E0" w:rsidP="00C22EAC">
            <w:pPr>
              <w:pStyle w:val="ListParagraph"/>
              <w:numPr>
                <w:ilvl w:val="0"/>
                <w:numId w:val="12"/>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Discussion Board 1.1</w:t>
            </w:r>
          </w:p>
          <w:p w:rsidR="00B038CE" w:rsidRDefault="00B038CE" w:rsidP="00C22EAC">
            <w:pPr>
              <w:pStyle w:val="ListParagraph"/>
              <w:numPr>
                <w:ilvl w:val="1"/>
                <w:numId w:val="12"/>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009B71E0"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Jan. 16</w:t>
            </w:r>
          </w:p>
          <w:p w:rsidR="009B71E0" w:rsidRDefault="00B038CE" w:rsidP="00C22EAC">
            <w:pPr>
              <w:pStyle w:val="ListParagraph"/>
              <w:numPr>
                <w:ilvl w:val="1"/>
                <w:numId w:val="12"/>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Peer comments due </w:t>
            </w:r>
            <w:r w:rsidR="009B71E0"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Jan. 20</w:t>
            </w:r>
          </w:p>
          <w:p w:rsidR="00B038CE" w:rsidRDefault="00B038CE" w:rsidP="00C22EAC">
            <w:pPr>
              <w:pStyle w:val="ListParagraph"/>
              <w:numPr>
                <w:ilvl w:val="0"/>
                <w:numId w:val="12"/>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Discussion Board 1.2</w:t>
            </w:r>
          </w:p>
          <w:p w:rsidR="00B038CE" w:rsidRDefault="00B038CE" w:rsidP="00C22EAC">
            <w:pPr>
              <w:pStyle w:val="ListParagraph"/>
              <w:numPr>
                <w:ilvl w:val="1"/>
                <w:numId w:val="12"/>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Jan. 16</w:t>
            </w:r>
          </w:p>
          <w:p w:rsidR="00B038CE" w:rsidRDefault="00B038CE" w:rsidP="00C22EAC">
            <w:pPr>
              <w:pStyle w:val="ListParagraph"/>
              <w:numPr>
                <w:ilvl w:val="1"/>
                <w:numId w:val="12"/>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Peer comments 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Jan. 20</w:t>
            </w:r>
          </w:p>
          <w:p w:rsidR="00B038CE" w:rsidRDefault="00B038CE" w:rsidP="00C22EAC">
            <w:pPr>
              <w:pStyle w:val="ListParagraph"/>
              <w:numPr>
                <w:ilvl w:val="0"/>
                <w:numId w:val="12"/>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Assignment 1.1</w:t>
            </w:r>
          </w:p>
          <w:p w:rsidR="00B038CE" w:rsidRDefault="00B038CE" w:rsidP="00C22EAC">
            <w:pPr>
              <w:pStyle w:val="ListParagraph"/>
              <w:numPr>
                <w:ilvl w:val="1"/>
                <w:numId w:val="12"/>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Jan. 20</w:t>
            </w:r>
          </w:p>
          <w:p w:rsidR="009B71E0" w:rsidRPr="00497F73" w:rsidRDefault="009B71E0" w:rsidP="00C22EAC">
            <w:pPr>
              <w:pStyle w:val="ListParagraph"/>
              <w:numPr>
                <w:ilvl w:val="0"/>
                <w:numId w:val="12"/>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Module One Quiz</w:t>
            </w:r>
          </w:p>
          <w:p w:rsidR="009A11ED" w:rsidRPr="00497F73" w:rsidRDefault="009B71E0" w:rsidP="00C22EAC">
            <w:pPr>
              <w:pStyle w:val="ListParagraph"/>
              <w:numPr>
                <w:ilvl w:val="1"/>
                <w:numId w:val="12"/>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w:t>
            </w:r>
            <w:r w:rsidR="00B038CE" w:rsidRPr="00497F73">
              <w:rPr>
                <w:rFonts w:ascii="Times New Roman" w:eastAsia="Times New Roman" w:hAnsi="Times New Roman"/>
                <w:b/>
                <w:sz w:val="16"/>
                <w:szCs w:val="16"/>
                <w:lang w:eastAsia="en-US"/>
              </w:rPr>
              <w:t xml:space="preserve">Sun., </w:t>
            </w:r>
            <w:r w:rsidR="00B038CE">
              <w:rPr>
                <w:rFonts w:ascii="Times New Roman" w:eastAsia="Times New Roman" w:hAnsi="Times New Roman"/>
                <w:b/>
                <w:sz w:val="16"/>
                <w:szCs w:val="16"/>
                <w:lang w:eastAsia="en-US"/>
              </w:rPr>
              <w:t>Jan. 20</w:t>
            </w:r>
          </w:p>
        </w:tc>
      </w:tr>
      <w:tr w:rsidR="00F14A31" w:rsidRPr="002F3D43" w:rsidTr="0035657B">
        <w:trPr>
          <w:trHeight w:val="504"/>
          <w:jc w:val="center"/>
        </w:trPr>
        <w:tc>
          <w:tcPr>
            <w:tcW w:w="2425" w:type="dxa"/>
            <w:shd w:val="clear" w:color="auto" w:fill="auto"/>
          </w:tcPr>
          <w:p w:rsidR="00C0600D" w:rsidRDefault="00AE11CE" w:rsidP="00A147C8">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 xml:space="preserve">Mon., </w:t>
            </w:r>
            <w:r w:rsidR="00B038CE">
              <w:rPr>
                <w:rFonts w:ascii="Times New Roman" w:eastAsia="Times New Roman" w:hAnsi="Times New Roman"/>
                <w:b/>
                <w:sz w:val="16"/>
                <w:szCs w:val="16"/>
                <w:lang w:eastAsia="en-US"/>
              </w:rPr>
              <w:t>Jan. 21-27</w:t>
            </w:r>
            <w:r w:rsidR="00C0600D" w:rsidRPr="009B71E0">
              <w:rPr>
                <w:rFonts w:ascii="Times New Roman" w:eastAsia="Times New Roman" w:hAnsi="Times New Roman"/>
                <w:b/>
                <w:sz w:val="16"/>
                <w:szCs w:val="16"/>
                <w:lang w:eastAsia="en-US"/>
              </w:rPr>
              <w:t xml:space="preserve"> </w:t>
            </w:r>
          </w:p>
          <w:p w:rsidR="00B038CE" w:rsidRPr="009B71E0" w:rsidRDefault="00B038CE" w:rsidP="00A147C8">
            <w:pPr>
              <w:rPr>
                <w:rFonts w:ascii="Times New Roman" w:eastAsia="Times New Roman" w:hAnsi="Times New Roman"/>
                <w:b/>
                <w:sz w:val="16"/>
                <w:szCs w:val="16"/>
                <w:lang w:eastAsia="en-US"/>
              </w:rPr>
            </w:pPr>
          </w:p>
          <w:p w:rsidR="00DE2900" w:rsidRPr="00DE2900" w:rsidRDefault="009B71E0" w:rsidP="00DE2900">
            <w:pPr>
              <w:rPr>
                <w:rFonts w:ascii="Times New Roman" w:eastAsia="Times New Roman" w:hAnsi="Times New Roman"/>
                <w:b/>
                <w:bCs/>
                <w:sz w:val="16"/>
                <w:szCs w:val="16"/>
                <w:lang w:eastAsia="en-US"/>
              </w:rPr>
            </w:pPr>
            <w:r w:rsidRPr="009B71E0">
              <w:rPr>
                <w:rFonts w:ascii="Times New Roman" w:eastAsia="Times New Roman" w:hAnsi="Times New Roman"/>
                <w:b/>
                <w:sz w:val="16"/>
                <w:szCs w:val="16"/>
                <w:lang w:eastAsia="en-US"/>
              </w:rPr>
              <w:t xml:space="preserve">Module Two: </w:t>
            </w:r>
            <w:r w:rsidR="00B038CE">
              <w:rPr>
                <w:rFonts w:ascii="Times New Roman" w:eastAsia="Times New Roman" w:hAnsi="Times New Roman"/>
                <w:b/>
                <w:bCs/>
                <w:sz w:val="16"/>
                <w:szCs w:val="16"/>
                <w:lang w:eastAsia="en-US"/>
              </w:rPr>
              <w:t>Employees, Teams and Safety in the Workplace</w:t>
            </w:r>
          </w:p>
          <w:p w:rsidR="002D3515" w:rsidRPr="009B71E0" w:rsidRDefault="002D3515" w:rsidP="00A147C8">
            <w:pPr>
              <w:rPr>
                <w:rFonts w:ascii="Times New Roman" w:eastAsia="Times New Roman" w:hAnsi="Times New Roman"/>
                <w:b/>
                <w:sz w:val="16"/>
                <w:szCs w:val="16"/>
                <w:lang w:eastAsia="en-US"/>
              </w:rPr>
            </w:pPr>
          </w:p>
          <w:p w:rsidR="007A6971" w:rsidRPr="009B71E0" w:rsidRDefault="007A6971" w:rsidP="00AE11CE">
            <w:pPr>
              <w:rPr>
                <w:rFonts w:ascii="Times New Roman" w:eastAsia="Times New Roman" w:hAnsi="Times New Roman"/>
                <w:b/>
                <w:color w:val="FF0000"/>
                <w:sz w:val="16"/>
                <w:szCs w:val="16"/>
                <w:lang w:eastAsia="en-US"/>
              </w:rPr>
            </w:pPr>
          </w:p>
        </w:tc>
        <w:tc>
          <w:tcPr>
            <w:tcW w:w="3870" w:type="dxa"/>
            <w:shd w:val="clear" w:color="auto" w:fill="auto"/>
            <w:tcMar>
              <w:left w:w="115" w:type="dxa"/>
              <w:right w:w="115" w:type="dxa"/>
            </w:tcMar>
          </w:tcPr>
          <w:p w:rsidR="00B038CE" w:rsidRPr="00B038CE" w:rsidRDefault="00B038CE" w:rsidP="00B038CE">
            <w:pPr>
              <w:numPr>
                <w:ilvl w:val="0"/>
                <w:numId w:val="4"/>
              </w:numPr>
              <w:tabs>
                <w:tab w:val="num" w:pos="720"/>
              </w:tabs>
              <w:contextualSpacing/>
              <w:rPr>
                <w:rFonts w:ascii="Times New Roman" w:eastAsia="Times New Roman" w:hAnsi="Times New Roman"/>
                <w:sz w:val="16"/>
                <w:szCs w:val="16"/>
                <w:lang w:eastAsia="en-US"/>
              </w:rPr>
            </w:pPr>
            <w:r w:rsidRPr="00B038CE">
              <w:rPr>
                <w:rFonts w:ascii="Times New Roman" w:eastAsia="Times New Roman" w:hAnsi="Times New Roman"/>
                <w:sz w:val="16"/>
                <w:szCs w:val="16"/>
                <w:lang w:eastAsia="en-US"/>
              </w:rPr>
              <w:t>How do organizations promote employee safety?</w:t>
            </w:r>
          </w:p>
          <w:p w:rsidR="00B038CE" w:rsidRPr="00B038CE" w:rsidRDefault="00B038CE" w:rsidP="00B038CE">
            <w:pPr>
              <w:numPr>
                <w:ilvl w:val="0"/>
                <w:numId w:val="4"/>
              </w:numPr>
              <w:tabs>
                <w:tab w:val="num" w:pos="720"/>
              </w:tabs>
              <w:contextualSpacing/>
              <w:rPr>
                <w:rFonts w:ascii="Times New Roman" w:eastAsia="Times New Roman" w:hAnsi="Times New Roman"/>
                <w:sz w:val="16"/>
                <w:szCs w:val="16"/>
                <w:lang w:eastAsia="en-US"/>
              </w:rPr>
            </w:pPr>
            <w:r w:rsidRPr="00B038CE">
              <w:rPr>
                <w:rFonts w:ascii="Times New Roman" w:eastAsia="Times New Roman" w:hAnsi="Times New Roman"/>
                <w:sz w:val="16"/>
                <w:szCs w:val="16"/>
                <w:lang w:eastAsia="en-US"/>
              </w:rPr>
              <w:t>What factors must be considered when thinking about employee dynamics such as recruitment, on boarding, retention, motivation and incentives?  </w:t>
            </w:r>
          </w:p>
          <w:p w:rsidR="00B038CE" w:rsidRPr="00B038CE" w:rsidRDefault="00B038CE" w:rsidP="00B038CE">
            <w:pPr>
              <w:numPr>
                <w:ilvl w:val="0"/>
                <w:numId w:val="4"/>
              </w:numPr>
              <w:tabs>
                <w:tab w:val="num" w:pos="720"/>
              </w:tabs>
              <w:contextualSpacing/>
              <w:rPr>
                <w:rFonts w:ascii="Times New Roman" w:eastAsia="Times New Roman" w:hAnsi="Times New Roman"/>
                <w:sz w:val="16"/>
                <w:szCs w:val="16"/>
                <w:lang w:eastAsia="en-US"/>
              </w:rPr>
            </w:pPr>
            <w:r w:rsidRPr="00B038CE">
              <w:rPr>
                <w:rFonts w:ascii="Times New Roman" w:eastAsia="Times New Roman" w:hAnsi="Times New Roman"/>
                <w:sz w:val="16"/>
                <w:szCs w:val="16"/>
                <w:lang w:eastAsia="en-US"/>
              </w:rPr>
              <w:t>How do organizations deal with problem employees?</w:t>
            </w:r>
          </w:p>
          <w:p w:rsidR="00B038CE" w:rsidRPr="00B038CE" w:rsidRDefault="00B038CE" w:rsidP="00B038CE">
            <w:pPr>
              <w:numPr>
                <w:ilvl w:val="0"/>
                <w:numId w:val="4"/>
              </w:numPr>
              <w:tabs>
                <w:tab w:val="num" w:pos="720"/>
              </w:tabs>
              <w:contextualSpacing/>
              <w:rPr>
                <w:rFonts w:ascii="Times New Roman" w:eastAsia="Times New Roman" w:hAnsi="Times New Roman"/>
                <w:sz w:val="16"/>
                <w:szCs w:val="16"/>
                <w:lang w:eastAsia="en-US"/>
              </w:rPr>
            </w:pPr>
            <w:r w:rsidRPr="00B038CE">
              <w:rPr>
                <w:rFonts w:ascii="Times New Roman" w:eastAsia="Times New Roman" w:hAnsi="Times New Roman"/>
                <w:sz w:val="16"/>
                <w:szCs w:val="16"/>
                <w:lang w:eastAsia="en-US"/>
              </w:rPr>
              <w:t>What is important to know when developing professional documents such as a resume' or cover letter?</w:t>
            </w:r>
          </w:p>
          <w:p w:rsidR="002D3515" w:rsidRPr="009B71E0" w:rsidRDefault="00DE2900" w:rsidP="00DE2900">
            <w:pPr>
              <w:contextualSpacing/>
              <w:rPr>
                <w:rFonts w:ascii="Times New Roman" w:eastAsia="Times New Roman" w:hAnsi="Times New Roman"/>
                <w:sz w:val="16"/>
                <w:szCs w:val="16"/>
                <w:lang w:eastAsia="en-US"/>
              </w:rPr>
            </w:pPr>
            <w:r w:rsidRPr="00DE2900">
              <w:rPr>
                <w:rFonts w:ascii="Times New Roman" w:eastAsia="Times New Roman" w:hAnsi="Times New Roman"/>
                <w:sz w:val="16"/>
                <w:szCs w:val="16"/>
                <w:lang w:eastAsia="en-US"/>
              </w:rPr>
              <w:t xml:space="preserve"> </w:t>
            </w:r>
          </w:p>
        </w:tc>
        <w:tc>
          <w:tcPr>
            <w:tcW w:w="1080" w:type="dxa"/>
          </w:tcPr>
          <w:p w:rsidR="007A6971" w:rsidRPr="009B71E0" w:rsidRDefault="00DE2900" w:rsidP="00BD0733">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3415" w:type="dxa"/>
            <w:shd w:val="clear" w:color="auto" w:fill="auto"/>
          </w:tcPr>
          <w:p w:rsidR="00B038CE" w:rsidRPr="00497F73" w:rsidRDefault="00B038CE" w:rsidP="00C22EAC">
            <w:pPr>
              <w:pStyle w:val="ListParagraph"/>
              <w:numPr>
                <w:ilvl w:val="0"/>
                <w:numId w:val="13"/>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Discussion Board </w:t>
            </w:r>
            <w:r>
              <w:rPr>
                <w:rFonts w:ascii="Times New Roman" w:eastAsia="Times New Roman" w:hAnsi="Times New Roman"/>
                <w:b/>
                <w:sz w:val="16"/>
                <w:szCs w:val="16"/>
                <w:lang w:eastAsia="en-US"/>
              </w:rPr>
              <w:t>2</w:t>
            </w:r>
            <w:r w:rsidRPr="00497F73">
              <w:rPr>
                <w:rFonts w:ascii="Times New Roman" w:eastAsia="Times New Roman" w:hAnsi="Times New Roman"/>
                <w:b/>
                <w:sz w:val="16"/>
                <w:szCs w:val="16"/>
                <w:lang w:eastAsia="en-US"/>
              </w:rPr>
              <w:t>.1</w:t>
            </w:r>
          </w:p>
          <w:p w:rsidR="00B038CE" w:rsidRDefault="00B038CE" w:rsidP="00C22EAC">
            <w:pPr>
              <w:pStyle w:val="ListParagraph"/>
              <w:numPr>
                <w:ilvl w:val="1"/>
                <w:numId w:val="13"/>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Jan. 23</w:t>
            </w:r>
          </w:p>
          <w:p w:rsidR="00B038CE" w:rsidRDefault="00B038CE" w:rsidP="00C22EAC">
            <w:pPr>
              <w:pStyle w:val="ListParagraph"/>
              <w:numPr>
                <w:ilvl w:val="1"/>
                <w:numId w:val="13"/>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Peer comments 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Jan. 27</w:t>
            </w:r>
          </w:p>
          <w:p w:rsidR="00B038CE" w:rsidRDefault="00B038CE" w:rsidP="00C22EAC">
            <w:pPr>
              <w:pStyle w:val="ListParagraph"/>
              <w:numPr>
                <w:ilvl w:val="0"/>
                <w:numId w:val="13"/>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Discussion Board 2.2</w:t>
            </w:r>
          </w:p>
          <w:p w:rsidR="00B038CE" w:rsidRDefault="00B038CE" w:rsidP="00C22EAC">
            <w:pPr>
              <w:pStyle w:val="ListParagraph"/>
              <w:numPr>
                <w:ilvl w:val="1"/>
                <w:numId w:val="13"/>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Jan. 23</w:t>
            </w:r>
          </w:p>
          <w:p w:rsidR="00B038CE" w:rsidRDefault="00B038CE" w:rsidP="00C22EAC">
            <w:pPr>
              <w:pStyle w:val="ListParagraph"/>
              <w:numPr>
                <w:ilvl w:val="1"/>
                <w:numId w:val="13"/>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Peer comments 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Jan. 27</w:t>
            </w:r>
          </w:p>
          <w:p w:rsidR="00B038CE" w:rsidRDefault="00B038CE" w:rsidP="00C22EAC">
            <w:pPr>
              <w:pStyle w:val="ListParagraph"/>
              <w:numPr>
                <w:ilvl w:val="0"/>
                <w:numId w:val="13"/>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Assignment 2.1</w:t>
            </w:r>
          </w:p>
          <w:p w:rsidR="00B038CE" w:rsidRDefault="00B038CE" w:rsidP="00C22EAC">
            <w:pPr>
              <w:pStyle w:val="ListParagraph"/>
              <w:numPr>
                <w:ilvl w:val="1"/>
                <w:numId w:val="13"/>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Jan. 27</w:t>
            </w:r>
          </w:p>
          <w:p w:rsidR="00B038CE" w:rsidRDefault="00B038CE" w:rsidP="00C22EAC">
            <w:pPr>
              <w:pStyle w:val="ListParagraph"/>
              <w:numPr>
                <w:ilvl w:val="0"/>
                <w:numId w:val="13"/>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Assignment 2.2</w:t>
            </w:r>
          </w:p>
          <w:p w:rsidR="00B038CE" w:rsidRDefault="00B038CE" w:rsidP="00C22EAC">
            <w:pPr>
              <w:pStyle w:val="ListParagraph"/>
              <w:numPr>
                <w:ilvl w:val="1"/>
                <w:numId w:val="13"/>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Jan. 27</w:t>
            </w:r>
          </w:p>
          <w:p w:rsidR="00B038CE" w:rsidRPr="00497F73" w:rsidRDefault="00B038CE" w:rsidP="00C22EAC">
            <w:pPr>
              <w:pStyle w:val="ListParagraph"/>
              <w:numPr>
                <w:ilvl w:val="0"/>
                <w:numId w:val="13"/>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Module </w:t>
            </w:r>
            <w:r>
              <w:rPr>
                <w:rFonts w:ascii="Times New Roman" w:eastAsia="Times New Roman" w:hAnsi="Times New Roman"/>
                <w:b/>
                <w:sz w:val="16"/>
                <w:szCs w:val="16"/>
                <w:lang w:eastAsia="en-US"/>
              </w:rPr>
              <w:t>Two</w:t>
            </w:r>
            <w:r w:rsidRPr="00497F73">
              <w:rPr>
                <w:rFonts w:ascii="Times New Roman" w:eastAsia="Times New Roman" w:hAnsi="Times New Roman"/>
                <w:b/>
                <w:sz w:val="16"/>
                <w:szCs w:val="16"/>
                <w:lang w:eastAsia="en-US"/>
              </w:rPr>
              <w:t xml:space="preserve"> Quiz</w:t>
            </w:r>
          </w:p>
          <w:p w:rsidR="006141DD" w:rsidRPr="00B038CE" w:rsidRDefault="00B038CE" w:rsidP="00C22EAC">
            <w:pPr>
              <w:pStyle w:val="ListParagraph"/>
              <w:numPr>
                <w:ilvl w:val="1"/>
                <w:numId w:val="13"/>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Jan. 27</w:t>
            </w:r>
          </w:p>
        </w:tc>
      </w:tr>
      <w:tr w:rsidR="00F14A31" w:rsidRPr="002F3D43" w:rsidTr="0035657B">
        <w:trPr>
          <w:trHeight w:val="504"/>
          <w:jc w:val="center"/>
        </w:trPr>
        <w:tc>
          <w:tcPr>
            <w:tcW w:w="2425" w:type="dxa"/>
            <w:shd w:val="clear" w:color="auto" w:fill="auto"/>
          </w:tcPr>
          <w:p w:rsidR="00B038CE" w:rsidRDefault="00AE11CE"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Mon., </w:t>
            </w:r>
            <w:r w:rsidR="00B038CE">
              <w:rPr>
                <w:rFonts w:ascii="Times New Roman" w:eastAsia="Times New Roman" w:hAnsi="Times New Roman"/>
                <w:b/>
                <w:sz w:val="16"/>
                <w:szCs w:val="16"/>
                <w:lang w:eastAsia="en-US"/>
              </w:rPr>
              <w:t>Jan. 28-</w:t>
            </w:r>
            <w:r>
              <w:rPr>
                <w:rFonts w:ascii="Times New Roman" w:eastAsia="Times New Roman" w:hAnsi="Times New Roman"/>
                <w:b/>
                <w:sz w:val="16"/>
                <w:szCs w:val="16"/>
                <w:lang w:eastAsia="en-US"/>
              </w:rPr>
              <w:t xml:space="preserve">Sun., </w:t>
            </w:r>
            <w:r w:rsidR="00B038CE">
              <w:rPr>
                <w:rFonts w:ascii="Times New Roman" w:eastAsia="Times New Roman" w:hAnsi="Times New Roman"/>
                <w:b/>
                <w:sz w:val="16"/>
                <w:szCs w:val="16"/>
                <w:lang w:eastAsia="en-US"/>
              </w:rPr>
              <w:t>Feb. 3</w:t>
            </w:r>
          </w:p>
          <w:p w:rsidR="00C0600D" w:rsidRPr="003518A8" w:rsidRDefault="00C0600D" w:rsidP="00A147C8">
            <w:pPr>
              <w:rPr>
                <w:rFonts w:ascii="Times New Roman" w:eastAsia="Times New Roman" w:hAnsi="Times New Roman"/>
                <w:b/>
                <w:sz w:val="16"/>
                <w:szCs w:val="16"/>
                <w:lang w:eastAsia="en-US"/>
              </w:rPr>
            </w:pPr>
          </w:p>
          <w:p w:rsidR="0011448E" w:rsidRPr="00DE2900" w:rsidRDefault="00035322" w:rsidP="0011448E">
            <w:pPr>
              <w:rPr>
                <w:rFonts w:ascii="Times New Roman" w:eastAsia="Times New Roman" w:hAnsi="Times New Roman"/>
                <w:b/>
                <w:bCs/>
                <w:sz w:val="16"/>
                <w:szCs w:val="16"/>
                <w:lang w:eastAsia="en-US"/>
              </w:rPr>
            </w:pPr>
            <w:r>
              <w:rPr>
                <w:rFonts w:ascii="Times New Roman" w:eastAsia="Times New Roman" w:hAnsi="Times New Roman"/>
                <w:b/>
                <w:sz w:val="16"/>
                <w:szCs w:val="16"/>
                <w:lang w:eastAsia="en-US"/>
              </w:rPr>
              <w:t xml:space="preserve">Module Three: </w:t>
            </w:r>
            <w:r w:rsidR="0011448E">
              <w:rPr>
                <w:rFonts w:ascii="Times New Roman" w:eastAsia="Times New Roman" w:hAnsi="Times New Roman"/>
                <w:b/>
                <w:bCs/>
                <w:sz w:val="16"/>
                <w:szCs w:val="16"/>
                <w:lang w:eastAsia="en-US"/>
              </w:rPr>
              <w:t>Leading and Managing a Diverse Workforce</w:t>
            </w:r>
          </w:p>
          <w:p w:rsidR="002D3515" w:rsidRPr="003518A8" w:rsidRDefault="002D3515" w:rsidP="00DD1F62">
            <w:pPr>
              <w:rPr>
                <w:rFonts w:ascii="Times New Roman" w:eastAsia="Times New Roman" w:hAnsi="Times New Roman"/>
                <w:sz w:val="16"/>
                <w:szCs w:val="16"/>
                <w:lang w:eastAsia="en-US"/>
              </w:rPr>
            </w:pPr>
          </w:p>
          <w:p w:rsidR="002D3515" w:rsidRPr="003518A8" w:rsidRDefault="002D3515" w:rsidP="00DD1F62">
            <w:pPr>
              <w:rPr>
                <w:rFonts w:ascii="Times New Roman" w:eastAsia="Times New Roman" w:hAnsi="Times New Roman"/>
                <w:sz w:val="16"/>
                <w:szCs w:val="16"/>
                <w:lang w:eastAsia="en-US"/>
              </w:rPr>
            </w:pPr>
          </w:p>
        </w:tc>
        <w:tc>
          <w:tcPr>
            <w:tcW w:w="3870" w:type="dxa"/>
            <w:shd w:val="clear" w:color="auto" w:fill="auto"/>
            <w:tcMar>
              <w:left w:w="115" w:type="dxa"/>
              <w:right w:w="115" w:type="dxa"/>
            </w:tcMar>
          </w:tcPr>
          <w:p w:rsidR="0011448E" w:rsidRPr="0011448E" w:rsidRDefault="0011448E" w:rsidP="0011448E">
            <w:pPr>
              <w:numPr>
                <w:ilvl w:val="0"/>
                <w:numId w:val="5"/>
              </w:numPr>
              <w:tabs>
                <w:tab w:val="num" w:pos="720"/>
              </w:tabs>
              <w:rPr>
                <w:rFonts w:ascii="Times New Roman" w:hAnsi="Times New Roman"/>
                <w:sz w:val="16"/>
                <w:szCs w:val="16"/>
              </w:rPr>
            </w:pPr>
            <w:r w:rsidRPr="0011448E">
              <w:rPr>
                <w:rFonts w:ascii="Times New Roman" w:hAnsi="Times New Roman"/>
                <w:sz w:val="16"/>
                <w:szCs w:val="16"/>
              </w:rPr>
              <w:t>How Does Employee Coaching Differ from Employee Counseling?</w:t>
            </w:r>
          </w:p>
          <w:p w:rsidR="0011448E" w:rsidRPr="0011448E" w:rsidRDefault="0011448E" w:rsidP="0011448E">
            <w:pPr>
              <w:numPr>
                <w:ilvl w:val="0"/>
                <w:numId w:val="5"/>
              </w:numPr>
              <w:tabs>
                <w:tab w:val="num" w:pos="720"/>
              </w:tabs>
              <w:rPr>
                <w:rFonts w:ascii="Times New Roman" w:hAnsi="Times New Roman"/>
                <w:sz w:val="16"/>
                <w:szCs w:val="16"/>
              </w:rPr>
            </w:pPr>
            <w:r w:rsidRPr="0011448E">
              <w:rPr>
                <w:rFonts w:ascii="Times New Roman" w:hAnsi="Times New Roman"/>
                <w:sz w:val="16"/>
                <w:szCs w:val="16"/>
              </w:rPr>
              <w:t>Why is it Important for Your Personal Core Values to Align with Your Organization's Corporate or Organizational Values?</w:t>
            </w:r>
          </w:p>
          <w:p w:rsidR="0011448E" w:rsidRDefault="0011448E" w:rsidP="0011448E">
            <w:pPr>
              <w:numPr>
                <w:ilvl w:val="0"/>
                <w:numId w:val="5"/>
              </w:numPr>
              <w:tabs>
                <w:tab w:val="num" w:pos="720"/>
              </w:tabs>
              <w:rPr>
                <w:rFonts w:ascii="Times New Roman" w:hAnsi="Times New Roman"/>
                <w:sz w:val="16"/>
                <w:szCs w:val="16"/>
              </w:rPr>
            </w:pPr>
            <w:r w:rsidRPr="0011448E">
              <w:rPr>
                <w:rFonts w:ascii="Times New Roman" w:hAnsi="Times New Roman"/>
                <w:sz w:val="16"/>
                <w:szCs w:val="16"/>
              </w:rPr>
              <w:t>What Incentives can be Implemented to Improve Employee Motivation?  What About Financial Incentives vs. Nonfinancial Rewards?</w:t>
            </w:r>
          </w:p>
          <w:p w:rsidR="002D3515" w:rsidRPr="0011448E" w:rsidRDefault="0011448E" w:rsidP="0011448E">
            <w:pPr>
              <w:numPr>
                <w:ilvl w:val="0"/>
                <w:numId w:val="5"/>
              </w:numPr>
              <w:tabs>
                <w:tab w:val="num" w:pos="720"/>
              </w:tabs>
              <w:rPr>
                <w:rFonts w:ascii="Times New Roman" w:hAnsi="Times New Roman"/>
                <w:sz w:val="16"/>
                <w:szCs w:val="16"/>
              </w:rPr>
            </w:pPr>
            <w:r>
              <w:rPr>
                <w:rFonts w:ascii="Times New Roman" w:hAnsi="Times New Roman"/>
                <w:sz w:val="16"/>
                <w:szCs w:val="16"/>
              </w:rPr>
              <w:t>Service Learning Volunteer Project Planning and Preparations</w:t>
            </w:r>
          </w:p>
        </w:tc>
        <w:tc>
          <w:tcPr>
            <w:tcW w:w="1080" w:type="dxa"/>
          </w:tcPr>
          <w:p w:rsidR="007A6971" w:rsidRPr="00035322" w:rsidRDefault="00DE2900"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3415" w:type="dxa"/>
            <w:shd w:val="clear" w:color="auto" w:fill="auto"/>
          </w:tcPr>
          <w:p w:rsidR="0011448E" w:rsidRPr="00497F73" w:rsidRDefault="0011448E" w:rsidP="00C22EAC">
            <w:pPr>
              <w:pStyle w:val="ListParagraph"/>
              <w:numPr>
                <w:ilvl w:val="0"/>
                <w:numId w:val="14"/>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Discussion Board </w:t>
            </w:r>
            <w:r>
              <w:rPr>
                <w:rFonts w:ascii="Times New Roman" w:eastAsia="Times New Roman" w:hAnsi="Times New Roman"/>
                <w:b/>
                <w:sz w:val="16"/>
                <w:szCs w:val="16"/>
                <w:lang w:eastAsia="en-US"/>
              </w:rPr>
              <w:t>3</w:t>
            </w:r>
            <w:r w:rsidRPr="00497F73">
              <w:rPr>
                <w:rFonts w:ascii="Times New Roman" w:eastAsia="Times New Roman" w:hAnsi="Times New Roman"/>
                <w:b/>
                <w:sz w:val="16"/>
                <w:szCs w:val="16"/>
                <w:lang w:eastAsia="en-US"/>
              </w:rPr>
              <w:t>.1</w:t>
            </w:r>
          </w:p>
          <w:p w:rsidR="0011448E" w:rsidRDefault="0011448E" w:rsidP="00C22EAC">
            <w:pPr>
              <w:pStyle w:val="ListParagraph"/>
              <w:numPr>
                <w:ilvl w:val="1"/>
                <w:numId w:val="14"/>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Jan. 30</w:t>
            </w:r>
          </w:p>
          <w:p w:rsidR="0011448E" w:rsidRDefault="0011448E" w:rsidP="00C22EAC">
            <w:pPr>
              <w:pStyle w:val="ListParagraph"/>
              <w:numPr>
                <w:ilvl w:val="1"/>
                <w:numId w:val="14"/>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Peer comments 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Feb. 3</w:t>
            </w:r>
          </w:p>
          <w:p w:rsidR="0011448E" w:rsidRDefault="0011448E" w:rsidP="00C22EAC">
            <w:pPr>
              <w:pStyle w:val="ListParagraph"/>
              <w:numPr>
                <w:ilvl w:val="0"/>
                <w:numId w:val="14"/>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Assignment 3.1</w:t>
            </w:r>
          </w:p>
          <w:p w:rsidR="0011448E" w:rsidRDefault="0011448E" w:rsidP="00C22EAC">
            <w:pPr>
              <w:pStyle w:val="ListParagraph"/>
              <w:numPr>
                <w:ilvl w:val="1"/>
                <w:numId w:val="14"/>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Feb. 3</w:t>
            </w:r>
          </w:p>
          <w:p w:rsidR="0011448E" w:rsidRDefault="0011448E" w:rsidP="00C22EAC">
            <w:pPr>
              <w:pStyle w:val="ListParagraph"/>
              <w:numPr>
                <w:ilvl w:val="0"/>
                <w:numId w:val="14"/>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Assignment 3.2</w:t>
            </w:r>
          </w:p>
          <w:p w:rsidR="0011448E" w:rsidRDefault="0011448E" w:rsidP="00C22EAC">
            <w:pPr>
              <w:pStyle w:val="ListParagraph"/>
              <w:numPr>
                <w:ilvl w:val="1"/>
                <w:numId w:val="14"/>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Feb. 3</w:t>
            </w:r>
          </w:p>
          <w:p w:rsidR="0011448E" w:rsidRDefault="0011448E" w:rsidP="00C22EAC">
            <w:pPr>
              <w:pStyle w:val="ListParagraph"/>
              <w:numPr>
                <w:ilvl w:val="0"/>
                <w:numId w:val="14"/>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Assignment 3.3</w:t>
            </w:r>
          </w:p>
          <w:p w:rsidR="0011448E" w:rsidRDefault="0011448E" w:rsidP="00C22EAC">
            <w:pPr>
              <w:pStyle w:val="ListParagraph"/>
              <w:numPr>
                <w:ilvl w:val="1"/>
                <w:numId w:val="14"/>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Feb. 3</w:t>
            </w:r>
          </w:p>
          <w:p w:rsidR="0011448E" w:rsidRPr="0011448E" w:rsidRDefault="0011448E" w:rsidP="00C22EAC">
            <w:pPr>
              <w:pStyle w:val="ListParagraph"/>
              <w:numPr>
                <w:ilvl w:val="0"/>
                <w:numId w:val="14"/>
              </w:numPr>
              <w:rPr>
                <w:rFonts w:ascii="Times New Roman" w:eastAsia="Times New Roman" w:hAnsi="Times New Roman"/>
                <w:b/>
                <w:sz w:val="16"/>
                <w:szCs w:val="16"/>
                <w:lang w:eastAsia="en-US"/>
              </w:rPr>
            </w:pPr>
            <w:r w:rsidRPr="0011448E">
              <w:rPr>
                <w:rFonts w:ascii="Times New Roman" w:eastAsia="Times New Roman" w:hAnsi="Times New Roman"/>
                <w:b/>
                <w:sz w:val="16"/>
                <w:szCs w:val="16"/>
                <w:lang w:eastAsia="en-US"/>
              </w:rPr>
              <w:t>Module T</w:t>
            </w:r>
            <w:r>
              <w:rPr>
                <w:rFonts w:ascii="Times New Roman" w:eastAsia="Times New Roman" w:hAnsi="Times New Roman"/>
                <w:b/>
                <w:sz w:val="16"/>
                <w:szCs w:val="16"/>
                <w:lang w:eastAsia="en-US"/>
              </w:rPr>
              <w:t>hree</w:t>
            </w:r>
            <w:r w:rsidRPr="0011448E">
              <w:rPr>
                <w:rFonts w:ascii="Times New Roman" w:eastAsia="Times New Roman" w:hAnsi="Times New Roman"/>
                <w:b/>
                <w:sz w:val="16"/>
                <w:szCs w:val="16"/>
                <w:lang w:eastAsia="en-US"/>
              </w:rPr>
              <w:t xml:space="preserve"> Quiz</w:t>
            </w:r>
          </w:p>
          <w:p w:rsidR="007A6971" w:rsidRPr="00497F73" w:rsidRDefault="0011448E" w:rsidP="00C22EAC">
            <w:pPr>
              <w:pStyle w:val="ListParagraph"/>
              <w:numPr>
                <w:ilvl w:val="1"/>
                <w:numId w:val="14"/>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Feb. 3</w:t>
            </w:r>
          </w:p>
        </w:tc>
      </w:tr>
      <w:tr w:rsidR="00F14A31" w:rsidRPr="002F3D43" w:rsidTr="0035657B">
        <w:trPr>
          <w:trHeight w:val="267"/>
          <w:jc w:val="center"/>
        </w:trPr>
        <w:tc>
          <w:tcPr>
            <w:tcW w:w="2425" w:type="dxa"/>
            <w:shd w:val="clear" w:color="auto" w:fill="auto"/>
          </w:tcPr>
          <w:p w:rsidR="00C0600D" w:rsidRDefault="00AE11CE"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Mon., </w:t>
            </w:r>
            <w:r w:rsidR="00B038CE">
              <w:rPr>
                <w:rFonts w:ascii="Times New Roman" w:eastAsia="Times New Roman" w:hAnsi="Times New Roman"/>
                <w:b/>
                <w:sz w:val="16"/>
                <w:szCs w:val="16"/>
                <w:lang w:eastAsia="en-US"/>
              </w:rPr>
              <w:t>Feb. 4-Sun., Feb. 10</w:t>
            </w:r>
          </w:p>
          <w:p w:rsidR="00B038CE" w:rsidRPr="004C59C4" w:rsidRDefault="00B038CE" w:rsidP="00A147C8">
            <w:pPr>
              <w:rPr>
                <w:rFonts w:ascii="Times New Roman" w:eastAsia="Times New Roman" w:hAnsi="Times New Roman"/>
                <w:b/>
                <w:sz w:val="16"/>
                <w:szCs w:val="16"/>
                <w:lang w:eastAsia="en-US"/>
              </w:rPr>
            </w:pPr>
          </w:p>
          <w:p w:rsidR="0011448E" w:rsidRPr="0011448E" w:rsidRDefault="00056D67" w:rsidP="0011448E">
            <w:pPr>
              <w:rPr>
                <w:rFonts w:ascii="Times New Roman" w:eastAsia="Times New Roman" w:hAnsi="Times New Roman"/>
                <w:b/>
                <w:bCs/>
                <w:sz w:val="16"/>
                <w:szCs w:val="16"/>
                <w:lang w:eastAsia="en-US"/>
              </w:rPr>
            </w:pPr>
            <w:r>
              <w:rPr>
                <w:rFonts w:ascii="Times New Roman" w:eastAsia="Times New Roman" w:hAnsi="Times New Roman"/>
                <w:b/>
                <w:sz w:val="16"/>
                <w:szCs w:val="16"/>
                <w:lang w:eastAsia="en-US"/>
              </w:rPr>
              <w:t xml:space="preserve">Module Four: </w:t>
            </w:r>
            <w:r w:rsidR="0011448E" w:rsidRPr="0011448E">
              <w:rPr>
                <w:rFonts w:ascii="Times New Roman" w:eastAsia="Times New Roman" w:hAnsi="Times New Roman"/>
                <w:b/>
                <w:bCs/>
                <w:sz w:val="16"/>
                <w:szCs w:val="16"/>
                <w:lang w:eastAsia="en-US"/>
              </w:rPr>
              <w:t>The Public Health Crisis Survival Guide/ Leadership and Management in Trying Times</w:t>
            </w:r>
          </w:p>
          <w:p w:rsidR="004C59C4" w:rsidRPr="004C59C4" w:rsidRDefault="004C59C4" w:rsidP="00A147C8">
            <w:pPr>
              <w:rPr>
                <w:rFonts w:ascii="Times New Roman" w:eastAsia="Times New Roman" w:hAnsi="Times New Roman"/>
                <w:b/>
                <w:sz w:val="16"/>
                <w:szCs w:val="16"/>
                <w:lang w:eastAsia="en-US"/>
              </w:rPr>
            </w:pPr>
          </w:p>
          <w:p w:rsidR="003518A8" w:rsidRPr="003518A8" w:rsidRDefault="003518A8" w:rsidP="00A147C8">
            <w:pPr>
              <w:rPr>
                <w:rFonts w:ascii="Times New Roman" w:eastAsia="Times New Roman" w:hAnsi="Times New Roman"/>
                <w:b/>
                <w:sz w:val="16"/>
                <w:szCs w:val="16"/>
                <w:highlight w:val="cyan"/>
                <w:lang w:eastAsia="en-US"/>
              </w:rPr>
            </w:pPr>
          </w:p>
        </w:tc>
        <w:tc>
          <w:tcPr>
            <w:tcW w:w="3870" w:type="dxa"/>
            <w:shd w:val="clear" w:color="auto" w:fill="auto"/>
            <w:tcMar>
              <w:left w:w="115" w:type="dxa"/>
              <w:right w:w="115" w:type="dxa"/>
            </w:tcMar>
          </w:tcPr>
          <w:p w:rsidR="0011448E" w:rsidRPr="0011448E" w:rsidRDefault="0011448E" w:rsidP="0011448E">
            <w:pPr>
              <w:pStyle w:val="ListParagraph"/>
              <w:numPr>
                <w:ilvl w:val="0"/>
                <w:numId w:val="6"/>
              </w:numPr>
              <w:rPr>
                <w:rFonts w:ascii="Times New Roman" w:hAnsi="Times New Roman"/>
                <w:sz w:val="16"/>
                <w:szCs w:val="16"/>
              </w:rPr>
            </w:pPr>
            <w:r w:rsidRPr="0011448E">
              <w:rPr>
                <w:rFonts w:ascii="Times New Roman" w:hAnsi="Times New Roman"/>
                <w:sz w:val="16"/>
                <w:szCs w:val="16"/>
              </w:rPr>
              <w:t>"Crisis is a major part of the work in public health" (Sharfstein, 2018, p. x, preface)</w:t>
            </w:r>
          </w:p>
          <w:p w:rsidR="0011448E" w:rsidRPr="0011448E" w:rsidRDefault="0011448E" w:rsidP="0011448E">
            <w:pPr>
              <w:pStyle w:val="ListParagraph"/>
              <w:numPr>
                <w:ilvl w:val="0"/>
                <w:numId w:val="6"/>
              </w:numPr>
              <w:rPr>
                <w:rFonts w:ascii="Times New Roman" w:hAnsi="Times New Roman"/>
                <w:sz w:val="16"/>
                <w:szCs w:val="16"/>
              </w:rPr>
            </w:pPr>
            <w:r w:rsidRPr="0011448E">
              <w:rPr>
                <w:rFonts w:ascii="Times New Roman" w:hAnsi="Times New Roman"/>
                <w:sz w:val="16"/>
                <w:szCs w:val="16"/>
              </w:rPr>
              <w:t>Crisis situations require creative thinking and problem-solving skills</w:t>
            </w:r>
          </w:p>
          <w:p w:rsidR="0011448E" w:rsidRDefault="0011448E" w:rsidP="0011448E">
            <w:pPr>
              <w:pStyle w:val="ListParagraph"/>
              <w:numPr>
                <w:ilvl w:val="0"/>
                <w:numId w:val="6"/>
              </w:numPr>
              <w:rPr>
                <w:rFonts w:ascii="Times New Roman" w:hAnsi="Times New Roman"/>
                <w:sz w:val="16"/>
                <w:szCs w:val="16"/>
              </w:rPr>
            </w:pPr>
            <w:r w:rsidRPr="0011448E">
              <w:rPr>
                <w:rFonts w:ascii="Times New Roman" w:hAnsi="Times New Roman"/>
                <w:sz w:val="16"/>
                <w:szCs w:val="16"/>
              </w:rPr>
              <w:t>How would YOU react in a public health crisis?</w:t>
            </w:r>
          </w:p>
          <w:p w:rsidR="007A6971" w:rsidRPr="00D5586C" w:rsidRDefault="0011448E" w:rsidP="00852308">
            <w:pPr>
              <w:pStyle w:val="ListParagraph"/>
              <w:numPr>
                <w:ilvl w:val="0"/>
                <w:numId w:val="6"/>
              </w:numPr>
              <w:rPr>
                <w:rFonts w:ascii="Times New Roman" w:hAnsi="Times New Roman"/>
                <w:sz w:val="16"/>
                <w:szCs w:val="16"/>
              </w:rPr>
            </w:pPr>
            <w:r>
              <w:rPr>
                <w:rFonts w:ascii="Times New Roman" w:hAnsi="Times New Roman"/>
                <w:sz w:val="16"/>
                <w:szCs w:val="16"/>
              </w:rPr>
              <w:t>LinkedIn Profile</w:t>
            </w:r>
          </w:p>
        </w:tc>
        <w:tc>
          <w:tcPr>
            <w:tcW w:w="1080" w:type="dxa"/>
          </w:tcPr>
          <w:p w:rsidR="007A6971" w:rsidRPr="008B5BB5" w:rsidRDefault="00DE2900"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3415" w:type="dxa"/>
            <w:shd w:val="clear" w:color="auto" w:fill="auto"/>
          </w:tcPr>
          <w:p w:rsidR="0011448E" w:rsidRPr="0011448E" w:rsidRDefault="008B5BB5" w:rsidP="00C22EAC">
            <w:pPr>
              <w:pStyle w:val="ListParagraph"/>
              <w:numPr>
                <w:ilvl w:val="0"/>
                <w:numId w:val="15"/>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Discussion 4.1</w:t>
            </w:r>
          </w:p>
          <w:p w:rsidR="0011448E" w:rsidRDefault="0011448E" w:rsidP="00C22EAC">
            <w:pPr>
              <w:pStyle w:val="ListParagraph"/>
              <w:numPr>
                <w:ilvl w:val="1"/>
                <w:numId w:val="15"/>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Feb. 6</w:t>
            </w:r>
          </w:p>
          <w:p w:rsidR="0011448E" w:rsidRDefault="0011448E" w:rsidP="00C22EAC">
            <w:pPr>
              <w:pStyle w:val="ListParagraph"/>
              <w:numPr>
                <w:ilvl w:val="1"/>
                <w:numId w:val="15"/>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Peer comments 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Feb. 10</w:t>
            </w:r>
          </w:p>
          <w:p w:rsidR="00562FB8" w:rsidRPr="0011448E" w:rsidRDefault="00562FB8" w:rsidP="00562FB8">
            <w:pPr>
              <w:pStyle w:val="ListParagraph"/>
              <w:numPr>
                <w:ilvl w:val="0"/>
                <w:numId w:val="15"/>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Assignment 4.</w:t>
            </w:r>
            <w:r>
              <w:rPr>
                <w:rFonts w:ascii="Times New Roman" w:eastAsia="Times New Roman" w:hAnsi="Times New Roman"/>
                <w:b/>
                <w:sz w:val="16"/>
                <w:szCs w:val="16"/>
                <w:lang w:eastAsia="en-US"/>
              </w:rPr>
              <w:t>1</w:t>
            </w:r>
          </w:p>
          <w:p w:rsidR="00562FB8" w:rsidRPr="0011448E" w:rsidRDefault="00562FB8" w:rsidP="00562FB8">
            <w:pPr>
              <w:pStyle w:val="ListParagraph"/>
              <w:numPr>
                <w:ilvl w:val="1"/>
                <w:numId w:val="15"/>
              </w:numPr>
              <w:rPr>
                <w:rFonts w:ascii="Times New Roman" w:eastAsia="Times New Roman" w:hAnsi="Times New Roman"/>
                <w:b/>
                <w:bCs/>
                <w:sz w:val="16"/>
                <w:szCs w:val="16"/>
                <w:lang w:eastAsia="en-US"/>
              </w:rPr>
            </w:pPr>
            <w:r>
              <w:rPr>
                <w:rFonts w:ascii="Times New Roman" w:eastAsia="Times New Roman" w:hAnsi="Times New Roman"/>
                <w:b/>
                <w:bCs/>
                <w:sz w:val="16"/>
                <w:szCs w:val="16"/>
                <w:lang w:eastAsia="en-US"/>
              </w:rPr>
              <w:t xml:space="preserve">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Feb. 10</w:t>
            </w:r>
          </w:p>
          <w:p w:rsidR="0011448E" w:rsidRPr="0011448E" w:rsidRDefault="00DE2900" w:rsidP="00C22EAC">
            <w:pPr>
              <w:pStyle w:val="ListParagraph"/>
              <w:numPr>
                <w:ilvl w:val="0"/>
                <w:numId w:val="15"/>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Assignment 4.</w:t>
            </w:r>
            <w:r w:rsidR="0011448E">
              <w:rPr>
                <w:rFonts w:ascii="Times New Roman" w:eastAsia="Times New Roman" w:hAnsi="Times New Roman"/>
                <w:b/>
                <w:sz w:val="16"/>
                <w:szCs w:val="16"/>
                <w:lang w:eastAsia="en-US"/>
              </w:rPr>
              <w:t>2</w:t>
            </w:r>
          </w:p>
          <w:p w:rsidR="0011448E" w:rsidRPr="0011448E" w:rsidRDefault="0011448E" w:rsidP="00C22EAC">
            <w:pPr>
              <w:pStyle w:val="ListParagraph"/>
              <w:numPr>
                <w:ilvl w:val="1"/>
                <w:numId w:val="15"/>
              </w:numPr>
              <w:rPr>
                <w:rFonts w:ascii="Times New Roman" w:eastAsia="Times New Roman" w:hAnsi="Times New Roman"/>
                <w:b/>
                <w:bCs/>
                <w:sz w:val="16"/>
                <w:szCs w:val="16"/>
                <w:lang w:eastAsia="en-US"/>
              </w:rPr>
            </w:pPr>
            <w:r>
              <w:rPr>
                <w:rFonts w:ascii="Times New Roman" w:eastAsia="Times New Roman" w:hAnsi="Times New Roman"/>
                <w:b/>
                <w:bCs/>
                <w:sz w:val="16"/>
                <w:szCs w:val="16"/>
                <w:lang w:eastAsia="en-US"/>
              </w:rPr>
              <w:t xml:space="preserve">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Feb. 10</w:t>
            </w:r>
          </w:p>
          <w:p w:rsidR="0011448E" w:rsidRPr="0011448E" w:rsidRDefault="0011448E" w:rsidP="00C22EAC">
            <w:pPr>
              <w:pStyle w:val="ListParagraph"/>
              <w:numPr>
                <w:ilvl w:val="0"/>
                <w:numId w:val="15"/>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Assignment 4.</w:t>
            </w:r>
            <w:r>
              <w:rPr>
                <w:rFonts w:ascii="Times New Roman" w:eastAsia="Times New Roman" w:hAnsi="Times New Roman"/>
                <w:b/>
                <w:sz w:val="16"/>
                <w:szCs w:val="16"/>
                <w:lang w:eastAsia="en-US"/>
              </w:rPr>
              <w:t>3</w:t>
            </w:r>
          </w:p>
          <w:p w:rsidR="007A6971" w:rsidRPr="0011448E" w:rsidRDefault="0011448E" w:rsidP="00C22EAC">
            <w:pPr>
              <w:pStyle w:val="ListParagraph"/>
              <w:numPr>
                <w:ilvl w:val="1"/>
                <w:numId w:val="15"/>
              </w:numPr>
              <w:rPr>
                <w:rFonts w:ascii="Times New Roman" w:eastAsia="Times New Roman" w:hAnsi="Times New Roman"/>
                <w:b/>
                <w:bCs/>
                <w:sz w:val="16"/>
                <w:szCs w:val="16"/>
                <w:lang w:eastAsia="en-US"/>
              </w:rPr>
            </w:pPr>
            <w:r>
              <w:rPr>
                <w:rFonts w:ascii="Times New Roman" w:eastAsia="Times New Roman" w:hAnsi="Times New Roman"/>
                <w:b/>
                <w:bCs/>
                <w:sz w:val="16"/>
                <w:szCs w:val="16"/>
                <w:lang w:eastAsia="en-US"/>
              </w:rPr>
              <w:t xml:space="preserve">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Feb. 10</w:t>
            </w:r>
          </w:p>
        </w:tc>
      </w:tr>
      <w:tr w:rsidR="00F14A31" w:rsidRPr="002F3D43" w:rsidTr="0035657B">
        <w:trPr>
          <w:trHeight w:val="993"/>
          <w:jc w:val="center"/>
        </w:trPr>
        <w:tc>
          <w:tcPr>
            <w:tcW w:w="2425" w:type="dxa"/>
            <w:shd w:val="clear" w:color="auto" w:fill="auto"/>
          </w:tcPr>
          <w:p w:rsidR="006733FE" w:rsidRDefault="00AE11CE" w:rsidP="00A147C8">
            <w:p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 xml:space="preserve">Mon., </w:t>
            </w:r>
            <w:r w:rsidR="006733FE">
              <w:rPr>
                <w:rFonts w:ascii="Times New Roman" w:eastAsia="Times New Roman" w:hAnsi="Times New Roman"/>
                <w:b/>
                <w:sz w:val="16"/>
                <w:szCs w:val="16"/>
                <w:lang w:eastAsia="en-US"/>
              </w:rPr>
              <w:t>Feb. 11-</w:t>
            </w:r>
            <w:r w:rsidRPr="008B5BB5">
              <w:rPr>
                <w:rFonts w:ascii="Times New Roman" w:eastAsia="Times New Roman" w:hAnsi="Times New Roman"/>
                <w:b/>
                <w:sz w:val="16"/>
                <w:szCs w:val="16"/>
                <w:lang w:eastAsia="en-US"/>
              </w:rPr>
              <w:t xml:space="preserve">Sun., </w:t>
            </w:r>
            <w:r w:rsidR="006733FE">
              <w:rPr>
                <w:rFonts w:ascii="Times New Roman" w:eastAsia="Times New Roman" w:hAnsi="Times New Roman"/>
                <w:b/>
                <w:sz w:val="16"/>
                <w:szCs w:val="16"/>
                <w:lang w:eastAsia="en-US"/>
              </w:rPr>
              <w:t>Feb. 17</w:t>
            </w:r>
          </w:p>
          <w:p w:rsidR="00C0600D" w:rsidRPr="008B5BB5" w:rsidRDefault="00C0600D" w:rsidP="00A147C8">
            <w:pPr>
              <w:rPr>
                <w:rFonts w:ascii="Times New Roman" w:eastAsia="Times New Roman" w:hAnsi="Times New Roman"/>
                <w:b/>
                <w:sz w:val="16"/>
                <w:szCs w:val="16"/>
                <w:lang w:eastAsia="en-US"/>
              </w:rPr>
            </w:pPr>
          </w:p>
          <w:p w:rsidR="00AA47F4" w:rsidRPr="008B5BB5" w:rsidRDefault="008B5BB5" w:rsidP="00DD1F62">
            <w:p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 xml:space="preserve">Module Five: </w:t>
            </w:r>
          </w:p>
          <w:p w:rsidR="00DE2900" w:rsidRPr="00DE2900" w:rsidRDefault="006733FE" w:rsidP="00DE2900">
            <w:pPr>
              <w:rPr>
                <w:rFonts w:ascii="Times New Roman" w:eastAsia="Times New Roman" w:hAnsi="Times New Roman"/>
                <w:b/>
                <w:bCs/>
                <w:sz w:val="16"/>
                <w:szCs w:val="16"/>
                <w:lang w:eastAsia="en-US"/>
              </w:rPr>
            </w:pPr>
            <w:r>
              <w:rPr>
                <w:rFonts w:ascii="Times New Roman" w:eastAsia="Times New Roman" w:hAnsi="Times New Roman"/>
                <w:b/>
                <w:bCs/>
                <w:sz w:val="16"/>
                <w:szCs w:val="16"/>
                <w:lang w:eastAsia="en-US"/>
              </w:rPr>
              <w:t>Employee Challenges and Conflicts</w:t>
            </w:r>
          </w:p>
          <w:p w:rsidR="003518A8" w:rsidRPr="008B5BB5" w:rsidRDefault="003518A8" w:rsidP="00DD1F62">
            <w:pPr>
              <w:rPr>
                <w:rFonts w:ascii="Times New Roman" w:eastAsia="Times New Roman" w:hAnsi="Times New Roman"/>
                <w:sz w:val="16"/>
                <w:szCs w:val="16"/>
                <w:lang w:eastAsia="en-US"/>
              </w:rPr>
            </w:pPr>
          </w:p>
          <w:p w:rsidR="003518A8" w:rsidRPr="008B5BB5" w:rsidRDefault="003518A8" w:rsidP="00DD1F62">
            <w:pPr>
              <w:rPr>
                <w:rFonts w:ascii="Times New Roman" w:eastAsia="Times New Roman" w:hAnsi="Times New Roman"/>
                <w:b/>
                <w:sz w:val="16"/>
                <w:szCs w:val="16"/>
                <w:lang w:eastAsia="en-US"/>
              </w:rPr>
            </w:pPr>
          </w:p>
        </w:tc>
        <w:tc>
          <w:tcPr>
            <w:tcW w:w="3870" w:type="dxa"/>
            <w:shd w:val="clear" w:color="auto" w:fill="auto"/>
            <w:tcMar>
              <w:left w:w="115" w:type="dxa"/>
              <w:right w:w="115" w:type="dxa"/>
            </w:tcMar>
          </w:tcPr>
          <w:p w:rsidR="006733FE" w:rsidRPr="006733FE" w:rsidRDefault="006733FE" w:rsidP="006733FE">
            <w:pPr>
              <w:pStyle w:val="ListParagraph"/>
              <w:numPr>
                <w:ilvl w:val="0"/>
                <w:numId w:val="7"/>
              </w:numPr>
              <w:rPr>
                <w:rFonts w:ascii="Times New Roman" w:eastAsia="Times New Roman" w:hAnsi="Times New Roman"/>
                <w:sz w:val="16"/>
                <w:szCs w:val="16"/>
                <w:lang w:eastAsia="en-US"/>
              </w:rPr>
            </w:pPr>
            <w:r w:rsidRPr="006733FE">
              <w:rPr>
                <w:rFonts w:ascii="Times New Roman" w:eastAsia="Times New Roman" w:hAnsi="Times New Roman"/>
                <w:sz w:val="16"/>
                <w:szCs w:val="16"/>
                <w:lang w:eastAsia="en-US"/>
              </w:rPr>
              <w:t>What types of challenges and conflicts are experienced by employees in healthcare and public health work settings?</w:t>
            </w:r>
          </w:p>
          <w:p w:rsidR="006733FE" w:rsidRPr="006733FE" w:rsidRDefault="006733FE" w:rsidP="006733FE">
            <w:pPr>
              <w:pStyle w:val="ListParagraph"/>
              <w:numPr>
                <w:ilvl w:val="0"/>
                <w:numId w:val="7"/>
              </w:numPr>
              <w:rPr>
                <w:rFonts w:ascii="Times New Roman" w:eastAsia="Times New Roman" w:hAnsi="Times New Roman"/>
                <w:sz w:val="16"/>
                <w:szCs w:val="16"/>
                <w:lang w:eastAsia="en-US"/>
              </w:rPr>
            </w:pPr>
            <w:r w:rsidRPr="006733FE">
              <w:rPr>
                <w:rFonts w:ascii="Times New Roman" w:eastAsia="Times New Roman" w:hAnsi="Times New Roman"/>
                <w:sz w:val="16"/>
                <w:szCs w:val="16"/>
                <w:lang w:eastAsia="en-US"/>
              </w:rPr>
              <w:t>What are fundamental strategies for coping with conflict in the workplace?</w:t>
            </w:r>
          </w:p>
          <w:p w:rsidR="006733FE" w:rsidRDefault="006733FE" w:rsidP="006733FE">
            <w:pPr>
              <w:pStyle w:val="ListParagraph"/>
              <w:numPr>
                <w:ilvl w:val="0"/>
                <w:numId w:val="7"/>
              </w:numPr>
              <w:rPr>
                <w:rFonts w:ascii="Times New Roman" w:eastAsia="Times New Roman" w:hAnsi="Times New Roman"/>
                <w:sz w:val="16"/>
                <w:szCs w:val="16"/>
                <w:lang w:eastAsia="en-US"/>
              </w:rPr>
            </w:pPr>
            <w:r w:rsidRPr="006733FE">
              <w:rPr>
                <w:rFonts w:ascii="Times New Roman" w:eastAsia="Times New Roman" w:hAnsi="Times New Roman"/>
                <w:sz w:val="16"/>
                <w:szCs w:val="16"/>
                <w:lang w:eastAsia="en-US"/>
              </w:rPr>
              <w:t>What impact can employees with poor attitudes have in the workplace?</w:t>
            </w:r>
          </w:p>
          <w:p w:rsidR="007A6971" w:rsidRPr="008B5BB5" w:rsidRDefault="006733FE" w:rsidP="006733FE">
            <w:pPr>
              <w:pStyle w:val="ListParagraph"/>
              <w:numPr>
                <w:ilvl w:val="0"/>
                <w:numId w:val="7"/>
              </w:numPr>
              <w:rPr>
                <w:rFonts w:ascii="Times New Roman" w:eastAsia="Times New Roman" w:hAnsi="Times New Roman"/>
                <w:sz w:val="16"/>
                <w:szCs w:val="16"/>
                <w:lang w:eastAsia="en-US"/>
              </w:rPr>
            </w:pPr>
            <w:r>
              <w:rPr>
                <w:rFonts w:ascii="Times New Roman" w:eastAsia="Times New Roman" w:hAnsi="Times New Roman"/>
                <w:sz w:val="16"/>
                <w:szCs w:val="16"/>
                <w:lang w:eastAsia="en-US"/>
              </w:rPr>
              <w:t>Resume’ and cover letter</w:t>
            </w:r>
          </w:p>
        </w:tc>
        <w:tc>
          <w:tcPr>
            <w:tcW w:w="1080" w:type="dxa"/>
          </w:tcPr>
          <w:p w:rsidR="007A6971" w:rsidRPr="003339CF" w:rsidRDefault="00DE2900"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3415" w:type="dxa"/>
            <w:shd w:val="clear" w:color="auto" w:fill="auto"/>
          </w:tcPr>
          <w:p w:rsidR="008B5BB5" w:rsidRPr="00497F73" w:rsidRDefault="008B5BB5" w:rsidP="00C22EAC">
            <w:pPr>
              <w:pStyle w:val="ListParagraph"/>
              <w:numPr>
                <w:ilvl w:val="0"/>
                <w:numId w:val="16"/>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Discussion 5.1</w:t>
            </w:r>
          </w:p>
          <w:p w:rsidR="006733FE" w:rsidRDefault="006733FE" w:rsidP="00C22EAC">
            <w:pPr>
              <w:pStyle w:val="ListParagraph"/>
              <w:numPr>
                <w:ilvl w:val="1"/>
                <w:numId w:val="16"/>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Feb. 13</w:t>
            </w:r>
          </w:p>
          <w:p w:rsidR="006733FE" w:rsidRDefault="006733FE" w:rsidP="00C22EAC">
            <w:pPr>
              <w:pStyle w:val="ListParagraph"/>
              <w:numPr>
                <w:ilvl w:val="1"/>
                <w:numId w:val="16"/>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Peer comments 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Feb. 17</w:t>
            </w:r>
          </w:p>
          <w:p w:rsidR="008B5BB5" w:rsidRPr="00497F73" w:rsidRDefault="008B5BB5" w:rsidP="00C22EAC">
            <w:pPr>
              <w:pStyle w:val="ListParagraph"/>
              <w:numPr>
                <w:ilvl w:val="0"/>
                <w:numId w:val="16"/>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Assignment 5.1</w:t>
            </w:r>
          </w:p>
          <w:p w:rsidR="00DE2900" w:rsidRPr="00497F73" w:rsidRDefault="00DE2900" w:rsidP="00C22EAC">
            <w:pPr>
              <w:pStyle w:val="ListParagraph"/>
              <w:numPr>
                <w:ilvl w:val="1"/>
                <w:numId w:val="16"/>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sidR="006733FE">
              <w:rPr>
                <w:rFonts w:ascii="Times New Roman" w:eastAsia="Times New Roman" w:hAnsi="Times New Roman"/>
                <w:b/>
                <w:sz w:val="16"/>
                <w:szCs w:val="16"/>
                <w:lang w:eastAsia="en-US"/>
              </w:rPr>
              <w:t>Feb. 10</w:t>
            </w:r>
          </w:p>
          <w:p w:rsidR="006733FE" w:rsidRPr="00497F73" w:rsidRDefault="006733FE" w:rsidP="00C22EAC">
            <w:pPr>
              <w:pStyle w:val="ListParagraph"/>
              <w:numPr>
                <w:ilvl w:val="0"/>
                <w:numId w:val="16"/>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Assignment 5.</w:t>
            </w:r>
            <w:r>
              <w:rPr>
                <w:rFonts w:ascii="Times New Roman" w:eastAsia="Times New Roman" w:hAnsi="Times New Roman"/>
                <w:b/>
                <w:sz w:val="16"/>
                <w:szCs w:val="16"/>
                <w:lang w:eastAsia="en-US"/>
              </w:rPr>
              <w:t>2</w:t>
            </w:r>
          </w:p>
          <w:p w:rsidR="006733FE" w:rsidRPr="00497F73" w:rsidRDefault="006733FE" w:rsidP="00C22EAC">
            <w:pPr>
              <w:pStyle w:val="ListParagraph"/>
              <w:numPr>
                <w:ilvl w:val="1"/>
                <w:numId w:val="16"/>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Feb. 10</w:t>
            </w:r>
          </w:p>
          <w:p w:rsidR="00EA49FE" w:rsidRDefault="008B5BB5" w:rsidP="00C22EAC">
            <w:pPr>
              <w:pStyle w:val="ListParagraph"/>
              <w:numPr>
                <w:ilvl w:val="0"/>
                <w:numId w:val="16"/>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Module Five </w:t>
            </w:r>
            <w:r w:rsidR="007737EE">
              <w:rPr>
                <w:rFonts w:ascii="Times New Roman" w:eastAsia="Times New Roman" w:hAnsi="Times New Roman"/>
                <w:b/>
                <w:sz w:val="16"/>
                <w:szCs w:val="16"/>
                <w:lang w:eastAsia="en-US"/>
              </w:rPr>
              <w:t>Q</w:t>
            </w:r>
            <w:r w:rsidRPr="00497F73">
              <w:rPr>
                <w:rFonts w:ascii="Times New Roman" w:eastAsia="Times New Roman" w:hAnsi="Times New Roman"/>
                <w:b/>
                <w:sz w:val="16"/>
                <w:szCs w:val="16"/>
                <w:lang w:eastAsia="en-US"/>
              </w:rPr>
              <w:t xml:space="preserve">uiz </w:t>
            </w:r>
          </w:p>
          <w:p w:rsidR="006733FE" w:rsidRPr="006733FE" w:rsidRDefault="006733FE" w:rsidP="00C22EAC">
            <w:pPr>
              <w:pStyle w:val="ListParagraph"/>
              <w:numPr>
                <w:ilvl w:val="1"/>
                <w:numId w:val="16"/>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Feb. 10</w:t>
            </w:r>
          </w:p>
        </w:tc>
      </w:tr>
      <w:tr w:rsidR="00F14A31" w:rsidRPr="002F3D43" w:rsidTr="0035657B">
        <w:trPr>
          <w:trHeight w:val="1008"/>
          <w:jc w:val="center"/>
        </w:trPr>
        <w:tc>
          <w:tcPr>
            <w:tcW w:w="2425" w:type="dxa"/>
            <w:shd w:val="clear" w:color="auto" w:fill="auto"/>
          </w:tcPr>
          <w:p w:rsidR="003518A8" w:rsidRDefault="003518A8" w:rsidP="003518A8">
            <w:pPr>
              <w:rPr>
                <w:rFonts w:ascii="Times New Roman" w:eastAsia="Times New Roman" w:hAnsi="Times New Roman"/>
                <w:b/>
                <w:sz w:val="16"/>
                <w:szCs w:val="16"/>
                <w:lang w:eastAsia="en-US"/>
              </w:rPr>
            </w:pPr>
            <w:r w:rsidRPr="00AA47F4">
              <w:rPr>
                <w:rFonts w:ascii="Times New Roman" w:eastAsia="Times New Roman" w:hAnsi="Times New Roman"/>
                <w:b/>
                <w:sz w:val="16"/>
                <w:szCs w:val="16"/>
                <w:lang w:eastAsia="en-US"/>
              </w:rPr>
              <w:t xml:space="preserve">Mon., </w:t>
            </w:r>
            <w:r w:rsidR="00045555">
              <w:rPr>
                <w:rFonts w:ascii="Times New Roman" w:eastAsia="Times New Roman" w:hAnsi="Times New Roman"/>
                <w:b/>
                <w:sz w:val="16"/>
                <w:szCs w:val="16"/>
                <w:lang w:eastAsia="en-US"/>
              </w:rPr>
              <w:t>Feb. 18-Sun., Feb. 24</w:t>
            </w:r>
          </w:p>
          <w:p w:rsidR="00045555" w:rsidRDefault="00045555" w:rsidP="003518A8">
            <w:pPr>
              <w:rPr>
                <w:rFonts w:ascii="Times New Roman" w:eastAsia="Times New Roman" w:hAnsi="Times New Roman"/>
                <w:b/>
                <w:sz w:val="16"/>
                <w:szCs w:val="16"/>
                <w:lang w:eastAsia="en-US"/>
              </w:rPr>
            </w:pPr>
          </w:p>
          <w:p w:rsidR="0076245D" w:rsidRPr="0076245D" w:rsidRDefault="003339CF" w:rsidP="0076245D">
            <w:pPr>
              <w:rPr>
                <w:rFonts w:ascii="Times New Roman" w:eastAsia="Times New Roman" w:hAnsi="Times New Roman"/>
                <w:b/>
                <w:bCs/>
                <w:sz w:val="16"/>
                <w:szCs w:val="16"/>
                <w:lang w:eastAsia="en-US"/>
              </w:rPr>
            </w:pPr>
            <w:r>
              <w:rPr>
                <w:rFonts w:ascii="Times New Roman" w:eastAsia="Times New Roman" w:hAnsi="Times New Roman"/>
                <w:b/>
                <w:sz w:val="16"/>
                <w:szCs w:val="16"/>
                <w:lang w:eastAsia="en-US"/>
              </w:rPr>
              <w:t xml:space="preserve">Module Six: </w:t>
            </w:r>
            <w:r w:rsidR="00191659">
              <w:rPr>
                <w:rFonts w:ascii="Times New Roman" w:eastAsia="Times New Roman" w:hAnsi="Times New Roman"/>
                <w:b/>
                <w:bCs/>
                <w:sz w:val="16"/>
                <w:szCs w:val="16"/>
                <w:lang w:eastAsia="en-US"/>
              </w:rPr>
              <w:t>From Budgets to Changing Dynamics in the Workplace</w:t>
            </w:r>
          </w:p>
          <w:p w:rsidR="003339CF" w:rsidRPr="00AA47F4" w:rsidRDefault="003339CF" w:rsidP="003518A8">
            <w:pPr>
              <w:rPr>
                <w:rFonts w:ascii="Times New Roman" w:eastAsia="Times New Roman" w:hAnsi="Times New Roman"/>
                <w:b/>
                <w:sz w:val="16"/>
                <w:szCs w:val="16"/>
                <w:lang w:eastAsia="en-US"/>
              </w:rPr>
            </w:pPr>
          </w:p>
          <w:p w:rsidR="003518A8" w:rsidRDefault="003518A8" w:rsidP="003518A8">
            <w:pPr>
              <w:rPr>
                <w:rFonts w:ascii="Times New Roman" w:eastAsia="Times New Roman" w:hAnsi="Times New Roman"/>
                <w:b/>
                <w:sz w:val="16"/>
                <w:szCs w:val="16"/>
                <w:lang w:eastAsia="en-US"/>
              </w:rPr>
            </w:pPr>
          </w:p>
          <w:p w:rsidR="003518A8" w:rsidRDefault="003518A8" w:rsidP="003518A8">
            <w:pPr>
              <w:rPr>
                <w:rFonts w:ascii="Times New Roman" w:eastAsia="Times New Roman" w:hAnsi="Times New Roman"/>
                <w:b/>
                <w:sz w:val="16"/>
                <w:szCs w:val="16"/>
                <w:lang w:eastAsia="en-US"/>
              </w:rPr>
            </w:pPr>
          </w:p>
          <w:p w:rsidR="003518A8" w:rsidRPr="002F3D43" w:rsidRDefault="003518A8" w:rsidP="00AE11CE">
            <w:pPr>
              <w:rPr>
                <w:rFonts w:ascii="Times New Roman" w:eastAsia="Times New Roman" w:hAnsi="Times New Roman"/>
                <w:sz w:val="16"/>
                <w:szCs w:val="16"/>
                <w:highlight w:val="cyan"/>
                <w:lang w:eastAsia="en-US"/>
              </w:rPr>
            </w:pPr>
          </w:p>
        </w:tc>
        <w:tc>
          <w:tcPr>
            <w:tcW w:w="3870" w:type="dxa"/>
            <w:shd w:val="clear" w:color="auto" w:fill="auto"/>
            <w:tcMar>
              <w:left w:w="115" w:type="dxa"/>
              <w:right w:w="115" w:type="dxa"/>
            </w:tcMar>
          </w:tcPr>
          <w:p w:rsidR="00045555" w:rsidRPr="00045555" w:rsidRDefault="00045555" w:rsidP="00045555">
            <w:pPr>
              <w:pStyle w:val="ListParagraph"/>
              <w:numPr>
                <w:ilvl w:val="0"/>
                <w:numId w:val="9"/>
              </w:numPr>
              <w:rPr>
                <w:rFonts w:ascii="Times New Roman" w:eastAsia="Times New Roman" w:hAnsi="Times New Roman"/>
                <w:sz w:val="16"/>
                <w:szCs w:val="16"/>
                <w:lang w:eastAsia="en-US"/>
              </w:rPr>
            </w:pPr>
            <w:r w:rsidRPr="00045555">
              <w:rPr>
                <w:rFonts w:ascii="Times New Roman" w:eastAsia="Times New Roman" w:hAnsi="Times New Roman"/>
                <w:sz w:val="16"/>
                <w:szCs w:val="16"/>
                <w:lang w:eastAsia="en-US"/>
              </w:rPr>
              <w:t>What is benchmarking? How does that concept relate to cost control?</w:t>
            </w:r>
          </w:p>
          <w:p w:rsidR="00045555" w:rsidRPr="00045555" w:rsidRDefault="00045555" w:rsidP="00045555">
            <w:pPr>
              <w:pStyle w:val="ListParagraph"/>
              <w:numPr>
                <w:ilvl w:val="0"/>
                <w:numId w:val="9"/>
              </w:numPr>
              <w:rPr>
                <w:rFonts w:ascii="Times New Roman" w:eastAsia="Times New Roman" w:hAnsi="Times New Roman"/>
                <w:sz w:val="16"/>
                <w:szCs w:val="16"/>
                <w:lang w:eastAsia="en-US"/>
              </w:rPr>
            </w:pPr>
            <w:r w:rsidRPr="00045555">
              <w:rPr>
                <w:rFonts w:ascii="Times New Roman" w:eastAsia="Times New Roman" w:hAnsi="Times New Roman"/>
                <w:sz w:val="16"/>
                <w:szCs w:val="16"/>
                <w:lang w:eastAsia="en-US"/>
              </w:rPr>
              <w:t>What is the difference between proper delegation and "dumping?"</w:t>
            </w:r>
          </w:p>
          <w:p w:rsidR="00045555" w:rsidRPr="00045555" w:rsidRDefault="00045555" w:rsidP="00045555">
            <w:pPr>
              <w:pStyle w:val="ListParagraph"/>
              <w:numPr>
                <w:ilvl w:val="0"/>
                <w:numId w:val="9"/>
              </w:numPr>
              <w:rPr>
                <w:rFonts w:ascii="Times New Roman" w:eastAsia="Times New Roman" w:hAnsi="Times New Roman"/>
                <w:sz w:val="16"/>
                <w:szCs w:val="16"/>
                <w:lang w:eastAsia="en-US"/>
              </w:rPr>
            </w:pPr>
            <w:r w:rsidRPr="00045555">
              <w:rPr>
                <w:rFonts w:ascii="Times New Roman" w:eastAsia="Times New Roman" w:hAnsi="Times New Roman"/>
                <w:sz w:val="16"/>
                <w:szCs w:val="16"/>
                <w:lang w:eastAsia="en-US"/>
              </w:rPr>
              <w:t xml:space="preserve">How can a </w:t>
            </w:r>
            <w:r>
              <w:rPr>
                <w:rFonts w:ascii="Times New Roman" w:eastAsia="Times New Roman" w:hAnsi="Times New Roman"/>
                <w:sz w:val="16"/>
                <w:szCs w:val="16"/>
                <w:lang w:eastAsia="en-US"/>
              </w:rPr>
              <w:t>virtual interview</w:t>
            </w:r>
            <w:r w:rsidRPr="00045555">
              <w:rPr>
                <w:rFonts w:ascii="Times New Roman" w:eastAsia="Times New Roman" w:hAnsi="Times New Roman"/>
                <w:sz w:val="16"/>
                <w:szCs w:val="16"/>
                <w:lang w:eastAsia="en-US"/>
              </w:rPr>
              <w:t xml:space="preserve"> be of benefit to you?</w:t>
            </w:r>
          </w:p>
          <w:p w:rsidR="003518A8" w:rsidRPr="00705450" w:rsidRDefault="00191659" w:rsidP="0076245D">
            <w:pPr>
              <w:pStyle w:val="ListParagraph"/>
              <w:numPr>
                <w:ilvl w:val="0"/>
                <w:numId w:val="9"/>
              </w:numPr>
              <w:rPr>
                <w:rFonts w:ascii="Times New Roman" w:eastAsia="Times New Roman" w:hAnsi="Times New Roman"/>
                <w:sz w:val="16"/>
                <w:szCs w:val="16"/>
                <w:lang w:eastAsia="en-US"/>
              </w:rPr>
            </w:pPr>
            <w:r>
              <w:rPr>
                <w:rFonts w:ascii="Times New Roman" w:eastAsia="Times New Roman" w:hAnsi="Times New Roman"/>
                <w:sz w:val="16"/>
                <w:szCs w:val="16"/>
                <w:lang w:eastAsia="en-US"/>
              </w:rPr>
              <w:t>Network with a public health professional</w:t>
            </w:r>
          </w:p>
        </w:tc>
        <w:tc>
          <w:tcPr>
            <w:tcW w:w="1080" w:type="dxa"/>
          </w:tcPr>
          <w:p w:rsidR="003518A8" w:rsidRPr="00F14A31" w:rsidRDefault="00DE2900"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3415" w:type="dxa"/>
            <w:shd w:val="clear" w:color="auto" w:fill="auto"/>
          </w:tcPr>
          <w:p w:rsidR="00F14A31" w:rsidRPr="0076245D" w:rsidRDefault="00F14A31" w:rsidP="00C22EAC">
            <w:pPr>
              <w:pStyle w:val="ListParagraph"/>
              <w:numPr>
                <w:ilvl w:val="0"/>
                <w:numId w:val="16"/>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Discussion 6.1</w:t>
            </w:r>
          </w:p>
          <w:p w:rsidR="007737EE" w:rsidRDefault="007737EE" w:rsidP="00C22EAC">
            <w:pPr>
              <w:pStyle w:val="ListParagraph"/>
              <w:numPr>
                <w:ilvl w:val="1"/>
                <w:numId w:val="16"/>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Feb. 20</w:t>
            </w:r>
          </w:p>
          <w:p w:rsidR="007737EE" w:rsidRDefault="007737EE" w:rsidP="00C22EAC">
            <w:pPr>
              <w:pStyle w:val="ListParagraph"/>
              <w:numPr>
                <w:ilvl w:val="1"/>
                <w:numId w:val="16"/>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Peer comments due </w:t>
            </w:r>
            <w:r w:rsidRPr="00497F73">
              <w:rPr>
                <w:rFonts w:ascii="Times New Roman" w:eastAsia="Times New Roman" w:hAnsi="Times New Roman"/>
                <w:b/>
                <w:sz w:val="16"/>
                <w:szCs w:val="16"/>
                <w:lang w:eastAsia="en-US"/>
              </w:rPr>
              <w:t xml:space="preserve">Sun., </w:t>
            </w:r>
            <w:r>
              <w:rPr>
                <w:rFonts w:ascii="Times New Roman" w:eastAsia="Times New Roman" w:hAnsi="Times New Roman"/>
                <w:b/>
                <w:sz w:val="16"/>
                <w:szCs w:val="16"/>
                <w:lang w:eastAsia="en-US"/>
              </w:rPr>
              <w:t>Feb. 24</w:t>
            </w:r>
          </w:p>
          <w:p w:rsidR="00F14A31" w:rsidRPr="0076245D" w:rsidRDefault="00F14A31" w:rsidP="00C22EAC">
            <w:pPr>
              <w:pStyle w:val="ListParagraph"/>
              <w:numPr>
                <w:ilvl w:val="0"/>
                <w:numId w:val="16"/>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Assignment 6.1</w:t>
            </w:r>
          </w:p>
          <w:p w:rsidR="00F14A31" w:rsidRDefault="00F14A31" w:rsidP="00C22EAC">
            <w:pPr>
              <w:pStyle w:val="ListParagraph"/>
              <w:numPr>
                <w:ilvl w:val="1"/>
                <w:numId w:val="16"/>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Sun., </w:t>
            </w:r>
            <w:r w:rsidR="007737EE">
              <w:rPr>
                <w:rFonts w:ascii="Times New Roman" w:eastAsia="Times New Roman" w:hAnsi="Times New Roman"/>
                <w:b/>
                <w:sz w:val="16"/>
                <w:szCs w:val="16"/>
                <w:lang w:eastAsia="en-US"/>
              </w:rPr>
              <w:t>Feb. 24</w:t>
            </w:r>
          </w:p>
          <w:p w:rsidR="0076245D" w:rsidRPr="0076245D" w:rsidRDefault="0076245D" w:rsidP="00C22EAC">
            <w:pPr>
              <w:pStyle w:val="ListParagraph"/>
              <w:numPr>
                <w:ilvl w:val="0"/>
                <w:numId w:val="16"/>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Assignment 6.</w:t>
            </w:r>
            <w:r>
              <w:rPr>
                <w:rFonts w:ascii="Times New Roman" w:eastAsia="Times New Roman" w:hAnsi="Times New Roman"/>
                <w:b/>
                <w:sz w:val="16"/>
                <w:szCs w:val="16"/>
                <w:lang w:eastAsia="en-US"/>
              </w:rPr>
              <w:t>2</w:t>
            </w:r>
          </w:p>
          <w:p w:rsidR="003518A8" w:rsidRDefault="0076245D" w:rsidP="00C22EAC">
            <w:pPr>
              <w:pStyle w:val="ListParagraph"/>
              <w:numPr>
                <w:ilvl w:val="1"/>
                <w:numId w:val="16"/>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w:t>
            </w:r>
            <w:r w:rsidR="007737EE" w:rsidRPr="00F14A31">
              <w:rPr>
                <w:rFonts w:ascii="Times New Roman" w:eastAsia="Times New Roman" w:hAnsi="Times New Roman"/>
                <w:b/>
                <w:sz w:val="16"/>
                <w:szCs w:val="16"/>
                <w:lang w:eastAsia="en-US"/>
              </w:rPr>
              <w:t xml:space="preserve">Sun., </w:t>
            </w:r>
            <w:r w:rsidR="007737EE">
              <w:rPr>
                <w:rFonts w:ascii="Times New Roman" w:eastAsia="Times New Roman" w:hAnsi="Times New Roman"/>
                <w:b/>
                <w:sz w:val="16"/>
                <w:szCs w:val="16"/>
                <w:lang w:eastAsia="en-US"/>
              </w:rPr>
              <w:t>Feb. 24</w:t>
            </w:r>
          </w:p>
          <w:p w:rsidR="007737EE" w:rsidRDefault="007737EE" w:rsidP="00C22EAC">
            <w:pPr>
              <w:pStyle w:val="ListParagraph"/>
              <w:numPr>
                <w:ilvl w:val="0"/>
                <w:numId w:val="16"/>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Module Six Quiz</w:t>
            </w:r>
          </w:p>
          <w:p w:rsidR="007737EE" w:rsidRPr="007737EE" w:rsidRDefault="007737EE" w:rsidP="00C22EAC">
            <w:pPr>
              <w:pStyle w:val="ListParagraph"/>
              <w:numPr>
                <w:ilvl w:val="1"/>
                <w:numId w:val="16"/>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Sun., </w:t>
            </w:r>
            <w:r>
              <w:rPr>
                <w:rFonts w:ascii="Times New Roman" w:eastAsia="Times New Roman" w:hAnsi="Times New Roman"/>
                <w:b/>
                <w:sz w:val="16"/>
                <w:szCs w:val="16"/>
                <w:lang w:eastAsia="en-US"/>
              </w:rPr>
              <w:t>Feb. 24</w:t>
            </w:r>
          </w:p>
        </w:tc>
      </w:tr>
      <w:tr w:rsidR="00F14A31" w:rsidRPr="002F3D43" w:rsidTr="0035657B">
        <w:trPr>
          <w:trHeight w:val="701"/>
          <w:jc w:val="center"/>
        </w:trPr>
        <w:tc>
          <w:tcPr>
            <w:tcW w:w="2425" w:type="dxa"/>
            <w:shd w:val="clear" w:color="auto" w:fill="auto"/>
          </w:tcPr>
          <w:p w:rsidR="003518A8" w:rsidRDefault="00AE11CE"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lastRenderedPageBreak/>
              <w:t xml:space="preserve">Mon., </w:t>
            </w:r>
            <w:r w:rsidR="00191659">
              <w:rPr>
                <w:rFonts w:ascii="Times New Roman" w:eastAsia="Times New Roman" w:hAnsi="Times New Roman"/>
                <w:b/>
                <w:sz w:val="16"/>
                <w:szCs w:val="16"/>
                <w:lang w:eastAsia="en-US"/>
              </w:rPr>
              <w:t>Feb. 25-Sun., March 1</w:t>
            </w:r>
          </w:p>
          <w:p w:rsidR="00191659" w:rsidRDefault="00191659" w:rsidP="003518A8">
            <w:pPr>
              <w:rPr>
                <w:rFonts w:ascii="Times New Roman" w:eastAsia="Times New Roman" w:hAnsi="Times New Roman"/>
                <w:b/>
                <w:sz w:val="16"/>
                <w:szCs w:val="16"/>
                <w:lang w:eastAsia="en-US"/>
              </w:rPr>
            </w:pPr>
            <w:r w:rsidRPr="00120A29">
              <w:rPr>
                <w:rFonts w:ascii="Times New Roman" w:eastAsia="Times New Roman" w:hAnsi="Times New Roman"/>
                <w:b/>
                <w:sz w:val="16"/>
                <w:szCs w:val="16"/>
                <w:highlight w:val="yellow"/>
                <w:lang w:eastAsia="en-US"/>
              </w:rPr>
              <w:t>REMINDER: THIS IS A SHORT WEEK.  ALL ASSIGNMENTS ARE DUE BY FRI., MARCH 1</w:t>
            </w:r>
          </w:p>
          <w:p w:rsidR="00191659" w:rsidRPr="00EA49FE" w:rsidRDefault="00191659" w:rsidP="003518A8">
            <w:pPr>
              <w:rPr>
                <w:rFonts w:ascii="Times New Roman" w:eastAsia="Times New Roman" w:hAnsi="Times New Roman"/>
                <w:b/>
                <w:sz w:val="16"/>
                <w:szCs w:val="16"/>
                <w:lang w:eastAsia="en-US"/>
              </w:rPr>
            </w:pPr>
          </w:p>
          <w:p w:rsidR="003518A8" w:rsidRPr="00EA49FE" w:rsidRDefault="00F14A31" w:rsidP="00191659">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Module Seven: </w:t>
            </w:r>
            <w:r w:rsidR="00191659">
              <w:rPr>
                <w:rFonts w:ascii="Times New Roman" w:eastAsia="Times New Roman" w:hAnsi="Times New Roman"/>
                <w:b/>
                <w:bCs/>
                <w:sz w:val="16"/>
                <w:szCs w:val="16"/>
                <w:lang w:eastAsia="en-US"/>
              </w:rPr>
              <w:t>The Four “C’s”: Communication, Challenge, Consistency and YOUR Career</w:t>
            </w:r>
          </w:p>
        </w:tc>
        <w:tc>
          <w:tcPr>
            <w:tcW w:w="3870" w:type="dxa"/>
            <w:shd w:val="clear" w:color="auto" w:fill="auto"/>
            <w:tcMar>
              <w:left w:w="115" w:type="dxa"/>
              <w:right w:w="115" w:type="dxa"/>
            </w:tcMar>
          </w:tcPr>
          <w:p w:rsidR="00191659" w:rsidRPr="00191659" w:rsidRDefault="00191659" w:rsidP="00191659">
            <w:pPr>
              <w:pStyle w:val="ListParagraph"/>
              <w:numPr>
                <w:ilvl w:val="0"/>
                <w:numId w:val="8"/>
              </w:numPr>
              <w:rPr>
                <w:rFonts w:ascii="Times New Roman" w:eastAsia="Times New Roman" w:hAnsi="Times New Roman"/>
                <w:sz w:val="16"/>
                <w:szCs w:val="16"/>
                <w:lang w:eastAsia="en-US"/>
              </w:rPr>
            </w:pPr>
            <w:r w:rsidRPr="00191659">
              <w:rPr>
                <w:rFonts w:ascii="Times New Roman" w:eastAsia="Times New Roman" w:hAnsi="Times New Roman"/>
                <w:sz w:val="16"/>
                <w:szCs w:val="16"/>
                <w:lang w:eastAsia="en-US"/>
              </w:rPr>
              <w:t>Why is communication considered the most important management skill?</w:t>
            </w:r>
          </w:p>
          <w:p w:rsidR="00191659" w:rsidRPr="00191659" w:rsidRDefault="00191659" w:rsidP="00191659">
            <w:pPr>
              <w:pStyle w:val="ListParagraph"/>
              <w:numPr>
                <w:ilvl w:val="0"/>
                <w:numId w:val="8"/>
              </w:numPr>
              <w:rPr>
                <w:rFonts w:ascii="Times New Roman" w:eastAsia="Times New Roman" w:hAnsi="Times New Roman"/>
                <w:sz w:val="16"/>
                <w:szCs w:val="16"/>
                <w:lang w:eastAsia="en-US"/>
              </w:rPr>
            </w:pPr>
            <w:r w:rsidRPr="00191659">
              <w:rPr>
                <w:rFonts w:ascii="Times New Roman" w:eastAsia="Times New Roman" w:hAnsi="Times New Roman"/>
                <w:sz w:val="16"/>
                <w:szCs w:val="16"/>
                <w:lang w:eastAsia="en-US"/>
              </w:rPr>
              <w:t>How can you develop and/or improve your "listening" skills?  How will this make you a better, or more professional communicator?</w:t>
            </w:r>
          </w:p>
          <w:p w:rsidR="003518A8" w:rsidRDefault="00191659" w:rsidP="0076245D">
            <w:pPr>
              <w:pStyle w:val="ListParagraph"/>
              <w:numPr>
                <w:ilvl w:val="0"/>
                <w:numId w:val="8"/>
              </w:numPr>
              <w:rPr>
                <w:rFonts w:ascii="Times New Roman" w:eastAsia="Times New Roman" w:hAnsi="Times New Roman"/>
                <w:sz w:val="16"/>
                <w:szCs w:val="16"/>
                <w:lang w:eastAsia="en-US"/>
              </w:rPr>
            </w:pPr>
            <w:r>
              <w:rPr>
                <w:rFonts w:ascii="Times New Roman" w:eastAsia="Times New Roman" w:hAnsi="Times New Roman"/>
                <w:sz w:val="16"/>
                <w:szCs w:val="16"/>
                <w:lang w:eastAsia="en-US"/>
              </w:rPr>
              <w:t>Completion of Public Health Career Resource Guide</w:t>
            </w:r>
          </w:p>
          <w:p w:rsidR="00191659" w:rsidRPr="00F14A31" w:rsidRDefault="00191659" w:rsidP="0076245D">
            <w:pPr>
              <w:pStyle w:val="ListParagraph"/>
              <w:numPr>
                <w:ilvl w:val="0"/>
                <w:numId w:val="8"/>
              </w:numPr>
              <w:rPr>
                <w:rFonts w:ascii="Times New Roman" w:eastAsia="Times New Roman" w:hAnsi="Times New Roman"/>
                <w:sz w:val="16"/>
                <w:szCs w:val="16"/>
                <w:lang w:eastAsia="en-US"/>
              </w:rPr>
            </w:pPr>
            <w:r>
              <w:rPr>
                <w:rFonts w:ascii="Times New Roman" w:eastAsia="Times New Roman" w:hAnsi="Times New Roman"/>
                <w:sz w:val="16"/>
                <w:szCs w:val="16"/>
                <w:lang w:eastAsia="en-US"/>
              </w:rPr>
              <w:t>Final reflection</w:t>
            </w:r>
          </w:p>
        </w:tc>
        <w:tc>
          <w:tcPr>
            <w:tcW w:w="1080" w:type="dxa"/>
          </w:tcPr>
          <w:p w:rsidR="003518A8" w:rsidRPr="00F14A31" w:rsidRDefault="00DE2900"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3415" w:type="dxa"/>
            <w:shd w:val="clear" w:color="auto" w:fill="auto"/>
          </w:tcPr>
          <w:p w:rsidR="0076245D" w:rsidRPr="0076245D" w:rsidRDefault="00F14A31" w:rsidP="00C22EAC">
            <w:pPr>
              <w:pStyle w:val="ListParagraph"/>
              <w:numPr>
                <w:ilvl w:val="0"/>
                <w:numId w:val="16"/>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Discussion 7.1</w:t>
            </w:r>
          </w:p>
          <w:p w:rsidR="00191659" w:rsidRDefault="00191659" w:rsidP="00C22EAC">
            <w:pPr>
              <w:pStyle w:val="ListParagraph"/>
              <w:numPr>
                <w:ilvl w:val="1"/>
                <w:numId w:val="16"/>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Initial post due</w:t>
            </w:r>
            <w:r w:rsidRPr="00497F73">
              <w:rPr>
                <w:rFonts w:ascii="Times New Roman" w:eastAsia="Times New Roman" w:hAnsi="Times New Roman"/>
                <w:b/>
                <w:sz w:val="16"/>
                <w:szCs w:val="16"/>
                <w:lang w:eastAsia="en-US"/>
              </w:rPr>
              <w:t xml:space="preserve"> </w:t>
            </w:r>
            <w:r>
              <w:rPr>
                <w:rFonts w:ascii="Times New Roman" w:eastAsia="Times New Roman" w:hAnsi="Times New Roman"/>
                <w:b/>
                <w:sz w:val="16"/>
                <w:szCs w:val="16"/>
                <w:lang w:eastAsia="en-US"/>
              </w:rPr>
              <w:t>Wed., Feb. 27</w:t>
            </w:r>
          </w:p>
          <w:p w:rsidR="00191659" w:rsidRDefault="00191659" w:rsidP="00C22EAC">
            <w:pPr>
              <w:pStyle w:val="ListParagraph"/>
              <w:numPr>
                <w:ilvl w:val="1"/>
                <w:numId w:val="16"/>
              </w:num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Peer comments due Fri., March 1</w:t>
            </w:r>
          </w:p>
          <w:p w:rsidR="0076245D" w:rsidRPr="0076245D" w:rsidRDefault="00F14A31" w:rsidP="00C22EAC">
            <w:pPr>
              <w:pStyle w:val="ListParagraph"/>
              <w:numPr>
                <w:ilvl w:val="0"/>
                <w:numId w:val="16"/>
              </w:numPr>
              <w:rPr>
                <w:rFonts w:ascii="Times New Roman" w:eastAsia="Times New Roman" w:hAnsi="Times New Roman"/>
                <w:b/>
                <w:bCs/>
                <w:sz w:val="16"/>
                <w:szCs w:val="16"/>
                <w:lang w:eastAsia="en-US"/>
              </w:rPr>
            </w:pPr>
            <w:r w:rsidRPr="0076245D">
              <w:rPr>
                <w:rFonts w:ascii="Times New Roman" w:eastAsia="Times New Roman" w:hAnsi="Times New Roman"/>
                <w:b/>
                <w:sz w:val="16"/>
                <w:szCs w:val="16"/>
                <w:lang w:eastAsia="en-US"/>
              </w:rPr>
              <w:t>Assignment 7.1</w:t>
            </w:r>
          </w:p>
          <w:p w:rsidR="00F14A31" w:rsidRPr="00F14A31" w:rsidRDefault="00F14A31" w:rsidP="00C22EAC">
            <w:pPr>
              <w:pStyle w:val="ListParagraph"/>
              <w:numPr>
                <w:ilvl w:val="1"/>
                <w:numId w:val="16"/>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w:t>
            </w:r>
            <w:r>
              <w:rPr>
                <w:rFonts w:ascii="Times New Roman" w:eastAsia="Times New Roman" w:hAnsi="Times New Roman"/>
                <w:b/>
                <w:sz w:val="16"/>
                <w:szCs w:val="16"/>
                <w:lang w:eastAsia="en-US"/>
              </w:rPr>
              <w:t xml:space="preserve">Fri., </w:t>
            </w:r>
            <w:r w:rsidR="00191659">
              <w:rPr>
                <w:rFonts w:ascii="Times New Roman" w:eastAsia="Times New Roman" w:hAnsi="Times New Roman"/>
                <w:b/>
                <w:sz w:val="16"/>
                <w:szCs w:val="16"/>
                <w:lang w:eastAsia="en-US"/>
              </w:rPr>
              <w:t>Mar. 1</w:t>
            </w:r>
          </w:p>
          <w:p w:rsidR="00191659" w:rsidRPr="00191659" w:rsidRDefault="00191659" w:rsidP="00C22EAC">
            <w:pPr>
              <w:pStyle w:val="ListParagraph"/>
              <w:numPr>
                <w:ilvl w:val="0"/>
                <w:numId w:val="16"/>
              </w:numPr>
              <w:rPr>
                <w:rFonts w:ascii="Times New Roman" w:eastAsia="Times New Roman" w:hAnsi="Times New Roman"/>
                <w:b/>
                <w:bCs/>
                <w:sz w:val="16"/>
                <w:szCs w:val="16"/>
                <w:lang w:eastAsia="en-US"/>
              </w:rPr>
            </w:pPr>
            <w:r>
              <w:rPr>
                <w:rFonts w:ascii="Times New Roman" w:eastAsia="Times New Roman" w:hAnsi="Times New Roman"/>
                <w:b/>
                <w:sz w:val="16"/>
                <w:szCs w:val="16"/>
                <w:lang w:eastAsia="en-US"/>
              </w:rPr>
              <w:t>Module Seven Quiz</w:t>
            </w:r>
          </w:p>
          <w:p w:rsidR="003518A8" w:rsidRPr="00191659" w:rsidRDefault="00191659" w:rsidP="00C22EAC">
            <w:pPr>
              <w:pStyle w:val="ListParagraph"/>
              <w:numPr>
                <w:ilvl w:val="1"/>
                <w:numId w:val="16"/>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w:t>
            </w:r>
            <w:r>
              <w:rPr>
                <w:rFonts w:ascii="Times New Roman" w:eastAsia="Times New Roman" w:hAnsi="Times New Roman"/>
                <w:b/>
                <w:sz w:val="16"/>
                <w:szCs w:val="16"/>
                <w:lang w:eastAsia="en-US"/>
              </w:rPr>
              <w:t>Fri., Mar. 1</w:t>
            </w:r>
          </w:p>
        </w:tc>
      </w:tr>
    </w:tbl>
    <w:p w:rsidR="0043203F" w:rsidRPr="007A6971" w:rsidRDefault="0043203F" w:rsidP="00E866A5">
      <w:pPr>
        <w:rPr>
          <w:rFonts w:ascii="Times New Roman" w:hAnsi="Times New Roman"/>
          <w:b/>
          <w:sz w:val="28"/>
          <w:szCs w:val="28"/>
        </w:rPr>
      </w:pPr>
    </w:p>
    <w:p w:rsidR="00CA4928" w:rsidRPr="007A6971" w:rsidRDefault="00CA4928">
      <w:pPr>
        <w:spacing w:after="200" w:line="276" w:lineRule="auto"/>
        <w:rPr>
          <w:rFonts w:ascii="Times New Roman" w:hAnsi="Times New Roman"/>
          <w:b/>
          <w:sz w:val="28"/>
          <w:szCs w:val="28"/>
        </w:rPr>
      </w:pPr>
    </w:p>
    <w:sectPr w:rsidR="00CA4928" w:rsidRPr="007A6971" w:rsidSect="00CF6226">
      <w:headerReference w:type="default" r:id="rId55"/>
      <w:footerReference w:type="default" r:id="rId56"/>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15" w:rsidRDefault="00A25C15">
      <w:r>
        <w:separator/>
      </w:r>
    </w:p>
  </w:endnote>
  <w:endnote w:type="continuationSeparator" w:id="0">
    <w:p w:rsidR="00A25C15" w:rsidRDefault="00A2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045555" w:rsidRDefault="00045555" w:rsidP="002C0B77">
        <w:pPr>
          <w:pStyle w:val="Footer"/>
        </w:pPr>
      </w:p>
      <w:p w:rsidR="00045555" w:rsidRDefault="00A25C15" w:rsidP="002C0B77">
        <w:pPr>
          <w:pStyle w:val="Footer"/>
        </w:pPr>
        <w:r>
          <w:pict>
            <v:rect id="_x0000_i1026" style="width:0;height:1.5pt" o:hralign="center" o:hrstd="t" o:hr="t" fillcolor="#a0a0a0" stroked="f"/>
          </w:pict>
        </w:r>
      </w:p>
      <w:p w:rsidR="00045555" w:rsidRDefault="00045555" w:rsidP="002C0B77">
        <w:pPr>
          <w:pStyle w:val="Footer"/>
        </w:pPr>
        <w:r w:rsidRPr="00F926C4">
          <w:rPr>
            <w:rFonts w:ascii="Times New Roman" w:hAnsi="Times New Roman"/>
          </w:rPr>
          <w:t xml:space="preserve">Kine </w:t>
        </w:r>
        <w:r>
          <w:rPr>
            <w:rFonts w:ascii="Times New Roman" w:hAnsi="Times New Roman"/>
          </w:rPr>
          <w:t>4357</w:t>
        </w:r>
        <w:r w:rsidRPr="00F926C4">
          <w:rPr>
            <w:rFonts w:ascii="Times New Roman" w:hAnsi="Times New Roman"/>
          </w:rPr>
          <w:t xml:space="preserve"> Syllabus</w:t>
        </w:r>
        <w:r>
          <w:rPr>
            <w:rFonts w:ascii="Times New Roman" w:hAnsi="Times New Roman"/>
          </w:rPr>
          <w:t xml:space="preserve"> for AO/</w:t>
        </w:r>
        <w:r w:rsidR="00562FB8">
          <w:rPr>
            <w:rFonts w:ascii="Times New Roman" w:hAnsi="Times New Roman"/>
          </w:rPr>
          <w:t>Spring 2019</w:t>
        </w:r>
        <w:r>
          <w:tab/>
        </w:r>
        <w:r>
          <w:tab/>
        </w:r>
        <w:r>
          <w:fldChar w:fldCharType="begin"/>
        </w:r>
        <w:r>
          <w:instrText xml:space="preserve"> PAGE   \* MERGEFORMAT </w:instrText>
        </w:r>
        <w:r>
          <w:fldChar w:fldCharType="separate"/>
        </w:r>
        <w:r w:rsidR="00010251">
          <w:rPr>
            <w:noProof/>
          </w:rPr>
          <w:t>1</w:t>
        </w:r>
        <w:r>
          <w:rPr>
            <w:noProof/>
          </w:rPr>
          <w:fldChar w:fldCharType="end"/>
        </w:r>
        <w:r>
          <w:t xml:space="preserve"> |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15" w:rsidRDefault="00A25C15">
      <w:r>
        <w:separator/>
      </w:r>
    </w:p>
  </w:footnote>
  <w:footnote w:type="continuationSeparator" w:id="0">
    <w:p w:rsidR="00A25C15" w:rsidRDefault="00A25C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55" w:rsidRDefault="00045555" w:rsidP="006815E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008"/>
    <w:multiLevelType w:val="hybridMultilevel"/>
    <w:tmpl w:val="852ED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27985"/>
    <w:multiLevelType w:val="hybridMultilevel"/>
    <w:tmpl w:val="5290C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AC5BF8"/>
    <w:multiLevelType w:val="multilevel"/>
    <w:tmpl w:val="0FC68CD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9BF6F3C"/>
    <w:multiLevelType w:val="hybridMultilevel"/>
    <w:tmpl w:val="42E6C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B609A"/>
    <w:multiLevelType w:val="hybridMultilevel"/>
    <w:tmpl w:val="61903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26B4F"/>
    <w:multiLevelType w:val="hybridMultilevel"/>
    <w:tmpl w:val="9194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A3B06"/>
    <w:multiLevelType w:val="hybridMultilevel"/>
    <w:tmpl w:val="144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12EEF"/>
    <w:multiLevelType w:val="hybridMultilevel"/>
    <w:tmpl w:val="B2BA2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0612A"/>
    <w:multiLevelType w:val="hybridMultilevel"/>
    <w:tmpl w:val="892A9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D66C05"/>
    <w:multiLevelType w:val="hybridMultilevel"/>
    <w:tmpl w:val="6234C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F76F2"/>
    <w:multiLevelType w:val="hybridMultilevel"/>
    <w:tmpl w:val="EB84C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A92429"/>
    <w:multiLevelType w:val="hybridMultilevel"/>
    <w:tmpl w:val="0088D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EC3789"/>
    <w:multiLevelType w:val="hybridMultilevel"/>
    <w:tmpl w:val="80CCA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F01E54"/>
    <w:multiLevelType w:val="hybridMultilevel"/>
    <w:tmpl w:val="568E0E7A"/>
    <w:lvl w:ilvl="0" w:tplc="DF1A6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B0195"/>
    <w:multiLevelType w:val="hybridMultilevel"/>
    <w:tmpl w:val="AE72E4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945787"/>
    <w:multiLevelType w:val="hybridMultilevel"/>
    <w:tmpl w:val="533C8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0A3208"/>
    <w:multiLevelType w:val="hybridMultilevel"/>
    <w:tmpl w:val="2B4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B2BD7"/>
    <w:multiLevelType w:val="hybridMultilevel"/>
    <w:tmpl w:val="26E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634753"/>
    <w:multiLevelType w:val="hybridMultilevel"/>
    <w:tmpl w:val="22300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4"/>
  </w:num>
  <w:num w:numId="4">
    <w:abstractNumId w:val="14"/>
  </w:num>
  <w:num w:numId="5">
    <w:abstractNumId w:val="15"/>
  </w:num>
  <w:num w:numId="6">
    <w:abstractNumId w:val="18"/>
  </w:num>
  <w:num w:numId="7">
    <w:abstractNumId w:val="17"/>
  </w:num>
  <w:num w:numId="8">
    <w:abstractNumId w:val="12"/>
  </w:num>
  <w:num w:numId="9">
    <w:abstractNumId w:val="7"/>
  </w:num>
  <w:num w:numId="10">
    <w:abstractNumId w:val="6"/>
  </w:num>
  <w:num w:numId="11">
    <w:abstractNumId w:val="2"/>
  </w:num>
  <w:num w:numId="12">
    <w:abstractNumId w:val="1"/>
  </w:num>
  <w:num w:numId="13">
    <w:abstractNumId w:val="8"/>
  </w:num>
  <w:num w:numId="14">
    <w:abstractNumId w:val="3"/>
  </w:num>
  <w:num w:numId="15">
    <w:abstractNumId w:val="11"/>
  </w:num>
  <w:num w:numId="16">
    <w:abstractNumId w:val="10"/>
  </w:num>
  <w:num w:numId="17">
    <w:abstractNumId w:val="9"/>
  </w:num>
  <w:num w:numId="18">
    <w:abstractNumId w:val="5"/>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05E06"/>
    <w:rsid w:val="00006580"/>
    <w:rsid w:val="000070E7"/>
    <w:rsid w:val="00010251"/>
    <w:rsid w:val="00010789"/>
    <w:rsid w:val="00011EF1"/>
    <w:rsid w:val="00015370"/>
    <w:rsid w:val="0002450B"/>
    <w:rsid w:val="0002787F"/>
    <w:rsid w:val="00033836"/>
    <w:rsid w:val="00035322"/>
    <w:rsid w:val="00040285"/>
    <w:rsid w:val="00045555"/>
    <w:rsid w:val="000475E1"/>
    <w:rsid w:val="00050BEC"/>
    <w:rsid w:val="00053D31"/>
    <w:rsid w:val="00054421"/>
    <w:rsid w:val="00056D67"/>
    <w:rsid w:val="00060D2B"/>
    <w:rsid w:val="00063478"/>
    <w:rsid w:val="00072308"/>
    <w:rsid w:val="000830B4"/>
    <w:rsid w:val="00091B8C"/>
    <w:rsid w:val="00094373"/>
    <w:rsid w:val="000A1744"/>
    <w:rsid w:val="000A6261"/>
    <w:rsid w:val="000B01EC"/>
    <w:rsid w:val="000B0679"/>
    <w:rsid w:val="000B4AD7"/>
    <w:rsid w:val="000B7EFA"/>
    <w:rsid w:val="000C456E"/>
    <w:rsid w:val="000C5D1A"/>
    <w:rsid w:val="000C6609"/>
    <w:rsid w:val="000C6A00"/>
    <w:rsid w:val="000C6CF9"/>
    <w:rsid w:val="000D0531"/>
    <w:rsid w:val="000E0520"/>
    <w:rsid w:val="000E5157"/>
    <w:rsid w:val="000F48D0"/>
    <w:rsid w:val="00100099"/>
    <w:rsid w:val="001022AF"/>
    <w:rsid w:val="001026E6"/>
    <w:rsid w:val="00103434"/>
    <w:rsid w:val="00110890"/>
    <w:rsid w:val="00113045"/>
    <w:rsid w:val="0011448E"/>
    <w:rsid w:val="0011560B"/>
    <w:rsid w:val="00116C39"/>
    <w:rsid w:val="001176F2"/>
    <w:rsid w:val="0012070F"/>
    <w:rsid w:val="00120A29"/>
    <w:rsid w:val="00123A00"/>
    <w:rsid w:val="00126849"/>
    <w:rsid w:val="00130906"/>
    <w:rsid w:val="00133AEF"/>
    <w:rsid w:val="0013507C"/>
    <w:rsid w:val="00135AF4"/>
    <w:rsid w:val="00140EC2"/>
    <w:rsid w:val="0015629D"/>
    <w:rsid w:val="0016170E"/>
    <w:rsid w:val="0017013A"/>
    <w:rsid w:val="001725F5"/>
    <w:rsid w:val="00176FD4"/>
    <w:rsid w:val="0018063B"/>
    <w:rsid w:val="00180F1E"/>
    <w:rsid w:val="001853E9"/>
    <w:rsid w:val="00191659"/>
    <w:rsid w:val="001966E9"/>
    <w:rsid w:val="001A3839"/>
    <w:rsid w:val="001A5466"/>
    <w:rsid w:val="001B358F"/>
    <w:rsid w:val="001C0A81"/>
    <w:rsid w:val="001C2431"/>
    <w:rsid w:val="001C3FC7"/>
    <w:rsid w:val="001D085D"/>
    <w:rsid w:val="001D0F62"/>
    <w:rsid w:val="001D464A"/>
    <w:rsid w:val="001E1F38"/>
    <w:rsid w:val="001F4B75"/>
    <w:rsid w:val="001F5510"/>
    <w:rsid w:val="001F7A3F"/>
    <w:rsid w:val="00214805"/>
    <w:rsid w:val="00230145"/>
    <w:rsid w:val="00231353"/>
    <w:rsid w:val="00233060"/>
    <w:rsid w:val="00240AED"/>
    <w:rsid w:val="00241B85"/>
    <w:rsid w:val="00244F15"/>
    <w:rsid w:val="00250420"/>
    <w:rsid w:val="0025298E"/>
    <w:rsid w:val="00255631"/>
    <w:rsid w:val="00261811"/>
    <w:rsid w:val="002625D4"/>
    <w:rsid w:val="002647BE"/>
    <w:rsid w:val="00267845"/>
    <w:rsid w:val="00275659"/>
    <w:rsid w:val="002763DC"/>
    <w:rsid w:val="002843E2"/>
    <w:rsid w:val="00287411"/>
    <w:rsid w:val="00287BC0"/>
    <w:rsid w:val="002923EC"/>
    <w:rsid w:val="002A17F2"/>
    <w:rsid w:val="002A2C5B"/>
    <w:rsid w:val="002A5F54"/>
    <w:rsid w:val="002A77CC"/>
    <w:rsid w:val="002B4D04"/>
    <w:rsid w:val="002B7867"/>
    <w:rsid w:val="002C0B77"/>
    <w:rsid w:val="002C1D5C"/>
    <w:rsid w:val="002C4A58"/>
    <w:rsid w:val="002C5AF6"/>
    <w:rsid w:val="002C6FD1"/>
    <w:rsid w:val="002D0ED8"/>
    <w:rsid w:val="002D1B09"/>
    <w:rsid w:val="002D3515"/>
    <w:rsid w:val="002D397D"/>
    <w:rsid w:val="002D4ECF"/>
    <w:rsid w:val="002E18CA"/>
    <w:rsid w:val="002E2372"/>
    <w:rsid w:val="002E6C13"/>
    <w:rsid w:val="002F3D43"/>
    <w:rsid w:val="002F74BD"/>
    <w:rsid w:val="00306FBD"/>
    <w:rsid w:val="00307068"/>
    <w:rsid w:val="00310C50"/>
    <w:rsid w:val="0031105D"/>
    <w:rsid w:val="0031457A"/>
    <w:rsid w:val="003171FC"/>
    <w:rsid w:val="00324E6E"/>
    <w:rsid w:val="003272E7"/>
    <w:rsid w:val="003276D1"/>
    <w:rsid w:val="00331946"/>
    <w:rsid w:val="003320CB"/>
    <w:rsid w:val="003339CF"/>
    <w:rsid w:val="003356BF"/>
    <w:rsid w:val="00337B93"/>
    <w:rsid w:val="00346D37"/>
    <w:rsid w:val="003502B8"/>
    <w:rsid w:val="003507D8"/>
    <w:rsid w:val="003518A8"/>
    <w:rsid w:val="00354AF7"/>
    <w:rsid w:val="0035657B"/>
    <w:rsid w:val="0036041E"/>
    <w:rsid w:val="0036208E"/>
    <w:rsid w:val="0036406E"/>
    <w:rsid w:val="003720AD"/>
    <w:rsid w:val="003779C7"/>
    <w:rsid w:val="00380DC8"/>
    <w:rsid w:val="00384AC7"/>
    <w:rsid w:val="00384D00"/>
    <w:rsid w:val="003852E8"/>
    <w:rsid w:val="00390229"/>
    <w:rsid w:val="003A0B25"/>
    <w:rsid w:val="003A23FB"/>
    <w:rsid w:val="003B25B4"/>
    <w:rsid w:val="003B7728"/>
    <w:rsid w:val="003C03FA"/>
    <w:rsid w:val="003C4B55"/>
    <w:rsid w:val="003D0E95"/>
    <w:rsid w:val="003D3AE7"/>
    <w:rsid w:val="003E3442"/>
    <w:rsid w:val="003F4DC3"/>
    <w:rsid w:val="00407557"/>
    <w:rsid w:val="00417F9A"/>
    <w:rsid w:val="00420BAC"/>
    <w:rsid w:val="004243D7"/>
    <w:rsid w:val="004246F2"/>
    <w:rsid w:val="0043203F"/>
    <w:rsid w:val="004347AE"/>
    <w:rsid w:val="00440D06"/>
    <w:rsid w:val="00444CFF"/>
    <w:rsid w:val="00453DBB"/>
    <w:rsid w:val="00456504"/>
    <w:rsid w:val="004613E5"/>
    <w:rsid w:val="0046240F"/>
    <w:rsid w:val="00466C2A"/>
    <w:rsid w:val="0046791B"/>
    <w:rsid w:val="00467FAC"/>
    <w:rsid w:val="004706F9"/>
    <w:rsid w:val="00475143"/>
    <w:rsid w:val="00476368"/>
    <w:rsid w:val="00477819"/>
    <w:rsid w:val="004810DD"/>
    <w:rsid w:val="00482AFD"/>
    <w:rsid w:val="00491D7F"/>
    <w:rsid w:val="0049220B"/>
    <w:rsid w:val="00497F73"/>
    <w:rsid w:val="004A024E"/>
    <w:rsid w:val="004A6A73"/>
    <w:rsid w:val="004B3BFC"/>
    <w:rsid w:val="004C0450"/>
    <w:rsid w:val="004C1864"/>
    <w:rsid w:val="004C2DB4"/>
    <w:rsid w:val="004C59C4"/>
    <w:rsid w:val="004E269D"/>
    <w:rsid w:val="004E781C"/>
    <w:rsid w:val="004F5A97"/>
    <w:rsid w:val="005022E5"/>
    <w:rsid w:val="00505044"/>
    <w:rsid w:val="00511E8C"/>
    <w:rsid w:val="00512CB3"/>
    <w:rsid w:val="005201C0"/>
    <w:rsid w:val="005336B3"/>
    <w:rsid w:val="005340EC"/>
    <w:rsid w:val="00537ABD"/>
    <w:rsid w:val="00541331"/>
    <w:rsid w:val="005425D1"/>
    <w:rsid w:val="0054461F"/>
    <w:rsid w:val="00547A7E"/>
    <w:rsid w:val="005508D3"/>
    <w:rsid w:val="00553C74"/>
    <w:rsid w:val="00557CAF"/>
    <w:rsid w:val="0056007E"/>
    <w:rsid w:val="00562FB8"/>
    <w:rsid w:val="00565C75"/>
    <w:rsid w:val="0057021D"/>
    <w:rsid w:val="00570EE5"/>
    <w:rsid w:val="00575803"/>
    <w:rsid w:val="005839B2"/>
    <w:rsid w:val="0058509C"/>
    <w:rsid w:val="0058580C"/>
    <w:rsid w:val="00585DF5"/>
    <w:rsid w:val="0059144C"/>
    <w:rsid w:val="00595048"/>
    <w:rsid w:val="005960C5"/>
    <w:rsid w:val="00596F7E"/>
    <w:rsid w:val="005A033E"/>
    <w:rsid w:val="005A4673"/>
    <w:rsid w:val="005A7309"/>
    <w:rsid w:val="005A7E35"/>
    <w:rsid w:val="005B345D"/>
    <w:rsid w:val="005B6AD1"/>
    <w:rsid w:val="005B6C97"/>
    <w:rsid w:val="005C12A0"/>
    <w:rsid w:val="005C28F5"/>
    <w:rsid w:val="005C294D"/>
    <w:rsid w:val="005C3094"/>
    <w:rsid w:val="005C40D4"/>
    <w:rsid w:val="005C44BA"/>
    <w:rsid w:val="005C4F44"/>
    <w:rsid w:val="005D119B"/>
    <w:rsid w:val="005D1431"/>
    <w:rsid w:val="005E4F8C"/>
    <w:rsid w:val="005E667A"/>
    <w:rsid w:val="005E7A9D"/>
    <w:rsid w:val="005F5497"/>
    <w:rsid w:val="006058FA"/>
    <w:rsid w:val="00607A95"/>
    <w:rsid w:val="00607DDC"/>
    <w:rsid w:val="00611CCF"/>
    <w:rsid w:val="00611FE6"/>
    <w:rsid w:val="006141DD"/>
    <w:rsid w:val="00617D1F"/>
    <w:rsid w:val="00621982"/>
    <w:rsid w:val="00621A71"/>
    <w:rsid w:val="0062561F"/>
    <w:rsid w:val="00625B17"/>
    <w:rsid w:val="00627F74"/>
    <w:rsid w:val="00631101"/>
    <w:rsid w:val="00644B03"/>
    <w:rsid w:val="006519F2"/>
    <w:rsid w:val="00653699"/>
    <w:rsid w:val="006551FE"/>
    <w:rsid w:val="0066066D"/>
    <w:rsid w:val="00664C05"/>
    <w:rsid w:val="00671303"/>
    <w:rsid w:val="00671733"/>
    <w:rsid w:val="006733FE"/>
    <w:rsid w:val="0067425C"/>
    <w:rsid w:val="00675E0A"/>
    <w:rsid w:val="006800A0"/>
    <w:rsid w:val="006810BB"/>
    <w:rsid w:val="006815E8"/>
    <w:rsid w:val="00686F60"/>
    <w:rsid w:val="00695D0F"/>
    <w:rsid w:val="0069605E"/>
    <w:rsid w:val="006A5BCB"/>
    <w:rsid w:val="006B1340"/>
    <w:rsid w:val="006B5349"/>
    <w:rsid w:val="006B5455"/>
    <w:rsid w:val="006C0B6E"/>
    <w:rsid w:val="006C5B7E"/>
    <w:rsid w:val="006C74FA"/>
    <w:rsid w:val="006D1DA4"/>
    <w:rsid w:val="006D428E"/>
    <w:rsid w:val="006E098D"/>
    <w:rsid w:val="006E3F9B"/>
    <w:rsid w:val="006E497B"/>
    <w:rsid w:val="006E6142"/>
    <w:rsid w:val="006E6F19"/>
    <w:rsid w:val="006F2F49"/>
    <w:rsid w:val="006F43B1"/>
    <w:rsid w:val="007053A3"/>
    <w:rsid w:val="00705450"/>
    <w:rsid w:val="00711985"/>
    <w:rsid w:val="00717940"/>
    <w:rsid w:val="00721B2A"/>
    <w:rsid w:val="00721D3C"/>
    <w:rsid w:val="00724684"/>
    <w:rsid w:val="00724E71"/>
    <w:rsid w:val="00725527"/>
    <w:rsid w:val="00726C9B"/>
    <w:rsid w:val="007330C2"/>
    <w:rsid w:val="007336B7"/>
    <w:rsid w:val="007410F4"/>
    <w:rsid w:val="007475B5"/>
    <w:rsid w:val="00750860"/>
    <w:rsid w:val="007537EE"/>
    <w:rsid w:val="00756589"/>
    <w:rsid w:val="007577CD"/>
    <w:rsid w:val="0076245D"/>
    <w:rsid w:val="00771536"/>
    <w:rsid w:val="007737EE"/>
    <w:rsid w:val="007946FC"/>
    <w:rsid w:val="00795CC3"/>
    <w:rsid w:val="00795EF4"/>
    <w:rsid w:val="0079686B"/>
    <w:rsid w:val="007A27FD"/>
    <w:rsid w:val="007A6971"/>
    <w:rsid w:val="007B4E09"/>
    <w:rsid w:val="007C1B40"/>
    <w:rsid w:val="007C44DB"/>
    <w:rsid w:val="007C5040"/>
    <w:rsid w:val="007C536F"/>
    <w:rsid w:val="007D241A"/>
    <w:rsid w:val="007D6A9F"/>
    <w:rsid w:val="007E48B4"/>
    <w:rsid w:val="007E6BF8"/>
    <w:rsid w:val="007E6CC4"/>
    <w:rsid w:val="007E71DE"/>
    <w:rsid w:val="007E7841"/>
    <w:rsid w:val="007F024D"/>
    <w:rsid w:val="007F1A0D"/>
    <w:rsid w:val="007F598A"/>
    <w:rsid w:val="008005D3"/>
    <w:rsid w:val="00815B15"/>
    <w:rsid w:val="00816267"/>
    <w:rsid w:val="00821118"/>
    <w:rsid w:val="008341F6"/>
    <w:rsid w:val="0083771E"/>
    <w:rsid w:val="00852308"/>
    <w:rsid w:val="008527B0"/>
    <w:rsid w:val="00852927"/>
    <w:rsid w:val="0085674D"/>
    <w:rsid w:val="00866C4F"/>
    <w:rsid w:val="00876463"/>
    <w:rsid w:val="00882CB7"/>
    <w:rsid w:val="00883506"/>
    <w:rsid w:val="00883561"/>
    <w:rsid w:val="00884779"/>
    <w:rsid w:val="00891CA6"/>
    <w:rsid w:val="0089473F"/>
    <w:rsid w:val="00896CBE"/>
    <w:rsid w:val="008A4F55"/>
    <w:rsid w:val="008A686E"/>
    <w:rsid w:val="008B01AA"/>
    <w:rsid w:val="008B0282"/>
    <w:rsid w:val="008B04FC"/>
    <w:rsid w:val="008B5BB5"/>
    <w:rsid w:val="008B5F47"/>
    <w:rsid w:val="008C4377"/>
    <w:rsid w:val="008C6F39"/>
    <w:rsid w:val="008D1305"/>
    <w:rsid w:val="008D7416"/>
    <w:rsid w:val="008E0310"/>
    <w:rsid w:val="008E04FB"/>
    <w:rsid w:val="008E3C9E"/>
    <w:rsid w:val="008E4E72"/>
    <w:rsid w:val="008E6421"/>
    <w:rsid w:val="008F47CF"/>
    <w:rsid w:val="009039F8"/>
    <w:rsid w:val="00911D9C"/>
    <w:rsid w:val="00926E61"/>
    <w:rsid w:val="00933D35"/>
    <w:rsid w:val="00934700"/>
    <w:rsid w:val="00955A48"/>
    <w:rsid w:val="009561B2"/>
    <w:rsid w:val="0096150E"/>
    <w:rsid w:val="00961E93"/>
    <w:rsid w:val="009629F1"/>
    <w:rsid w:val="00962E60"/>
    <w:rsid w:val="00963468"/>
    <w:rsid w:val="00971DF1"/>
    <w:rsid w:val="009807E9"/>
    <w:rsid w:val="0098083D"/>
    <w:rsid w:val="009839CC"/>
    <w:rsid w:val="0098761B"/>
    <w:rsid w:val="009A11ED"/>
    <w:rsid w:val="009A14C6"/>
    <w:rsid w:val="009A17FB"/>
    <w:rsid w:val="009A3A92"/>
    <w:rsid w:val="009A5206"/>
    <w:rsid w:val="009A7C8D"/>
    <w:rsid w:val="009B1F20"/>
    <w:rsid w:val="009B3961"/>
    <w:rsid w:val="009B71E0"/>
    <w:rsid w:val="009B7A72"/>
    <w:rsid w:val="009C1F54"/>
    <w:rsid w:val="009D04B3"/>
    <w:rsid w:val="009D12C7"/>
    <w:rsid w:val="009D3328"/>
    <w:rsid w:val="009E11EE"/>
    <w:rsid w:val="009F0D27"/>
    <w:rsid w:val="009F7D20"/>
    <w:rsid w:val="00A00F2F"/>
    <w:rsid w:val="00A02661"/>
    <w:rsid w:val="00A07329"/>
    <w:rsid w:val="00A11F5E"/>
    <w:rsid w:val="00A12EEB"/>
    <w:rsid w:val="00A13A1E"/>
    <w:rsid w:val="00A147C8"/>
    <w:rsid w:val="00A15862"/>
    <w:rsid w:val="00A15C0E"/>
    <w:rsid w:val="00A25443"/>
    <w:rsid w:val="00A25C15"/>
    <w:rsid w:val="00A31CBC"/>
    <w:rsid w:val="00A41776"/>
    <w:rsid w:val="00A428D9"/>
    <w:rsid w:val="00A51E1D"/>
    <w:rsid w:val="00A52B24"/>
    <w:rsid w:val="00A5680A"/>
    <w:rsid w:val="00A64B56"/>
    <w:rsid w:val="00A82438"/>
    <w:rsid w:val="00A84253"/>
    <w:rsid w:val="00A90659"/>
    <w:rsid w:val="00A915A4"/>
    <w:rsid w:val="00A92618"/>
    <w:rsid w:val="00A96D51"/>
    <w:rsid w:val="00AA0A80"/>
    <w:rsid w:val="00AA19A0"/>
    <w:rsid w:val="00AA29E0"/>
    <w:rsid w:val="00AA47F4"/>
    <w:rsid w:val="00AA580E"/>
    <w:rsid w:val="00AA6DF0"/>
    <w:rsid w:val="00AB0ECC"/>
    <w:rsid w:val="00AB1809"/>
    <w:rsid w:val="00AB3857"/>
    <w:rsid w:val="00AB3F86"/>
    <w:rsid w:val="00AB6320"/>
    <w:rsid w:val="00AC4F15"/>
    <w:rsid w:val="00AC54EA"/>
    <w:rsid w:val="00AC65ED"/>
    <w:rsid w:val="00AD0331"/>
    <w:rsid w:val="00AD2D06"/>
    <w:rsid w:val="00AD5B3B"/>
    <w:rsid w:val="00AE11CE"/>
    <w:rsid w:val="00AE5468"/>
    <w:rsid w:val="00AE6E5B"/>
    <w:rsid w:val="00AF0F9C"/>
    <w:rsid w:val="00AF49F6"/>
    <w:rsid w:val="00AF53F5"/>
    <w:rsid w:val="00AF5F75"/>
    <w:rsid w:val="00B00EF1"/>
    <w:rsid w:val="00B02453"/>
    <w:rsid w:val="00B02E97"/>
    <w:rsid w:val="00B038CE"/>
    <w:rsid w:val="00B0714B"/>
    <w:rsid w:val="00B07E53"/>
    <w:rsid w:val="00B14D74"/>
    <w:rsid w:val="00B204DE"/>
    <w:rsid w:val="00B26EC8"/>
    <w:rsid w:val="00B26F94"/>
    <w:rsid w:val="00B3150C"/>
    <w:rsid w:val="00B37BB1"/>
    <w:rsid w:val="00B41E84"/>
    <w:rsid w:val="00B42818"/>
    <w:rsid w:val="00B45D9A"/>
    <w:rsid w:val="00B660F8"/>
    <w:rsid w:val="00B71C09"/>
    <w:rsid w:val="00B83023"/>
    <w:rsid w:val="00B84030"/>
    <w:rsid w:val="00B85C2A"/>
    <w:rsid w:val="00B86833"/>
    <w:rsid w:val="00BA1F83"/>
    <w:rsid w:val="00BA72C0"/>
    <w:rsid w:val="00BB6362"/>
    <w:rsid w:val="00BB64A4"/>
    <w:rsid w:val="00BC57F6"/>
    <w:rsid w:val="00BC6BE1"/>
    <w:rsid w:val="00BD0733"/>
    <w:rsid w:val="00BD15C3"/>
    <w:rsid w:val="00BD1C9B"/>
    <w:rsid w:val="00BD26C6"/>
    <w:rsid w:val="00BE7B73"/>
    <w:rsid w:val="00BF536B"/>
    <w:rsid w:val="00BF5A6F"/>
    <w:rsid w:val="00BF5F93"/>
    <w:rsid w:val="00BF78F4"/>
    <w:rsid w:val="00C0133D"/>
    <w:rsid w:val="00C0207B"/>
    <w:rsid w:val="00C02274"/>
    <w:rsid w:val="00C02851"/>
    <w:rsid w:val="00C02D81"/>
    <w:rsid w:val="00C05B43"/>
    <w:rsid w:val="00C0600D"/>
    <w:rsid w:val="00C1326C"/>
    <w:rsid w:val="00C143DA"/>
    <w:rsid w:val="00C14ABA"/>
    <w:rsid w:val="00C223E4"/>
    <w:rsid w:val="00C22EAC"/>
    <w:rsid w:val="00C230BF"/>
    <w:rsid w:val="00C260B6"/>
    <w:rsid w:val="00C262A9"/>
    <w:rsid w:val="00C3325F"/>
    <w:rsid w:val="00C346A4"/>
    <w:rsid w:val="00C43F74"/>
    <w:rsid w:val="00C443E0"/>
    <w:rsid w:val="00C51738"/>
    <w:rsid w:val="00C562C9"/>
    <w:rsid w:val="00C56463"/>
    <w:rsid w:val="00C745EE"/>
    <w:rsid w:val="00C83FF4"/>
    <w:rsid w:val="00C86823"/>
    <w:rsid w:val="00C90560"/>
    <w:rsid w:val="00C920CE"/>
    <w:rsid w:val="00CA1FC7"/>
    <w:rsid w:val="00CA4586"/>
    <w:rsid w:val="00CA4928"/>
    <w:rsid w:val="00CA4B18"/>
    <w:rsid w:val="00CA4FC6"/>
    <w:rsid w:val="00CA528E"/>
    <w:rsid w:val="00CA5549"/>
    <w:rsid w:val="00CB035B"/>
    <w:rsid w:val="00CB0C41"/>
    <w:rsid w:val="00CC20D0"/>
    <w:rsid w:val="00CC5161"/>
    <w:rsid w:val="00CC7D82"/>
    <w:rsid w:val="00CD1A4A"/>
    <w:rsid w:val="00CD7072"/>
    <w:rsid w:val="00CD7167"/>
    <w:rsid w:val="00CD7F8E"/>
    <w:rsid w:val="00CF6226"/>
    <w:rsid w:val="00D01B58"/>
    <w:rsid w:val="00D04D60"/>
    <w:rsid w:val="00D053A6"/>
    <w:rsid w:val="00D07FB6"/>
    <w:rsid w:val="00D10EA2"/>
    <w:rsid w:val="00D11A79"/>
    <w:rsid w:val="00D124FC"/>
    <w:rsid w:val="00D200E3"/>
    <w:rsid w:val="00D207DB"/>
    <w:rsid w:val="00D24B17"/>
    <w:rsid w:val="00D34352"/>
    <w:rsid w:val="00D36290"/>
    <w:rsid w:val="00D4098D"/>
    <w:rsid w:val="00D427BA"/>
    <w:rsid w:val="00D43CBB"/>
    <w:rsid w:val="00D43F1B"/>
    <w:rsid w:val="00D55824"/>
    <w:rsid w:val="00D5586C"/>
    <w:rsid w:val="00D6289F"/>
    <w:rsid w:val="00D64992"/>
    <w:rsid w:val="00D779AC"/>
    <w:rsid w:val="00D80805"/>
    <w:rsid w:val="00D80BB1"/>
    <w:rsid w:val="00D8278D"/>
    <w:rsid w:val="00D841E4"/>
    <w:rsid w:val="00D924C9"/>
    <w:rsid w:val="00DA55D6"/>
    <w:rsid w:val="00DB3702"/>
    <w:rsid w:val="00DC5341"/>
    <w:rsid w:val="00DC57DD"/>
    <w:rsid w:val="00DC6981"/>
    <w:rsid w:val="00DD1F62"/>
    <w:rsid w:val="00DD3496"/>
    <w:rsid w:val="00DD68FC"/>
    <w:rsid w:val="00DE01EF"/>
    <w:rsid w:val="00DE0C3B"/>
    <w:rsid w:val="00DE2900"/>
    <w:rsid w:val="00DF09E6"/>
    <w:rsid w:val="00DF102A"/>
    <w:rsid w:val="00DF4C8D"/>
    <w:rsid w:val="00DF72E5"/>
    <w:rsid w:val="00E009AF"/>
    <w:rsid w:val="00E06B55"/>
    <w:rsid w:val="00E239CE"/>
    <w:rsid w:val="00E24225"/>
    <w:rsid w:val="00E33923"/>
    <w:rsid w:val="00E34B1B"/>
    <w:rsid w:val="00E44355"/>
    <w:rsid w:val="00E4512D"/>
    <w:rsid w:val="00E4574A"/>
    <w:rsid w:val="00E473B5"/>
    <w:rsid w:val="00E6211C"/>
    <w:rsid w:val="00E73C8B"/>
    <w:rsid w:val="00E74445"/>
    <w:rsid w:val="00E756FB"/>
    <w:rsid w:val="00E765CF"/>
    <w:rsid w:val="00E76A6B"/>
    <w:rsid w:val="00E771BF"/>
    <w:rsid w:val="00E866A5"/>
    <w:rsid w:val="00E92FA9"/>
    <w:rsid w:val="00E93A32"/>
    <w:rsid w:val="00E965A0"/>
    <w:rsid w:val="00EA49FE"/>
    <w:rsid w:val="00EA7057"/>
    <w:rsid w:val="00EB2297"/>
    <w:rsid w:val="00EB52E0"/>
    <w:rsid w:val="00EB6DC5"/>
    <w:rsid w:val="00EB723B"/>
    <w:rsid w:val="00EC783D"/>
    <w:rsid w:val="00ED18A0"/>
    <w:rsid w:val="00ED60E8"/>
    <w:rsid w:val="00EE0098"/>
    <w:rsid w:val="00EE31C0"/>
    <w:rsid w:val="00EE3C3B"/>
    <w:rsid w:val="00EF2CCA"/>
    <w:rsid w:val="00EF4939"/>
    <w:rsid w:val="00EF7A50"/>
    <w:rsid w:val="00F016CE"/>
    <w:rsid w:val="00F038D6"/>
    <w:rsid w:val="00F03F18"/>
    <w:rsid w:val="00F14A31"/>
    <w:rsid w:val="00F15827"/>
    <w:rsid w:val="00F21756"/>
    <w:rsid w:val="00F3111A"/>
    <w:rsid w:val="00F3301D"/>
    <w:rsid w:val="00F3346A"/>
    <w:rsid w:val="00F36887"/>
    <w:rsid w:val="00F407A0"/>
    <w:rsid w:val="00F42A72"/>
    <w:rsid w:val="00F443E5"/>
    <w:rsid w:val="00F4623F"/>
    <w:rsid w:val="00F51E06"/>
    <w:rsid w:val="00F54E4B"/>
    <w:rsid w:val="00F62457"/>
    <w:rsid w:val="00F703FC"/>
    <w:rsid w:val="00F758EE"/>
    <w:rsid w:val="00F760ED"/>
    <w:rsid w:val="00F77FBF"/>
    <w:rsid w:val="00F90AF1"/>
    <w:rsid w:val="00F926C4"/>
    <w:rsid w:val="00FB09A7"/>
    <w:rsid w:val="00FB4C96"/>
    <w:rsid w:val="00FB6396"/>
    <w:rsid w:val="00FC024B"/>
    <w:rsid w:val="00FC0C0F"/>
    <w:rsid w:val="00FD19FA"/>
    <w:rsid w:val="00FD57CD"/>
    <w:rsid w:val="00FD706E"/>
    <w:rsid w:val="00FD762C"/>
    <w:rsid w:val="00FE166C"/>
    <w:rsid w:val="00FE25A7"/>
    <w:rsid w:val="00FE77BA"/>
    <w:rsid w:val="00FF3AAD"/>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329B8-20AF-44E0-B944-705A48A9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70"/>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B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lang w:val="x-none" w:eastAsia="x-none"/>
    </w:rPr>
  </w:style>
  <w:style w:type="character" w:customStyle="1" w:styleId="Heading4Char">
    <w:name w:val="Heading 4 Char"/>
    <w:basedOn w:val="DefaultParagraphFont"/>
    <w:link w:val="Heading4"/>
    <w:uiPriority w:val="9"/>
    <w:semiHidden/>
    <w:rsid w:val="001F4B75"/>
    <w:rPr>
      <w:rFonts w:asciiTheme="majorHAnsi" w:eastAsiaTheme="majorEastAsia" w:hAnsiTheme="majorHAnsi" w:cstheme="majorBidi"/>
      <w:i/>
      <w:iCs/>
      <w:color w:val="365F91" w:themeColor="accent1" w:themeShade="BF"/>
      <w:sz w:val="22"/>
      <w:lang w:eastAsia="zh-CN"/>
    </w:rPr>
  </w:style>
  <w:style w:type="paragraph" w:customStyle="1" w:styleId="Normal1">
    <w:name w:val="Normal1"/>
    <w:rsid w:val="00F703FC"/>
    <w:pPr>
      <w:spacing w:after="0"/>
    </w:pPr>
    <w:rPr>
      <w:rFonts w:ascii="Arial" w:eastAsia="Arial" w:hAnsi="Arial" w:cs="Arial"/>
      <w:color w:val="000000"/>
      <w:sz w:val="22"/>
      <w:szCs w:val="24"/>
      <w:lang w:eastAsia="zh-CN"/>
    </w:rPr>
  </w:style>
  <w:style w:type="character" w:customStyle="1" w:styleId="UnresolvedMention1">
    <w:name w:val="Unresolved Mention1"/>
    <w:basedOn w:val="DefaultParagraphFont"/>
    <w:uiPriority w:val="99"/>
    <w:semiHidden/>
    <w:unhideWhenUsed/>
    <w:rsid w:val="005B6AD1"/>
    <w:rPr>
      <w:color w:val="808080"/>
      <w:shd w:val="clear" w:color="auto" w:fill="E6E6E6"/>
    </w:rPr>
  </w:style>
  <w:style w:type="character" w:customStyle="1" w:styleId="UnresolvedMention2">
    <w:name w:val="Unresolved Mention2"/>
    <w:basedOn w:val="DefaultParagraphFont"/>
    <w:uiPriority w:val="99"/>
    <w:semiHidden/>
    <w:unhideWhenUsed/>
    <w:rsid w:val="009A17FB"/>
    <w:rPr>
      <w:color w:val="605E5C"/>
      <w:shd w:val="clear" w:color="auto" w:fill="E1DFDD"/>
    </w:rPr>
  </w:style>
  <w:style w:type="character" w:customStyle="1" w:styleId="UnresolvedMention">
    <w:name w:val="Unresolved Mention"/>
    <w:basedOn w:val="DefaultParagraphFont"/>
    <w:uiPriority w:val="99"/>
    <w:semiHidden/>
    <w:unhideWhenUsed/>
    <w:rsid w:val="00987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2755">
      <w:bodyDiv w:val="1"/>
      <w:marLeft w:val="0"/>
      <w:marRight w:val="0"/>
      <w:marTop w:val="0"/>
      <w:marBottom w:val="0"/>
      <w:divBdr>
        <w:top w:val="none" w:sz="0" w:space="0" w:color="auto"/>
        <w:left w:val="none" w:sz="0" w:space="0" w:color="auto"/>
        <w:bottom w:val="none" w:sz="0" w:space="0" w:color="auto"/>
        <w:right w:val="none" w:sz="0" w:space="0" w:color="auto"/>
      </w:divBdr>
    </w:div>
    <w:div w:id="72777101">
      <w:bodyDiv w:val="1"/>
      <w:marLeft w:val="0"/>
      <w:marRight w:val="0"/>
      <w:marTop w:val="0"/>
      <w:marBottom w:val="0"/>
      <w:divBdr>
        <w:top w:val="none" w:sz="0" w:space="0" w:color="auto"/>
        <w:left w:val="none" w:sz="0" w:space="0" w:color="auto"/>
        <w:bottom w:val="none" w:sz="0" w:space="0" w:color="auto"/>
        <w:right w:val="none" w:sz="0" w:space="0" w:color="auto"/>
      </w:divBdr>
    </w:div>
    <w:div w:id="110326753">
      <w:bodyDiv w:val="1"/>
      <w:marLeft w:val="0"/>
      <w:marRight w:val="0"/>
      <w:marTop w:val="0"/>
      <w:marBottom w:val="0"/>
      <w:divBdr>
        <w:top w:val="none" w:sz="0" w:space="0" w:color="auto"/>
        <w:left w:val="none" w:sz="0" w:space="0" w:color="auto"/>
        <w:bottom w:val="none" w:sz="0" w:space="0" w:color="auto"/>
        <w:right w:val="none" w:sz="0" w:space="0" w:color="auto"/>
      </w:divBdr>
    </w:div>
    <w:div w:id="143742909">
      <w:bodyDiv w:val="1"/>
      <w:marLeft w:val="0"/>
      <w:marRight w:val="0"/>
      <w:marTop w:val="0"/>
      <w:marBottom w:val="0"/>
      <w:divBdr>
        <w:top w:val="none" w:sz="0" w:space="0" w:color="auto"/>
        <w:left w:val="none" w:sz="0" w:space="0" w:color="auto"/>
        <w:bottom w:val="none" w:sz="0" w:space="0" w:color="auto"/>
        <w:right w:val="none" w:sz="0" w:space="0" w:color="auto"/>
      </w:divBdr>
    </w:div>
    <w:div w:id="162666495">
      <w:bodyDiv w:val="1"/>
      <w:marLeft w:val="0"/>
      <w:marRight w:val="0"/>
      <w:marTop w:val="0"/>
      <w:marBottom w:val="0"/>
      <w:divBdr>
        <w:top w:val="none" w:sz="0" w:space="0" w:color="auto"/>
        <w:left w:val="none" w:sz="0" w:space="0" w:color="auto"/>
        <w:bottom w:val="none" w:sz="0" w:space="0" w:color="auto"/>
        <w:right w:val="none" w:sz="0" w:space="0" w:color="auto"/>
      </w:divBdr>
    </w:div>
    <w:div w:id="177503812">
      <w:bodyDiv w:val="1"/>
      <w:marLeft w:val="0"/>
      <w:marRight w:val="0"/>
      <w:marTop w:val="0"/>
      <w:marBottom w:val="0"/>
      <w:divBdr>
        <w:top w:val="none" w:sz="0" w:space="0" w:color="auto"/>
        <w:left w:val="none" w:sz="0" w:space="0" w:color="auto"/>
        <w:bottom w:val="none" w:sz="0" w:space="0" w:color="auto"/>
        <w:right w:val="none" w:sz="0" w:space="0" w:color="auto"/>
      </w:divBdr>
    </w:div>
    <w:div w:id="232854321">
      <w:bodyDiv w:val="1"/>
      <w:marLeft w:val="0"/>
      <w:marRight w:val="0"/>
      <w:marTop w:val="0"/>
      <w:marBottom w:val="0"/>
      <w:divBdr>
        <w:top w:val="none" w:sz="0" w:space="0" w:color="auto"/>
        <w:left w:val="none" w:sz="0" w:space="0" w:color="auto"/>
        <w:bottom w:val="none" w:sz="0" w:space="0" w:color="auto"/>
        <w:right w:val="none" w:sz="0" w:space="0" w:color="auto"/>
      </w:divBdr>
    </w:div>
    <w:div w:id="281693397">
      <w:bodyDiv w:val="1"/>
      <w:marLeft w:val="0"/>
      <w:marRight w:val="0"/>
      <w:marTop w:val="0"/>
      <w:marBottom w:val="0"/>
      <w:divBdr>
        <w:top w:val="none" w:sz="0" w:space="0" w:color="auto"/>
        <w:left w:val="none" w:sz="0" w:space="0" w:color="auto"/>
        <w:bottom w:val="none" w:sz="0" w:space="0" w:color="auto"/>
        <w:right w:val="none" w:sz="0" w:space="0" w:color="auto"/>
      </w:divBdr>
    </w:div>
    <w:div w:id="334110278">
      <w:bodyDiv w:val="1"/>
      <w:marLeft w:val="0"/>
      <w:marRight w:val="0"/>
      <w:marTop w:val="0"/>
      <w:marBottom w:val="0"/>
      <w:divBdr>
        <w:top w:val="none" w:sz="0" w:space="0" w:color="auto"/>
        <w:left w:val="none" w:sz="0" w:space="0" w:color="auto"/>
        <w:bottom w:val="none" w:sz="0" w:space="0" w:color="auto"/>
        <w:right w:val="none" w:sz="0" w:space="0" w:color="auto"/>
      </w:divBdr>
    </w:div>
    <w:div w:id="346056300">
      <w:bodyDiv w:val="1"/>
      <w:marLeft w:val="0"/>
      <w:marRight w:val="0"/>
      <w:marTop w:val="0"/>
      <w:marBottom w:val="0"/>
      <w:divBdr>
        <w:top w:val="none" w:sz="0" w:space="0" w:color="auto"/>
        <w:left w:val="none" w:sz="0" w:space="0" w:color="auto"/>
        <w:bottom w:val="none" w:sz="0" w:space="0" w:color="auto"/>
        <w:right w:val="none" w:sz="0" w:space="0" w:color="auto"/>
      </w:divBdr>
    </w:div>
    <w:div w:id="399445405">
      <w:bodyDiv w:val="1"/>
      <w:marLeft w:val="0"/>
      <w:marRight w:val="0"/>
      <w:marTop w:val="0"/>
      <w:marBottom w:val="0"/>
      <w:divBdr>
        <w:top w:val="none" w:sz="0" w:space="0" w:color="auto"/>
        <w:left w:val="none" w:sz="0" w:space="0" w:color="auto"/>
        <w:bottom w:val="none" w:sz="0" w:space="0" w:color="auto"/>
        <w:right w:val="none" w:sz="0" w:space="0" w:color="auto"/>
      </w:divBdr>
    </w:div>
    <w:div w:id="460534327">
      <w:bodyDiv w:val="1"/>
      <w:marLeft w:val="0"/>
      <w:marRight w:val="0"/>
      <w:marTop w:val="0"/>
      <w:marBottom w:val="0"/>
      <w:divBdr>
        <w:top w:val="none" w:sz="0" w:space="0" w:color="auto"/>
        <w:left w:val="none" w:sz="0" w:space="0" w:color="auto"/>
        <w:bottom w:val="none" w:sz="0" w:space="0" w:color="auto"/>
        <w:right w:val="none" w:sz="0" w:space="0" w:color="auto"/>
      </w:divBdr>
    </w:div>
    <w:div w:id="553270379">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43582865">
      <w:bodyDiv w:val="1"/>
      <w:marLeft w:val="0"/>
      <w:marRight w:val="0"/>
      <w:marTop w:val="0"/>
      <w:marBottom w:val="0"/>
      <w:divBdr>
        <w:top w:val="none" w:sz="0" w:space="0" w:color="auto"/>
        <w:left w:val="none" w:sz="0" w:space="0" w:color="auto"/>
        <w:bottom w:val="none" w:sz="0" w:space="0" w:color="auto"/>
        <w:right w:val="none" w:sz="0" w:space="0" w:color="auto"/>
      </w:divBdr>
    </w:div>
    <w:div w:id="644503329">
      <w:bodyDiv w:val="1"/>
      <w:marLeft w:val="0"/>
      <w:marRight w:val="0"/>
      <w:marTop w:val="0"/>
      <w:marBottom w:val="0"/>
      <w:divBdr>
        <w:top w:val="none" w:sz="0" w:space="0" w:color="auto"/>
        <w:left w:val="none" w:sz="0" w:space="0" w:color="auto"/>
        <w:bottom w:val="none" w:sz="0" w:space="0" w:color="auto"/>
        <w:right w:val="none" w:sz="0" w:space="0" w:color="auto"/>
      </w:divBdr>
    </w:div>
    <w:div w:id="664476109">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06569882">
      <w:bodyDiv w:val="1"/>
      <w:marLeft w:val="0"/>
      <w:marRight w:val="0"/>
      <w:marTop w:val="0"/>
      <w:marBottom w:val="0"/>
      <w:divBdr>
        <w:top w:val="none" w:sz="0" w:space="0" w:color="auto"/>
        <w:left w:val="none" w:sz="0" w:space="0" w:color="auto"/>
        <w:bottom w:val="none" w:sz="0" w:space="0" w:color="auto"/>
        <w:right w:val="none" w:sz="0" w:space="0" w:color="auto"/>
      </w:divBdr>
    </w:div>
    <w:div w:id="735905295">
      <w:bodyDiv w:val="1"/>
      <w:marLeft w:val="0"/>
      <w:marRight w:val="0"/>
      <w:marTop w:val="0"/>
      <w:marBottom w:val="0"/>
      <w:divBdr>
        <w:top w:val="none" w:sz="0" w:space="0" w:color="auto"/>
        <w:left w:val="none" w:sz="0" w:space="0" w:color="auto"/>
        <w:bottom w:val="none" w:sz="0" w:space="0" w:color="auto"/>
        <w:right w:val="none" w:sz="0" w:space="0" w:color="auto"/>
      </w:divBdr>
    </w:div>
    <w:div w:id="774789933">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812673575">
      <w:bodyDiv w:val="1"/>
      <w:marLeft w:val="0"/>
      <w:marRight w:val="0"/>
      <w:marTop w:val="0"/>
      <w:marBottom w:val="0"/>
      <w:divBdr>
        <w:top w:val="none" w:sz="0" w:space="0" w:color="auto"/>
        <w:left w:val="none" w:sz="0" w:space="0" w:color="auto"/>
        <w:bottom w:val="none" w:sz="0" w:space="0" w:color="auto"/>
        <w:right w:val="none" w:sz="0" w:space="0" w:color="auto"/>
      </w:divBdr>
    </w:div>
    <w:div w:id="815606428">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882592742">
      <w:bodyDiv w:val="1"/>
      <w:marLeft w:val="0"/>
      <w:marRight w:val="0"/>
      <w:marTop w:val="0"/>
      <w:marBottom w:val="0"/>
      <w:divBdr>
        <w:top w:val="none" w:sz="0" w:space="0" w:color="auto"/>
        <w:left w:val="none" w:sz="0" w:space="0" w:color="auto"/>
        <w:bottom w:val="none" w:sz="0" w:space="0" w:color="auto"/>
        <w:right w:val="none" w:sz="0" w:space="0" w:color="auto"/>
      </w:divBdr>
    </w:div>
    <w:div w:id="1029798246">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53565211">
      <w:bodyDiv w:val="1"/>
      <w:marLeft w:val="0"/>
      <w:marRight w:val="0"/>
      <w:marTop w:val="0"/>
      <w:marBottom w:val="0"/>
      <w:divBdr>
        <w:top w:val="none" w:sz="0" w:space="0" w:color="auto"/>
        <w:left w:val="none" w:sz="0" w:space="0" w:color="auto"/>
        <w:bottom w:val="none" w:sz="0" w:space="0" w:color="auto"/>
        <w:right w:val="none" w:sz="0" w:space="0" w:color="auto"/>
      </w:divBdr>
    </w:div>
    <w:div w:id="1153915962">
      <w:bodyDiv w:val="1"/>
      <w:marLeft w:val="0"/>
      <w:marRight w:val="0"/>
      <w:marTop w:val="0"/>
      <w:marBottom w:val="0"/>
      <w:divBdr>
        <w:top w:val="none" w:sz="0" w:space="0" w:color="auto"/>
        <w:left w:val="none" w:sz="0" w:space="0" w:color="auto"/>
        <w:bottom w:val="none" w:sz="0" w:space="0" w:color="auto"/>
        <w:right w:val="none" w:sz="0" w:space="0" w:color="auto"/>
      </w:divBdr>
    </w:div>
    <w:div w:id="1166240697">
      <w:bodyDiv w:val="1"/>
      <w:marLeft w:val="0"/>
      <w:marRight w:val="0"/>
      <w:marTop w:val="0"/>
      <w:marBottom w:val="0"/>
      <w:divBdr>
        <w:top w:val="none" w:sz="0" w:space="0" w:color="auto"/>
        <w:left w:val="none" w:sz="0" w:space="0" w:color="auto"/>
        <w:bottom w:val="none" w:sz="0" w:space="0" w:color="auto"/>
        <w:right w:val="none" w:sz="0" w:space="0" w:color="auto"/>
      </w:divBdr>
    </w:div>
    <w:div w:id="1186552705">
      <w:bodyDiv w:val="1"/>
      <w:marLeft w:val="0"/>
      <w:marRight w:val="0"/>
      <w:marTop w:val="0"/>
      <w:marBottom w:val="0"/>
      <w:divBdr>
        <w:top w:val="none" w:sz="0" w:space="0" w:color="auto"/>
        <w:left w:val="none" w:sz="0" w:space="0" w:color="auto"/>
        <w:bottom w:val="none" w:sz="0" w:space="0" w:color="auto"/>
        <w:right w:val="none" w:sz="0" w:space="0" w:color="auto"/>
      </w:divBdr>
    </w:div>
    <w:div w:id="1217593634">
      <w:bodyDiv w:val="1"/>
      <w:marLeft w:val="0"/>
      <w:marRight w:val="0"/>
      <w:marTop w:val="0"/>
      <w:marBottom w:val="0"/>
      <w:divBdr>
        <w:top w:val="none" w:sz="0" w:space="0" w:color="auto"/>
        <w:left w:val="none" w:sz="0" w:space="0" w:color="auto"/>
        <w:bottom w:val="none" w:sz="0" w:space="0" w:color="auto"/>
        <w:right w:val="none" w:sz="0" w:space="0" w:color="auto"/>
      </w:divBdr>
    </w:div>
    <w:div w:id="1281188325">
      <w:bodyDiv w:val="1"/>
      <w:marLeft w:val="0"/>
      <w:marRight w:val="0"/>
      <w:marTop w:val="0"/>
      <w:marBottom w:val="0"/>
      <w:divBdr>
        <w:top w:val="none" w:sz="0" w:space="0" w:color="auto"/>
        <w:left w:val="none" w:sz="0" w:space="0" w:color="auto"/>
        <w:bottom w:val="none" w:sz="0" w:space="0" w:color="auto"/>
        <w:right w:val="none" w:sz="0" w:space="0" w:color="auto"/>
      </w:divBdr>
    </w:div>
    <w:div w:id="1308897032">
      <w:bodyDiv w:val="1"/>
      <w:marLeft w:val="0"/>
      <w:marRight w:val="0"/>
      <w:marTop w:val="0"/>
      <w:marBottom w:val="0"/>
      <w:divBdr>
        <w:top w:val="none" w:sz="0" w:space="0" w:color="auto"/>
        <w:left w:val="none" w:sz="0" w:space="0" w:color="auto"/>
        <w:bottom w:val="none" w:sz="0" w:space="0" w:color="auto"/>
        <w:right w:val="none" w:sz="0" w:space="0" w:color="auto"/>
      </w:divBdr>
    </w:div>
    <w:div w:id="1311860181">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384253281">
      <w:bodyDiv w:val="1"/>
      <w:marLeft w:val="0"/>
      <w:marRight w:val="0"/>
      <w:marTop w:val="0"/>
      <w:marBottom w:val="0"/>
      <w:divBdr>
        <w:top w:val="none" w:sz="0" w:space="0" w:color="auto"/>
        <w:left w:val="none" w:sz="0" w:space="0" w:color="auto"/>
        <w:bottom w:val="none" w:sz="0" w:space="0" w:color="auto"/>
        <w:right w:val="none" w:sz="0" w:space="0" w:color="auto"/>
      </w:divBdr>
    </w:div>
    <w:div w:id="1438672383">
      <w:bodyDiv w:val="1"/>
      <w:marLeft w:val="0"/>
      <w:marRight w:val="0"/>
      <w:marTop w:val="0"/>
      <w:marBottom w:val="0"/>
      <w:divBdr>
        <w:top w:val="none" w:sz="0" w:space="0" w:color="auto"/>
        <w:left w:val="none" w:sz="0" w:space="0" w:color="auto"/>
        <w:bottom w:val="none" w:sz="0" w:space="0" w:color="auto"/>
        <w:right w:val="none" w:sz="0" w:space="0" w:color="auto"/>
      </w:divBdr>
    </w:div>
    <w:div w:id="1480461000">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51965091">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642999945">
      <w:bodyDiv w:val="1"/>
      <w:marLeft w:val="0"/>
      <w:marRight w:val="0"/>
      <w:marTop w:val="0"/>
      <w:marBottom w:val="0"/>
      <w:divBdr>
        <w:top w:val="none" w:sz="0" w:space="0" w:color="auto"/>
        <w:left w:val="none" w:sz="0" w:space="0" w:color="auto"/>
        <w:bottom w:val="none" w:sz="0" w:space="0" w:color="auto"/>
        <w:right w:val="none" w:sz="0" w:space="0" w:color="auto"/>
      </w:divBdr>
    </w:div>
    <w:div w:id="1685597684">
      <w:bodyDiv w:val="1"/>
      <w:marLeft w:val="0"/>
      <w:marRight w:val="0"/>
      <w:marTop w:val="0"/>
      <w:marBottom w:val="0"/>
      <w:divBdr>
        <w:top w:val="none" w:sz="0" w:space="0" w:color="auto"/>
        <w:left w:val="none" w:sz="0" w:space="0" w:color="auto"/>
        <w:bottom w:val="none" w:sz="0" w:space="0" w:color="auto"/>
        <w:right w:val="none" w:sz="0" w:space="0" w:color="auto"/>
      </w:divBdr>
    </w:div>
    <w:div w:id="1740514575">
      <w:bodyDiv w:val="1"/>
      <w:marLeft w:val="0"/>
      <w:marRight w:val="0"/>
      <w:marTop w:val="0"/>
      <w:marBottom w:val="0"/>
      <w:divBdr>
        <w:top w:val="none" w:sz="0" w:space="0" w:color="auto"/>
        <w:left w:val="none" w:sz="0" w:space="0" w:color="auto"/>
        <w:bottom w:val="none" w:sz="0" w:space="0" w:color="auto"/>
        <w:right w:val="none" w:sz="0" w:space="0" w:color="auto"/>
      </w:divBdr>
    </w:div>
    <w:div w:id="1784227358">
      <w:bodyDiv w:val="1"/>
      <w:marLeft w:val="0"/>
      <w:marRight w:val="0"/>
      <w:marTop w:val="0"/>
      <w:marBottom w:val="0"/>
      <w:divBdr>
        <w:top w:val="none" w:sz="0" w:space="0" w:color="auto"/>
        <w:left w:val="none" w:sz="0" w:space="0" w:color="auto"/>
        <w:bottom w:val="none" w:sz="0" w:space="0" w:color="auto"/>
        <w:right w:val="none" w:sz="0" w:space="0" w:color="auto"/>
      </w:divBdr>
    </w:div>
    <w:div w:id="1795244463">
      <w:bodyDiv w:val="1"/>
      <w:marLeft w:val="0"/>
      <w:marRight w:val="0"/>
      <w:marTop w:val="0"/>
      <w:marBottom w:val="0"/>
      <w:divBdr>
        <w:top w:val="none" w:sz="0" w:space="0" w:color="auto"/>
        <w:left w:val="none" w:sz="0" w:space="0" w:color="auto"/>
        <w:bottom w:val="none" w:sz="0" w:space="0" w:color="auto"/>
        <w:right w:val="none" w:sz="0" w:space="0" w:color="auto"/>
      </w:divBdr>
    </w:div>
    <w:div w:id="1839687935">
      <w:bodyDiv w:val="1"/>
      <w:marLeft w:val="0"/>
      <w:marRight w:val="0"/>
      <w:marTop w:val="0"/>
      <w:marBottom w:val="0"/>
      <w:divBdr>
        <w:top w:val="none" w:sz="0" w:space="0" w:color="auto"/>
        <w:left w:val="none" w:sz="0" w:space="0" w:color="auto"/>
        <w:bottom w:val="none" w:sz="0" w:space="0" w:color="auto"/>
        <w:right w:val="none" w:sz="0" w:space="0" w:color="auto"/>
      </w:divBdr>
    </w:div>
    <w:div w:id="1842500700">
      <w:bodyDiv w:val="1"/>
      <w:marLeft w:val="0"/>
      <w:marRight w:val="0"/>
      <w:marTop w:val="0"/>
      <w:marBottom w:val="0"/>
      <w:divBdr>
        <w:top w:val="none" w:sz="0" w:space="0" w:color="auto"/>
        <w:left w:val="none" w:sz="0" w:space="0" w:color="auto"/>
        <w:bottom w:val="none" w:sz="0" w:space="0" w:color="auto"/>
        <w:right w:val="none" w:sz="0" w:space="0" w:color="auto"/>
      </w:divBdr>
    </w:div>
    <w:div w:id="1858156472">
      <w:bodyDiv w:val="1"/>
      <w:marLeft w:val="0"/>
      <w:marRight w:val="0"/>
      <w:marTop w:val="0"/>
      <w:marBottom w:val="0"/>
      <w:divBdr>
        <w:top w:val="none" w:sz="0" w:space="0" w:color="auto"/>
        <w:left w:val="none" w:sz="0" w:space="0" w:color="auto"/>
        <w:bottom w:val="none" w:sz="0" w:space="0" w:color="auto"/>
        <w:right w:val="none" w:sz="0" w:space="0" w:color="auto"/>
      </w:divBdr>
      <w:divsChild>
        <w:div w:id="294063660">
          <w:marLeft w:val="0"/>
          <w:marRight w:val="0"/>
          <w:marTop w:val="0"/>
          <w:marBottom w:val="0"/>
          <w:divBdr>
            <w:top w:val="none" w:sz="0" w:space="0" w:color="auto"/>
            <w:left w:val="none" w:sz="0" w:space="0" w:color="auto"/>
            <w:bottom w:val="none" w:sz="0" w:space="0" w:color="auto"/>
            <w:right w:val="none" w:sz="0" w:space="0" w:color="auto"/>
          </w:divBdr>
          <w:divsChild>
            <w:div w:id="2130583041">
              <w:marLeft w:val="0"/>
              <w:marRight w:val="0"/>
              <w:marTop w:val="0"/>
              <w:marBottom w:val="0"/>
              <w:divBdr>
                <w:top w:val="none" w:sz="0" w:space="0" w:color="auto"/>
                <w:left w:val="none" w:sz="0" w:space="0" w:color="auto"/>
                <w:bottom w:val="none" w:sz="0" w:space="0" w:color="auto"/>
                <w:right w:val="none" w:sz="0" w:space="0" w:color="auto"/>
              </w:divBdr>
            </w:div>
          </w:divsChild>
        </w:div>
        <w:div w:id="1475215910">
          <w:marLeft w:val="0"/>
          <w:marRight w:val="0"/>
          <w:marTop w:val="0"/>
          <w:marBottom w:val="0"/>
          <w:divBdr>
            <w:top w:val="none" w:sz="0" w:space="0" w:color="auto"/>
            <w:left w:val="none" w:sz="0" w:space="0" w:color="auto"/>
            <w:bottom w:val="none" w:sz="0" w:space="0" w:color="auto"/>
            <w:right w:val="none" w:sz="0" w:space="0" w:color="auto"/>
          </w:divBdr>
          <w:divsChild>
            <w:div w:id="817456928">
              <w:marLeft w:val="0"/>
              <w:marRight w:val="0"/>
              <w:marTop w:val="0"/>
              <w:marBottom w:val="0"/>
              <w:divBdr>
                <w:top w:val="none" w:sz="0" w:space="0" w:color="auto"/>
                <w:left w:val="none" w:sz="0" w:space="0" w:color="auto"/>
                <w:bottom w:val="none" w:sz="0" w:space="0" w:color="auto"/>
                <w:right w:val="none" w:sz="0" w:space="0" w:color="auto"/>
              </w:divBdr>
            </w:div>
            <w:div w:id="12988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4646">
      <w:bodyDiv w:val="1"/>
      <w:marLeft w:val="0"/>
      <w:marRight w:val="0"/>
      <w:marTop w:val="0"/>
      <w:marBottom w:val="0"/>
      <w:divBdr>
        <w:top w:val="none" w:sz="0" w:space="0" w:color="auto"/>
        <w:left w:val="none" w:sz="0" w:space="0" w:color="auto"/>
        <w:bottom w:val="none" w:sz="0" w:space="0" w:color="auto"/>
        <w:right w:val="none" w:sz="0" w:space="0" w:color="auto"/>
      </w:divBdr>
    </w:div>
    <w:div w:id="1891770718">
      <w:bodyDiv w:val="1"/>
      <w:marLeft w:val="0"/>
      <w:marRight w:val="0"/>
      <w:marTop w:val="0"/>
      <w:marBottom w:val="0"/>
      <w:divBdr>
        <w:top w:val="none" w:sz="0" w:space="0" w:color="auto"/>
        <w:left w:val="none" w:sz="0" w:space="0" w:color="auto"/>
        <w:bottom w:val="none" w:sz="0" w:space="0" w:color="auto"/>
        <w:right w:val="none" w:sz="0" w:space="0" w:color="auto"/>
      </w:divBdr>
    </w:div>
    <w:div w:id="1962688482">
      <w:bodyDiv w:val="1"/>
      <w:marLeft w:val="0"/>
      <w:marRight w:val="0"/>
      <w:marTop w:val="0"/>
      <w:marBottom w:val="0"/>
      <w:divBdr>
        <w:top w:val="none" w:sz="0" w:space="0" w:color="auto"/>
        <w:left w:val="none" w:sz="0" w:space="0" w:color="auto"/>
        <w:bottom w:val="none" w:sz="0" w:space="0" w:color="auto"/>
        <w:right w:val="none" w:sz="0" w:space="0" w:color="auto"/>
      </w:divBdr>
    </w:div>
    <w:div w:id="1963002582">
      <w:bodyDiv w:val="1"/>
      <w:marLeft w:val="0"/>
      <w:marRight w:val="0"/>
      <w:marTop w:val="0"/>
      <w:marBottom w:val="0"/>
      <w:divBdr>
        <w:top w:val="none" w:sz="0" w:space="0" w:color="auto"/>
        <w:left w:val="none" w:sz="0" w:space="0" w:color="auto"/>
        <w:bottom w:val="none" w:sz="0" w:space="0" w:color="auto"/>
        <w:right w:val="none" w:sz="0" w:space="0" w:color="auto"/>
      </w:divBdr>
    </w:div>
    <w:div w:id="2002544644">
      <w:bodyDiv w:val="1"/>
      <w:marLeft w:val="0"/>
      <w:marRight w:val="0"/>
      <w:marTop w:val="0"/>
      <w:marBottom w:val="0"/>
      <w:divBdr>
        <w:top w:val="none" w:sz="0" w:space="0" w:color="auto"/>
        <w:left w:val="none" w:sz="0" w:space="0" w:color="auto"/>
        <w:bottom w:val="none" w:sz="0" w:space="0" w:color="auto"/>
        <w:right w:val="none" w:sz="0" w:space="0" w:color="auto"/>
      </w:divBdr>
    </w:div>
    <w:div w:id="2027519004">
      <w:bodyDiv w:val="1"/>
      <w:marLeft w:val="0"/>
      <w:marRight w:val="0"/>
      <w:marTop w:val="0"/>
      <w:marBottom w:val="0"/>
      <w:divBdr>
        <w:top w:val="none" w:sz="0" w:space="0" w:color="auto"/>
        <w:left w:val="none" w:sz="0" w:space="0" w:color="auto"/>
        <w:bottom w:val="none" w:sz="0" w:space="0" w:color="auto"/>
        <w:right w:val="none" w:sz="0" w:space="0" w:color="auto"/>
      </w:divBdr>
    </w:div>
    <w:div w:id="2081633915">
      <w:bodyDiv w:val="1"/>
      <w:marLeft w:val="0"/>
      <w:marRight w:val="0"/>
      <w:marTop w:val="0"/>
      <w:marBottom w:val="0"/>
      <w:divBdr>
        <w:top w:val="none" w:sz="0" w:space="0" w:color="auto"/>
        <w:left w:val="none" w:sz="0" w:space="0" w:color="auto"/>
        <w:bottom w:val="none" w:sz="0" w:space="0" w:color="auto"/>
        <w:right w:val="none" w:sz="0" w:space="0" w:color="auto"/>
      </w:divBdr>
    </w:div>
    <w:div w:id="2084403028">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earn.uta.edu/" TargetMode="External"/><Relationship Id="rId18" Type="http://schemas.openxmlformats.org/officeDocument/2006/relationships/hyperlink" Target="http://www.uta.edu/uta/acadcal.php?session=20166" TargetMode="External"/><Relationship Id="rId26" Type="http://schemas.openxmlformats.org/officeDocument/2006/relationships/hyperlink" Target="http://library.uta.edu/plagiarism/index.html" TargetMode="External"/><Relationship Id="rId39" Type="http://schemas.openxmlformats.org/officeDocument/2006/relationships/hyperlink" Target="mailto:Kellerd@uta.edu" TargetMode="External"/><Relationship Id="rId21" Type="http://schemas.openxmlformats.org/officeDocument/2006/relationships/hyperlink" Target="http://www.uta.edu/caps/" TargetMode="External"/><Relationship Id="rId34" Type="http://schemas.openxmlformats.org/officeDocument/2006/relationships/hyperlink" Target="http://library.uta.edu/academic-plaza" TargetMode="External"/><Relationship Id="rId42" Type="http://schemas.openxmlformats.org/officeDocument/2006/relationships/hyperlink" Target="mailto:olivier@uta.edu" TargetMode="External"/><Relationship Id="rId47" Type="http://schemas.openxmlformats.org/officeDocument/2006/relationships/hyperlink" Target="mailto:deon.johnson@uta.edu" TargetMode="External"/><Relationship Id="rId50" Type="http://schemas.openxmlformats.org/officeDocument/2006/relationships/hyperlink" Target="https://my.timetrade.com/book/1TZCP"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edu/deanofstudents/student-complaints/index.php" TargetMode="External"/><Relationship Id="rId29" Type="http://schemas.openxmlformats.org/officeDocument/2006/relationships/hyperlink" Target="http://www.uta.edu/universitycollege/resources/advising.php" TargetMode="External"/><Relationship Id="rId11" Type="http://schemas.openxmlformats.org/officeDocument/2006/relationships/hyperlink" Target="http://www.uta.edu/oit/cs/hardware/student-laptop-recommend.php" TargetMode="External"/><Relationship Id="rId24" Type="http://schemas.openxmlformats.org/officeDocument/2006/relationships/hyperlink" Target="file:///C:\Users\olivier\AppData\Local\Temp\jmhood@uta.edu" TargetMode="External"/><Relationship Id="rId32" Type="http://schemas.openxmlformats.org/officeDocument/2006/relationships/hyperlink" Target="http://www.uta.edu/universitycollege/resources/index.php" TargetMode="External"/><Relationship Id="rId37" Type="http://schemas.openxmlformats.org/officeDocument/2006/relationships/hyperlink" Target="mailto:helpdesk@uta.edu" TargetMode="External"/><Relationship Id="rId40" Type="http://schemas.openxmlformats.org/officeDocument/2006/relationships/hyperlink" Target="mailto:beckyg@uta.edu" TargetMode="External"/><Relationship Id="rId45" Type="http://schemas.openxmlformats.org/officeDocument/2006/relationships/hyperlink" Target="https://my.timetrade.com/book/FJGDQ" TargetMode="External"/><Relationship Id="rId53" Type="http://schemas.openxmlformats.org/officeDocument/2006/relationships/hyperlink" Target="https://my.timetrade.com/book/CWZ6R"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s://login.ezproxy.uta.edu/login?url=http://dx.doi.org/10.1093/oso/9780190697211.001.0001" TargetMode="External"/><Relationship Id="rId14" Type="http://schemas.openxmlformats.org/officeDocument/2006/relationships/hyperlink" Target="http://www.uta.edu/blackboard/students/index.php" TargetMode="External"/><Relationship Id="rId22" Type="http://schemas.openxmlformats.org/officeDocument/2006/relationships/hyperlink" Target="http://www.uta.edu/hr/eos/index.php"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niversitycollege/current/academic-support/mcnair/index.php" TargetMode="External"/><Relationship Id="rId35" Type="http://schemas.openxmlformats.org/officeDocument/2006/relationships/hyperlink" Target="http://www.uta.edu/news/info/campus-carry/" TargetMode="External"/><Relationship Id="rId43" Type="http://schemas.openxmlformats.org/officeDocument/2006/relationships/hyperlink" Target="mailto:courtney.jackson@uta.edu" TargetMode="External"/><Relationship Id="rId48" Type="http://schemas.openxmlformats.org/officeDocument/2006/relationships/hyperlink" Target="https://my.timetrade.com/book/8NH3Q" TargetMode="External"/><Relationship Id="rId56" Type="http://schemas.openxmlformats.org/officeDocument/2006/relationships/footer" Target="footer1.xml"/><Relationship Id="rId8" Type="http://schemas.openxmlformats.org/officeDocument/2006/relationships/hyperlink" Target="mailto:beckyg@uta.edu" TargetMode="External"/><Relationship Id="rId51" Type="http://schemas.openxmlformats.org/officeDocument/2006/relationships/hyperlink" Target="mailto:caitling@uta.edu" TargetMode="External"/><Relationship Id="rId3" Type="http://schemas.openxmlformats.org/officeDocument/2006/relationships/styles" Target="styles.xml"/><Relationship Id="rId12" Type="http://schemas.openxmlformats.org/officeDocument/2006/relationships/hyperlink" Target="http://www.uta.edu/blackboard/browsertest/browsertest.php" TargetMode="External"/><Relationship Id="rId17" Type="http://schemas.openxmlformats.org/officeDocument/2006/relationships/hyperlink" Target="http://wweb.uta.edu/aao/fao/" TargetMode="External"/><Relationship Id="rId25" Type="http://schemas.openxmlformats.org/officeDocument/2006/relationships/hyperlink" Target="https://www.uta.edu/conduct/" TargetMode="External"/><Relationship Id="rId33" Type="http://schemas.openxmlformats.org/officeDocument/2006/relationships/hyperlink" Target="http://www.uta.edu/owl" TargetMode="External"/><Relationship Id="rId38" Type="http://schemas.openxmlformats.org/officeDocument/2006/relationships/hyperlink" Target="http://www.uta.edu/sfs" TargetMode="External"/><Relationship Id="rId46" Type="http://schemas.openxmlformats.org/officeDocument/2006/relationships/hyperlink" Target="https://my.timetrade.com/book/R73WS" TargetMode="External"/><Relationship Id="rId20" Type="http://schemas.openxmlformats.org/officeDocument/2006/relationships/hyperlink" Target="http://www.uta.edu/disability" TargetMode="External"/><Relationship Id="rId41" Type="http://schemas.openxmlformats.org/officeDocument/2006/relationships/hyperlink" Target="mailto:tanya.garcia@uta.edu" TargetMode="External"/><Relationship Id="rId54" Type="http://schemas.openxmlformats.org/officeDocument/2006/relationships/hyperlink" Target="https://my.timetrade.com/book/G277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elp.blackboard.com/" TargetMode="External"/><Relationship Id="rId23" Type="http://schemas.openxmlformats.org/officeDocument/2006/relationships/hyperlink" Target="http://www.uta.edu/titleIX" TargetMode="External"/><Relationship Id="rId28" Type="http://schemas.openxmlformats.org/officeDocument/2006/relationships/hyperlink" Target="http://www.uta.edu/universitycollege/resources/college-based-clinics-labs.php" TargetMode="External"/><Relationship Id="rId36" Type="http://schemas.openxmlformats.org/officeDocument/2006/relationships/hyperlink" Target="http://www.uta.edu/oit/cs/email/mavmail.php" TargetMode="External"/><Relationship Id="rId49" Type="http://schemas.openxmlformats.org/officeDocument/2006/relationships/hyperlink" Target="https://my.timetrade.com/book/T8LNK" TargetMode="External"/><Relationship Id="rId57" Type="http://schemas.openxmlformats.org/officeDocument/2006/relationships/fontTable" Target="fontTable.xml"/><Relationship Id="rId10" Type="http://schemas.openxmlformats.org/officeDocument/2006/relationships/hyperlink" Target="https://login.ezproxy.uta.edu/login?url=https://search.credoreference.com/content/title/spcph?tab=contents&amp;institutionId=1734" TargetMode="External"/><Relationship Id="rId31" Type="http://schemas.openxmlformats.org/officeDocument/2006/relationships/hyperlink" Target="mailto:resources@uta.edu" TargetMode="External"/><Relationship Id="rId44" Type="http://schemas.openxmlformats.org/officeDocument/2006/relationships/hyperlink" Target="https://my.timetrade.com/book/5HFQL" TargetMode="External"/><Relationship Id="rId52" Type="http://schemas.openxmlformats.org/officeDocument/2006/relationships/hyperlink" Target="https://my.timetrade.com/book/PBKJ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A71D1-9FCC-49F7-8D5A-5FE34B9B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5364</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Rebecca L</dc:creator>
  <cp:lastModifiedBy>Garner, Rebecca L</cp:lastModifiedBy>
  <cp:revision>2</cp:revision>
  <cp:lastPrinted>2017-08-08T13:48:00Z</cp:lastPrinted>
  <dcterms:created xsi:type="dcterms:W3CDTF">2019-01-11T16:41:00Z</dcterms:created>
  <dcterms:modified xsi:type="dcterms:W3CDTF">2019-01-11T16:41:00Z</dcterms:modified>
</cp:coreProperties>
</file>