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1AD05" w14:textId="257B8551" w:rsidR="00D0406B" w:rsidRPr="00A20881" w:rsidRDefault="00ED606B" w:rsidP="00D0406B">
      <w:pPr>
        <w:rPr>
          <w:rFonts w:ascii="Times New Roman" w:hAnsi="Times New Roman" w:cs="Times New Roman"/>
          <w:sz w:val="22"/>
          <w:szCs w:val="22"/>
        </w:rPr>
      </w:pPr>
      <w:r>
        <w:rPr>
          <w:rFonts w:ascii="Times New Roman" w:hAnsi="Times New Roman" w:cs="Times New Roman"/>
          <w:sz w:val="22"/>
          <w:szCs w:val="22"/>
        </w:rPr>
        <w:t>ANTH 2322.</w:t>
      </w:r>
      <w:r w:rsidR="00D0406B" w:rsidRPr="00A20881">
        <w:rPr>
          <w:rFonts w:ascii="Times New Roman" w:hAnsi="Times New Roman" w:cs="Times New Roman"/>
          <w:sz w:val="22"/>
          <w:szCs w:val="22"/>
        </w:rPr>
        <w:t>/ GLOBAL CULTURES</w:t>
      </w:r>
    </w:p>
    <w:p w14:paraId="47675EF3" w14:textId="7F9B1E44" w:rsidR="00D0406B" w:rsidRPr="00A20881" w:rsidRDefault="00D0406B" w:rsidP="00D0406B">
      <w:pPr>
        <w:rPr>
          <w:rFonts w:ascii="Times New Roman" w:hAnsi="Times New Roman" w:cs="Times New Roman"/>
          <w:sz w:val="22"/>
          <w:szCs w:val="22"/>
        </w:rPr>
      </w:pPr>
      <w:r>
        <w:rPr>
          <w:rFonts w:ascii="Times New Roman" w:hAnsi="Times New Roman" w:cs="Times New Roman"/>
          <w:sz w:val="22"/>
          <w:szCs w:val="22"/>
        </w:rPr>
        <w:t>SUMMER</w:t>
      </w:r>
      <w:r w:rsidR="00ED606B">
        <w:rPr>
          <w:rFonts w:ascii="Times New Roman" w:hAnsi="Times New Roman" w:cs="Times New Roman"/>
          <w:sz w:val="22"/>
          <w:szCs w:val="22"/>
        </w:rPr>
        <w:t xml:space="preserve"> 2019</w:t>
      </w:r>
      <w:r w:rsidRPr="00A20881">
        <w:rPr>
          <w:rFonts w:ascii="Times New Roman" w:hAnsi="Times New Roman" w:cs="Times New Roman"/>
          <w:sz w:val="22"/>
          <w:szCs w:val="22"/>
        </w:rPr>
        <w:t>; Web-based</w:t>
      </w:r>
    </w:p>
    <w:p w14:paraId="63B26AB7"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Amy R. Speier, 424 University Hall</w:t>
      </w:r>
    </w:p>
    <w:p w14:paraId="4EB4D189"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Department of Anthropology &amp; Sociology, University of Texas at Arlington</w:t>
      </w:r>
    </w:p>
    <w:p w14:paraId="09D7538F"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Email: speier@uta.edu</w:t>
      </w:r>
    </w:p>
    <w:p w14:paraId="24AD3FCF" w14:textId="77777777" w:rsidR="00D0406B" w:rsidRPr="00A20881" w:rsidRDefault="00D0406B" w:rsidP="00D0406B">
      <w:pPr>
        <w:rPr>
          <w:rFonts w:ascii="Times New Roman" w:hAnsi="Times New Roman" w:cs="Times New Roman"/>
          <w:sz w:val="22"/>
          <w:szCs w:val="22"/>
        </w:rPr>
      </w:pPr>
    </w:p>
    <w:p w14:paraId="2575BE25"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COURSE GOALS AND OBJECTIVES:</w:t>
      </w:r>
    </w:p>
    <w:p w14:paraId="310C5208" w14:textId="77777777" w:rsidR="00D0406B" w:rsidRPr="00A20881" w:rsidRDefault="00D0406B" w:rsidP="00D0406B">
      <w:pPr>
        <w:ind w:left="720"/>
        <w:rPr>
          <w:rFonts w:ascii="Times New Roman" w:hAnsi="Times New Roman" w:cs="Times New Roman"/>
          <w:sz w:val="22"/>
          <w:szCs w:val="22"/>
        </w:rPr>
      </w:pPr>
      <w:r w:rsidRPr="00A20881">
        <w:rPr>
          <w:rFonts w:ascii="Times New Roman" w:hAnsi="Times New Roman" w:cs="Times New Roman"/>
          <w:sz w:val="22"/>
          <w:szCs w:val="22"/>
        </w:rPr>
        <w:t>By the end of this course, you will be able to do the following:</w:t>
      </w:r>
    </w:p>
    <w:p w14:paraId="40B3C669" w14:textId="77777777" w:rsidR="00D0406B" w:rsidRPr="00A20881" w:rsidRDefault="00D0406B" w:rsidP="00D0406B">
      <w:pPr>
        <w:ind w:left="720"/>
        <w:rPr>
          <w:rFonts w:ascii="Times New Roman" w:hAnsi="Times New Roman" w:cs="Times New Roman"/>
          <w:sz w:val="22"/>
          <w:szCs w:val="22"/>
        </w:rPr>
      </w:pPr>
      <w:r w:rsidRPr="00A20881">
        <w:rPr>
          <w:rFonts w:ascii="Times New Roman" w:hAnsi="Times New Roman" w:cs="Times New Roman"/>
          <w:sz w:val="22"/>
          <w:szCs w:val="22"/>
        </w:rPr>
        <w:tab/>
        <w:t>•</w:t>
      </w:r>
      <w:r w:rsidRPr="00A20881">
        <w:rPr>
          <w:rFonts w:ascii="Times New Roman" w:hAnsi="Times New Roman" w:cs="Times New Roman"/>
          <w:sz w:val="22"/>
          <w:szCs w:val="22"/>
        </w:rPr>
        <w:tab/>
        <w:t>Define basic anthropological concepts and apply them to everyday life.</w:t>
      </w:r>
    </w:p>
    <w:p w14:paraId="4BCF8B40" w14:textId="77777777" w:rsidR="00D0406B" w:rsidRPr="00A20881" w:rsidRDefault="00D0406B" w:rsidP="00D0406B">
      <w:pPr>
        <w:ind w:left="720"/>
        <w:rPr>
          <w:rFonts w:ascii="Times New Roman" w:hAnsi="Times New Roman" w:cs="Times New Roman"/>
          <w:sz w:val="22"/>
          <w:szCs w:val="22"/>
        </w:rPr>
      </w:pPr>
      <w:r w:rsidRPr="00A20881">
        <w:rPr>
          <w:rFonts w:ascii="Times New Roman" w:hAnsi="Times New Roman" w:cs="Times New Roman"/>
          <w:sz w:val="22"/>
          <w:szCs w:val="22"/>
        </w:rPr>
        <w:tab/>
        <w:t>•</w:t>
      </w:r>
      <w:r w:rsidRPr="00A20881">
        <w:rPr>
          <w:rFonts w:ascii="Times New Roman" w:hAnsi="Times New Roman" w:cs="Times New Roman"/>
          <w:sz w:val="22"/>
          <w:szCs w:val="22"/>
        </w:rPr>
        <w:tab/>
        <w:t xml:space="preserve">Identify, discuss and compare different cultural customs related to the </w:t>
      </w:r>
      <w:r w:rsidRPr="00A20881">
        <w:rPr>
          <w:rFonts w:ascii="Times New Roman" w:hAnsi="Times New Roman" w:cs="Times New Roman"/>
          <w:sz w:val="22"/>
          <w:szCs w:val="22"/>
        </w:rPr>
        <w:tab/>
      </w:r>
      <w:r w:rsidRPr="00A20881">
        <w:rPr>
          <w:rFonts w:ascii="Times New Roman" w:hAnsi="Times New Roman" w:cs="Times New Roman"/>
          <w:sz w:val="22"/>
          <w:szCs w:val="22"/>
        </w:rPr>
        <w:tab/>
      </w:r>
      <w:r w:rsidRPr="00A20881">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A20881">
        <w:rPr>
          <w:rFonts w:ascii="Times New Roman" w:hAnsi="Times New Roman" w:cs="Times New Roman"/>
          <w:sz w:val="22"/>
          <w:szCs w:val="22"/>
        </w:rPr>
        <w:t>family, economy, politics and religion.</w:t>
      </w:r>
    </w:p>
    <w:p w14:paraId="741DFFAC" w14:textId="77777777" w:rsidR="00D0406B" w:rsidRPr="00A20881" w:rsidRDefault="00D0406B" w:rsidP="00D0406B">
      <w:pPr>
        <w:ind w:left="2160" w:hanging="720"/>
        <w:rPr>
          <w:rFonts w:ascii="Times New Roman" w:hAnsi="Times New Roman" w:cs="Times New Roman"/>
          <w:sz w:val="22"/>
          <w:szCs w:val="22"/>
        </w:rPr>
      </w:pPr>
      <w:r w:rsidRPr="00A20881">
        <w:rPr>
          <w:rFonts w:ascii="Times New Roman" w:hAnsi="Times New Roman" w:cs="Times New Roman"/>
          <w:sz w:val="22"/>
          <w:szCs w:val="22"/>
        </w:rPr>
        <w:t>•</w:t>
      </w:r>
      <w:r w:rsidRPr="00A20881">
        <w:rPr>
          <w:rFonts w:ascii="Times New Roman" w:hAnsi="Times New Roman" w:cs="Times New Roman"/>
          <w:sz w:val="22"/>
          <w:szCs w:val="22"/>
        </w:rPr>
        <w:tab/>
        <w:t>Describe theories developed by anthropologists that study human behavior.</w:t>
      </w:r>
    </w:p>
    <w:p w14:paraId="3DE65921" w14:textId="77777777" w:rsidR="00D0406B" w:rsidRPr="00A20881" w:rsidRDefault="00D0406B" w:rsidP="00D0406B">
      <w:pPr>
        <w:ind w:left="720"/>
        <w:rPr>
          <w:rFonts w:ascii="Times New Roman" w:hAnsi="Times New Roman" w:cs="Times New Roman"/>
          <w:sz w:val="22"/>
          <w:szCs w:val="22"/>
        </w:rPr>
      </w:pPr>
      <w:r w:rsidRPr="00A20881">
        <w:rPr>
          <w:rFonts w:ascii="Times New Roman" w:hAnsi="Times New Roman" w:cs="Times New Roman"/>
          <w:sz w:val="22"/>
          <w:szCs w:val="22"/>
        </w:rPr>
        <w:tab/>
        <w:t>•</w:t>
      </w:r>
      <w:r w:rsidRPr="00A20881">
        <w:rPr>
          <w:rFonts w:ascii="Times New Roman" w:hAnsi="Times New Roman" w:cs="Times New Roman"/>
          <w:sz w:val="22"/>
          <w:szCs w:val="22"/>
        </w:rPr>
        <w:tab/>
        <w:t xml:space="preserve">Observe cultural interactions and conduct ethnographic interviews in a </w:t>
      </w:r>
      <w:r w:rsidRPr="00A20881">
        <w:rPr>
          <w:rFonts w:ascii="Times New Roman" w:hAnsi="Times New Roman" w:cs="Times New Roman"/>
          <w:sz w:val="22"/>
          <w:szCs w:val="22"/>
        </w:rPr>
        <w:tab/>
      </w:r>
      <w:r w:rsidRPr="00A20881">
        <w:rPr>
          <w:rFonts w:ascii="Times New Roman" w:hAnsi="Times New Roman" w:cs="Times New Roman"/>
          <w:sz w:val="22"/>
          <w:szCs w:val="22"/>
        </w:rPr>
        <w:tab/>
      </w:r>
      <w:r w:rsidRPr="00A20881">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A20881">
        <w:rPr>
          <w:rFonts w:ascii="Times New Roman" w:hAnsi="Times New Roman" w:cs="Times New Roman"/>
          <w:sz w:val="22"/>
          <w:szCs w:val="22"/>
        </w:rPr>
        <w:t xml:space="preserve">culturally respectful way, and summarize findings clearly and effectively </w:t>
      </w:r>
      <w:r w:rsidRPr="00A20881">
        <w:rPr>
          <w:rFonts w:ascii="Times New Roman" w:hAnsi="Times New Roman" w:cs="Times New Roman"/>
          <w:sz w:val="22"/>
          <w:szCs w:val="22"/>
        </w:rPr>
        <w:tab/>
      </w:r>
      <w:r w:rsidRPr="00A20881">
        <w:rPr>
          <w:rFonts w:ascii="Times New Roman" w:hAnsi="Times New Roman" w:cs="Times New Roman"/>
          <w:sz w:val="22"/>
          <w:szCs w:val="22"/>
        </w:rPr>
        <w:tab/>
      </w:r>
      <w:r w:rsidRPr="00A20881">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A20881">
        <w:rPr>
          <w:rFonts w:ascii="Times New Roman" w:hAnsi="Times New Roman" w:cs="Times New Roman"/>
          <w:sz w:val="22"/>
          <w:szCs w:val="22"/>
        </w:rPr>
        <w:t xml:space="preserve">in written form. </w:t>
      </w:r>
    </w:p>
    <w:p w14:paraId="48F61357" w14:textId="77777777" w:rsidR="00D0406B" w:rsidRPr="00A20881" w:rsidRDefault="00D0406B" w:rsidP="00D0406B">
      <w:pPr>
        <w:ind w:left="720"/>
        <w:rPr>
          <w:rFonts w:ascii="Times New Roman" w:hAnsi="Times New Roman" w:cs="Times New Roman"/>
          <w:sz w:val="22"/>
          <w:szCs w:val="22"/>
        </w:rPr>
      </w:pPr>
      <w:r w:rsidRPr="00A20881">
        <w:rPr>
          <w:rFonts w:ascii="Times New Roman" w:hAnsi="Times New Roman" w:cs="Times New Roman"/>
          <w:sz w:val="22"/>
          <w:szCs w:val="22"/>
        </w:rPr>
        <w:tab/>
        <w:t>•</w:t>
      </w:r>
      <w:r w:rsidRPr="00A20881">
        <w:rPr>
          <w:rFonts w:ascii="Times New Roman" w:hAnsi="Times New Roman" w:cs="Times New Roman"/>
          <w:sz w:val="22"/>
          <w:szCs w:val="22"/>
        </w:rPr>
        <w:tab/>
        <w:t xml:space="preserve">Question commonly held assumptions about what is “normal” or “natural” </w:t>
      </w:r>
      <w:r w:rsidRPr="00A20881">
        <w:rPr>
          <w:rFonts w:ascii="Times New Roman" w:hAnsi="Times New Roman" w:cs="Times New Roman"/>
          <w:sz w:val="22"/>
          <w:szCs w:val="22"/>
        </w:rPr>
        <w:tab/>
      </w:r>
      <w:r w:rsidRPr="00A20881">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A20881">
        <w:rPr>
          <w:rFonts w:ascii="Times New Roman" w:hAnsi="Times New Roman" w:cs="Times New Roman"/>
          <w:sz w:val="22"/>
          <w:szCs w:val="22"/>
        </w:rPr>
        <w:t>in human experience.</w:t>
      </w:r>
    </w:p>
    <w:p w14:paraId="2350CDF8" w14:textId="77777777" w:rsidR="00D0406B" w:rsidRPr="00A20881" w:rsidRDefault="00D0406B" w:rsidP="00D0406B">
      <w:pPr>
        <w:ind w:left="720"/>
        <w:rPr>
          <w:rFonts w:ascii="Times New Roman" w:hAnsi="Times New Roman" w:cs="Times New Roman"/>
          <w:sz w:val="22"/>
          <w:szCs w:val="22"/>
        </w:rPr>
      </w:pPr>
      <w:r w:rsidRPr="00A20881">
        <w:rPr>
          <w:rFonts w:ascii="Times New Roman" w:hAnsi="Times New Roman" w:cs="Times New Roman"/>
          <w:sz w:val="22"/>
          <w:szCs w:val="22"/>
        </w:rPr>
        <w:tab/>
        <w:t>•</w:t>
      </w:r>
      <w:r w:rsidRPr="00A20881">
        <w:rPr>
          <w:rFonts w:ascii="Times New Roman" w:hAnsi="Times New Roman" w:cs="Times New Roman"/>
          <w:sz w:val="22"/>
          <w:szCs w:val="22"/>
        </w:rPr>
        <w:tab/>
        <w:t xml:space="preserve">Discuss the way anthropology has been used to work on contemporary </w:t>
      </w:r>
      <w:r w:rsidRPr="00A20881">
        <w:rPr>
          <w:rFonts w:ascii="Times New Roman" w:hAnsi="Times New Roman" w:cs="Times New Roman"/>
          <w:sz w:val="22"/>
          <w:szCs w:val="22"/>
        </w:rPr>
        <w:tab/>
      </w:r>
      <w:r w:rsidRPr="00A20881">
        <w:rPr>
          <w:rFonts w:ascii="Times New Roman" w:hAnsi="Times New Roman" w:cs="Times New Roman"/>
          <w:sz w:val="22"/>
          <w:szCs w:val="22"/>
        </w:rPr>
        <w:tab/>
      </w:r>
      <w:r w:rsidRPr="00A20881">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A20881">
        <w:rPr>
          <w:rFonts w:ascii="Times New Roman" w:hAnsi="Times New Roman" w:cs="Times New Roman"/>
          <w:sz w:val="22"/>
          <w:szCs w:val="22"/>
        </w:rPr>
        <w:t>problems.</w:t>
      </w:r>
    </w:p>
    <w:p w14:paraId="6DFA6301" w14:textId="77777777" w:rsidR="00D0406B" w:rsidRPr="00A20881" w:rsidRDefault="00D0406B" w:rsidP="00D0406B">
      <w:pPr>
        <w:ind w:left="720"/>
        <w:rPr>
          <w:rFonts w:ascii="Times New Roman" w:hAnsi="Times New Roman" w:cs="Times New Roman"/>
          <w:sz w:val="22"/>
          <w:szCs w:val="22"/>
        </w:rPr>
      </w:pPr>
    </w:p>
    <w:p w14:paraId="39B51B3E"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 xml:space="preserve">CORE COURSE OBJECTIVES </w:t>
      </w:r>
    </w:p>
    <w:p w14:paraId="73E2F95B"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r>
      <w:r w:rsidRPr="00A20881">
        <w:rPr>
          <w:rFonts w:ascii="Times New Roman" w:hAnsi="Times New Roman" w:cs="Times New Roman"/>
          <w:sz w:val="22"/>
          <w:szCs w:val="22"/>
        </w:rPr>
        <w:sym w:font="Symbol" w:char="F0B7"/>
      </w:r>
      <w:r w:rsidRPr="00A20881">
        <w:rPr>
          <w:rFonts w:ascii="Times New Roman" w:hAnsi="Times New Roman" w:cs="Times New Roman"/>
          <w:sz w:val="22"/>
          <w:szCs w:val="22"/>
        </w:rPr>
        <w:t></w:t>
      </w:r>
      <w:r w:rsidRPr="00A20881">
        <w:rPr>
          <w:rFonts w:ascii="Times New Roman" w:hAnsi="Times New Roman" w:cs="Times New Roman"/>
          <w:sz w:val="22"/>
          <w:szCs w:val="22"/>
        </w:rPr>
        <w:t></w:t>
      </w:r>
      <w:r w:rsidRPr="00A20881">
        <w:rPr>
          <w:rFonts w:ascii="Times New Roman" w:hAnsi="Times New Roman" w:cs="Times New Roman"/>
          <w:sz w:val="22"/>
          <w:szCs w:val="22"/>
        </w:rPr>
        <w:tab/>
        <w:t>Critical Thinking Skills</w:t>
      </w:r>
    </w:p>
    <w:p w14:paraId="6584FE1C"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r>
      <w:r w:rsidRPr="00A20881">
        <w:rPr>
          <w:rFonts w:ascii="Times New Roman" w:hAnsi="Times New Roman" w:cs="Times New Roman"/>
          <w:sz w:val="22"/>
          <w:szCs w:val="22"/>
        </w:rPr>
        <w:sym w:font="Symbol" w:char="F0B7"/>
      </w:r>
      <w:r w:rsidRPr="00A20881">
        <w:rPr>
          <w:rFonts w:ascii="Times New Roman" w:hAnsi="Times New Roman" w:cs="Times New Roman"/>
          <w:sz w:val="22"/>
          <w:szCs w:val="22"/>
        </w:rPr>
        <w:t></w:t>
      </w:r>
      <w:r w:rsidRPr="00A20881">
        <w:rPr>
          <w:rFonts w:ascii="Times New Roman" w:hAnsi="Times New Roman" w:cs="Times New Roman"/>
          <w:sz w:val="22"/>
          <w:szCs w:val="22"/>
        </w:rPr>
        <w:t></w:t>
      </w:r>
      <w:r w:rsidRPr="00A20881">
        <w:rPr>
          <w:rFonts w:ascii="Times New Roman" w:hAnsi="Times New Roman" w:cs="Times New Roman"/>
          <w:sz w:val="22"/>
          <w:szCs w:val="22"/>
        </w:rPr>
        <w:tab/>
        <w:t xml:space="preserve">Communication Skills </w:t>
      </w:r>
    </w:p>
    <w:p w14:paraId="3A15614C"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r>
      <w:r w:rsidRPr="00A20881">
        <w:rPr>
          <w:rFonts w:ascii="Times New Roman" w:hAnsi="Times New Roman" w:cs="Times New Roman"/>
          <w:sz w:val="22"/>
          <w:szCs w:val="22"/>
        </w:rPr>
        <w:sym w:font="Symbol" w:char="F0B7"/>
      </w:r>
      <w:r w:rsidRPr="00A20881">
        <w:rPr>
          <w:rFonts w:ascii="Times New Roman" w:hAnsi="Times New Roman" w:cs="Times New Roman"/>
          <w:sz w:val="22"/>
          <w:szCs w:val="22"/>
        </w:rPr>
        <w:t></w:t>
      </w:r>
      <w:r w:rsidRPr="00A20881">
        <w:rPr>
          <w:rFonts w:ascii="Times New Roman" w:hAnsi="Times New Roman" w:cs="Times New Roman"/>
          <w:sz w:val="22"/>
          <w:szCs w:val="22"/>
        </w:rPr>
        <w:t></w:t>
      </w:r>
      <w:r w:rsidRPr="00A20881">
        <w:rPr>
          <w:rFonts w:ascii="Times New Roman" w:hAnsi="Times New Roman" w:cs="Times New Roman"/>
          <w:sz w:val="22"/>
          <w:szCs w:val="22"/>
        </w:rPr>
        <w:tab/>
        <w:t xml:space="preserve">Personal Responsibility </w:t>
      </w:r>
    </w:p>
    <w:p w14:paraId="61427461"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r>
      <w:r w:rsidRPr="00A20881">
        <w:rPr>
          <w:rFonts w:ascii="Times New Roman" w:hAnsi="Times New Roman" w:cs="Times New Roman"/>
          <w:sz w:val="22"/>
          <w:szCs w:val="22"/>
        </w:rPr>
        <w:sym w:font="Symbol" w:char="F0B7"/>
      </w:r>
      <w:r w:rsidRPr="00A20881">
        <w:rPr>
          <w:rFonts w:ascii="Times New Roman" w:hAnsi="Times New Roman" w:cs="Times New Roman"/>
          <w:sz w:val="22"/>
          <w:szCs w:val="22"/>
        </w:rPr>
        <w:t></w:t>
      </w:r>
      <w:r w:rsidRPr="00A20881">
        <w:rPr>
          <w:rFonts w:ascii="Times New Roman" w:hAnsi="Times New Roman" w:cs="Times New Roman"/>
          <w:sz w:val="22"/>
          <w:szCs w:val="22"/>
        </w:rPr>
        <w:t></w:t>
      </w:r>
      <w:r w:rsidRPr="00A20881">
        <w:rPr>
          <w:rFonts w:ascii="Times New Roman" w:hAnsi="Times New Roman" w:cs="Times New Roman"/>
          <w:sz w:val="22"/>
          <w:szCs w:val="22"/>
        </w:rPr>
        <w:tab/>
        <w:t xml:space="preserve">Social Responsibility </w:t>
      </w:r>
    </w:p>
    <w:p w14:paraId="4D7789ED" w14:textId="77777777" w:rsidR="00D0406B" w:rsidRPr="00A20881" w:rsidRDefault="00D0406B" w:rsidP="00D0406B">
      <w:pPr>
        <w:rPr>
          <w:rFonts w:ascii="Times New Roman" w:hAnsi="Times New Roman" w:cs="Times New Roman"/>
          <w:sz w:val="22"/>
          <w:szCs w:val="22"/>
        </w:rPr>
      </w:pPr>
    </w:p>
    <w:p w14:paraId="7DF31705"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COURSE DESCRIPTION</w:t>
      </w:r>
    </w:p>
    <w:p w14:paraId="71C7176B"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t>Cultural anthropology is a social science that provides a comprehensive understanding of human diversity. This course is designed to introduce students to the methods, theories and concepts of cultural anthropology. Primary attention will be given to the concept of culture as an analytical tool and to the research methods of ethnographic fieldwork. Drawing on material from all parts of the world, including primarily India, southern Africa and Eastern Europe, we will study – among other things – family systems, economic and political change, kinship, and cross-cultural concepts of self, religion, and gender. One of the primary goals of the course is to get students to question commonly held assumptions about what is “normal” or “natural” in human experience. Another goal is to provide students with a perspective of the human condition that is global in scope while remaining sensitive to local manifestations of cultural diversity. PREREQUISITES: none</w:t>
      </w:r>
    </w:p>
    <w:p w14:paraId="7DDA66C4"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 xml:space="preserve"> </w:t>
      </w:r>
    </w:p>
    <w:p w14:paraId="3EA579FE" w14:textId="78961784"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TEXTS:</w:t>
      </w:r>
      <w:r w:rsidR="00ED606B">
        <w:rPr>
          <w:rFonts w:ascii="Times New Roman" w:hAnsi="Times New Roman" w:cs="Times New Roman"/>
          <w:sz w:val="22"/>
          <w:szCs w:val="22"/>
        </w:rPr>
        <w:t xml:space="preserve"> There are three</w:t>
      </w:r>
      <w:r w:rsidRPr="00A20881">
        <w:rPr>
          <w:rFonts w:ascii="Times New Roman" w:hAnsi="Times New Roman" w:cs="Times New Roman"/>
          <w:sz w:val="22"/>
          <w:szCs w:val="22"/>
        </w:rPr>
        <w:t xml:space="preserve"> required books for this course, including one textbook, one edited volume, and one ethnography:</w:t>
      </w:r>
    </w:p>
    <w:p w14:paraId="3111112D" w14:textId="7089D2A3" w:rsidR="00ED606B" w:rsidRPr="00ED606B" w:rsidRDefault="00ED606B" w:rsidP="00D0406B">
      <w:pPr>
        <w:rPr>
          <w:rFonts w:ascii="Times New Roman" w:hAnsi="Times New Roman" w:cs="Times New Roman"/>
          <w:sz w:val="22"/>
          <w:szCs w:val="22"/>
        </w:rPr>
      </w:pPr>
      <w:r>
        <w:rPr>
          <w:rFonts w:ascii="Times New Roman" w:hAnsi="Times New Roman" w:cs="Times New Roman"/>
          <w:sz w:val="22"/>
          <w:szCs w:val="22"/>
        </w:rPr>
        <w:t xml:space="preserve">Nathan, Rebekah (2005) </w:t>
      </w:r>
      <w:r>
        <w:rPr>
          <w:rFonts w:ascii="Times New Roman" w:hAnsi="Times New Roman" w:cs="Times New Roman"/>
          <w:i/>
          <w:sz w:val="22"/>
          <w:szCs w:val="22"/>
        </w:rPr>
        <w:t xml:space="preserve">My Freshman Year: What a Professor Learned by Becoming a Student. </w:t>
      </w:r>
      <w:r>
        <w:rPr>
          <w:rFonts w:ascii="Times New Roman" w:hAnsi="Times New Roman" w:cs="Times New Roman"/>
          <w:sz w:val="22"/>
          <w:szCs w:val="22"/>
        </w:rPr>
        <w:t xml:space="preserve">Penguin Books. </w:t>
      </w:r>
    </w:p>
    <w:p w14:paraId="6D45EACD"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 xml:space="preserve">Spradley, James and David McCurdy. (2011), </w:t>
      </w:r>
      <w:r w:rsidRPr="00A20881">
        <w:rPr>
          <w:rFonts w:ascii="Times New Roman" w:hAnsi="Times New Roman" w:cs="Times New Roman"/>
          <w:i/>
          <w:sz w:val="22"/>
          <w:szCs w:val="22"/>
        </w:rPr>
        <w:t xml:space="preserve">Conformity and Conflict: Readings in Cultural Anthropology, </w:t>
      </w:r>
      <w:r w:rsidRPr="00A20881">
        <w:rPr>
          <w:rFonts w:ascii="Times New Roman" w:hAnsi="Times New Roman" w:cs="Times New Roman"/>
          <w:sz w:val="22"/>
          <w:szCs w:val="22"/>
        </w:rPr>
        <w:t>14th edition, Pearson Education. (Referred to as CC in Readings)</w:t>
      </w:r>
    </w:p>
    <w:p w14:paraId="2E4D9909"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 xml:space="preserve">Welsch, Robert L. and Luis A. Vivanco. (2016) </w:t>
      </w:r>
      <w:r w:rsidRPr="00A20881">
        <w:rPr>
          <w:rFonts w:ascii="Times New Roman" w:hAnsi="Times New Roman" w:cs="Times New Roman"/>
          <w:i/>
          <w:sz w:val="22"/>
          <w:szCs w:val="22"/>
        </w:rPr>
        <w:t xml:space="preserve">Asking Questions about Cultural Anthropology: A Concise Introduction. </w:t>
      </w:r>
      <w:r w:rsidRPr="00A20881">
        <w:rPr>
          <w:rFonts w:ascii="Times New Roman" w:hAnsi="Times New Roman" w:cs="Times New Roman"/>
          <w:sz w:val="22"/>
          <w:szCs w:val="22"/>
        </w:rPr>
        <w:t>Oxford University Press. (Referred to as W&amp;V in Readings)</w:t>
      </w:r>
    </w:p>
    <w:p w14:paraId="71F4AABC" w14:textId="77777777" w:rsidR="00D0406B" w:rsidRPr="00A20881" w:rsidRDefault="00D0406B" w:rsidP="00D0406B">
      <w:pPr>
        <w:rPr>
          <w:rFonts w:ascii="Times New Roman" w:hAnsi="Times New Roman" w:cs="Times New Roman"/>
          <w:sz w:val="22"/>
          <w:szCs w:val="22"/>
        </w:rPr>
      </w:pPr>
    </w:p>
    <w:p w14:paraId="5246DE8A"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OFFICE HOURS: Since this is an online course</w:t>
      </w:r>
      <w:r>
        <w:rPr>
          <w:rFonts w:ascii="Times New Roman" w:hAnsi="Times New Roman" w:cs="Times New Roman"/>
          <w:sz w:val="22"/>
          <w:szCs w:val="22"/>
        </w:rPr>
        <w:t>,</w:t>
      </w:r>
      <w:r w:rsidRPr="00A20881">
        <w:rPr>
          <w:rFonts w:ascii="Times New Roman" w:hAnsi="Times New Roman" w:cs="Times New Roman"/>
          <w:sz w:val="22"/>
          <w:szCs w:val="22"/>
        </w:rPr>
        <w:t xml:space="preserve"> email will be the most convenient and fastest way to communicate with me. I answer </w:t>
      </w:r>
      <w:r>
        <w:rPr>
          <w:rFonts w:ascii="Times New Roman" w:hAnsi="Times New Roman" w:cs="Times New Roman"/>
          <w:sz w:val="22"/>
          <w:szCs w:val="22"/>
        </w:rPr>
        <w:t>emails Mondays through Fridays 9</w:t>
      </w:r>
      <w:r w:rsidRPr="00A20881">
        <w:rPr>
          <w:rFonts w:ascii="Times New Roman" w:hAnsi="Times New Roman" w:cs="Times New Roman"/>
          <w:sz w:val="22"/>
          <w:szCs w:val="22"/>
        </w:rPr>
        <w:t xml:space="preserve"> AM – </w:t>
      </w:r>
      <w:r>
        <w:rPr>
          <w:rFonts w:ascii="Times New Roman" w:hAnsi="Times New Roman" w:cs="Times New Roman"/>
          <w:sz w:val="22"/>
          <w:szCs w:val="22"/>
        </w:rPr>
        <w:t>1</w:t>
      </w:r>
      <w:r w:rsidRPr="00A20881">
        <w:rPr>
          <w:rFonts w:ascii="Times New Roman" w:hAnsi="Times New Roman" w:cs="Times New Roman"/>
          <w:sz w:val="22"/>
          <w:szCs w:val="22"/>
        </w:rPr>
        <w:t xml:space="preserve">2 PM </w:t>
      </w:r>
      <w:r w:rsidRPr="00A20881">
        <w:rPr>
          <w:rFonts w:ascii="Times New Roman" w:hAnsi="Times New Roman" w:cs="Times New Roman"/>
          <w:i/>
          <w:sz w:val="22"/>
          <w:szCs w:val="22"/>
        </w:rPr>
        <w:t>while we are in session</w:t>
      </w:r>
      <w:r w:rsidRPr="00A20881">
        <w:rPr>
          <w:rFonts w:ascii="Times New Roman" w:hAnsi="Times New Roman" w:cs="Times New Roman"/>
          <w:sz w:val="22"/>
          <w:szCs w:val="22"/>
        </w:rPr>
        <w:t xml:space="preserve">. You can expect a reply within 48 hours during the business week. The exception to this would be if I am traveling or ill. NOTE: I won’t be answering emails while the university is officially closed (see our course schedule for details). </w:t>
      </w:r>
    </w:p>
    <w:p w14:paraId="03D431DF" w14:textId="77777777" w:rsidR="00D0406B" w:rsidRPr="00A20881" w:rsidRDefault="00D0406B" w:rsidP="00D0406B">
      <w:pPr>
        <w:pStyle w:val="BodyText"/>
        <w:kinsoku w:val="0"/>
        <w:overflowPunct w:val="0"/>
        <w:ind w:left="0" w:right="186"/>
        <w:rPr>
          <w:rFonts w:ascii="Times New Roman" w:hAnsi="Times New Roman" w:cs="Times New Roman"/>
          <w:spacing w:val="-1"/>
        </w:rPr>
      </w:pPr>
    </w:p>
    <w:p w14:paraId="7E89F467" w14:textId="77777777" w:rsidR="00D0406B" w:rsidRPr="00A20881" w:rsidRDefault="00D0406B" w:rsidP="00D0406B">
      <w:pPr>
        <w:pStyle w:val="BodyText"/>
        <w:kinsoku w:val="0"/>
        <w:overflowPunct w:val="0"/>
        <w:ind w:left="0" w:right="186"/>
        <w:rPr>
          <w:rFonts w:ascii="Times New Roman" w:hAnsi="Times New Roman" w:cs="Times New Roman"/>
          <w:spacing w:val="-1"/>
        </w:rPr>
      </w:pPr>
      <w:r w:rsidRPr="00A20881">
        <w:rPr>
          <w:rFonts w:ascii="Times New Roman" w:hAnsi="Times New Roman" w:cs="Times New Roman"/>
          <w:spacing w:val="-1"/>
        </w:rPr>
        <w:t>As</w:t>
      </w:r>
      <w:r w:rsidRPr="00A20881">
        <w:rPr>
          <w:rFonts w:ascii="Times New Roman" w:hAnsi="Times New Roman" w:cs="Times New Roman"/>
          <w:spacing w:val="1"/>
        </w:rPr>
        <w:t xml:space="preserve"> </w:t>
      </w:r>
      <w:r w:rsidRPr="00A20881">
        <w:rPr>
          <w:rFonts w:ascii="Times New Roman" w:hAnsi="Times New Roman" w:cs="Times New Roman"/>
        </w:rPr>
        <w:t xml:space="preserve">an </w:t>
      </w:r>
      <w:r w:rsidRPr="00A20881">
        <w:rPr>
          <w:rFonts w:ascii="Times New Roman" w:hAnsi="Times New Roman" w:cs="Times New Roman"/>
          <w:spacing w:val="-1"/>
        </w:rPr>
        <w:t>instructor,</w:t>
      </w:r>
      <w:r w:rsidRPr="00A20881">
        <w:rPr>
          <w:rFonts w:ascii="Times New Roman" w:hAnsi="Times New Roman" w:cs="Times New Roman"/>
          <w:spacing w:val="2"/>
        </w:rPr>
        <w:t xml:space="preserve"> </w:t>
      </w:r>
      <w:r w:rsidRPr="00A20881">
        <w:rPr>
          <w:rFonts w:ascii="Times New Roman" w:hAnsi="Times New Roman" w:cs="Times New Roman"/>
          <w:spacing w:val="-1"/>
        </w:rPr>
        <w:t>you</w:t>
      </w:r>
      <w:r w:rsidRPr="00A20881">
        <w:rPr>
          <w:rFonts w:ascii="Times New Roman" w:hAnsi="Times New Roman" w:cs="Times New Roman"/>
        </w:rPr>
        <w:t xml:space="preserve"> </w:t>
      </w:r>
      <w:r w:rsidRPr="00A20881">
        <w:rPr>
          <w:rFonts w:ascii="Times New Roman" w:hAnsi="Times New Roman" w:cs="Times New Roman"/>
          <w:spacing w:val="-1"/>
        </w:rPr>
        <w:t>should</w:t>
      </w:r>
      <w:r w:rsidRPr="00A20881">
        <w:rPr>
          <w:rFonts w:ascii="Times New Roman" w:hAnsi="Times New Roman" w:cs="Times New Roman"/>
        </w:rPr>
        <w:t xml:space="preserve"> know</w:t>
      </w:r>
      <w:r w:rsidRPr="00A20881">
        <w:rPr>
          <w:rFonts w:ascii="Times New Roman" w:hAnsi="Times New Roman" w:cs="Times New Roman"/>
          <w:spacing w:val="-3"/>
        </w:rPr>
        <w:t xml:space="preserve"> </w:t>
      </w:r>
      <w:r w:rsidRPr="00A20881">
        <w:rPr>
          <w:rFonts w:ascii="Times New Roman" w:hAnsi="Times New Roman" w:cs="Times New Roman"/>
          <w:spacing w:val="-1"/>
        </w:rPr>
        <w:t xml:space="preserve">that </w:t>
      </w:r>
      <w:r w:rsidRPr="00A20881">
        <w:rPr>
          <w:rFonts w:ascii="Times New Roman" w:hAnsi="Times New Roman" w:cs="Times New Roman"/>
        </w:rPr>
        <w:t>I</w:t>
      </w:r>
      <w:r w:rsidRPr="00A20881">
        <w:rPr>
          <w:rFonts w:ascii="Times New Roman" w:hAnsi="Times New Roman" w:cs="Times New Roman"/>
          <w:spacing w:val="2"/>
        </w:rPr>
        <w:t xml:space="preserve"> </w:t>
      </w:r>
      <w:r w:rsidRPr="00A20881">
        <w:rPr>
          <w:rFonts w:ascii="Times New Roman" w:hAnsi="Times New Roman" w:cs="Times New Roman"/>
          <w:spacing w:val="-1"/>
        </w:rPr>
        <w:t>have</w:t>
      </w:r>
      <w:r w:rsidRPr="00A20881">
        <w:rPr>
          <w:rFonts w:ascii="Times New Roman" w:hAnsi="Times New Roman" w:cs="Times New Roman"/>
        </w:rPr>
        <w:t xml:space="preserve"> a</w:t>
      </w:r>
      <w:r w:rsidRPr="00A20881">
        <w:rPr>
          <w:rFonts w:ascii="Times New Roman" w:hAnsi="Times New Roman" w:cs="Times New Roman"/>
          <w:spacing w:val="-2"/>
        </w:rPr>
        <w:t xml:space="preserve"> </w:t>
      </w:r>
      <w:r w:rsidRPr="00A20881">
        <w:rPr>
          <w:rFonts w:ascii="Times New Roman" w:hAnsi="Times New Roman" w:cs="Times New Roman"/>
          <w:spacing w:val="-1"/>
        </w:rPr>
        <w:t>sense</w:t>
      </w:r>
      <w:r w:rsidRPr="00A20881">
        <w:rPr>
          <w:rFonts w:ascii="Times New Roman" w:hAnsi="Times New Roman" w:cs="Times New Roman"/>
        </w:rPr>
        <w:t xml:space="preserve"> </w:t>
      </w:r>
      <w:r w:rsidRPr="00A20881">
        <w:rPr>
          <w:rFonts w:ascii="Times New Roman" w:hAnsi="Times New Roman" w:cs="Times New Roman"/>
          <w:spacing w:val="-2"/>
        </w:rPr>
        <w:t>of</w:t>
      </w:r>
      <w:r w:rsidRPr="00A20881">
        <w:rPr>
          <w:rFonts w:ascii="Times New Roman" w:hAnsi="Times New Roman" w:cs="Times New Roman"/>
          <w:spacing w:val="2"/>
        </w:rPr>
        <w:t xml:space="preserve"> </w:t>
      </w:r>
      <w:r w:rsidRPr="00A20881">
        <w:rPr>
          <w:rFonts w:ascii="Times New Roman" w:hAnsi="Times New Roman" w:cs="Times New Roman"/>
          <w:spacing w:val="-1"/>
        </w:rPr>
        <w:t>humor.</w:t>
      </w:r>
      <w:r w:rsidRPr="00A20881">
        <w:rPr>
          <w:rFonts w:ascii="Times New Roman" w:hAnsi="Times New Roman" w:cs="Times New Roman"/>
          <w:spacing w:val="-3"/>
        </w:rPr>
        <w:t xml:space="preserve"> </w:t>
      </w:r>
      <w:r w:rsidRPr="00A20881">
        <w:rPr>
          <w:rFonts w:ascii="Times New Roman" w:hAnsi="Times New Roman" w:cs="Times New Roman"/>
        </w:rPr>
        <w:t>To</w:t>
      </w:r>
      <w:r w:rsidRPr="00A20881">
        <w:rPr>
          <w:rFonts w:ascii="Times New Roman" w:hAnsi="Times New Roman" w:cs="Times New Roman"/>
          <w:spacing w:val="-2"/>
        </w:rPr>
        <w:t xml:space="preserve"> </w:t>
      </w:r>
      <w:r w:rsidRPr="00A20881">
        <w:rPr>
          <w:rFonts w:ascii="Times New Roman" w:hAnsi="Times New Roman" w:cs="Times New Roman"/>
          <w:spacing w:val="-1"/>
        </w:rPr>
        <w:t>prove</w:t>
      </w:r>
      <w:r w:rsidRPr="00A20881">
        <w:rPr>
          <w:rFonts w:ascii="Times New Roman" w:hAnsi="Times New Roman" w:cs="Times New Roman"/>
        </w:rPr>
        <w:t xml:space="preserve"> </w:t>
      </w:r>
      <w:r w:rsidRPr="00A20881">
        <w:rPr>
          <w:rFonts w:ascii="Times New Roman" w:hAnsi="Times New Roman" w:cs="Times New Roman"/>
          <w:spacing w:val="-1"/>
        </w:rPr>
        <w:t>it,</w:t>
      </w:r>
      <w:r w:rsidRPr="00A20881">
        <w:rPr>
          <w:rFonts w:ascii="Times New Roman" w:hAnsi="Times New Roman" w:cs="Times New Roman"/>
          <w:spacing w:val="2"/>
        </w:rPr>
        <w:t xml:space="preserve"> </w:t>
      </w:r>
      <w:r w:rsidRPr="00A20881">
        <w:rPr>
          <w:rFonts w:ascii="Times New Roman" w:hAnsi="Times New Roman" w:cs="Times New Roman"/>
          <w:spacing w:val="-2"/>
        </w:rPr>
        <w:t>if</w:t>
      </w:r>
      <w:r w:rsidRPr="00A20881">
        <w:rPr>
          <w:rFonts w:ascii="Times New Roman" w:hAnsi="Times New Roman" w:cs="Times New Roman"/>
          <w:spacing w:val="2"/>
        </w:rPr>
        <w:t xml:space="preserve"> </w:t>
      </w:r>
      <w:r w:rsidRPr="00A20881">
        <w:rPr>
          <w:rFonts w:ascii="Times New Roman" w:hAnsi="Times New Roman" w:cs="Times New Roman"/>
          <w:spacing w:val="-1"/>
        </w:rPr>
        <w:t>you</w:t>
      </w:r>
      <w:r w:rsidRPr="00A20881">
        <w:rPr>
          <w:rFonts w:ascii="Times New Roman" w:hAnsi="Times New Roman" w:cs="Times New Roman"/>
          <w:spacing w:val="6"/>
        </w:rPr>
        <w:t xml:space="preserve"> </w:t>
      </w:r>
      <w:r w:rsidRPr="00A20881">
        <w:rPr>
          <w:rFonts w:ascii="Times New Roman" w:hAnsi="Times New Roman" w:cs="Times New Roman"/>
          <w:spacing w:val="-1"/>
        </w:rPr>
        <w:t>ask</w:t>
      </w:r>
      <w:r w:rsidRPr="00A20881">
        <w:rPr>
          <w:rFonts w:ascii="Times New Roman" w:hAnsi="Times New Roman" w:cs="Times New Roman"/>
          <w:spacing w:val="1"/>
        </w:rPr>
        <w:t xml:space="preserve"> </w:t>
      </w:r>
      <w:r w:rsidRPr="00A20881">
        <w:rPr>
          <w:rFonts w:ascii="Times New Roman" w:hAnsi="Times New Roman" w:cs="Times New Roman"/>
        </w:rPr>
        <w:t>me</w:t>
      </w:r>
      <w:r w:rsidRPr="00A20881">
        <w:rPr>
          <w:rFonts w:ascii="Times New Roman" w:hAnsi="Times New Roman" w:cs="Times New Roman"/>
          <w:spacing w:val="-2"/>
        </w:rPr>
        <w:t xml:space="preserve"> </w:t>
      </w:r>
      <w:r w:rsidRPr="00A20881">
        <w:rPr>
          <w:rFonts w:ascii="Times New Roman" w:hAnsi="Times New Roman" w:cs="Times New Roman"/>
        </w:rPr>
        <w:t>a</w:t>
      </w:r>
      <w:r w:rsidRPr="00A20881">
        <w:rPr>
          <w:rFonts w:ascii="Times New Roman" w:hAnsi="Times New Roman" w:cs="Times New Roman"/>
          <w:spacing w:val="-2"/>
        </w:rPr>
        <w:t xml:space="preserve"> </w:t>
      </w:r>
      <w:r w:rsidRPr="00A20881">
        <w:rPr>
          <w:rFonts w:ascii="Times New Roman" w:hAnsi="Times New Roman" w:cs="Times New Roman"/>
          <w:spacing w:val="-1"/>
        </w:rPr>
        <w:t>question</w:t>
      </w:r>
      <w:r w:rsidRPr="00A20881">
        <w:rPr>
          <w:rFonts w:ascii="Times New Roman" w:hAnsi="Times New Roman" w:cs="Times New Roman"/>
        </w:rPr>
        <w:t xml:space="preserve"> </w:t>
      </w:r>
      <w:r w:rsidRPr="00A20881">
        <w:rPr>
          <w:rFonts w:ascii="Times New Roman" w:hAnsi="Times New Roman" w:cs="Times New Roman"/>
          <w:spacing w:val="-2"/>
        </w:rPr>
        <w:t>when</w:t>
      </w:r>
      <w:r w:rsidRPr="00A20881">
        <w:rPr>
          <w:rFonts w:ascii="Times New Roman" w:hAnsi="Times New Roman" w:cs="Times New Roman"/>
        </w:rPr>
        <w:t xml:space="preserve"> the</w:t>
      </w:r>
      <w:r w:rsidRPr="00A20881">
        <w:rPr>
          <w:rFonts w:ascii="Times New Roman" w:hAnsi="Times New Roman" w:cs="Times New Roman"/>
          <w:spacing w:val="41"/>
        </w:rPr>
        <w:t xml:space="preserve"> </w:t>
      </w:r>
      <w:r w:rsidRPr="00A20881">
        <w:rPr>
          <w:rFonts w:ascii="Times New Roman" w:hAnsi="Times New Roman" w:cs="Times New Roman"/>
          <w:spacing w:val="-1"/>
        </w:rPr>
        <w:t>answer</w:t>
      </w:r>
      <w:r w:rsidRPr="00A20881">
        <w:rPr>
          <w:rFonts w:ascii="Times New Roman" w:hAnsi="Times New Roman" w:cs="Times New Roman"/>
          <w:spacing w:val="1"/>
        </w:rPr>
        <w:t xml:space="preserve"> </w:t>
      </w:r>
      <w:r w:rsidRPr="00A20881">
        <w:rPr>
          <w:rFonts w:ascii="Times New Roman" w:hAnsi="Times New Roman" w:cs="Times New Roman"/>
          <w:spacing w:val="-1"/>
        </w:rPr>
        <w:t>is</w:t>
      </w:r>
      <w:r w:rsidRPr="00A20881">
        <w:rPr>
          <w:rFonts w:ascii="Times New Roman" w:hAnsi="Times New Roman" w:cs="Times New Roman"/>
          <w:spacing w:val="1"/>
        </w:rPr>
        <w:t xml:space="preserve"> </w:t>
      </w:r>
      <w:r w:rsidRPr="00A20881">
        <w:rPr>
          <w:rFonts w:ascii="Times New Roman" w:hAnsi="Times New Roman" w:cs="Times New Roman"/>
          <w:spacing w:val="-1"/>
        </w:rPr>
        <w:t>in</w:t>
      </w:r>
      <w:r w:rsidRPr="00A20881">
        <w:rPr>
          <w:rFonts w:ascii="Times New Roman" w:hAnsi="Times New Roman" w:cs="Times New Roman"/>
        </w:rPr>
        <w:t xml:space="preserve"> the</w:t>
      </w:r>
      <w:r w:rsidRPr="00A20881">
        <w:rPr>
          <w:rFonts w:ascii="Times New Roman" w:hAnsi="Times New Roman" w:cs="Times New Roman"/>
          <w:spacing w:val="-2"/>
        </w:rPr>
        <w:t xml:space="preserve"> </w:t>
      </w:r>
      <w:r w:rsidRPr="00A20881">
        <w:rPr>
          <w:rFonts w:ascii="Times New Roman" w:hAnsi="Times New Roman" w:cs="Times New Roman"/>
          <w:spacing w:val="-1"/>
        </w:rPr>
        <w:t>syllabus or in the instructions,</w:t>
      </w:r>
      <w:r w:rsidRPr="00A20881">
        <w:rPr>
          <w:rFonts w:ascii="Times New Roman" w:hAnsi="Times New Roman" w:cs="Times New Roman"/>
          <w:spacing w:val="1"/>
        </w:rPr>
        <w:t xml:space="preserve"> </w:t>
      </w:r>
      <w:r w:rsidRPr="00A20881">
        <w:rPr>
          <w:rFonts w:ascii="Times New Roman" w:hAnsi="Times New Roman" w:cs="Times New Roman"/>
          <w:spacing w:val="-1"/>
        </w:rPr>
        <w:t>you</w:t>
      </w:r>
      <w:r w:rsidRPr="00A20881">
        <w:rPr>
          <w:rFonts w:ascii="Times New Roman" w:hAnsi="Times New Roman" w:cs="Times New Roman"/>
        </w:rPr>
        <w:t xml:space="preserve"> </w:t>
      </w:r>
      <w:r w:rsidRPr="00A20881">
        <w:rPr>
          <w:rFonts w:ascii="Times New Roman" w:hAnsi="Times New Roman" w:cs="Times New Roman"/>
          <w:spacing w:val="-2"/>
        </w:rPr>
        <w:t>will</w:t>
      </w:r>
      <w:r w:rsidRPr="00A20881">
        <w:rPr>
          <w:rFonts w:ascii="Times New Roman" w:hAnsi="Times New Roman" w:cs="Times New Roman"/>
        </w:rPr>
        <w:t xml:space="preserve"> </w:t>
      </w:r>
      <w:r w:rsidRPr="00A20881">
        <w:rPr>
          <w:rFonts w:ascii="Times New Roman" w:hAnsi="Times New Roman" w:cs="Times New Roman"/>
          <w:spacing w:val="-1"/>
        </w:rPr>
        <w:t>receive</w:t>
      </w:r>
      <w:r w:rsidRPr="00A20881">
        <w:rPr>
          <w:rFonts w:ascii="Times New Roman" w:hAnsi="Times New Roman" w:cs="Times New Roman"/>
        </w:rPr>
        <w:t xml:space="preserve"> one </w:t>
      </w:r>
      <w:r w:rsidRPr="00A20881">
        <w:rPr>
          <w:rFonts w:ascii="Times New Roman" w:hAnsi="Times New Roman" w:cs="Times New Roman"/>
          <w:spacing w:val="-2"/>
        </w:rPr>
        <w:t>of</w:t>
      </w:r>
      <w:r w:rsidRPr="00A20881">
        <w:rPr>
          <w:rFonts w:ascii="Times New Roman" w:hAnsi="Times New Roman" w:cs="Times New Roman"/>
          <w:spacing w:val="2"/>
        </w:rPr>
        <w:t xml:space="preserve"> </w:t>
      </w:r>
      <w:r w:rsidRPr="00A20881">
        <w:rPr>
          <w:rFonts w:ascii="Times New Roman" w:hAnsi="Times New Roman" w:cs="Times New Roman"/>
          <w:spacing w:val="-1"/>
        </w:rPr>
        <w:t>the</w:t>
      </w:r>
      <w:r w:rsidRPr="00A20881">
        <w:rPr>
          <w:rFonts w:ascii="Times New Roman" w:hAnsi="Times New Roman" w:cs="Times New Roman"/>
          <w:spacing w:val="-2"/>
        </w:rPr>
        <w:t xml:space="preserve"> </w:t>
      </w:r>
      <w:r w:rsidRPr="00A20881">
        <w:rPr>
          <w:rFonts w:ascii="Times New Roman" w:hAnsi="Times New Roman" w:cs="Times New Roman"/>
          <w:spacing w:val="-1"/>
        </w:rPr>
        <w:t>following</w:t>
      </w:r>
      <w:r w:rsidRPr="00A20881">
        <w:rPr>
          <w:rFonts w:ascii="Times New Roman" w:hAnsi="Times New Roman" w:cs="Times New Roman"/>
          <w:spacing w:val="2"/>
        </w:rPr>
        <w:t xml:space="preserve"> </w:t>
      </w:r>
      <w:r w:rsidRPr="00A20881">
        <w:rPr>
          <w:rFonts w:ascii="Times New Roman" w:hAnsi="Times New Roman" w:cs="Times New Roman"/>
        </w:rPr>
        <w:t>as a</w:t>
      </w:r>
      <w:r w:rsidRPr="00A20881">
        <w:rPr>
          <w:rFonts w:ascii="Times New Roman" w:hAnsi="Times New Roman" w:cs="Times New Roman"/>
          <w:spacing w:val="-2"/>
        </w:rPr>
        <w:t xml:space="preserve"> </w:t>
      </w:r>
      <w:r w:rsidRPr="00A20881">
        <w:rPr>
          <w:rFonts w:ascii="Times New Roman" w:hAnsi="Times New Roman" w:cs="Times New Roman"/>
          <w:spacing w:val="-1"/>
        </w:rPr>
        <w:t>reply!</w:t>
      </w:r>
    </w:p>
    <w:p w14:paraId="0D71FCB2" w14:textId="77777777" w:rsidR="00D0406B" w:rsidRPr="00A20881" w:rsidRDefault="00D0406B" w:rsidP="00D0406B">
      <w:pPr>
        <w:pStyle w:val="BodyText"/>
        <w:kinsoku w:val="0"/>
        <w:overflowPunct w:val="0"/>
        <w:spacing w:before="1"/>
        <w:ind w:left="0"/>
        <w:rPr>
          <w:rFonts w:ascii="Times New Roman" w:hAnsi="Times New Roman" w:cs="Times New Roman"/>
        </w:rPr>
      </w:pPr>
    </w:p>
    <w:p w14:paraId="68F7F414" w14:textId="77777777" w:rsidR="00D0406B" w:rsidRPr="00A20881" w:rsidRDefault="00D0406B" w:rsidP="00D0406B">
      <w:pPr>
        <w:pStyle w:val="BodyText"/>
        <w:kinsoku w:val="0"/>
        <w:overflowPunct w:val="0"/>
        <w:spacing w:line="200" w:lineRule="atLeast"/>
        <w:rPr>
          <w:rFonts w:ascii="Times New Roman" w:hAnsi="Times New Roman" w:cs="Times New Roman"/>
        </w:rPr>
      </w:pPr>
      <w:r w:rsidRPr="00A20881">
        <w:rPr>
          <w:rFonts w:ascii="Times New Roman" w:hAnsi="Times New Roman" w:cs="Times New Roman"/>
          <w:noProof/>
        </w:rPr>
        <w:lastRenderedPageBreak/>
        <w:drawing>
          <wp:inline distT="0" distB="0" distL="0" distR="0" wp14:anchorId="5CA1CC79" wp14:editId="462E1446">
            <wp:extent cx="6705600" cy="16573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5600" cy="1657350"/>
                    </a:xfrm>
                    <a:prstGeom prst="rect">
                      <a:avLst/>
                    </a:prstGeom>
                    <a:noFill/>
                    <a:ln>
                      <a:noFill/>
                    </a:ln>
                  </pic:spPr>
                </pic:pic>
              </a:graphicData>
            </a:graphic>
          </wp:inline>
        </w:drawing>
      </w:r>
    </w:p>
    <w:p w14:paraId="0B5BA50C" w14:textId="77777777" w:rsidR="00D0406B" w:rsidRPr="00A20881" w:rsidRDefault="00D0406B" w:rsidP="00D0406B">
      <w:pPr>
        <w:rPr>
          <w:rFonts w:ascii="Times New Roman" w:hAnsi="Times New Roman" w:cs="Times New Roman"/>
          <w:sz w:val="22"/>
          <w:szCs w:val="22"/>
        </w:rPr>
      </w:pPr>
    </w:p>
    <w:p w14:paraId="55D7618C" w14:textId="77777777" w:rsidR="00D0406B" w:rsidRPr="00A20881" w:rsidRDefault="00D0406B" w:rsidP="00D0406B">
      <w:pPr>
        <w:rPr>
          <w:rFonts w:ascii="Times New Roman" w:hAnsi="Times New Roman" w:cs="Times New Roman"/>
          <w:sz w:val="22"/>
          <w:szCs w:val="22"/>
        </w:rPr>
      </w:pPr>
    </w:p>
    <w:p w14:paraId="42C62DCC" w14:textId="4B60CA33" w:rsidR="00D0406B" w:rsidRPr="00A20881" w:rsidRDefault="00D0406B" w:rsidP="00D0406B">
      <w:pPr>
        <w:pStyle w:val="BodyText"/>
        <w:kinsoku w:val="0"/>
        <w:overflowPunct w:val="0"/>
        <w:ind w:left="0" w:right="186"/>
        <w:rPr>
          <w:rFonts w:ascii="Times New Roman" w:hAnsi="Times New Roman" w:cs="Times New Roman"/>
          <w:spacing w:val="-1"/>
        </w:rPr>
      </w:pPr>
      <w:r w:rsidRPr="00A20881">
        <w:rPr>
          <w:rFonts w:ascii="Times New Roman" w:hAnsi="Times New Roman" w:cs="Times New Roman"/>
        </w:rPr>
        <w:t xml:space="preserve">TIME AND PLACE OF CLASS MEETINGS: </w:t>
      </w:r>
      <w:r w:rsidRPr="00A20881">
        <w:rPr>
          <w:rFonts w:ascii="Times New Roman" w:hAnsi="Times New Roman" w:cs="Times New Roman"/>
          <w:spacing w:val="-1"/>
        </w:rPr>
        <w:t>This</w:t>
      </w:r>
      <w:r w:rsidRPr="00A20881">
        <w:rPr>
          <w:rFonts w:ascii="Times New Roman" w:hAnsi="Times New Roman" w:cs="Times New Roman"/>
          <w:spacing w:val="-2"/>
        </w:rPr>
        <w:t xml:space="preserve"> </w:t>
      </w:r>
      <w:r w:rsidRPr="00A20881">
        <w:rPr>
          <w:rFonts w:ascii="Times New Roman" w:hAnsi="Times New Roman" w:cs="Times New Roman"/>
        </w:rPr>
        <w:t>5-</w:t>
      </w:r>
      <w:r w:rsidRPr="00A20881">
        <w:rPr>
          <w:rFonts w:ascii="Times New Roman" w:hAnsi="Times New Roman" w:cs="Times New Roman"/>
          <w:spacing w:val="-2"/>
        </w:rPr>
        <w:t>week</w:t>
      </w:r>
      <w:r w:rsidRPr="00A20881">
        <w:rPr>
          <w:rFonts w:ascii="Times New Roman" w:hAnsi="Times New Roman" w:cs="Times New Roman"/>
          <w:spacing w:val="1"/>
        </w:rPr>
        <w:t xml:space="preserve"> </w:t>
      </w:r>
      <w:r w:rsidRPr="00A20881">
        <w:rPr>
          <w:rFonts w:ascii="Times New Roman" w:hAnsi="Times New Roman" w:cs="Times New Roman"/>
          <w:spacing w:val="-1"/>
        </w:rPr>
        <w:t>course</w:t>
      </w:r>
      <w:r w:rsidRPr="00A20881">
        <w:rPr>
          <w:rFonts w:ascii="Times New Roman" w:hAnsi="Times New Roman" w:cs="Times New Roman"/>
          <w:spacing w:val="1"/>
        </w:rPr>
        <w:t xml:space="preserve"> </w:t>
      </w:r>
      <w:r w:rsidRPr="00A20881">
        <w:rPr>
          <w:rFonts w:ascii="Times New Roman" w:hAnsi="Times New Roman" w:cs="Times New Roman"/>
          <w:spacing w:val="-1"/>
        </w:rPr>
        <w:t>is</w:t>
      </w:r>
      <w:r w:rsidRPr="00A20881">
        <w:rPr>
          <w:rFonts w:ascii="Times New Roman" w:hAnsi="Times New Roman" w:cs="Times New Roman"/>
          <w:spacing w:val="-2"/>
        </w:rPr>
        <w:t xml:space="preserve"> </w:t>
      </w:r>
      <w:r w:rsidRPr="00A20881">
        <w:rPr>
          <w:rFonts w:ascii="Times New Roman" w:hAnsi="Times New Roman" w:cs="Times New Roman"/>
          <w:spacing w:val="-1"/>
        </w:rPr>
        <w:t>conducted</w:t>
      </w:r>
      <w:r w:rsidRPr="00A20881">
        <w:rPr>
          <w:rFonts w:ascii="Times New Roman" w:hAnsi="Times New Roman" w:cs="Times New Roman"/>
          <w:spacing w:val="-2"/>
        </w:rPr>
        <w:t xml:space="preserve"> online</w:t>
      </w:r>
      <w:r w:rsidRPr="00A20881">
        <w:rPr>
          <w:rFonts w:ascii="Times New Roman" w:hAnsi="Times New Roman" w:cs="Times New Roman"/>
        </w:rPr>
        <w:t xml:space="preserve"> </w:t>
      </w:r>
      <w:r w:rsidRPr="00A20881">
        <w:rPr>
          <w:rFonts w:ascii="Times New Roman" w:hAnsi="Times New Roman" w:cs="Times New Roman"/>
          <w:spacing w:val="-1"/>
        </w:rPr>
        <w:t>through</w:t>
      </w:r>
      <w:r w:rsidRPr="00A20881">
        <w:rPr>
          <w:rFonts w:ascii="Times New Roman" w:hAnsi="Times New Roman" w:cs="Times New Roman"/>
        </w:rPr>
        <w:t xml:space="preserve"> </w:t>
      </w:r>
      <w:r w:rsidR="00ED606B">
        <w:rPr>
          <w:rFonts w:ascii="Times New Roman" w:hAnsi="Times New Roman" w:cs="Times New Roman"/>
          <w:spacing w:val="-1"/>
        </w:rPr>
        <w:t>Canvas</w:t>
      </w:r>
      <w:r w:rsidRPr="00A20881">
        <w:rPr>
          <w:rFonts w:ascii="Times New Roman" w:hAnsi="Times New Roman" w:cs="Times New Roman"/>
          <w:spacing w:val="-2"/>
        </w:rPr>
        <w:t xml:space="preserve"> </w:t>
      </w:r>
      <w:r w:rsidRPr="00A20881">
        <w:rPr>
          <w:rFonts w:ascii="Times New Roman" w:hAnsi="Times New Roman" w:cs="Times New Roman"/>
        </w:rPr>
        <w:t xml:space="preserve">@ </w:t>
      </w:r>
      <w:hyperlink r:id="rId7" w:history="1">
        <w:r w:rsidR="00ED606B" w:rsidRPr="00ED606B">
          <w:t xml:space="preserve"> </w:t>
        </w:r>
        <w:r w:rsidR="00ED606B" w:rsidRPr="00ED606B">
          <w:rPr>
            <w:rFonts w:ascii="Times New Roman" w:hAnsi="Times New Roman" w:cs="Times New Roman"/>
            <w:color w:val="0000FF"/>
            <w:spacing w:val="-1"/>
            <w:u w:val="single"/>
          </w:rPr>
          <w:t>https://uta.instructure.com/</w:t>
        </w:r>
        <w:r w:rsidRPr="00A20881">
          <w:rPr>
            <w:rFonts w:ascii="Times New Roman" w:hAnsi="Times New Roman" w:cs="Times New Roman"/>
            <w:color w:val="0000FF"/>
            <w:u w:val="single"/>
          </w:rPr>
          <w:t xml:space="preserve"> </w:t>
        </w:r>
      </w:hyperlink>
      <w:r w:rsidRPr="00A20881">
        <w:rPr>
          <w:rFonts w:ascii="Times New Roman" w:hAnsi="Times New Roman" w:cs="Times New Roman"/>
          <w:color w:val="000000"/>
        </w:rPr>
        <w:t xml:space="preserve">. </w:t>
      </w:r>
      <w:r w:rsidRPr="00A20881">
        <w:rPr>
          <w:rFonts w:ascii="Times New Roman" w:hAnsi="Times New Roman" w:cs="Times New Roman"/>
          <w:spacing w:val="-1"/>
        </w:rPr>
        <w:t>You</w:t>
      </w:r>
      <w:r w:rsidRPr="00A20881">
        <w:rPr>
          <w:rFonts w:ascii="Times New Roman" w:hAnsi="Times New Roman" w:cs="Times New Roman"/>
        </w:rPr>
        <w:t xml:space="preserve"> </w:t>
      </w:r>
      <w:r w:rsidRPr="00A20881">
        <w:rPr>
          <w:rFonts w:ascii="Times New Roman" w:hAnsi="Times New Roman" w:cs="Times New Roman"/>
          <w:spacing w:val="-1"/>
        </w:rPr>
        <w:t>should</w:t>
      </w:r>
      <w:r w:rsidRPr="00A20881">
        <w:rPr>
          <w:rFonts w:ascii="Times New Roman" w:hAnsi="Times New Roman" w:cs="Times New Roman"/>
          <w:spacing w:val="1"/>
        </w:rPr>
        <w:t xml:space="preserve"> </w:t>
      </w:r>
      <w:r w:rsidRPr="00A20881">
        <w:rPr>
          <w:rFonts w:ascii="Times New Roman" w:hAnsi="Times New Roman" w:cs="Times New Roman"/>
          <w:spacing w:val="-1"/>
        </w:rPr>
        <w:t>log</w:t>
      </w:r>
      <w:r w:rsidRPr="00A20881">
        <w:rPr>
          <w:rFonts w:ascii="Times New Roman" w:hAnsi="Times New Roman" w:cs="Times New Roman"/>
        </w:rPr>
        <w:t xml:space="preserve"> </w:t>
      </w:r>
      <w:r w:rsidRPr="00A20881">
        <w:rPr>
          <w:rFonts w:ascii="Times New Roman" w:hAnsi="Times New Roman" w:cs="Times New Roman"/>
          <w:spacing w:val="-1"/>
        </w:rPr>
        <w:t>in</w:t>
      </w:r>
      <w:r w:rsidRPr="00A20881">
        <w:rPr>
          <w:rFonts w:ascii="Times New Roman" w:hAnsi="Times New Roman" w:cs="Times New Roman"/>
          <w:spacing w:val="-2"/>
        </w:rPr>
        <w:t xml:space="preserve"> </w:t>
      </w:r>
      <w:r w:rsidRPr="00A20881">
        <w:rPr>
          <w:rFonts w:ascii="Times New Roman" w:hAnsi="Times New Roman" w:cs="Times New Roman"/>
        </w:rPr>
        <w:t xml:space="preserve">to </w:t>
      </w:r>
      <w:r w:rsidRPr="00A20881">
        <w:rPr>
          <w:rFonts w:ascii="Times New Roman" w:hAnsi="Times New Roman" w:cs="Times New Roman"/>
          <w:spacing w:val="-1"/>
        </w:rPr>
        <w:t>our course</w:t>
      </w:r>
      <w:r w:rsidRPr="00A20881">
        <w:rPr>
          <w:rFonts w:ascii="Times New Roman" w:hAnsi="Times New Roman" w:cs="Times New Roman"/>
        </w:rPr>
        <w:t xml:space="preserve"> in</w:t>
      </w:r>
      <w:r w:rsidRPr="00A20881">
        <w:rPr>
          <w:rFonts w:ascii="Times New Roman" w:hAnsi="Times New Roman" w:cs="Times New Roman"/>
          <w:spacing w:val="-2"/>
        </w:rPr>
        <w:t xml:space="preserve"> </w:t>
      </w:r>
      <w:r w:rsidR="00ED606B">
        <w:rPr>
          <w:rFonts w:ascii="Times New Roman" w:hAnsi="Times New Roman" w:cs="Times New Roman"/>
          <w:spacing w:val="-1"/>
        </w:rPr>
        <w:t>Canvas</w:t>
      </w:r>
      <w:r w:rsidRPr="00A20881">
        <w:rPr>
          <w:rFonts w:ascii="Times New Roman" w:hAnsi="Times New Roman" w:cs="Times New Roman"/>
          <w:spacing w:val="2"/>
        </w:rPr>
        <w:t xml:space="preserve"> </w:t>
      </w:r>
      <w:r w:rsidRPr="00A20881">
        <w:rPr>
          <w:rFonts w:ascii="Times New Roman" w:hAnsi="Times New Roman" w:cs="Times New Roman"/>
          <w:b/>
          <w:bCs/>
          <w:i/>
          <w:iCs/>
          <w:spacing w:val="-2"/>
          <w:u w:val="thick"/>
        </w:rPr>
        <w:t>at</w:t>
      </w:r>
      <w:r w:rsidRPr="00A20881">
        <w:rPr>
          <w:rFonts w:ascii="Times New Roman" w:hAnsi="Times New Roman" w:cs="Times New Roman"/>
          <w:b/>
          <w:bCs/>
          <w:i/>
          <w:iCs/>
          <w:spacing w:val="-1"/>
          <w:u w:val="thick"/>
        </w:rPr>
        <w:t xml:space="preserve"> least</w:t>
      </w:r>
      <w:r w:rsidRPr="00A20881">
        <w:rPr>
          <w:rFonts w:ascii="Times New Roman" w:hAnsi="Times New Roman" w:cs="Times New Roman"/>
          <w:b/>
          <w:bCs/>
          <w:i/>
          <w:iCs/>
          <w:spacing w:val="2"/>
          <w:u w:val="thick"/>
        </w:rPr>
        <w:t xml:space="preserve"> </w:t>
      </w:r>
      <w:r w:rsidRPr="00A20881">
        <w:rPr>
          <w:rFonts w:ascii="Times New Roman" w:hAnsi="Times New Roman" w:cs="Times New Roman"/>
          <w:b/>
          <w:bCs/>
          <w:i/>
          <w:iCs/>
          <w:spacing w:val="-1"/>
          <w:u w:val="thick"/>
        </w:rPr>
        <w:t>once</w:t>
      </w:r>
      <w:r w:rsidRPr="00A20881">
        <w:rPr>
          <w:rFonts w:ascii="Times New Roman" w:hAnsi="Times New Roman" w:cs="Times New Roman"/>
          <w:b/>
          <w:bCs/>
          <w:i/>
          <w:iCs/>
          <w:spacing w:val="-3"/>
          <w:u w:val="thick"/>
        </w:rPr>
        <w:t xml:space="preserve"> </w:t>
      </w:r>
      <w:r w:rsidRPr="00A20881">
        <w:rPr>
          <w:rFonts w:ascii="Times New Roman" w:hAnsi="Times New Roman" w:cs="Times New Roman"/>
          <w:b/>
          <w:bCs/>
          <w:i/>
          <w:iCs/>
          <w:u w:val="thick"/>
        </w:rPr>
        <w:t xml:space="preserve">a </w:t>
      </w:r>
      <w:r w:rsidRPr="00A20881">
        <w:rPr>
          <w:rFonts w:ascii="Times New Roman" w:hAnsi="Times New Roman" w:cs="Times New Roman"/>
          <w:b/>
          <w:bCs/>
          <w:i/>
          <w:iCs/>
          <w:spacing w:val="-1"/>
          <w:u w:val="thick"/>
        </w:rPr>
        <w:t>week</w:t>
      </w:r>
      <w:r w:rsidRPr="00A20881">
        <w:rPr>
          <w:rFonts w:ascii="Times New Roman" w:hAnsi="Times New Roman" w:cs="Times New Roman"/>
          <w:spacing w:val="-1"/>
        </w:rPr>
        <w:t xml:space="preserve"> to look for and read any</w:t>
      </w:r>
      <w:r>
        <w:rPr>
          <w:rFonts w:ascii="Times New Roman" w:hAnsi="Times New Roman" w:cs="Times New Roman"/>
          <w:spacing w:val="63"/>
        </w:rPr>
        <w:t xml:space="preserve"> </w:t>
      </w:r>
      <w:r w:rsidRPr="00A20881">
        <w:rPr>
          <w:rFonts w:ascii="Times New Roman" w:hAnsi="Times New Roman" w:cs="Times New Roman"/>
          <w:spacing w:val="-1"/>
        </w:rPr>
        <w:t>new</w:t>
      </w:r>
      <w:r w:rsidRPr="00A20881">
        <w:rPr>
          <w:rFonts w:ascii="Times New Roman" w:hAnsi="Times New Roman" w:cs="Times New Roman"/>
          <w:spacing w:val="-2"/>
        </w:rPr>
        <w:t xml:space="preserve"> </w:t>
      </w:r>
      <w:r w:rsidRPr="00A20881">
        <w:rPr>
          <w:rFonts w:ascii="Times New Roman" w:hAnsi="Times New Roman" w:cs="Times New Roman"/>
          <w:spacing w:val="-1"/>
        </w:rPr>
        <w:t>announcements.</w:t>
      </w:r>
    </w:p>
    <w:p w14:paraId="47D7C134" w14:textId="77777777" w:rsidR="00D0406B" w:rsidRPr="00A20881" w:rsidRDefault="00D0406B" w:rsidP="00D0406B">
      <w:pPr>
        <w:pStyle w:val="BodyText"/>
        <w:kinsoku w:val="0"/>
        <w:overflowPunct w:val="0"/>
        <w:ind w:left="0" w:right="186"/>
        <w:rPr>
          <w:rFonts w:ascii="Times New Roman" w:hAnsi="Times New Roman" w:cs="Times New Roman"/>
        </w:rPr>
      </w:pPr>
    </w:p>
    <w:p w14:paraId="3B1BB66B" w14:textId="77777777" w:rsidR="00D0406B" w:rsidRPr="00A20881" w:rsidRDefault="00D0406B" w:rsidP="00D0406B">
      <w:pPr>
        <w:pStyle w:val="BodyText"/>
        <w:kinsoku w:val="0"/>
        <w:overflowPunct w:val="0"/>
        <w:ind w:left="0" w:right="186"/>
        <w:rPr>
          <w:rFonts w:ascii="Times New Roman" w:hAnsi="Times New Roman" w:cs="Times New Roman"/>
        </w:rPr>
      </w:pPr>
      <w:r w:rsidRPr="00A20881">
        <w:rPr>
          <w:rFonts w:ascii="Times New Roman" w:hAnsi="Times New Roman" w:cs="Times New Roman"/>
        </w:rPr>
        <w:t xml:space="preserve">The schedule for this course and its deadlines are coordinated with Central Daylight Time. If you live in another time zone, you’ll want to coordinate your schedule with ours here: </w:t>
      </w:r>
      <w:hyperlink r:id="rId8" w:history="1">
        <w:r w:rsidRPr="00A20881">
          <w:rPr>
            <w:rStyle w:val="Hyperlink"/>
            <w:rFonts w:ascii="Times New Roman" w:hAnsi="Times New Roman" w:cs="Times New Roman"/>
          </w:rPr>
          <w:t>http://www.timeanddate.com/worldclock/converter.html</w:t>
        </w:r>
      </w:hyperlink>
      <w:r w:rsidRPr="00A20881">
        <w:rPr>
          <w:rFonts w:ascii="Times New Roman" w:hAnsi="Times New Roman" w:cs="Times New Roman"/>
        </w:rPr>
        <w:t xml:space="preserve"> </w:t>
      </w:r>
    </w:p>
    <w:p w14:paraId="3131E823" w14:textId="77777777" w:rsidR="00D0406B" w:rsidRPr="00A20881" w:rsidRDefault="00D0406B" w:rsidP="00D0406B">
      <w:pPr>
        <w:pStyle w:val="BodyText"/>
        <w:kinsoku w:val="0"/>
        <w:overflowPunct w:val="0"/>
        <w:ind w:left="0"/>
        <w:rPr>
          <w:rFonts w:ascii="Times New Roman" w:hAnsi="Times New Roman" w:cs="Times New Roman"/>
          <w:b/>
          <w:bCs/>
          <w:spacing w:val="-2"/>
        </w:rPr>
      </w:pPr>
    </w:p>
    <w:p w14:paraId="62A34235" w14:textId="5E12DC22" w:rsidR="00D0406B" w:rsidRPr="00A20881" w:rsidRDefault="00D0406B" w:rsidP="00D0406B">
      <w:pPr>
        <w:pStyle w:val="BodyText"/>
        <w:kinsoku w:val="0"/>
        <w:overflowPunct w:val="0"/>
        <w:ind w:left="0"/>
        <w:rPr>
          <w:rFonts w:ascii="Times New Roman" w:hAnsi="Times New Roman" w:cs="Times New Roman"/>
          <w:color w:val="000000"/>
        </w:rPr>
      </w:pPr>
      <w:r w:rsidRPr="00A20881">
        <w:rPr>
          <w:rFonts w:ascii="Times New Roman" w:hAnsi="Times New Roman" w:cs="Times New Roman"/>
          <w:b/>
          <w:bCs/>
          <w:spacing w:val="-2"/>
        </w:rPr>
        <w:t>New</w:t>
      </w:r>
      <w:r w:rsidRPr="00A20881">
        <w:rPr>
          <w:rFonts w:ascii="Times New Roman" w:hAnsi="Times New Roman" w:cs="Times New Roman"/>
          <w:b/>
          <w:bCs/>
          <w:spacing w:val="2"/>
        </w:rPr>
        <w:t xml:space="preserve"> </w:t>
      </w:r>
      <w:r w:rsidRPr="00A20881">
        <w:rPr>
          <w:rFonts w:ascii="Times New Roman" w:hAnsi="Times New Roman" w:cs="Times New Roman"/>
          <w:b/>
          <w:bCs/>
        </w:rPr>
        <w:t xml:space="preserve">to </w:t>
      </w:r>
      <w:r w:rsidR="00ED606B">
        <w:rPr>
          <w:rFonts w:ascii="Times New Roman" w:hAnsi="Times New Roman" w:cs="Times New Roman"/>
          <w:b/>
          <w:bCs/>
          <w:spacing w:val="-1"/>
        </w:rPr>
        <w:t>Canvas</w:t>
      </w:r>
      <w:r w:rsidRPr="00A20881">
        <w:rPr>
          <w:rFonts w:ascii="Times New Roman" w:hAnsi="Times New Roman" w:cs="Times New Roman"/>
          <w:b/>
          <w:bCs/>
          <w:spacing w:val="-1"/>
        </w:rPr>
        <w:t>?</w:t>
      </w:r>
      <w:r w:rsidRPr="00A20881">
        <w:rPr>
          <w:rFonts w:ascii="Times New Roman" w:hAnsi="Times New Roman" w:cs="Times New Roman"/>
          <w:b/>
          <w:bCs/>
          <w:spacing w:val="1"/>
        </w:rPr>
        <w:t xml:space="preserve"> </w:t>
      </w:r>
      <w:r w:rsidRPr="00A20881">
        <w:rPr>
          <w:rFonts w:ascii="Times New Roman" w:hAnsi="Times New Roman" w:cs="Times New Roman"/>
          <w:spacing w:val="-2"/>
        </w:rPr>
        <w:t>Start</w:t>
      </w:r>
      <w:r w:rsidRPr="00A20881">
        <w:rPr>
          <w:rFonts w:ascii="Times New Roman" w:hAnsi="Times New Roman" w:cs="Times New Roman"/>
        </w:rPr>
        <w:t xml:space="preserve"> </w:t>
      </w:r>
      <w:r w:rsidRPr="00A20881">
        <w:rPr>
          <w:rFonts w:ascii="Times New Roman" w:hAnsi="Times New Roman" w:cs="Times New Roman"/>
          <w:spacing w:val="-1"/>
        </w:rPr>
        <w:t xml:space="preserve">here </w:t>
      </w:r>
      <w:r w:rsidR="00ED606B" w:rsidRPr="00ED606B">
        <w:rPr>
          <w:u w:val="single"/>
        </w:rPr>
        <w:t>https://uta.instructure.com/courses/11369</w:t>
      </w:r>
    </w:p>
    <w:p w14:paraId="2C2FCDA3" w14:textId="77777777" w:rsidR="00D0406B" w:rsidRPr="00A20881" w:rsidRDefault="00D0406B" w:rsidP="00D0406B">
      <w:pPr>
        <w:pStyle w:val="BodyText"/>
        <w:kinsoku w:val="0"/>
        <w:overflowPunct w:val="0"/>
        <w:ind w:right="186"/>
        <w:rPr>
          <w:rFonts w:ascii="Times New Roman" w:hAnsi="Times New Roman" w:cs="Times New Roman"/>
          <w:b/>
        </w:rPr>
      </w:pPr>
    </w:p>
    <w:p w14:paraId="40F0ACA6"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b/>
          <w:sz w:val="22"/>
          <w:szCs w:val="22"/>
        </w:rPr>
        <w:t xml:space="preserve">Before We Get Down to Business: Have You Heard the Rumors?! </w:t>
      </w:r>
      <w:r w:rsidRPr="00A20881">
        <w:rPr>
          <w:rFonts w:ascii="Times New Roman" w:hAnsi="Times New Roman" w:cs="Times New Roman"/>
          <w:sz w:val="22"/>
          <w:szCs w:val="22"/>
        </w:rPr>
        <w:t xml:space="preserve">Many students have heard the </w:t>
      </w:r>
      <w:r w:rsidRPr="00A20881">
        <w:rPr>
          <w:rFonts w:ascii="Times New Roman" w:hAnsi="Times New Roman" w:cs="Times New Roman"/>
          <w:i/>
          <w:sz w:val="22"/>
          <w:szCs w:val="22"/>
        </w:rPr>
        <w:t>myth</w:t>
      </w:r>
      <w:r w:rsidRPr="00A20881">
        <w:rPr>
          <w:rFonts w:ascii="Times New Roman" w:hAnsi="Times New Roman" w:cs="Times New Roman"/>
          <w:sz w:val="22"/>
          <w:szCs w:val="22"/>
        </w:rPr>
        <w:t xml:space="preserve"> that on-line courses are somehow “easier” than on-campus courses. What’s more, they’ve also heard the </w:t>
      </w:r>
      <w:r w:rsidRPr="00A20881">
        <w:rPr>
          <w:rFonts w:ascii="Times New Roman" w:hAnsi="Times New Roman" w:cs="Times New Roman"/>
          <w:i/>
          <w:sz w:val="22"/>
          <w:szCs w:val="22"/>
        </w:rPr>
        <w:t>myth</w:t>
      </w:r>
      <w:r w:rsidRPr="00A20881">
        <w:rPr>
          <w:rFonts w:ascii="Times New Roman" w:hAnsi="Times New Roman" w:cs="Times New Roman"/>
          <w:sz w:val="22"/>
          <w:szCs w:val="22"/>
        </w:rPr>
        <w:t xml:space="preserve"> that </w:t>
      </w:r>
      <w:r>
        <w:rPr>
          <w:rFonts w:ascii="Times New Roman" w:hAnsi="Times New Roman" w:cs="Times New Roman"/>
          <w:sz w:val="22"/>
          <w:szCs w:val="22"/>
        </w:rPr>
        <w:t>anthropology</w:t>
      </w:r>
      <w:r w:rsidRPr="00A20881">
        <w:rPr>
          <w:rFonts w:ascii="Times New Roman" w:hAnsi="Times New Roman" w:cs="Times New Roman"/>
          <w:sz w:val="22"/>
          <w:szCs w:val="22"/>
        </w:rPr>
        <w:t xml:space="preserve"> is easy. Let me inform you that </w:t>
      </w:r>
      <w:r w:rsidRPr="00A20881">
        <w:rPr>
          <w:rFonts w:ascii="Times New Roman" w:hAnsi="Times New Roman" w:cs="Times New Roman"/>
          <w:b/>
          <w:i/>
          <w:sz w:val="22"/>
          <w:szCs w:val="22"/>
        </w:rPr>
        <w:t>neither</w:t>
      </w:r>
      <w:r w:rsidRPr="00A20881">
        <w:rPr>
          <w:rFonts w:ascii="Times New Roman" w:hAnsi="Times New Roman" w:cs="Times New Roman"/>
          <w:sz w:val="22"/>
          <w:szCs w:val="22"/>
        </w:rPr>
        <w:t xml:space="preserve"> of these myths have any merit. Folks who have heard one or both of these may be expecting a very easy course. Sorry (not sorry!) to disappoint!</w:t>
      </w:r>
    </w:p>
    <w:p w14:paraId="6C1C2C40" w14:textId="77777777" w:rsidR="00D0406B" w:rsidRPr="00A20881" w:rsidRDefault="00D0406B" w:rsidP="00D0406B">
      <w:pPr>
        <w:rPr>
          <w:rFonts w:ascii="Times New Roman" w:hAnsi="Times New Roman" w:cs="Times New Roman"/>
          <w:sz w:val="22"/>
          <w:szCs w:val="22"/>
        </w:rPr>
      </w:pPr>
    </w:p>
    <w:p w14:paraId="0FDA8C30"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b/>
          <w:sz w:val="22"/>
          <w:szCs w:val="22"/>
        </w:rPr>
        <w:t>Are You Prepared to Learn On-Line?</w:t>
      </w:r>
      <w:r w:rsidRPr="00A20881">
        <w:rPr>
          <w:rFonts w:ascii="Times New Roman" w:hAnsi="Times New Roman" w:cs="Times New Roman"/>
          <w:sz w:val="22"/>
          <w:szCs w:val="22"/>
        </w:rPr>
        <w:t xml:space="preserve"> To do well in and get the most out of online courses, additional skills and discipline beyond those for “traditional” courses are needed. For starters, you will need to quickly become comfortable with </w:t>
      </w:r>
      <w:r w:rsidRPr="00A20881">
        <w:rPr>
          <w:rFonts w:ascii="Times New Roman" w:hAnsi="Times New Roman" w:cs="Times New Roman"/>
          <w:i/>
          <w:sz w:val="22"/>
          <w:szCs w:val="22"/>
        </w:rPr>
        <w:t>autonomous</w:t>
      </w:r>
      <w:r w:rsidRPr="00A20881">
        <w:rPr>
          <w:rFonts w:ascii="Times New Roman" w:hAnsi="Times New Roman" w:cs="Times New Roman"/>
          <w:sz w:val="22"/>
          <w:szCs w:val="22"/>
        </w:rPr>
        <w:t xml:space="preserve"> learning. An autonomous learning environment is a learning environment in which students are entirely responsible for and take charge in their own learning. </w:t>
      </w:r>
    </w:p>
    <w:p w14:paraId="4E40C782" w14:textId="77777777" w:rsidR="00D0406B" w:rsidRPr="00A20881" w:rsidRDefault="00D0406B" w:rsidP="00D0406B">
      <w:pPr>
        <w:rPr>
          <w:rFonts w:ascii="Times New Roman" w:hAnsi="Times New Roman" w:cs="Times New Roman"/>
          <w:sz w:val="22"/>
          <w:szCs w:val="22"/>
        </w:rPr>
      </w:pPr>
    </w:p>
    <w:p w14:paraId="2632974D"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 xml:space="preserve">In other words </w:t>
      </w:r>
      <w:r w:rsidRPr="00A20881">
        <w:rPr>
          <w:rFonts w:ascii="Times New Roman" w:hAnsi="Times New Roman" w:cs="Times New Roman"/>
          <w:b/>
          <w:i/>
          <w:sz w:val="22"/>
          <w:szCs w:val="22"/>
          <w:u w:val="single"/>
        </w:rPr>
        <w:t>you</w:t>
      </w:r>
      <w:r w:rsidRPr="00A20881">
        <w:rPr>
          <w:rFonts w:ascii="Times New Roman" w:hAnsi="Times New Roman" w:cs="Times New Roman"/>
          <w:sz w:val="22"/>
          <w:szCs w:val="22"/>
        </w:rPr>
        <w:t xml:space="preserve"> are responsible for everything from finding answers to technology questions on your own, networking with your fellow students to help one another succeed in the course (i.e. compare study habits and tips), what aspects of the material you choose to learn more about, creating your own exam review, providing your fellow students with constructive feedback, what work you’ve turned in and what you’re missing, and how to calculate your own grade at any point in the course. While students are empowered within this learning environment, many find this uncomfortable and anxiety producing at first.</w:t>
      </w:r>
    </w:p>
    <w:p w14:paraId="7DE32CFA" w14:textId="77777777" w:rsidR="00D0406B" w:rsidRPr="00A20881" w:rsidRDefault="00D0406B" w:rsidP="00D0406B">
      <w:pPr>
        <w:rPr>
          <w:rFonts w:ascii="Times New Roman" w:hAnsi="Times New Roman" w:cs="Times New Roman"/>
          <w:b/>
          <w:sz w:val="22"/>
          <w:szCs w:val="22"/>
        </w:rPr>
      </w:pPr>
    </w:p>
    <w:p w14:paraId="0F416204"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b/>
          <w:sz w:val="22"/>
          <w:szCs w:val="22"/>
        </w:rPr>
        <w:t>Are Your Ready to be Empowered?</w:t>
      </w:r>
      <w:r w:rsidRPr="00A20881">
        <w:rPr>
          <w:rFonts w:ascii="Times New Roman" w:hAnsi="Times New Roman" w:cs="Times New Roman"/>
          <w:sz w:val="22"/>
          <w:szCs w:val="22"/>
        </w:rPr>
        <w:t xml:space="preserve"> What’s more, to do well in this course that is designed as a </w:t>
      </w:r>
      <w:r w:rsidRPr="00A20881">
        <w:rPr>
          <w:rFonts w:ascii="Times New Roman" w:hAnsi="Times New Roman" w:cs="Times New Roman"/>
          <w:i/>
          <w:sz w:val="22"/>
          <w:szCs w:val="22"/>
        </w:rPr>
        <w:t>student-centered</w:t>
      </w:r>
      <w:r w:rsidRPr="00A20881">
        <w:rPr>
          <w:rFonts w:ascii="Times New Roman" w:hAnsi="Times New Roman" w:cs="Times New Roman"/>
          <w:sz w:val="22"/>
          <w:szCs w:val="22"/>
        </w:rPr>
        <w:t xml:space="preserve"> </w:t>
      </w:r>
      <w:r w:rsidRPr="00A20881">
        <w:rPr>
          <w:rFonts w:ascii="Times New Roman" w:hAnsi="Times New Roman" w:cs="Times New Roman"/>
          <w:i/>
          <w:sz w:val="22"/>
          <w:szCs w:val="22"/>
        </w:rPr>
        <w:t>learning</w:t>
      </w:r>
      <w:r w:rsidRPr="00A20881">
        <w:rPr>
          <w:rFonts w:ascii="Times New Roman" w:hAnsi="Times New Roman" w:cs="Times New Roman"/>
          <w:sz w:val="22"/>
          <w:szCs w:val="22"/>
        </w:rPr>
        <w:t xml:space="preserve"> course (like ours), it is not enough to simply learn the material. This course and each of its components include carefully designed requirements and assignments that explicitly train students in </w:t>
      </w:r>
      <w:r w:rsidRPr="00A20881">
        <w:rPr>
          <w:rFonts w:ascii="Times New Roman" w:hAnsi="Times New Roman" w:cs="Times New Roman"/>
          <w:i/>
          <w:sz w:val="22"/>
          <w:szCs w:val="22"/>
        </w:rPr>
        <w:t>learning to think well</w:t>
      </w:r>
      <w:r w:rsidRPr="00A20881">
        <w:rPr>
          <w:rFonts w:ascii="Times New Roman" w:hAnsi="Times New Roman" w:cs="Times New Roman"/>
          <w:sz w:val="22"/>
          <w:szCs w:val="22"/>
        </w:rPr>
        <w:t xml:space="preserve"> (and sociologically). In a </w:t>
      </w:r>
      <w:r>
        <w:rPr>
          <w:rFonts w:ascii="Times New Roman" w:hAnsi="Times New Roman" w:cs="Times New Roman"/>
          <w:sz w:val="22"/>
          <w:szCs w:val="22"/>
        </w:rPr>
        <w:t>student-</w:t>
      </w:r>
      <w:r w:rsidRPr="00A20881">
        <w:rPr>
          <w:rFonts w:ascii="Times New Roman" w:hAnsi="Times New Roman" w:cs="Times New Roman"/>
          <w:sz w:val="22"/>
          <w:szCs w:val="22"/>
        </w:rPr>
        <w:t xml:space="preserve">centered learning course such as this, you are required to consistently engage in </w:t>
      </w:r>
      <w:r w:rsidRPr="00A20881">
        <w:rPr>
          <w:rFonts w:ascii="Times New Roman" w:hAnsi="Times New Roman" w:cs="Times New Roman"/>
          <w:i/>
          <w:sz w:val="22"/>
          <w:szCs w:val="22"/>
        </w:rPr>
        <w:t>higher order thinking</w:t>
      </w:r>
      <w:r w:rsidRPr="00A20881">
        <w:rPr>
          <w:rFonts w:ascii="Times New Roman" w:hAnsi="Times New Roman" w:cs="Times New Roman"/>
          <w:sz w:val="22"/>
          <w:szCs w:val="22"/>
        </w:rPr>
        <w:t xml:space="preserve"> as you read, discuss, write, peer assess, and take the exam. </w:t>
      </w:r>
    </w:p>
    <w:p w14:paraId="5A59FC35" w14:textId="77777777" w:rsidR="00D0406B" w:rsidRPr="00A20881" w:rsidRDefault="00D0406B" w:rsidP="00D0406B">
      <w:pPr>
        <w:rPr>
          <w:rFonts w:ascii="Times New Roman" w:hAnsi="Times New Roman" w:cs="Times New Roman"/>
          <w:sz w:val="22"/>
          <w:szCs w:val="22"/>
        </w:rPr>
      </w:pPr>
    </w:p>
    <w:p w14:paraId="492D6567"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 xml:space="preserve">What is </w:t>
      </w:r>
      <w:r w:rsidRPr="00A20881">
        <w:rPr>
          <w:rFonts w:ascii="Times New Roman" w:hAnsi="Times New Roman" w:cs="Times New Roman"/>
          <w:i/>
          <w:sz w:val="22"/>
          <w:szCs w:val="22"/>
        </w:rPr>
        <w:t>higher order thinking</w:t>
      </w:r>
      <w:r w:rsidRPr="00A20881">
        <w:rPr>
          <w:rFonts w:ascii="Times New Roman" w:hAnsi="Times New Roman" w:cs="Times New Roman"/>
          <w:sz w:val="22"/>
          <w:szCs w:val="22"/>
        </w:rPr>
        <w:t xml:space="preserve">? Higher order thinking goes beyond the memorization or application of concepts, theories, or statistics and requires students to process material at the level of evaluation, synthesis, analysis, and interpretation. Higher order thinking is less about the temporary memorization or regurgitation of information through quizzes or exams. It is more about mastering the skills and values of analysis, synthesis, critical thinking, and evaluation of information, as well as developing life-long skills you will need to succeed in your lives and careers. </w:t>
      </w:r>
    </w:p>
    <w:p w14:paraId="6D980CB0" w14:textId="77777777" w:rsidR="00D0406B" w:rsidRPr="00A20881" w:rsidRDefault="00D0406B" w:rsidP="00D0406B">
      <w:pPr>
        <w:rPr>
          <w:rFonts w:ascii="Times New Roman" w:hAnsi="Times New Roman" w:cs="Times New Roman"/>
          <w:b/>
          <w:sz w:val="22"/>
          <w:szCs w:val="22"/>
        </w:rPr>
      </w:pPr>
    </w:p>
    <w:p w14:paraId="7D2BA7D5"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b/>
          <w:sz w:val="22"/>
          <w:szCs w:val="22"/>
        </w:rPr>
        <w:t>What Does All This Mean to You in This Course?</w:t>
      </w:r>
      <w:r w:rsidRPr="00A20881">
        <w:rPr>
          <w:rFonts w:ascii="Times New Roman" w:hAnsi="Times New Roman" w:cs="Times New Roman"/>
          <w:sz w:val="22"/>
          <w:szCs w:val="22"/>
        </w:rPr>
        <w:t xml:space="preserve"> It means that you’re not </w:t>
      </w:r>
      <w:r w:rsidRPr="00A20881">
        <w:rPr>
          <w:rFonts w:ascii="Times New Roman" w:hAnsi="Times New Roman" w:cs="Times New Roman"/>
          <w:i/>
          <w:sz w:val="22"/>
          <w:szCs w:val="22"/>
        </w:rPr>
        <w:t>only</w:t>
      </w:r>
      <w:r w:rsidRPr="00A20881">
        <w:rPr>
          <w:rFonts w:ascii="Times New Roman" w:hAnsi="Times New Roman" w:cs="Times New Roman"/>
          <w:sz w:val="22"/>
          <w:szCs w:val="22"/>
        </w:rPr>
        <w:t xml:space="preserve"> learning about </w:t>
      </w:r>
      <w:r>
        <w:rPr>
          <w:rFonts w:ascii="Times New Roman" w:hAnsi="Times New Roman" w:cs="Times New Roman"/>
          <w:sz w:val="22"/>
          <w:szCs w:val="22"/>
        </w:rPr>
        <w:t>anthropology</w:t>
      </w:r>
      <w:r w:rsidRPr="00A20881">
        <w:rPr>
          <w:rFonts w:ascii="Times New Roman" w:hAnsi="Times New Roman" w:cs="Times New Roman"/>
          <w:sz w:val="22"/>
          <w:szCs w:val="22"/>
        </w:rPr>
        <w:t xml:space="preserve"> or</w:t>
      </w:r>
      <w:r w:rsidRPr="00A20881">
        <w:rPr>
          <w:rFonts w:ascii="Times New Roman" w:hAnsi="Times New Roman" w:cs="Times New Roman"/>
          <w:i/>
          <w:sz w:val="22"/>
          <w:szCs w:val="22"/>
        </w:rPr>
        <w:t xml:space="preserve"> just</w:t>
      </w:r>
      <w:r w:rsidRPr="00A20881">
        <w:rPr>
          <w:rFonts w:ascii="Times New Roman" w:hAnsi="Times New Roman" w:cs="Times New Roman"/>
          <w:sz w:val="22"/>
          <w:szCs w:val="22"/>
        </w:rPr>
        <w:t xml:space="preserve"> how to do well in an online course. You’re </w:t>
      </w:r>
      <w:r w:rsidRPr="00A20881">
        <w:rPr>
          <w:rFonts w:ascii="Times New Roman" w:hAnsi="Times New Roman" w:cs="Times New Roman"/>
          <w:i/>
          <w:sz w:val="22"/>
          <w:szCs w:val="22"/>
        </w:rPr>
        <w:t>also</w:t>
      </w:r>
      <w:r>
        <w:rPr>
          <w:rFonts w:ascii="Times New Roman" w:hAnsi="Times New Roman" w:cs="Times New Roman"/>
          <w:sz w:val="22"/>
          <w:szCs w:val="22"/>
        </w:rPr>
        <w:t xml:space="preserve"> learning how to</w:t>
      </w:r>
      <w:r w:rsidRPr="00A20881">
        <w:rPr>
          <w:rFonts w:ascii="Times New Roman" w:hAnsi="Times New Roman" w:cs="Times New Roman"/>
          <w:sz w:val="22"/>
          <w:szCs w:val="22"/>
        </w:rPr>
        <w:t xml:space="preserve"> become an autonomous learner and take charge of your learning experience, to process information at deeper levels, to critically interpret what you’re learning, to make inferences, draw insightful conclusions, and to use your sociological knowledge in new and other situations long after you complete this course. </w:t>
      </w:r>
    </w:p>
    <w:p w14:paraId="0ED285CD" w14:textId="77777777" w:rsidR="00D0406B" w:rsidRPr="00A20881" w:rsidRDefault="00D0406B" w:rsidP="00D0406B">
      <w:pPr>
        <w:rPr>
          <w:rFonts w:ascii="Times New Roman" w:hAnsi="Times New Roman" w:cs="Times New Roman"/>
          <w:sz w:val="22"/>
          <w:szCs w:val="22"/>
        </w:rPr>
      </w:pPr>
    </w:p>
    <w:p w14:paraId="3D63C0D8" w14:textId="77777777" w:rsidR="00D0406B" w:rsidRPr="00A20881" w:rsidRDefault="00D0406B" w:rsidP="00D0406B">
      <w:pPr>
        <w:rPr>
          <w:rFonts w:ascii="Times New Roman" w:hAnsi="Times New Roman" w:cs="Times New Roman"/>
          <w:b/>
          <w:sz w:val="22"/>
          <w:szCs w:val="22"/>
        </w:rPr>
      </w:pPr>
      <w:r w:rsidRPr="00A20881">
        <w:rPr>
          <w:rFonts w:ascii="Times New Roman" w:hAnsi="Times New Roman" w:cs="Times New Roman"/>
          <w:b/>
          <w:sz w:val="22"/>
          <w:szCs w:val="22"/>
        </w:rPr>
        <w:t>Still In?! Great, Let’s Get Down to Business!</w:t>
      </w:r>
    </w:p>
    <w:p w14:paraId="36EA013A" w14:textId="77777777" w:rsidR="00D0406B" w:rsidRPr="00A20881" w:rsidRDefault="00D0406B" w:rsidP="00D0406B">
      <w:pPr>
        <w:rPr>
          <w:rFonts w:ascii="Times New Roman" w:hAnsi="Times New Roman" w:cs="Times New Roman"/>
          <w:b/>
          <w:sz w:val="22"/>
          <w:szCs w:val="22"/>
        </w:rPr>
      </w:pPr>
    </w:p>
    <w:p w14:paraId="4A3DD0FB" w14:textId="360B99D2" w:rsidR="00D0406B" w:rsidRPr="00A20881" w:rsidRDefault="00ED606B" w:rsidP="00D0406B">
      <w:pPr>
        <w:rPr>
          <w:rFonts w:ascii="Times New Roman" w:hAnsi="Times New Roman" w:cs="Times New Roman"/>
          <w:sz w:val="22"/>
          <w:szCs w:val="22"/>
        </w:rPr>
      </w:pPr>
      <w:r>
        <w:rPr>
          <w:rFonts w:ascii="Times New Roman" w:hAnsi="Times New Roman" w:cs="Times New Roman"/>
          <w:b/>
          <w:sz w:val="22"/>
          <w:szCs w:val="22"/>
        </w:rPr>
        <w:t>Canvas</w:t>
      </w:r>
      <w:r w:rsidR="00D0406B" w:rsidRPr="00A20881">
        <w:rPr>
          <w:rFonts w:ascii="Times New Roman" w:hAnsi="Times New Roman" w:cs="Times New Roman"/>
          <w:b/>
          <w:sz w:val="22"/>
          <w:szCs w:val="22"/>
        </w:rPr>
        <w:t xml:space="preserve"> Support and Resources</w:t>
      </w:r>
      <w:r w:rsidR="00D0406B" w:rsidRPr="00A20881">
        <w:rPr>
          <w:rFonts w:ascii="Times New Roman" w:hAnsi="Times New Roman" w:cs="Times New Roman"/>
          <w:sz w:val="22"/>
          <w:szCs w:val="22"/>
        </w:rPr>
        <w:t xml:space="preserve">: If you aren’t familiar with </w:t>
      </w:r>
      <w:r>
        <w:rPr>
          <w:rFonts w:ascii="Times New Roman" w:hAnsi="Times New Roman" w:cs="Times New Roman"/>
          <w:sz w:val="22"/>
          <w:szCs w:val="22"/>
        </w:rPr>
        <w:t>Canvas</w:t>
      </w:r>
      <w:r w:rsidR="00D0406B" w:rsidRPr="00A20881">
        <w:rPr>
          <w:rFonts w:ascii="Times New Roman" w:hAnsi="Times New Roman" w:cs="Times New Roman"/>
          <w:sz w:val="22"/>
          <w:szCs w:val="22"/>
        </w:rPr>
        <w:t xml:space="preserve"> or haven’t taken on online course at UTA before, this should be your </w:t>
      </w:r>
      <w:r w:rsidR="00D0406B" w:rsidRPr="00A20881">
        <w:rPr>
          <w:rFonts w:ascii="Times New Roman" w:hAnsi="Times New Roman" w:cs="Times New Roman"/>
          <w:i/>
          <w:sz w:val="22"/>
          <w:szCs w:val="22"/>
          <w:u w:val="single"/>
        </w:rPr>
        <w:t>first stop</w:t>
      </w:r>
      <w:r w:rsidR="00D0406B" w:rsidRPr="00A20881">
        <w:rPr>
          <w:rFonts w:ascii="Times New Roman" w:hAnsi="Times New Roman" w:cs="Times New Roman"/>
          <w:sz w:val="22"/>
          <w:szCs w:val="22"/>
        </w:rPr>
        <w:t xml:space="preserve"> after reading this syllabus. </w:t>
      </w:r>
    </w:p>
    <w:p w14:paraId="40870EE4" w14:textId="77777777" w:rsidR="00D0406B" w:rsidRPr="00A20881" w:rsidRDefault="00D0406B" w:rsidP="00D0406B">
      <w:pPr>
        <w:rPr>
          <w:rFonts w:ascii="Times New Roman" w:hAnsi="Times New Roman" w:cs="Times New Roman"/>
          <w:sz w:val="22"/>
          <w:szCs w:val="22"/>
        </w:rPr>
      </w:pPr>
    </w:p>
    <w:p w14:paraId="18531546" w14:textId="345C2F2E"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How To’s, FAQ’s, and On Demand Videos covering everything from how to make sure your computer is ready to go, common technical problems you may encounter, how</w:t>
      </w:r>
      <w:r w:rsidR="00ED606B">
        <w:rPr>
          <w:rFonts w:ascii="Times New Roman" w:hAnsi="Times New Roman" w:cs="Times New Roman"/>
          <w:sz w:val="22"/>
          <w:szCs w:val="22"/>
        </w:rPr>
        <w:t xml:space="preserve"> to</w:t>
      </w:r>
      <w:r w:rsidRPr="00A20881">
        <w:rPr>
          <w:rFonts w:ascii="Times New Roman" w:hAnsi="Times New Roman" w:cs="Times New Roman"/>
          <w:sz w:val="22"/>
          <w:szCs w:val="22"/>
        </w:rPr>
        <w:t xml:space="preserve"> submit our assignments, how </w:t>
      </w:r>
      <w:r w:rsidR="00ED606B">
        <w:rPr>
          <w:rFonts w:ascii="Times New Roman" w:hAnsi="Times New Roman" w:cs="Times New Roman"/>
          <w:sz w:val="22"/>
          <w:szCs w:val="22"/>
        </w:rPr>
        <w:t xml:space="preserve">to </w:t>
      </w:r>
      <w:r w:rsidRPr="00A20881">
        <w:rPr>
          <w:rFonts w:ascii="Times New Roman" w:hAnsi="Times New Roman" w:cs="Times New Roman"/>
          <w:sz w:val="22"/>
          <w:szCs w:val="22"/>
        </w:rPr>
        <w:t xml:space="preserve">post to a discussion board, and more can be found at the link below. </w:t>
      </w:r>
    </w:p>
    <w:p w14:paraId="4663ED1B" w14:textId="77777777" w:rsidR="00D0406B" w:rsidRPr="00A20881" w:rsidRDefault="00D0406B" w:rsidP="00D0406B">
      <w:pPr>
        <w:rPr>
          <w:rFonts w:ascii="Times New Roman" w:hAnsi="Times New Roman" w:cs="Times New Roman"/>
          <w:sz w:val="22"/>
          <w:szCs w:val="22"/>
        </w:rPr>
      </w:pPr>
    </w:p>
    <w:p w14:paraId="028BF403" w14:textId="5A93BF55"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 xml:space="preserve">Even if you have experience with </w:t>
      </w:r>
      <w:r w:rsidR="00ED606B">
        <w:rPr>
          <w:rFonts w:ascii="Times New Roman" w:hAnsi="Times New Roman" w:cs="Times New Roman"/>
          <w:sz w:val="22"/>
          <w:szCs w:val="22"/>
        </w:rPr>
        <w:t>Canvas</w:t>
      </w:r>
      <w:r w:rsidRPr="00A20881">
        <w:rPr>
          <w:rFonts w:ascii="Times New Roman" w:hAnsi="Times New Roman" w:cs="Times New Roman"/>
          <w:sz w:val="22"/>
          <w:szCs w:val="22"/>
        </w:rPr>
        <w:t xml:space="preserve"> and on-line classes, you should </w:t>
      </w:r>
      <w:r w:rsidRPr="00A20881">
        <w:rPr>
          <w:rFonts w:ascii="Times New Roman" w:hAnsi="Times New Roman" w:cs="Times New Roman"/>
          <w:i/>
          <w:sz w:val="22"/>
          <w:szCs w:val="22"/>
          <w:u w:val="single"/>
        </w:rPr>
        <w:t>check here</w:t>
      </w:r>
      <w:r w:rsidRPr="00A20881">
        <w:rPr>
          <w:rFonts w:ascii="Times New Roman" w:hAnsi="Times New Roman" w:cs="Times New Roman"/>
          <w:sz w:val="22"/>
          <w:szCs w:val="22"/>
          <w:u w:val="single"/>
        </w:rPr>
        <w:t xml:space="preserve"> </w:t>
      </w:r>
      <w:r w:rsidRPr="00A20881">
        <w:rPr>
          <w:rFonts w:ascii="Times New Roman" w:hAnsi="Times New Roman" w:cs="Times New Roman"/>
          <w:i/>
          <w:sz w:val="22"/>
          <w:szCs w:val="22"/>
          <w:u w:val="single"/>
        </w:rPr>
        <w:t>first</w:t>
      </w:r>
      <w:r w:rsidRPr="00A20881">
        <w:rPr>
          <w:rFonts w:ascii="Times New Roman" w:hAnsi="Times New Roman" w:cs="Times New Roman"/>
          <w:sz w:val="22"/>
          <w:szCs w:val="22"/>
          <w:u w:val="single"/>
        </w:rPr>
        <w:t xml:space="preserve"> </w:t>
      </w:r>
      <w:r w:rsidRPr="00A20881">
        <w:rPr>
          <w:rFonts w:ascii="Times New Roman" w:hAnsi="Times New Roman" w:cs="Times New Roman"/>
          <w:sz w:val="22"/>
          <w:szCs w:val="22"/>
        </w:rPr>
        <w:t xml:space="preserve">when you have a question about something to do with </w:t>
      </w:r>
      <w:r w:rsidR="00ED606B">
        <w:rPr>
          <w:rFonts w:ascii="Times New Roman" w:hAnsi="Times New Roman" w:cs="Times New Roman"/>
          <w:sz w:val="22"/>
          <w:szCs w:val="22"/>
        </w:rPr>
        <w:t>Canvas</w:t>
      </w:r>
      <w:r w:rsidRPr="00A20881">
        <w:rPr>
          <w:rFonts w:ascii="Times New Roman" w:hAnsi="Times New Roman" w:cs="Times New Roman"/>
          <w:sz w:val="22"/>
          <w:szCs w:val="22"/>
        </w:rPr>
        <w:t>.</w:t>
      </w:r>
    </w:p>
    <w:p w14:paraId="4E1CCA57" w14:textId="77777777" w:rsidR="00D0406B" w:rsidRPr="00A20881" w:rsidRDefault="00D0406B" w:rsidP="00D0406B">
      <w:pPr>
        <w:rPr>
          <w:rFonts w:ascii="Times New Roman" w:hAnsi="Times New Roman" w:cs="Times New Roman"/>
          <w:sz w:val="22"/>
          <w:szCs w:val="22"/>
        </w:rPr>
      </w:pPr>
    </w:p>
    <w:p w14:paraId="18587F0E" w14:textId="7CFC00C6" w:rsidR="00D0406B" w:rsidRDefault="00ED606B" w:rsidP="00D0406B">
      <w:hyperlink r:id="rId9" w:history="1">
        <w:r w:rsidRPr="00442431">
          <w:rPr>
            <w:rStyle w:val="Hyperlink"/>
          </w:rPr>
          <w:t>https://uta.instructure.com/courses/11369</w:t>
        </w:r>
      </w:hyperlink>
    </w:p>
    <w:p w14:paraId="4863AF8D" w14:textId="77777777" w:rsidR="00ED606B" w:rsidRPr="00A20881" w:rsidRDefault="00ED606B" w:rsidP="00D0406B">
      <w:pPr>
        <w:rPr>
          <w:rFonts w:ascii="Times New Roman" w:hAnsi="Times New Roman" w:cs="Times New Roman"/>
          <w:sz w:val="22"/>
          <w:szCs w:val="22"/>
        </w:rPr>
      </w:pPr>
    </w:p>
    <w:p w14:paraId="160F0020"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b/>
          <w:sz w:val="22"/>
          <w:szCs w:val="22"/>
        </w:rPr>
        <w:t>UTA Support and Resources</w:t>
      </w:r>
      <w:r w:rsidRPr="00A20881">
        <w:rPr>
          <w:rFonts w:ascii="Times New Roman" w:hAnsi="Times New Roman" w:cs="Times New Roman"/>
          <w:sz w:val="22"/>
          <w:szCs w:val="22"/>
        </w:rPr>
        <w:t>: Need help with your UTA email, Financial Aid, Academic Advising, Counseling, Health Services or something else? Go here!</w:t>
      </w:r>
    </w:p>
    <w:p w14:paraId="58847C67" w14:textId="77777777" w:rsidR="00D0406B" w:rsidRPr="00A20881" w:rsidRDefault="00A25791" w:rsidP="00D0406B">
      <w:pPr>
        <w:rPr>
          <w:rFonts w:ascii="Times New Roman" w:hAnsi="Times New Roman" w:cs="Times New Roman"/>
          <w:sz w:val="22"/>
          <w:szCs w:val="22"/>
        </w:rPr>
      </w:pPr>
      <w:hyperlink r:id="rId10" w:history="1">
        <w:r w:rsidR="00D0406B" w:rsidRPr="00A20881">
          <w:rPr>
            <w:rStyle w:val="Hyperlink"/>
            <w:rFonts w:ascii="Times New Roman" w:hAnsi="Times New Roman" w:cs="Times New Roman"/>
            <w:sz w:val="22"/>
            <w:szCs w:val="22"/>
          </w:rPr>
          <w:t>https://elearn.uta.edu/webapps/portal/execute/tabs/tabAction?tabId=_47474_1&amp;tab_tab_group_id=_119_1</w:t>
        </w:r>
      </w:hyperlink>
    </w:p>
    <w:p w14:paraId="6DA55EC5" w14:textId="77777777" w:rsidR="00D0406B" w:rsidRPr="00A20881" w:rsidRDefault="00D0406B" w:rsidP="00D0406B">
      <w:pPr>
        <w:rPr>
          <w:rFonts w:ascii="Times New Roman" w:hAnsi="Times New Roman" w:cs="Times New Roman"/>
          <w:sz w:val="22"/>
          <w:szCs w:val="22"/>
        </w:rPr>
      </w:pPr>
    </w:p>
    <w:p w14:paraId="7C31A638"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COURSE REQUIREMENTS:</w:t>
      </w:r>
    </w:p>
    <w:p w14:paraId="17C2BFE3" w14:textId="7DEB8EE0"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t xml:space="preserve">Grades for this class are based on </w:t>
      </w:r>
      <w:r w:rsidR="00ED606B">
        <w:rPr>
          <w:rFonts w:ascii="Times New Roman" w:hAnsi="Times New Roman" w:cs="Times New Roman"/>
          <w:sz w:val="22"/>
          <w:szCs w:val="22"/>
        </w:rPr>
        <w:t>two</w:t>
      </w:r>
      <w:r w:rsidRPr="00A20881">
        <w:rPr>
          <w:rFonts w:ascii="Times New Roman" w:hAnsi="Times New Roman" w:cs="Times New Roman"/>
          <w:sz w:val="22"/>
          <w:szCs w:val="22"/>
        </w:rPr>
        <w:t xml:space="preserve"> tests, an ethnographic project, </w:t>
      </w:r>
      <w:r w:rsidR="00ED606B">
        <w:rPr>
          <w:rFonts w:ascii="Times New Roman" w:hAnsi="Times New Roman" w:cs="Times New Roman"/>
          <w:sz w:val="22"/>
          <w:szCs w:val="22"/>
        </w:rPr>
        <w:t>Canvas</w:t>
      </w:r>
      <w:r w:rsidRPr="00A20881">
        <w:rPr>
          <w:rFonts w:ascii="Times New Roman" w:hAnsi="Times New Roman" w:cs="Times New Roman"/>
          <w:sz w:val="22"/>
          <w:szCs w:val="22"/>
        </w:rPr>
        <w:t xml:space="preserve"> discussion, and a final examination. A final grade will be assigned on the basis of your total percentage scores at the end of the course.  </w:t>
      </w:r>
    </w:p>
    <w:p w14:paraId="25481F97"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t>The tests and final examination will test you on empirical material drawn from readings.</w:t>
      </w:r>
    </w:p>
    <w:p w14:paraId="5AF09934" w14:textId="2194B871" w:rsidR="00D0406B" w:rsidRPr="00A20881" w:rsidRDefault="00D0406B" w:rsidP="00D0406B">
      <w:pPr>
        <w:rPr>
          <w:rFonts w:ascii="Times New Roman" w:eastAsia="Times New Roman" w:hAnsi="Times New Roman" w:cs="Times New Roman"/>
          <w:sz w:val="22"/>
          <w:szCs w:val="22"/>
          <w:lang w:eastAsia="en-US"/>
        </w:rPr>
      </w:pPr>
      <w:r w:rsidRPr="00A20881">
        <w:rPr>
          <w:rFonts w:ascii="Times New Roman" w:hAnsi="Times New Roman" w:cs="Times New Roman"/>
          <w:sz w:val="22"/>
          <w:szCs w:val="22"/>
        </w:rPr>
        <w:tab/>
        <w:t>The ethnographic project</w:t>
      </w:r>
      <w:r w:rsidRPr="00A20881">
        <w:rPr>
          <w:rFonts w:ascii="Times New Roman" w:eastAsia="Times New Roman" w:hAnsi="Times New Roman" w:cs="Times New Roman"/>
          <w:sz w:val="22"/>
          <w:szCs w:val="22"/>
          <w:lang w:eastAsia="en-US"/>
        </w:rPr>
        <w:t xml:space="preserve"> is intended to provide you with a firsthand glimpse of the fieldwork experience. This project will convey the complex issues that come into play in the process of doing participant-observation. You must choose a field-site, which can be the laundry-mat, a coffee shop, a church, a library, a store, a bank, or any other public space. You must conduct two sessions of at least one to two hours of fieldwork. I suggest that you vary the time and day of your two separate observation periods. When you are conducting participant observation at your field-site, you will record your observations and reflections in a field notebook. There is no page limit to these field-notes, but try to keep them legible since you will be </w:t>
      </w:r>
      <w:r>
        <w:rPr>
          <w:rFonts w:ascii="Times New Roman" w:eastAsia="Times New Roman" w:hAnsi="Times New Roman" w:cs="Times New Roman"/>
          <w:sz w:val="22"/>
          <w:szCs w:val="22"/>
          <w:lang w:eastAsia="en-US"/>
        </w:rPr>
        <w:t>scanning</w:t>
      </w:r>
      <w:r w:rsidRPr="00A20881">
        <w:rPr>
          <w:rFonts w:ascii="Times New Roman" w:eastAsia="Times New Roman" w:hAnsi="Times New Roman" w:cs="Times New Roman"/>
          <w:sz w:val="22"/>
          <w:szCs w:val="22"/>
          <w:lang w:eastAsia="en-US"/>
        </w:rPr>
        <w:t xml:space="preserve"> them in to the instructor. You can note the spatial organization of your field-site as well as the different behaviors of people there. Set One due </w:t>
      </w:r>
      <w:r w:rsidR="00ED606B">
        <w:rPr>
          <w:rFonts w:ascii="Times New Roman" w:eastAsia="Times New Roman" w:hAnsi="Times New Roman" w:cs="Times New Roman"/>
          <w:sz w:val="22"/>
          <w:szCs w:val="22"/>
          <w:lang w:eastAsia="en-US"/>
        </w:rPr>
        <w:t>July 16</w:t>
      </w:r>
      <w:r w:rsidRPr="00A20881">
        <w:rPr>
          <w:rFonts w:ascii="Times New Roman" w:eastAsia="Times New Roman" w:hAnsi="Times New Roman" w:cs="Times New Roman"/>
          <w:sz w:val="22"/>
          <w:szCs w:val="22"/>
          <w:lang w:eastAsia="en-US"/>
        </w:rPr>
        <w:t xml:space="preserve">, Set Two due </w:t>
      </w:r>
      <w:r w:rsidR="00ED606B">
        <w:rPr>
          <w:rFonts w:ascii="Times New Roman" w:eastAsia="Times New Roman" w:hAnsi="Times New Roman" w:cs="Times New Roman"/>
          <w:sz w:val="22"/>
          <w:szCs w:val="22"/>
          <w:lang w:eastAsia="en-US"/>
        </w:rPr>
        <w:t>July 23</w:t>
      </w:r>
      <w:r w:rsidRPr="00A20881">
        <w:rPr>
          <w:rFonts w:ascii="Times New Roman" w:eastAsia="Times New Roman" w:hAnsi="Times New Roman" w:cs="Times New Roman"/>
          <w:sz w:val="22"/>
          <w:szCs w:val="22"/>
          <w:lang w:eastAsia="en-US"/>
        </w:rPr>
        <w:t>. Your final paper must be three to four pages, double-spaced, and typed. In this paper, you will include a brief description of your field-site (1 page). Your paper must have a thesis making one central argument about your field</w:t>
      </w:r>
      <w:r>
        <w:rPr>
          <w:rFonts w:ascii="Times New Roman" w:eastAsia="Times New Roman" w:hAnsi="Times New Roman" w:cs="Times New Roman"/>
          <w:sz w:val="22"/>
          <w:szCs w:val="22"/>
          <w:lang w:eastAsia="en-US"/>
        </w:rPr>
        <w:t>-</w:t>
      </w:r>
      <w:r w:rsidRPr="00A20881">
        <w:rPr>
          <w:rFonts w:ascii="Times New Roman" w:eastAsia="Times New Roman" w:hAnsi="Times New Roman" w:cs="Times New Roman"/>
          <w:sz w:val="22"/>
          <w:szCs w:val="22"/>
          <w:lang w:eastAsia="en-US"/>
        </w:rPr>
        <w:t xml:space="preserve">site. The body of your final paper should be devoted to supporting your central thesis. At some point in your paper, you should also reflect on the process of conducting ethnographic observation. Did anyone react to your presence in the field? What may have surprised you about the behavior you witnessed? How did you feel while doing the observation? What kind of response do you think your observations had on the behaviors observed? </w:t>
      </w:r>
      <w:r w:rsidRPr="00A20881">
        <w:rPr>
          <w:rFonts w:ascii="Times New Roman" w:hAnsi="Times New Roman" w:cs="Times New Roman"/>
          <w:sz w:val="22"/>
          <w:szCs w:val="22"/>
        </w:rPr>
        <w:t>The ethnographic project is the signature assignment for the core objectives.</w:t>
      </w:r>
    </w:p>
    <w:p w14:paraId="5B324651" w14:textId="6D38238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t xml:space="preserve">Over the course of the </w:t>
      </w:r>
      <w:r w:rsidR="00ED606B">
        <w:rPr>
          <w:rFonts w:ascii="Times New Roman" w:hAnsi="Times New Roman" w:cs="Times New Roman"/>
          <w:sz w:val="22"/>
          <w:szCs w:val="22"/>
        </w:rPr>
        <w:t>summer session</w:t>
      </w:r>
      <w:r w:rsidRPr="00A20881">
        <w:rPr>
          <w:rFonts w:ascii="Times New Roman" w:hAnsi="Times New Roman" w:cs="Times New Roman"/>
          <w:sz w:val="22"/>
          <w:szCs w:val="22"/>
        </w:rPr>
        <w:t>, we will be asking important questions related to anthropology. You ar</w:t>
      </w:r>
      <w:r>
        <w:rPr>
          <w:rFonts w:ascii="Times New Roman" w:hAnsi="Times New Roman" w:cs="Times New Roman"/>
          <w:sz w:val="22"/>
          <w:szCs w:val="22"/>
        </w:rPr>
        <w:t xml:space="preserve">e expected to answer at least </w:t>
      </w:r>
      <w:r w:rsidR="00882A5F">
        <w:rPr>
          <w:rFonts w:ascii="Times New Roman" w:hAnsi="Times New Roman" w:cs="Times New Roman"/>
          <w:sz w:val="22"/>
          <w:szCs w:val="22"/>
        </w:rPr>
        <w:t>8 discussion questions</w:t>
      </w:r>
      <w:r>
        <w:rPr>
          <w:rFonts w:ascii="Times New Roman" w:hAnsi="Times New Roman" w:cs="Times New Roman"/>
          <w:sz w:val="22"/>
          <w:szCs w:val="22"/>
        </w:rPr>
        <w:t xml:space="preserve"> from W&amp;V.</w:t>
      </w:r>
      <w:r w:rsidRPr="00A20881">
        <w:rPr>
          <w:rFonts w:ascii="Times New Roman" w:hAnsi="Times New Roman" w:cs="Times New Roman"/>
          <w:sz w:val="22"/>
          <w:szCs w:val="22"/>
        </w:rPr>
        <w:t xml:space="preserve"> These questions are intended to elicit conversation amongst students. In addition to</w:t>
      </w:r>
      <w:r>
        <w:rPr>
          <w:rFonts w:ascii="Times New Roman" w:hAnsi="Times New Roman" w:cs="Times New Roman"/>
          <w:sz w:val="22"/>
          <w:szCs w:val="22"/>
        </w:rPr>
        <w:t xml:space="preserve"> answering </w:t>
      </w:r>
      <w:r w:rsidR="00882A5F">
        <w:rPr>
          <w:rFonts w:ascii="Times New Roman" w:hAnsi="Times New Roman" w:cs="Times New Roman"/>
          <w:sz w:val="22"/>
          <w:szCs w:val="22"/>
        </w:rPr>
        <w:t xml:space="preserve">eight of </w:t>
      </w:r>
      <w:r w:rsidRPr="00A20881">
        <w:rPr>
          <w:rFonts w:ascii="Times New Roman" w:hAnsi="Times New Roman" w:cs="Times New Roman"/>
          <w:sz w:val="22"/>
          <w:szCs w:val="22"/>
        </w:rPr>
        <w:t xml:space="preserve">discussion questions, you will be expected to comment on at least </w:t>
      </w:r>
      <w:r w:rsidR="00882A5F">
        <w:rPr>
          <w:rFonts w:ascii="Times New Roman" w:hAnsi="Times New Roman" w:cs="Times New Roman"/>
          <w:sz w:val="22"/>
          <w:szCs w:val="22"/>
        </w:rPr>
        <w:t>four</w:t>
      </w:r>
      <w:r w:rsidRPr="00A20881">
        <w:rPr>
          <w:rFonts w:ascii="Times New Roman" w:hAnsi="Times New Roman" w:cs="Times New Roman"/>
          <w:sz w:val="22"/>
          <w:szCs w:val="22"/>
        </w:rPr>
        <w:t xml:space="preserve"> others’ responses. </w:t>
      </w:r>
      <w:r>
        <w:rPr>
          <w:rFonts w:ascii="Times New Roman" w:hAnsi="Times New Roman" w:cs="Times New Roman"/>
          <w:sz w:val="22"/>
          <w:szCs w:val="22"/>
        </w:rPr>
        <w:t xml:space="preserve">Discussions will be about the main textbook. You must complete </w:t>
      </w:r>
      <w:r w:rsidR="00882A5F">
        <w:rPr>
          <w:rFonts w:ascii="Times New Roman" w:hAnsi="Times New Roman" w:cs="Times New Roman"/>
          <w:sz w:val="22"/>
          <w:szCs w:val="22"/>
        </w:rPr>
        <w:t>eight</w:t>
      </w:r>
      <w:r>
        <w:rPr>
          <w:rFonts w:ascii="Times New Roman" w:hAnsi="Times New Roman" w:cs="Times New Roman"/>
          <w:sz w:val="22"/>
          <w:szCs w:val="22"/>
        </w:rPr>
        <w:t xml:space="preserve"> answers for W&amp;V questions. A response must be a paragraph in length (5-7 sentences). I suggest that you cite a line from the reading to support your answer. Your comment to a fellow student’s response must be 4-6 sentences in length, and should also cite something from the reading. </w:t>
      </w:r>
    </w:p>
    <w:p w14:paraId="32C076E1"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r>
    </w:p>
    <w:p w14:paraId="1C9D6D55"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t>Ethnographic Project:</w:t>
      </w:r>
      <w:r w:rsidRPr="00A20881">
        <w:rPr>
          <w:rFonts w:ascii="Times New Roman" w:hAnsi="Times New Roman" w:cs="Times New Roman"/>
          <w:sz w:val="22"/>
          <w:szCs w:val="22"/>
        </w:rPr>
        <w:tab/>
      </w:r>
      <w:r w:rsidRPr="00A20881">
        <w:rPr>
          <w:rFonts w:ascii="Times New Roman" w:hAnsi="Times New Roman" w:cs="Times New Roman"/>
          <w:sz w:val="22"/>
          <w:szCs w:val="22"/>
        </w:rPr>
        <w:tab/>
        <w:t>20 %</w:t>
      </w:r>
    </w:p>
    <w:p w14:paraId="5E781651" w14:textId="301B0328"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r>
      <w:r w:rsidR="00ED606B">
        <w:rPr>
          <w:rFonts w:ascii="Times New Roman" w:hAnsi="Times New Roman" w:cs="Times New Roman"/>
          <w:sz w:val="22"/>
          <w:szCs w:val="22"/>
        </w:rPr>
        <w:t>Canvas</w:t>
      </w:r>
      <w:r w:rsidRPr="00A20881">
        <w:rPr>
          <w:rFonts w:ascii="Times New Roman" w:hAnsi="Times New Roman" w:cs="Times New Roman"/>
          <w:sz w:val="22"/>
          <w:szCs w:val="22"/>
        </w:rPr>
        <w:t xml:space="preserve"> Discussion:</w:t>
      </w:r>
      <w:r w:rsidRPr="00A20881">
        <w:rPr>
          <w:rFonts w:ascii="Times New Roman" w:hAnsi="Times New Roman" w:cs="Times New Roman"/>
          <w:sz w:val="22"/>
          <w:szCs w:val="22"/>
        </w:rPr>
        <w:tab/>
      </w:r>
      <w:r>
        <w:rPr>
          <w:rFonts w:ascii="Times New Roman" w:hAnsi="Times New Roman" w:cs="Times New Roman"/>
          <w:sz w:val="22"/>
          <w:szCs w:val="22"/>
        </w:rPr>
        <w:tab/>
      </w:r>
      <w:r w:rsidRPr="00A20881">
        <w:rPr>
          <w:rFonts w:ascii="Times New Roman" w:hAnsi="Times New Roman" w:cs="Times New Roman"/>
          <w:sz w:val="22"/>
          <w:szCs w:val="22"/>
        </w:rPr>
        <w:t>20 %</w:t>
      </w:r>
    </w:p>
    <w:p w14:paraId="3FFD035B"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t>Midterm Test I:</w:t>
      </w:r>
      <w:r w:rsidRPr="00A20881">
        <w:rPr>
          <w:rFonts w:ascii="Times New Roman" w:hAnsi="Times New Roman" w:cs="Times New Roman"/>
          <w:sz w:val="22"/>
          <w:szCs w:val="22"/>
        </w:rPr>
        <w:tab/>
        <w:t xml:space="preserve"> </w:t>
      </w:r>
      <w:r w:rsidRPr="00A20881">
        <w:rPr>
          <w:rFonts w:ascii="Times New Roman" w:hAnsi="Times New Roman" w:cs="Times New Roman"/>
          <w:sz w:val="22"/>
          <w:szCs w:val="22"/>
        </w:rPr>
        <w:tab/>
      </w:r>
      <w:r>
        <w:rPr>
          <w:rFonts w:ascii="Times New Roman" w:hAnsi="Times New Roman" w:cs="Times New Roman"/>
          <w:sz w:val="22"/>
          <w:szCs w:val="22"/>
        </w:rPr>
        <w:tab/>
      </w:r>
      <w:r w:rsidRPr="00A20881">
        <w:rPr>
          <w:rFonts w:ascii="Times New Roman" w:hAnsi="Times New Roman" w:cs="Times New Roman"/>
          <w:sz w:val="22"/>
          <w:szCs w:val="22"/>
        </w:rPr>
        <w:t xml:space="preserve">20 % </w:t>
      </w:r>
    </w:p>
    <w:p w14:paraId="6876A368"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t>Midterm Test 2:</w:t>
      </w:r>
      <w:r w:rsidRPr="00A20881">
        <w:rPr>
          <w:rFonts w:ascii="Times New Roman" w:hAnsi="Times New Roman" w:cs="Times New Roman"/>
          <w:sz w:val="22"/>
          <w:szCs w:val="22"/>
        </w:rPr>
        <w:tab/>
      </w:r>
      <w:r w:rsidRPr="00A20881">
        <w:rPr>
          <w:rFonts w:ascii="Times New Roman" w:hAnsi="Times New Roman" w:cs="Times New Roman"/>
          <w:sz w:val="22"/>
          <w:szCs w:val="22"/>
        </w:rPr>
        <w:tab/>
      </w:r>
      <w:r>
        <w:rPr>
          <w:rFonts w:ascii="Times New Roman" w:hAnsi="Times New Roman" w:cs="Times New Roman"/>
          <w:sz w:val="22"/>
          <w:szCs w:val="22"/>
        </w:rPr>
        <w:tab/>
      </w:r>
      <w:r w:rsidRPr="00A20881">
        <w:rPr>
          <w:rFonts w:ascii="Times New Roman" w:hAnsi="Times New Roman" w:cs="Times New Roman"/>
          <w:sz w:val="22"/>
          <w:szCs w:val="22"/>
        </w:rPr>
        <w:t>20 %</w:t>
      </w:r>
    </w:p>
    <w:p w14:paraId="2A67B575"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t>Final Exam:</w:t>
      </w:r>
      <w:r w:rsidRPr="00A20881">
        <w:rPr>
          <w:rFonts w:ascii="Times New Roman" w:hAnsi="Times New Roman" w:cs="Times New Roman"/>
          <w:sz w:val="22"/>
          <w:szCs w:val="22"/>
        </w:rPr>
        <w:tab/>
      </w:r>
      <w:r w:rsidRPr="00A20881">
        <w:rPr>
          <w:rFonts w:ascii="Times New Roman" w:hAnsi="Times New Roman" w:cs="Times New Roman"/>
          <w:sz w:val="22"/>
          <w:szCs w:val="22"/>
        </w:rPr>
        <w:tab/>
      </w:r>
      <w:r w:rsidRPr="00A20881">
        <w:rPr>
          <w:rFonts w:ascii="Times New Roman" w:hAnsi="Times New Roman" w:cs="Times New Roman"/>
          <w:sz w:val="22"/>
          <w:szCs w:val="22"/>
        </w:rPr>
        <w:tab/>
        <w:t>20 %</w:t>
      </w:r>
    </w:p>
    <w:p w14:paraId="67A919D3" w14:textId="77777777" w:rsidR="00D0406B" w:rsidRPr="00A20881" w:rsidRDefault="00D0406B" w:rsidP="00D0406B">
      <w:pPr>
        <w:rPr>
          <w:rFonts w:ascii="Times New Roman" w:hAnsi="Times New Roman" w:cs="Times New Roman"/>
          <w:sz w:val="22"/>
          <w:szCs w:val="22"/>
        </w:rPr>
      </w:pPr>
    </w:p>
    <w:p w14:paraId="5D50A910"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SCHEDULE</w:t>
      </w:r>
    </w:p>
    <w:p w14:paraId="7A72BCDA"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t>Ethnographic Project</w:t>
      </w:r>
    </w:p>
    <w:p w14:paraId="1EC3E292" w14:textId="3F227641"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r>
      <w:r w:rsidRPr="00A20881">
        <w:rPr>
          <w:rFonts w:ascii="Times New Roman" w:hAnsi="Times New Roman" w:cs="Times New Roman"/>
          <w:sz w:val="22"/>
          <w:szCs w:val="22"/>
        </w:rPr>
        <w:tab/>
        <w:t>Fieldnotes I:</w:t>
      </w:r>
      <w:r w:rsidRPr="00A20881">
        <w:rPr>
          <w:rFonts w:ascii="Times New Roman" w:hAnsi="Times New Roman" w:cs="Times New Roman"/>
          <w:sz w:val="22"/>
          <w:szCs w:val="22"/>
        </w:rPr>
        <w:tab/>
      </w:r>
      <w:r w:rsidRPr="00A20881">
        <w:rPr>
          <w:rFonts w:ascii="Times New Roman" w:hAnsi="Times New Roman" w:cs="Times New Roman"/>
          <w:sz w:val="22"/>
          <w:szCs w:val="22"/>
        </w:rPr>
        <w:tab/>
      </w:r>
      <w:r w:rsidR="00ED606B">
        <w:rPr>
          <w:rFonts w:ascii="Times New Roman" w:hAnsi="Times New Roman" w:cs="Times New Roman"/>
          <w:sz w:val="22"/>
          <w:szCs w:val="22"/>
        </w:rPr>
        <w:t xml:space="preserve"> </w:t>
      </w:r>
      <w:r w:rsidR="008E23DF">
        <w:rPr>
          <w:rFonts w:ascii="Times New Roman" w:hAnsi="Times New Roman" w:cs="Times New Roman"/>
          <w:sz w:val="22"/>
          <w:szCs w:val="22"/>
        </w:rPr>
        <w:t xml:space="preserve"> </w:t>
      </w:r>
      <w:r w:rsidR="00ED606B">
        <w:rPr>
          <w:rFonts w:ascii="Times New Roman" w:hAnsi="Times New Roman" w:cs="Times New Roman"/>
          <w:sz w:val="22"/>
          <w:szCs w:val="22"/>
        </w:rPr>
        <w:t>July 16</w:t>
      </w:r>
    </w:p>
    <w:p w14:paraId="5BD7B9C1" w14:textId="0BC724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r>
      <w:r w:rsidRPr="00A20881">
        <w:rPr>
          <w:rFonts w:ascii="Times New Roman" w:hAnsi="Times New Roman" w:cs="Times New Roman"/>
          <w:sz w:val="22"/>
          <w:szCs w:val="22"/>
        </w:rPr>
        <w:tab/>
        <w:t>F</w:t>
      </w:r>
      <w:r>
        <w:rPr>
          <w:rFonts w:ascii="Times New Roman" w:hAnsi="Times New Roman" w:cs="Times New Roman"/>
          <w:sz w:val="22"/>
          <w:szCs w:val="22"/>
        </w:rPr>
        <w:t>ieldnotes II:</w:t>
      </w:r>
      <w:r>
        <w:rPr>
          <w:rFonts w:ascii="Times New Roman" w:hAnsi="Times New Roman" w:cs="Times New Roman"/>
          <w:sz w:val="22"/>
          <w:szCs w:val="22"/>
        </w:rPr>
        <w:tab/>
      </w:r>
      <w:r>
        <w:rPr>
          <w:rFonts w:ascii="Times New Roman" w:hAnsi="Times New Roman" w:cs="Times New Roman"/>
          <w:sz w:val="22"/>
          <w:szCs w:val="22"/>
        </w:rPr>
        <w:tab/>
      </w:r>
      <w:r w:rsidR="00ED606B">
        <w:rPr>
          <w:rFonts w:ascii="Times New Roman" w:hAnsi="Times New Roman" w:cs="Times New Roman"/>
          <w:sz w:val="22"/>
          <w:szCs w:val="22"/>
        </w:rPr>
        <w:t xml:space="preserve"> </w:t>
      </w:r>
      <w:r w:rsidR="008E23DF">
        <w:rPr>
          <w:rFonts w:ascii="Times New Roman" w:hAnsi="Times New Roman" w:cs="Times New Roman"/>
          <w:sz w:val="22"/>
          <w:szCs w:val="22"/>
        </w:rPr>
        <w:t xml:space="preserve"> </w:t>
      </w:r>
      <w:r w:rsidR="00ED606B">
        <w:rPr>
          <w:rFonts w:ascii="Times New Roman" w:hAnsi="Times New Roman" w:cs="Times New Roman"/>
          <w:sz w:val="22"/>
          <w:szCs w:val="22"/>
        </w:rPr>
        <w:t>July 23</w:t>
      </w:r>
    </w:p>
    <w:p w14:paraId="7DFDFC39" w14:textId="49AA9D42"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r>
      <w:r w:rsidRPr="00A20881">
        <w:rPr>
          <w:rFonts w:ascii="Times New Roman" w:hAnsi="Times New Roman" w:cs="Times New Roman"/>
          <w:sz w:val="22"/>
          <w:szCs w:val="22"/>
        </w:rPr>
        <w:tab/>
        <w:t>Final Project:</w:t>
      </w:r>
      <w:r w:rsidRPr="00A20881">
        <w:rPr>
          <w:rFonts w:ascii="Times New Roman" w:hAnsi="Times New Roman" w:cs="Times New Roman"/>
          <w:sz w:val="22"/>
          <w:szCs w:val="22"/>
        </w:rPr>
        <w:tab/>
      </w:r>
      <w:r w:rsidRPr="00A20881">
        <w:rPr>
          <w:rFonts w:ascii="Times New Roman" w:hAnsi="Times New Roman" w:cs="Times New Roman"/>
          <w:sz w:val="22"/>
          <w:szCs w:val="22"/>
        </w:rPr>
        <w:tab/>
      </w:r>
      <w:r w:rsidR="00ED606B">
        <w:rPr>
          <w:rFonts w:ascii="Times New Roman" w:hAnsi="Times New Roman" w:cs="Times New Roman"/>
          <w:sz w:val="22"/>
          <w:szCs w:val="22"/>
        </w:rPr>
        <w:t xml:space="preserve"> </w:t>
      </w:r>
      <w:r w:rsidR="008E23DF">
        <w:rPr>
          <w:rFonts w:ascii="Times New Roman" w:hAnsi="Times New Roman" w:cs="Times New Roman"/>
          <w:sz w:val="22"/>
          <w:szCs w:val="22"/>
        </w:rPr>
        <w:t xml:space="preserve"> </w:t>
      </w:r>
    </w:p>
    <w:p w14:paraId="13C2121E" w14:textId="0D21C107" w:rsidR="00D0406B"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t>Midterm Test 1:</w:t>
      </w:r>
      <w:r w:rsidRPr="00A20881">
        <w:rPr>
          <w:rFonts w:ascii="Times New Roman" w:hAnsi="Times New Roman" w:cs="Times New Roman"/>
          <w:sz w:val="22"/>
          <w:szCs w:val="22"/>
        </w:rPr>
        <w:tab/>
      </w:r>
      <w:r w:rsidRPr="00A20881">
        <w:rPr>
          <w:rFonts w:ascii="Times New Roman" w:hAnsi="Times New Roman" w:cs="Times New Roman"/>
          <w:sz w:val="22"/>
          <w:szCs w:val="22"/>
        </w:rPr>
        <w:tab/>
      </w:r>
      <w:r>
        <w:rPr>
          <w:rFonts w:ascii="Times New Roman" w:hAnsi="Times New Roman" w:cs="Times New Roman"/>
          <w:sz w:val="22"/>
          <w:szCs w:val="22"/>
        </w:rPr>
        <w:tab/>
      </w:r>
      <w:r w:rsidR="00ED606B">
        <w:rPr>
          <w:rFonts w:ascii="Times New Roman" w:hAnsi="Times New Roman" w:cs="Times New Roman"/>
          <w:sz w:val="22"/>
          <w:szCs w:val="22"/>
        </w:rPr>
        <w:t>July 18-July 20</w:t>
      </w:r>
    </w:p>
    <w:p w14:paraId="173DC2AC" w14:textId="7BDFACFF" w:rsidR="00D0406B" w:rsidRPr="00A20881" w:rsidRDefault="00D0406B" w:rsidP="00D0406B">
      <w:pPr>
        <w:rPr>
          <w:rFonts w:ascii="Times New Roman" w:hAnsi="Times New Roman" w:cs="Times New Roman"/>
          <w:sz w:val="22"/>
          <w:szCs w:val="22"/>
        </w:rPr>
      </w:pPr>
      <w:r>
        <w:rPr>
          <w:rFonts w:ascii="Times New Roman" w:hAnsi="Times New Roman" w:cs="Times New Roman"/>
          <w:sz w:val="22"/>
          <w:szCs w:val="22"/>
        </w:rPr>
        <w:tab/>
        <w:t>Midterm Test 2:</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ED606B">
        <w:rPr>
          <w:rFonts w:ascii="Times New Roman" w:hAnsi="Times New Roman" w:cs="Times New Roman"/>
          <w:sz w:val="22"/>
          <w:szCs w:val="22"/>
        </w:rPr>
        <w:t xml:space="preserve">July 25-July 27 </w:t>
      </w:r>
    </w:p>
    <w:p w14:paraId="3761F5AF"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t>Final Exam:</w:t>
      </w:r>
      <w:r w:rsidRPr="00A20881">
        <w:rPr>
          <w:rFonts w:ascii="Times New Roman" w:hAnsi="Times New Roman" w:cs="Times New Roman"/>
          <w:sz w:val="22"/>
          <w:szCs w:val="22"/>
        </w:rPr>
        <w:tab/>
      </w:r>
      <w:r w:rsidRPr="00A20881">
        <w:rPr>
          <w:rFonts w:ascii="Times New Roman" w:hAnsi="Times New Roman" w:cs="Times New Roman"/>
          <w:sz w:val="22"/>
          <w:szCs w:val="22"/>
        </w:rPr>
        <w:tab/>
      </w:r>
      <w:r w:rsidRPr="00A20881">
        <w:rPr>
          <w:rFonts w:ascii="Times New Roman" w:hAnsi="Times New Roman" w:cs="Times New Roman"/>
          <w:sz w:val="22"/>
          <w:szCs w:val="22"/>
        </w:rPr>
        <w:tab/>
      </w:r>
      <w:r w:rsidRPr="00A20881">
        <w:rPr>
          <w:rFonts w:ascii="Times New Roman" w:hAnsi="Times New Roman" w:cs="Times New Roman"/>
          <w:sz w:val="22"/>
          <w:szCs w:val="22"/>
        </w:rPr>
        <w:tab/>
      </w:r>
      <w:r w:rsidRPr="00A20881">
        <w:rPr>
          <w:rFonts w:ascii="Times New Roman" w:hAnsi="Times New Roman" w:cs="Times New Roman"/>
          <w:sz w:val="22"/>
          <w:szCs w:val="22"/>
        </w:rPr>
        <w:tab/>
        <w:t xml:space="preserve">  </w:t>
      </w:r>
    </w:p>
    <w:p w14:paraId="441B1311" w14:textId="77777777" w:rsidR="00D0406B" w:rsidRPr="00A20881" w:rsidRDefault="00D0406B" w:rsidP="00D0406B">
      <w:pPr>
        <w:rPr>
          <w:rFonts w:ascii="Times New Roman" w:hAnsi="Times New Roman" w:cs="Times New Roman"/>
          <w:sz w:val="22"/>
          <w:szCs w:val="22"/>
        </w:rPr>
      </w:pPr>
    </w:p>
    <w:p w14:paraId="5DB73A82"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 xml:space="preserve">GRADING SCALE: </w:t>
      </w:r>
      <w:r w:rsidRPr="00A20881">
        <w:rPr>
          <w:rFonts w:ascii="Times New Roman" w:hAnsi="Times New Roman" w:cs="Times New Roman"/>
          <w:sz w:val="22"/>
          <w:szCs w:val="22"/>
        </w:rPr>
        <w:tab/>
        <w:t>90 – 100 : A</w:t>
      </w:r>
    </w:p>
    <w:p w14:paraId="594C6411"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r>
      <w:r w:rsidRPr="00A20881">
        <w:rPr>
          <w:rFonts w:ascii="Times New Roman" w:hAnsi="Times New Roman" w:cs="Times New Roman"/>
          <w:sz w:val="22"/>
          <w:szCs w:val="22"/>
        </w:rPr>
        <w:tab/>
      </w:r>
      <w:r w:rsidRPr="00A20881">
        <w:rPr>
          <w:rFonts w:ascii="Times New Roman" w:hAnsi="Times New Roman" w:cs="Times New Roman"/>
          <w:sz w:val="22"/>
          <w:szCs w:val="22"/>
        </w:rPr>
        <w:tab/>
        <w:t>80 -  89   : B</w:t>
      </w:r>
    </w:p>
    <w:p w14:paraId="62A7CE05"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r>
      <w:r w:rsidRPr="00A20881">
        <w:rPr>
          <w:rFonts w:ascii="Times New Roman" w:hAnsi="Times New Roman" w:cs="Times New Roman"/>
          <w:sz w:val="22"/>
          <w:szCs w:val="22"/>
        </w:rPr>
        <w:tab/>
      </w:r>
      <w:r w:rsidRPr="00A20881">
        <w:rPr>
          <w:rFonts w:ascii="Times New Roman" w:hAnsi="Times New Roman" w:cs="Times New Roman"/>
          <w:sz w:val="22"/>
          <w:szCs w:val="22"/>
        </w:rPr>
        <w:tab/>
        <w:t>70 -  79   : C</w:t>
      </w:r>
    </w:p>
    <w:p w14:paraId="5A977A98"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r>
      <w:r w:rsidRPr="00A20881">
        <w:rPr>
          <w:rFonts w:ascii="Times New Roman" w:hAnsi="Times New Roman" w:cs="Times New Roman"/>
          <w:sz w:val="22"/>
          <w:szCs w:val="22"/>
        </w:rPr>
        <w:tab/>
      </w:r>
      <w:r w:rsidRPr="00A20881">
        <w:rPr>
          <w:rFonts w:ascii="Times New Roman" w:hAnsi="Times New Roman" w:cs="Times New Roman"/>
          <w:sz w:val="22"/>
          <w:szCs w:val="22"/>
        </w:rPr>
        <w:tab/>
        <w:t>60 -  69   : D</w:t>
      </w:r>
    </w:p>
    <w:p w14:paraId="0046FED3"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r>
      <w:r w:rsidRPr="00A20881">
        <w:rPr>
          <w:rFonts w:ascii="Times New Roman" w:hAnsi="Times New Roman" w:cs="Times New Roman"/>
          <w:sz w:val="22"/>
          <w:szCs w:val="22"/>
        </w:rPr>
        <w:tab/>
      </w:r>
      <w:r w:rsidRPr="00A20881">
        <w:rPr>
          <w:rFonts w:ascii="Times New Roman" w:hAnsi="Times New Roman" w:cs="Times New Roman"/>
          <w:sz w:val="22"/>
          <w:szCs w:val="22"/>
        </w:rPr>
        <w:tab/>
        <w:t>59 and below:  F</w:t>
      </w:r>
    </w:p>
    <w:p w14:paraId="3EAAA3D1" w14:textId="77777777" w:rsidR="00D0406B" w:rsidRPr="00A20881" w:rsidRDefault="00D0406B" w:rsidP="00D0406B">
      <w:pPr>
        <w:rPr>
          <w:rFonts w:ascii="Times New Roman" w:hAnsi="Times New Roman" w:cs="Times New Roman"/>
          <w:sz w:val="22"/>
          <w:szCs w:val="22"/>
        </w:rPr>
      </w:pPr>
    </w:p>
    <w:p w14:paraId="335B677D"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CLASS POLICIES</w:t>
      </w:r>
    </w:p>
    <w:p w14:paraId="549DF11D" w14:textId="77777777" w:rsidR="00D0406B" w:rsidRPr="00A20881" w:rsidRDefault="00D0406B" w:rsidP="00D0406B">
      <w:pPr>
        <w:rPr>
          <w:rFonts w:ascii="Times New Roman" w:hAnsi="Times New Roman" w:cs="Times New Roman"/>
          <w:i/>
          <w:sz w:val="22"/>
          <w:szCs w:val="22"/>
          <w:u w:val="single"/>
        </w:rPr>
      </w:pPr>
      <w:r w:rsidRPr="00A20881">
        <w:rPr>
          <w:rFonts w:ascii="Times New Roman" w:hAnsi="Times New Roman" w:cs="Times New Roman"/>
          <w:b/>
          <w:sz w:val="22"/>
          <w:szCs w:val="22"/>
        </w:rPr>
        <w:t>Expectations for Out-of-Class Study</w:t>
      </w:r>
      <w:r w:rsidRPr="00A20881">
        <w:rPr>
          <w:rFonts w:ascii="Times New Roman" w:hAnsi="Times New Roman" w:cs="Times New Roman"/>
          <w:sz w:val="22"/>
          <w:szCs w:val="22"/>
        </w:rPr>
        <w:t xml:space="preserve">: A </w:t>
      </w:r>
      <w:r w:rsidRPr="00A20881">
        <w:rPr>
          <w:rFonts w:ascii="Times New Roman" w:hAnsi="Times New Roman" w:cs="Times New Roman"/>
          <w:spacing w:val="-1"/>
          <w:sz w:val="22"/>
          <w:szCs w:val="22"/>
        </w:rPr>
        <w:t>general rule</w:t>
      </w:r>
      <w:r w:rsidRPr="00A20881">
        <w:rPr>
          <w:rFonts w:ascii="Times New Roman" w:hAnsi="Times New Roman" w:cs="Times New Roman"/>
          <w:sz w:val="22"/>
          <w:szCs w:val="22"/>
        </w:rPr>
        <w:t xml:space="preserve"> </w:t>
      </w:r>
      <w:r w:rsidRPr="00A20881">
        <w:rPr>
          <w:rFonts w:ascii="Times New Roman" w:hAnsi="Times New Roman" w:cs="Times New Roman"/>
          <w:spacing w:val="-2"/>
          <w:sz w:val="22"/>
          <w:szCs w:val="22"/>
        </w:rPr>
        <w:t>of</w:t>
      </w:r>
      <w:r w:rsidRPr="00A20881">
        <w:rPr>
          <w:rFonts w:ascii="Times New Roman" w:hAnsi="Times New Roman" w:cs="Times New Roman"/>
          <w:spacing w:val="-1"/>
          <w:sz w:val="22"/>
          <w:szCs w:val="22"/>
        </w:rPr>
        <w:t xml:space="preserve"> thumb</w:t>
      </w:r>
      <w:r w:rsidRPr="00A20881">
        <w:rPr>
          <w:rFonts w:ascii="Times New Roman" w:hAnsi="Times New Roman" w:cs="Times New Roman"/>
          <w:spacing w:val="-2"/>
          <w:sz w:val="22"/>
          <w:szCs w:val="22"/>
        </w:rPr>
        <w:t xml:space="preserve"> </w:t>
      </w:r>
      <w:r w:rsidRPr="00A20881">
        <w:rPr>
          <w:rFonts w:ascii="Times New Roman" w:hAnsi="Times New Roman" w:cs="Times New Roman"/>
          <w:spacing w:val="-1"/>
          <w:sz w:val="22"/>
          <w:szCs w:val="22"/>
        </w:rPr>
        <w:t>is</w:t>
      </w:r>
      <w:r w:rsidRPr="00A20881">
        <w:rPr>
          <w:rFonts w:ascii="Times New Roman" w:hAnsi="Times New Roman" w:cs="Times New Roman"/>
          <w:sz w:val="22"/>
          <w:szCs w:val="22"/>
        </w:rPr>
        <w:t xml:space="preserve"> </w:t>
      </w:r>
      <w:r w:rsidRPr="00A20881">
        <w:rPr>
          <w:rFonts w:ascii="Times New Roman" w:hAnsi="Times New Roman" w:cs="Times New Roman"/>
          <w:spacing w:val="-1"/>
          <w:sz w:val="22"/>
          <w:szCs w:val="22"/>
        </w:rPr>
        <w:t>this:</w:t>
      </w:r>
      <w:r w:rsidRPr="00A20881">
        <w:rPr>
          <w:rFonts w:ascii="Times New Roman" w:hAnsi="Times New Roman" w:cs="Times New Roman"/>
          <w:spacing w:val="-3"/>
          <w:sz w:val="22"/>
          <w:szCs w:val="22"/>
        </w:rPr>
        <w:t xml:space="preserve"> </w:t>
      </w:r>
      <w:r w:rsidRPr="00A20881">
        <w:rPr>
          <w:rFonts w:ascii="Times New Roman" w:hAnsi="Times New Roman" w:cs="Times New Roman"/>
          <w:sz w:val="22"/>
          <w:szCs w:val="22"/>
        </w:rPr>
        <w:t>for</w:t>
      </w:r>
      <w:r w:rsidRPr="00A20881">
        <w:rPr>
          <w:rFonts w:ascii="Times New Roman" w:hAnsi="Times New Roman" w:cs="Times New Roman"/>
          <w:spacing w:val="-1"/>
          <w:sz w:val="22"/>
          <w:szCs w:val="22"/>
        </w:rPr>
        <w:t xml:space="preserve"> every credit</w:t>
      </w:r>
      <w:r w:rsidRPr="00A20881">
        <w:rPr>
          <w:rFonts w:ascii="Times New Roman" w:hAnsi="Times New Roman" w:cs="Times New Roman"/>
          <w:spacing w:val="2"/>
          <w:sz w:val="22"/>
          <w:szCs w:val="22"/>
        </w:rPr>
        <w:t xml:space="preserve"> </w:t>
      </w:r>
      <w:r w:rsidRPr="00A20881">
        <w:rPr>
          <w:rFonts w:ascii="Times New Roman" w:hAnsi="Times New Roman" w:cs="Times New Roman"/>
          <w:spacing w:val="-1"/>
          <w:sz w:val="22"/>
          <w:szCs w:val="22"/>
        </w:rPr>
        <w:t xml:space="preserve">hour earned, </w:t>
      </w:r>
      <w:r w:rsidRPr="00A20881">
        <w:rPr>
          <w:rFonts w:ascii="Times New Roman" w:hAnsi="Times New Roman" w:cs="Times New Roman"/>
          <w:sz w:val="22"/>
          <w:szCs w:val="22"/>
        </w:rPr>
        <w:t xml:space="preserve">a </w:t>
      </w:r>
      <w:r w:rsidRPr="00A20881">
        <w:rPr>
          <w:rFonts w:ascii="Times New Roman" w:hAnsi="Times New Roman" w:cs="Times New Roman"/>
          <w:spacing w:val="-1"/>
          <w:sz w:val="22"/>
          <w:szCs w:val="22"/>
        </w:rPr>
        <w:t>student</w:t>
      </w:r>
      <w:r>
        <w:rPr>
          <w:rFonts w:ascii="Times New Roman" w:hAnsi="Times New Roman" w:cs="Times New Roman"/>
          <w:spacing w:val="85"/>
          <w:sz w:val="22"/>
          <w:szCs w:val="22"/>
        </w:rPr>
        <w:t xml:space="preserve"> </w:t>
      </w:r>
      <w:r w:rsidRPr="00A20881">
        <w:rPr>
          <w:rFonts w:ascii="Times New Roman" w:hAnsi="Times New Roman" w:cs="Times New Roman"/>
          <w:spacing w:val="-1"/>
          <w:sz w:val="22"/>
          <w:szCs w:val="22"/>
        </w:rPr>
        <w:t>should</w:t>
      </w:r>
      <w:r w:rsidRPr="00A20881">
        <w:rPr>
          <w:rFonts w:ascii="Times New Roman" w:hAnsi="Times New Roman" w:cs="Times New Roman"/>
          <w:sz w:val="22"/>
          <w:szCs w:val="22"/>
        </w:rPr>
        <w:t xml:space="preserve"> spend </w:t>
      </w:r>
      <w:r w:rsidRPr="00A20881">
        <w:rPr>
          <w:rFonts w:ascii="Times New Roman" w:hAnsi="Times New Roman" w:cs="Times New Roman"/>
          <w:spacing w:val="-1"/>
          <w:sz w:val="22"/>
          <w:szCs w:val="22"/>
        </w:rPr>
        <w:t>approximately</w:t>
      </w:r>
      <w:r w:rsidRPr="00A20881">
        <w:rPr>
          <w:rFonts w:ascii="Times New Roman" w:hAnsi="Times New Roman" w:cs="Times New Roman"/>
          <w:sz w:val="22"/>
          <w:szCs w:val="22"/>
        </w:rPr>
        <w:t xml:space="preserve"> 3 hours</w:t>
      </w:r>
      <w:r w:rsidRPr="00A20881">
        <w:rPr>
          <w:rFonts w:ascii="Times New Roman" w:hAnsi="Times New Roman" w:cs="Times New Roman"/>
          <w:spacing w:val="-1"/>
          <w:sz w:val="22"/>
          <w:szCs w:val="22"/>
        </w:rPr>
        <w:t xml:space="preserve"> per </w:t>
      </w:r>
      <w:r w:rsidRPr="00A20881">
        <w:rPr>
          <w:rFonts w:ascii="Times New Roman" w:hAnsi="Times New Roman" w:cs="Times New Roman"/>
          <w:spacing w:val="-2"/>
          <w:sz w:val="22"/>
          <w:szCs w:val="22"/>
        </w:rPr>
        <w:t>week</w:t>
      </w:r>
      <w:r w:rsidRPr="00A20881">
        <w:rPr>
          <w:rFonts w:ascii="Times New Roman" w:hAnsi="Times New Roman" w:cs="Times New Roman"/>
          <w:spacing w:val="3"/>
          <w:sz w:val="22"/>
          <w:szCs w:val="22"/>
        </w:rPr>
        <w:t xml:space="preserve"> </w:t>
      </w:r>
      <w:r w:rsidRPr="00A20881">
        <w:rPr>
          <w:rFonts w:ascii="Times New Roman" w:hAnsi="Times New Roman" w:cs="Times New Roman"/>
          <w:spacing w:val="-1"/>
          <w:sz w:val="22"/>
          <w:szCs w:val="22"/>
        </w:rPr>
        <w:t>working</w:t>
      </w:r>
      <w:r w:rsidRPr="00A20881">
        <w:rPr>
          <w:rFonts w:ascii="Times New Roman" w:hAnsi="Times New Roman" w:cs="Times New Roman"/>
          <w:sz w:val="22"/>
          <w:szCs w:val="22"/>
        </w:rPr>
        <w:t xml:space="preserve"> </w:t>
      </w:r>
      <w:r w:rsidRPr="00A20881">
        <w:rPr>
          <w:rFonts w:ascii="Times New Roman" w:hAnsi="Times New Roman" w:cs="Times New Roman"/>
          <w:spacing w:val="-1"/>
          <w:sz w:val="22"/>
          <w:szCs w:val="22"/>
        </w:rPr>
        <w:t>outside</w:t>
      </w:r>
      <w:r w:rsidRPr="00A20881">
        <w:rPr>
          <w:rFonts w:ascii="Times New Roman" w:hAnsi="Times New Roman" w:cs="Times New Roman"/>
          <w:sz w:val="22"/>
          <w:szCs w:val="22"/>
        </w:rPr>
        <w:t xml:space="preserve"> </w:t>
      </w:r>
      <w:r w:rsidRPr="00A20881">
        <w:rPr>
          <w:rFonts w:ascii="Times New Roman" w:hAnsi="Times New Roman" w:cs="Times New Roman"/>
          <w:spacing w:val="-2"/>
          <w:sz w:val="22"/>
          <w:szCs w:val="22"/>
        </w:rPr>
        <w:t>of</w:t>
      </w:r>
      <w:r w:rsidRPr="00A20881">
        <w:rPr>
          <w:rFonts w:ascii="Times New Roman" w:hAnsi="Times New Roman" w:cs="Times New Roman"/>
          <w:spacing w:val="2"/>
          <w:sz w:val="22"/>
          <w:szCs w:val="22"/>
        </w:rPr>
        <w:t xml:space="preserve"> </w:t>
      </w:r>
      <w:r w:rsidRPr="00A20881">
        <w:rPr>
          <w:rFonts w:ascii="Times New Roman" w:hAnsi="Times New Roman" w:cs="Times New Roman"/>
          <w:spacing w:val="-1"/>
          <w:sz w:val="22"/>
          <w:szCs w:val="22"/>
        </w:rPr>
        <w:t>class.</w:t>
      </w:r>
      <w:r w:rsidRPr="00A20881">
        <w:rPr>
          <w:rFonts w:ascii="Times New Roman" w:hAnsi="Times New Roman" w:cs="Times New Roman"/>
          <w:spacing w:val="1"/>
          <w:sz w:val="22"/>
          <w:szCs w:val="22"/>
        </w:rPr>
        <w:t xml:space="preserve"> </w:t>
      </w:r>
      <w:r w:rsidRPr="00A20881">
        <w:rPr>
          <w:rFonts w:ascii="Times New Roman" w:hAnsi="Times New Roman" w:cs="Times New Roman"/>
          <w:spacing w:val="-1"/>
          <w:sz w:val="22"/>
          <w:szCs w:val="22"/>
        </w:rPr>
        <w:t>So</w:t>
      </w:r>
      <w:r w:rsidRPr="00A20881">
        <w:rPr>
          <w:rFonts w:ascii="Times New Roman" w:hAnsi="Times New Roman" w:cs="Times New Roman"/>
          <w:spacing w:val="-2"/>
          <w:sz w:val="22"/>
          <w:szCs w:val="22"/>
        </w:rPr>
        <w:t xml:space="preserve"> </w:t>
      </w:r>
      <w:r w:rsidRPr="00A20881">
        <w:rPr>
          <w:rFonts w:ascii="Times New Roman" w:hAnsi="Times New Roman" w:cs="Times New Roman"/>
          <w:sz w:val="22"/>
          <w:szCs w:val="22"/>
        </w:rPr>
        <w:t xml:space="preserve">a </w:t>
      </w:r>
      <w:r w:rsidRPr="00A20881">
        <w:rPr>
          <w:rFonts w:ascii="Times New Roman" w:hAnsi="Times New Roman" w:cs="Times New Roman"/>
          <w:spacing w:val="-1"/>
          <w:sz w:val="22"/>
          <w:szCs w:val="22"/>
        </w:rPr>
        <w:t>3-credit course</w:t>
      </w:r>
      <w:r w:rsidRPr="00A20881">
        <w:rPr>
          <w:rFonts w:ascii="Times New Roman" w:hAnsi="Times New Roman" w:cs="Times New Roman"/>
          <w:spacing w:val="-2"/>
          <w:sz w:val="22"/>
          <w:szCs w:val="22"/>
        </w:rPr>
        <w:t xml:space="preserve"> </w:t>
      </w:r>
      <w:r w:rsidRPr="00A20881">
        <w:rPr>
          <w:rFonts w:ascii="Times New Roman" w:hAnsi="Times New Roman" w:cs="Times New Roman"/>
          <w:spacing w:val="-1"/>
          <w:sz w:val="22"/>
          <w:szCs w:val="22"/>
        </w:rPr>
        <w:t>might</w:t>
      </w:r>
      <w:r w:rsidRPr="00A20881">
        <w:rPr>
          <w:rFonts w:ascii="Times New Roman" w:hAnsi="Times New Roman" w:cs="Times New Roman"/>
          <w:spacing w:val="-3"/>
          <w:sz w:val="22"/>
          <w:szCs w:val="22"/>
        </w:rPr>
        <w:t xml:space="preserve"> </w:t>
      </w:r>
      <w:r w:rsidRPr="00A20881">
        <w:rPr>
          <w:rFonts w:ascii="Times New Roman" w:hAnsi="Times New Roman" w:cs="Times New Roman"/>
          <w:spacing w:val="-1"/>
          <w:sz w:val="22"/>
          <w:szCs w:val="22"/>
        </w:rPr>
        <w:t>have</w:t>
      </w:r>
      <w:r w:rsidRPr="00A20881">
        <w:rPr>
          <w:rFonts w:ascii="Times New Roman" w:hAnsi="Times New Roman" w:cs="Times New Roman"/>
          <w:sz w:val="22"/>
          <w:szCs w:val="22"/>
        </w:rPr>
        <w:t xml:space="preserve"> a</w:t>
      </w:r>
      <w:r w:rsidRPr="00A20881">
        <w:rPr>
          <w:rFonts w:ascii="Times New Roman" w:hAnsi="Times New Roman" w:cs="Times New Roman"/>
          <w:spacing w:val="55"/>
          <w:sz w:val="22"/>
          <w:szCs w:val="22"/>
        </w:rPr>
        <w:t xml:space="preserve"> </w:t>
      </w:r>
      <w:r w:rsidRPr="00A20881">
        <w:rPr>
          <w:rFonts w:ascii="Times New Roman" w:hAnsi="Times New Roman" w:cs="Times New Roman"/>
          <w:spacing w:val="-1"/>
          <w:sz w:val="22"/>
          <w:szCs w:val="22"/>
        </w:rPr>
        <w:t>minimum expectation</w:t>
      </w:r>
      <w:r w:rsidRPr="00A20881">
        <w:rPr>
          <w:rFonts w:ascii="Times New Roman" w:hAnsi="Times New Roman" w:cs="Times New Roman"/>
          <w:sz w:val="22"/>
          <w:szCs w:val="22"/>
        </w:rPr>
        <w:t xml:space="preserve"> </w:t>
      </w:r>
      <w:r w:rsidRPr="00A20881">
        <w:rPr>
          <w:rFonts w:ascii="Times New Roman" w:hAnsi="Times New Roman" w:cs="Times New Roman"/>
          <w:spacing w:val="-2"/>
          <w:sz w:val="22"/>
          <w:szCs w:val="22"/>
        </w:rPr>
        <w:t>of</w:t>
      </w:r>
      <w:r w:rsidRPr="00A20881">
        <w:rPr>
          <w:rFonts w:ascii="Times New Roman" w:hAnsi="Times New Roman" w:cs="Times New Roman"/>
          <w:spacing w:val="-1"/>
          <w:sz w:val="22"/>
          <w:szCs w:val="22"/>
        </w:rPr>
        <w:t xml:space="preserve"> </w:t>
      </w:r>
      <w:r w:rsidRPr="00A20881">
        <w:rPr>
          <w:rFonts w:ascii="Times New Roman" w:hAnsi="Times New Roman" w:cs="Times New Roman"/>
          <w:sz w:val="22"/>
          <w:szCs w:val="22"/>
        </w:rPr>
        <w:t>9 hours</w:t>
      </w:r>
      <w:r w:rsidRPr="00A20881">
        <w:rPr>
          <w:rFonts w:ascii="Times New Roman" w:hAnsi="Times New Roman" w:cs="Times New Roman"/>
          <w:spacing w:val="-1"/>
          <w:sz w:val="22"/>
          <w:szCs w:val="22"/>
        </w:rPr>
        <w:t xml:space="preserve"> </w:t>
      </w:r>
      <w:r w:rsidRPr="00A20881">
        <w:rPr>
          <w:rFonts w:ascii="Times New Roman" w:hAnsi="Times New Roman" w:cs="Times New Roman"/>
          <w:spacing w:val="-2"/>
          <w:sz w:val="22"/>
          <w:szCs w:val="22"/>
        </w:rPr>
        <w:t>of</w:t>
      </w:r>
      <w:r w:rsidRPr="00A20881">
        <w:rPr>
          <w:rFonts w:ascii="Times New Roman" w:hAnsi="Times New Roman" w:cs="Times New Roman"/>
          <w:spacing w:val="2"/>
          <w:sz w:val="22"/>
          <w:szCs w:val="22"/>
        </w:rPr>
        <w:t xml:space="preserve"> </w:t>
      </w:r>
      <w:r w:rsidRPr="00A20881">
        <w:rPr>
          <w:rFonts w:ascii="Times New Roman" w:hAnsi="Times New Roman" w:cs="Times New Roman"/>
          <w:spacing w:val="-1"/>
          <w:sz w:val="22"/>
          <w:szCs w:val="22"/>
        </w:rPr>
        <w:t>reading,</w:t>
      </w:r>
      <w:r w:rsidRPr="00A20881">
        <w:rPr>
          <w:rFonts w:ascii="Times New Roman" w:hAnsi="Times New Roman" w:cs="Times New Roman"/>
          <w:spacing w:val="1"/>
          <w:sz w:val="22"/>
          <w:szCs w:val="22"/>
        </w:rPr>
        <w:t xml:space="preserve"> </w:t>
      </w:r>
      <w:r w:rsidRPr="00A20881">
        <w:rPr>
          <w:rFonts w:ascii="Times New Roman" w:hAnsi="Times New Roman" w:cs="Times New Roman"/>
          <w:spacing w:val="-2"/>
          <w:sz w:val="22"/>
          <w:szCs w:val="22"/>
        </w:rPr>
        <w:t>study,</w:t>
      </w:r>
      <w:r w:rsidRPr="00A20881">
        <w:rPr>
          <w:rFonts w:ascii="Times New Roman" w:hAnsi="Times New Roman" w:cs="Times New Roman"/>
          <w:spacing w:val="2"/>
          <w:sz w:val="22"/>
          <w:szCs w:val="22"/>
        </w:rPr>
        <w:t xml:space="preserve"> </w:t>
      </w:r>
      <w:r w:rsidRPr="00A20881">
        <w:rPr>
          <w:rFonts w:ascii="Times New Roman" w:hAnsi="Times New Roman" w:cs="Times New Roman"/>
          <w:sz w:val="22"/>
          <w:szCs w:val="22"/>
        </w:rPr>
        <w:t>etc.</w:t>
      </w:r>
      <w:r w:rsidRPr="00A20881">
        <w:rPr>
          <w:rFonts w:ascii="Times New Roman" w:hAnsi="Times New Roman" w:cs="Times New Roman"/>
          <w:spacing w:val="-1"/>
          <w:sz w:val="22"/>
          <w:szCs w:val="22"/>
        </w:rPr>
        <w:t xml:space="preserve"> Students</w:t>
      </w:r>
      <w:r w:rsidRPr="00A20881">
        <w:rPr>
          <w:rFonts w:ascii="Times New Roman" w:hAnsi="Times New Roman" w:cs="Times New Roman"/>
          <w:spacing w:val="-2"/>
          <w:sz w:val="22"/>
          <w:szCs w:val="22"/>
        </w:rPr>
        <w:t xml:space="preserve"> </w:t>
      </w:r>
      <w:r w:rsidRPr="00A20881">
        <w:rPr>
          <w:rFonts w:ascii="Times New Roman" w:hAnsi="Times New Roman" w:cs="Times New Roman"/>
          <w:spacing w:val="-1"/>
          <w:sz w:val="22"/>
          <w:szCs w:val="22"/>
        </w:rPr>
        <w:t>enrolled</w:t>
      </w:r>
      <w:r w:rsidRPr="00A20881">
        <w:rPr>
          <w:rFonts w:ascii="Times New Roman" w:hAnsi="Times New Roman" w:cs="Times New Roman"/>
          <w:sz w:val="22"/>
          <w:szCs w:val="22"/>
        </w:rPr>
        <w:t xml:space="preserve"> </w:t>
      </w:r>
      <w:r w:rsidRPr="00A20881">
        <w:rPr>
          <w:rFonts w:ascii="Times New Roman" w:hAnsi="Times New Roman" w:cs="Times New Roman"/>
          <w:spacing w:val="-1"/>
          <w:sz w:val="22"/>
          <w:szCs w:val="22"/>
        </w:rPr>
        <w:t>in</w:t>
      </w:r>
      <w:r w:rsidRPr="00A20881">
        <w:rPr>
          <w:rFonts w:ascii="Times New Roman" w:hAnsi="Times New Roman" w:cs="Times New Roman"/>
          <w:sz w:val="22"/>
          <w:szCs w:val="22"/>
        </w:rPr>
        <w:t xml:space="preserve"> </w:t>
      </w:r>
      <w:r w:rsidRPr="00A20881">
        <w:rPr>
          <w:rFonts w:ascii="Times New Roman" w:hAnsi="Times New Roman" w:cs="Times New Roman"/>
          <w:spacing w:val="-1"/>
          <w:sz w:val="22"/>
          <w:szCs w:val="22"/>
        </w:rPr>
        <w:t>this</w:t>
      </w:r>
      <w:r w:rsidRPr="00A20881">
        <w:rPr>
          <w:rFonts w:ascii="Times New Roman" w:hAnsi="Times New Roman" w:cs="Times New Roman"/>
          <w:spacing w:val="2"/>
          <w:sz w:val="22"/>
          <w:szCs w:val="22"/>
        </w:rPr>
        <w:t xml:space="preserve"> </w:t>
      </w:r>
      <w:r w:rsidRPr="00A20881">
        <w:rPr>
          <w:rFonts w:ascii="Times New Roman" w:hAnsi="Times New Roman" w:cs="Times New Roman"/>
          <w:i/>
          <w:iCs/>
          <w:spacing w:val="-1"/>
          <w:sz w:val="22"/>
          <w:szCs w:val="22"/>
        </w:rPr>
        <w:t>online</w:t>
      </w:r>
      <w:r w:rsidRPr="00A20881">
        <w:rPr>
          <w:rFonts w:ascii="Times New Roman" w:hAnsi="Times New Roman" w:cs="Times New Roman"/>
          <w:spacing w:val="-1"/>
          <w:sz w:val="22"/>
          <w:szCs w:val="22"/>
        </w:rPr>
        <w:t xml:space="preserve">, </w:t>
      </w:r>
      <w:r w:rsidRPr="00A20881">
        <w:rPr>
          <w:rFonts w:ascii="Times New Roman" w:hAnsi="Times New Roman" w:cs="Times New Roman"/>
          <w:i/>
          <w:iCs/>
          <w:spacing w:val="-1"/>
          <w:sz w:val="22"/>
          <w:szCs w:val="22"/>
        </w:rPr>
        <w:t>student</w:t>
      </w:r>
      <w:r w:rsidRPr="00A20881">
        <w:rPr>
          <w:rFonts w:ascii="Times New Roman" w:hAnsi="Times New Roman" w:cs="Times New Roman"/>
          <w:i/>
          <w:iCs/>
          <w:spacing w:val="81"/>
          <w:sz w:val="22"/>
          <w:szCs w:val="22"/>
        </w:rPr>
        <w:t xml:space="preserve"> </w:t>
      </w:r>
      <w:r w:rsidRPr="00A20881">
        <w:rPr>
          <w:rFonts w:ascii="Times New Roman" w:hAnsi="Times New Roman" w:cs="Times New Roman"/>
          <w:i/>
          <w:iCs/>
          <w:spacing w:val="-1"/>
          <w:sz w:val="22"/>
          <w:szCs w:val="22"/>
        </w:rPr>
        <w:t>centered</w:t>
      </w:r>
      <w:r w:rsidRPr="00A20881">
        <w:rPr>
          <w:rFonts w:ascii="Times New Roman" w:hAnsi="Times New Roman" w:cs="Times New Roman"/>
          <w:i/>
          <w:iCs/>
          <w:spacing w:val="-2"/>
          <w:sz w:val="22"/>
          <w:szCs w:val="22"/>
        </w:rPr>
        <w:t xml:space="preserve"> </w:t>
      </w:r>
      <w:r w:rsidRPr="00A20881">
        <w:rPr>
          <w:rFonts w:ascii="Times New Roman" w:hAnsi="Times New Roman" w:cs="Times New Roman"/>
          <w:i/>
          <w:iCs/>
          <w:spacing w:val="-1"/>
          <w:sz w:val="22"/>
          <w:szCs w:val="22"/>
        </w:rPr>
        <w:t>learning</w:t>
      </w:r>
      <w:r w:rsidRPr="00A20881">
        <w:rPr>
          <w:rFonts w:ascii="Times New Roman" w:hAnsi="Times New Roman" w:cs="Times New Roman"/>
          <w:i/>
          <w:iCs/>
          <w:spacing w:val="1"/>
          <w:sz w:val="22"/>
          <w:szCs w:val="22"/>
        </w:rPr>
        <w:t xml:space="preserve"> </w:t>
      </w:r>
      <w:r w:rsidRPr="00A20881">
        <w:rPr>
          <w:rFonts w:ascii="Times New Roman" w:hAnsi="Times New Roman" w:cs="Times New Roman"/>
          <w:spacing w:val="-1"/>
          <w:sz w:val="22"/>
          <w:szCs w:val="22"/>
        </w:rPr>
        <w:t>course</w:t>
      </w:r>
      <w:r w:rsidRPr="00A20881">
        <w:rPr>
          <w:rFonts w:ascii="Times New Roman" w:hAnsi="Times New Roman" w:cs="Times New Roman"/>
          <w:spacing w:val="-2"/>
          <w:sz w:val="22"/>
          <w:szCs w:val="22"/>
        </w:rPr>
        <w:t xml:space="preserve"> </w:t>
      </w:r>
      <w:r w:rsidRPr="00A20881">
        <w:rPr>
          <w:rFonts w:ascii="Times New Roman" w:hAnsi="Times New Roman" w:cs="Times New Roman"/>
          <w:spacing w:val="-1"/>
          <w:sz w:val="22"/>
          <w:szCs w:val="22"/>
        </w:rPr>
        <w:t>should</w:t>
      </w:r>
      <w:r w:rsidRPr="00A20881">
        <w:rPr>
          <w:rFonts w:ascii="Times New Roman" w:hAnsi="Times New Roman" w:cs="Times New Roman"/>
          <w:sz w:val="22"/>
          <w:szCs w:val="22"/>
        </w:rPr>
        <w:t xml:space="preserve"> </w:t>
      </w:r>
      <w:r w:rsidRPr="00A20881">
        <w:rPr>
          <w:rFonts w:ascii="Times New Roman" w:hAnsi="Times New Roman" w:cs="Times New Roman"/>
          <w:spacing w:val="-1"/>
          <w:sz w:val="22"/>
          <w:szCs w:val="22"/>
        </w:rPr>
        <w:t xml:space="preserve">expect </w:t>
      </w:r>
      <w:r w:rsidRPr="00A20881">
        <w:rPr>
          <w:rFonts w:ascii="Times New Roman" w:hAnsi="Times New Roman" w:cs="Times New Roman"/>
          <w:sz w:val="22"/>
          <w:szCs w:val="22"/>
        </w:rPr>
        <w:t>to</w:t>
      </w:r>
      <w:r w:rsidRPr="00A20881">
        <w:rPr>
          <w:rFonts w:ascii="Times New Roman" w:hAnsi="Times New Roman" w:cs="Times New Roman"/>
          <w:spacing w:val="-2"/>
          <w:sz w:val="22"/>
          <w:szCs w:val="22"/>
        </w:rPr>
        <w:t xml:space="preserve"> </w:t>
      </w:r>
      <w:r w:rsidRPr="00A20881">
        <w:rPr>
          <w:rFonts w:ascii="Times New Roman" w:hAnsi="Times New Roman" w:cs="Times New Roman"/>
          <w:spacing w:val="-1"/>
          <w:sz w:val="22"/>
          <w:szCs w:val="22"/>
        </w:rPr>
        <w:t>spend</w:t>
      </w:r>
      <w:r w:rsidRPr="00A20881">
        <w:rPr>
          <w:rFonts w:ascii="Times New Roman" w:hAnsi="Times New Roman" w:cs="Times New Roman"/>
          <w:spacing w:val="-2"/>
          <w:sz w:val="22"/>
          <w:szCs w:val="22"/>
        </w:rPr>
        <w:t xml:space="preserve"> </w:t>
      </w:r>
      <w:r w:rsidRPr="00A20881">
        <w:rPr>
          <w:rFonts w:ascii="Times New Roman" w:hAnsi="Times New Roman" w:cs="Times New Roman"/>
          <w:sz w:val="22"/>
          <w:szCs w:val="22"/>
        </w:rPr>
        <w:t>at</w:t>
      </w:r>
      <w:r w:rsidRPr="00A20881">
        <w:rPr>
          <w:rFonts w:ascii="Times New Roman" w:hAnsi="Times New Roman" w:cs="Times New Roman"/>
          <w:spacing w:val="1"/>
          <w:sz w:val="22"/>
          <w:szCs w:val="22"/>
        </w:rPr>
        <w:t xml:space="preserve"> </w:t>
      </w:r>
      <w:r w:rsidRPr="00A20881">
        <w:rPr>
          <w:rFonts w:ascii="Times New Roman" w:hAnsi="Times New Roman" w:cs="Times New Roman"/>
          <w:spacing w:val="-1"/>
          <w:sz w:val="22"/>
          <w:szCs w:val="22"/>
        </w:rPr>
        <w:t>least</w:t>
      </w:r>
      <w:r w:rsidRPr="00A20881">
        <w:rPr>
          <w:rFonts w:ascii="Times New Roman" w:hAnsi="Times New Roman" w:cs="Times New Roman"/>
          <w:sz w:val="22"/>
          <w:szCs w:val="22"/>
        </w:rPr>
        <w:t xml:space="preserve"> </w:t>
      </w:r>
      <w:r w:rsidRPr="00A20881">
        <w:rPr>
          <w:rFonts w:ascii="Times New Roman" w:hAnsi="Times New Roman" w:cs="Times New Roman"/>
          <w:color w:val="FF0000"/>
          <w:spacing w:val="-1"/>
          <w:sz w:val="22"/>
          <w:szCs w:val="22"/>
          <w:u w:val="single"/>
        </w:rPr>
        <w:t>9</w:t>
      </w:r>
      <w:r w:rsidRPr="00A20881">
        <w:rPr>
          <w:rFonts w:ascii="Times New Roman" w:hAnsi="Times New Roman" w:cs="Times New Roman"/>
          <w:color w:val="FF0000"/>
          <w:spacing w:val="-2"/>
          <w:sz w:val="22"/>
          <w:szCs w:val="22"/>
          <w:u w:val="single"/>
        </w:rPr>
        <w:t xml:space="preserve"> </w:t>
      </w:r>
      <w:r w:rsidRPr="00A20881">
        <w:rPr>
          <w:rFonts w:ascii="Times New Roman" w:hAnsi="Times New Roman" w:cs="Times New Roman"/>
          <w:color w:val="000000"/>
          <w:spacing w:val="-1"/>
          <w:sz w:val="22"/>
          <w:szCs w:val="22"/>
        </w:rPr>
        <w:t xml:space="preserve">hours per </w:t>
      </w:r>
      <w:r w:rsidRPr="00A20881">
        <w:rPr>
          <w:rFonts w:ascii="Times New Roman" w:hAnsi="Times New Roman" w:cs="Times New Roman"/>
          <w:color w:val="000000"/>
          <w:spacing w:val="-2"/>
          <w:sz w:val="22"/>
          <w:szCs w:val="22"/>
        </w:rPr>
        <w:t>week</w:t>
      </w:r>
      <w:r w:rsidRPr="00A20881">
        <w:rPr>
          <w:rFonts w:ascii="Times New Roman" w:hAnsi="Times New Roman" w:cs="Times New Roman"/>
          <w:color w:val="000000"/>
          <w:spacing w:val="1"/>
          <w:sz w:val="22"/>
          <w:szCs w:val="22"/>
        </w:rPr>
        <w:t xml:space="preserve"> </w:t>
      </w:r>
      <w:r w:rsidRPr="00A20881">
        <w:rPr>
          <w:rFonts w:ascii="Times New Roman" w:hAnsi="Times New Roman" w:cs="Times New Roman"/>
          <w:color w:val="000000"/>
          <w:spacing w:val="-1"/>
          <w:sz w:val="22"/>
          <w:szCs w:val="22"/>
        </w:rPr>
        <w:t>in</w:t>
      </w:r>
      <w:r w:rsidRPr="00A20881">
        <w:rPr>
          <w:rFonts w:ascii="Times New Roman" w:hAnsi="Times New Roman" w:cs="Times New Roman"/>
          <w:color w:val="000000"/>
          <w:sz w:val="22"/>
          <w:szCs w:val="22"/>
        </w:rPr>
        <w:t xml:space="preserve"> </w:t>
      </w:r>
      <w:r w:rsidRPr="00A20881">
        <w:rPr>
          <w:rFonts w:ascii="Times New Roman" w:hAnsi="Times New Roman" w:cs="Times New Roman"/>
          <w:color w:val="000000"/>
          <w:spacing w:val="-1"/>
          <w:sz w:val="22"/>
          <w:szCs w:val="22"/>
        </w:rPr>
        <w:t>course-related</w:t>
      </w:r>
      <w:r w:rsidRPr="00A20881">
        <w:rPr>
          <w:rFonts w:ascii="Times New Roman" w:hAnsi="Times New Roman" w:cs="Times New Roman"/>
          <w:color w:val="000000"/>
          <w:sz w:val="22"/>
          <w:szCs w:val="22"/>
        </w:rPr>
        <w:t xml:space="preserve"> </w:t>
      </w:r>
      <w:r w:rsidRPr="00A20881">
        <w:rPr>
          <w:rFonts w:ascii="Times New Roman" w:hAnsi="Times New Roman" w:cs="Times New Roman"/>
          <w:color w:val="000000"/>
          <w:spacing w:val="-2"/>
          <w:sz w:val="22"/>
          <w:szCs w:val="22"/>
        </w:rPr>
        <w:t xml:space="preserve">activities, </w:t>
      </w:r>
      <w:r w:rsidRPr="00A20881">
        <w:rPr>
          <w:rFonts w:ascii="Times New Roman" w:hAnsi="Times New Roman" w:cs="Times New Roman"/>
          <w:color w:val="000000"/>
          <w:spacing w:val="-1"/>
          <w:sz w:val="22"/>
          <w:szCs w:val="22"/>
        </w:rPr>
        <w:t>including</w:t>
      </w:r>
      <w:r w:rsidRPr="00A20881">
        <w:rPr>
          <w:rFonts w:ascii="Times New Roman" w:hAnsi="Times New Roman" w:cs="Times New Roman"/>
          <w:color w:val="000000"/>
          <w:spacing w:val="2"/>
          <w:sz w:val="22"/>
          <w:szCs w:val="22"/>
        </w:rPr>
        <w:t xml:space="preserve"> </w:t>
      </w:r>
      <w:r w:rsidRPr="00A20881">
        <w:rPr>
          <w:rFonts w:ascii="Times New Roman" w:hAnsi="Times New Roman" w:cs="Times New Roman"/>
          <w:color w:val="000000"/>
          <w:spacing w:val="-1"/>
          <w:sz w:val="22"/>
          <w:szCs w:val="22"/>
        </w:rPr>
        <w:t>reading</w:t>
      </w:r>
      <w:r w:rsidRPr="00A20881">
        <w:rPr>
          <w:rFonts w:ascii="Times New Roman" w:hAnsi="Times New Roman" w:cs="Times New Roman"/>
          <w:color w:val="000000"/>
          <w:sz w:val="22"/>
          <w:szCs w:val="22"/>
        </w:rPr>
        <w:t xml:space="preserve"> </w:t>
      </w:r>
      <w:r w:rsidRPr="00A20881">
        <w:rPr>
          <w:rFonts w:ascii="Times New Roman" w:hAnsi="Times New Roman" w:cs="Times New Roman"/>
          <w:color w:val="000000"/>
          <w:spacing w:val="-1"/>
          <w:sz w:val="22"/>
          <w:szCs w:val="22"/>
        </w:rPr>
        <w:t>required</w:t>
      </w:r>
      <w:r w:rsidRPr="00A20881">
        <w:rPr>
          <w:rFonts w:ascii="Times New Roman" w:hAnsi="Times New Roman" w:cs="Times New Roman"/>
          <w:color w:val="000000"/>
          <w:sz w:val="22"/>
          <w:szCs w:val="22"/>
        </w:rPr>
        <w:t xml:space="preserve"> </w:t>
      </w:r>
      <w:r w:rsidRPr="00A20881">
        <w:rPr>
          <w:rFonts w:ascii="Times New Roman" w:hAnsi="Times New Roman" w:cs="Times New Roman"/>
          <w:color w:val="000000"/>
          <w:spacing w:val="-1"/>
          <w:sz w:val="22"/>
          <w:szCs w:val="22"/>
        </w:rPr>
        <w:t>materials, completing</w:t>
      </w:r>
      <w:r w:rsidRPr="00A20881">
        <w:rPr>
          <w:rFonts w:ascii="Times New Roman" w:hAnsi="Times New Roman" w:cs="Times New Roman"/>
          <w:color w:val="000000"/>
          <w:spacing w:val="4"/>
          <w:sz w:val="22"/>
          <w:szCs w:val="22"/>
        </w:rPr>
        <w:t xml:space="preserve"> </w:t>
      </w:r>
      <w:r w:rsidRPr="00A20881">
        <w:rPr>
          <w:rFonts w:ascii="Times New Roman" w:hAnsi="Times New Roman" w:cs="Times New Roman"/>
          <w:color w:val="000000"/>
          <w:spacing w:val="-1"/>
          <w:sz w:val="22"/>
          <w:szCs w:val="22"/>
        </w:rPr>
        <w:t>components,</w:t>
      </w:r>
      <w:r w:rsidRPr="00A20881">
        <w:rPr>
          <w:rFonts w:ascii="Times New Roman" w:hAnsi="Times New Roman" w:cs="Times New Roman"/>
          <w:color w:val="000000"/>
          <w:spacing w:val="2"/>
          <w:sz w:val="22"/>
          <w:szCs w:val="22"/>
        </w:rPr>
        <w:t xml:space="preserve"> </w:t>
      </w:r>
      <w:r w:rsidRPr="00A20881">
        <w:rPr>
          <w:rFonts w:ascii="Times New Roman" w:hAnsi="Times New Roman" w:cs="Times New Roman"/>
          <w:color w:val="000000"/>
          <w:spacing w:val="-1"/>
          <w:sz w:val="22"/>
          <w:szCs w:val="22"/>
        </w:rPr>
        <w:t>preparing</w:t>
      </w:r>
      <w:r w:rsidRPr="00A20881">
        <w:rPr>
          <w:rFonts w:ascii="Times New Roman" w:hAnsi="Times New Roman" w:cs="Times New Roman"/>
          <w:color w:val="000000"/>
          <w:spacing w:val="-2"/>
          <w:sz w:val="22"/>
          <w:szCs w:val="22"/>
        </w:rPr>
        <w:t xml:space="preserve"> </w:t>
      </w:r>
      <w:r w:rsidRPr="00A20881">
        <w:rPr>
          <w:rFonts w:ascii="Times New Roman" w:hAnsi="Times New Roman" w:cs="Times New Roman"/>
          <w:color w:val="000000"/>
          <w:sz w:val="22"/>
          <w:szCs w:val="22"/>
        </w:rPr>
        <w:t xml:space="preserve">for </w:t>
      </w:r>
      <w:r w:rsidRPr="00A20881">
        <w:rPr>
          <w:rFonts w:ascii="Times New Roman" w:hAnsi="Times New Roman" w:cs="Times New Roman"/>
          <w:color w:val="000000"/>
          <w:spacing w:val="-1"/>
          <w:sz w:val="22"/>
          <w:szCs w:val="22"/>
        </w:rPr>
        <w:t>exams,</w:t>
      </w:r>
      <w:r w:rsidRPr="00A20881">
        <w:rPr>
          <w:rFonts w:ascii="Times New Roman" w:hAnsi="Times New Roman" w:cs="Times New Roman"/>
          <w:color w:val="000000"/>
          <w:spacing w:val="2"/>
          <w:sz w:val="22"/>
          <w:szCs w:val="22"/>
        </w:rPr>
        <w:t xml:space="preserve"> </w:t>
      </w:r>
      <w:r w:rsidRPr="00A20881">
        <w:rPr>
          <w:rFonts w:ascii="Times New Roman" w:hAnsi="Times New Roman" w:cs="Times New Roman"/>
          <w:color w:val="000000"/>
          <w:sz w:val="22"/>
          <w:szCs w:val="22"/>
        </w:rPr>
        <w:t>etc.</w:t>
      </w:r>
    </w:p>
    <w:p w14:paraId="4A37C30C"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b/>
          <w:sz w:val="22"/>
          <w:szCs w:val="22"/>
        </w:rPr>
        <w:t xml:space="preserve">Attendance: </w:t>
      </w:r>
      <w:r w:rsidRPr="00A20881">
        <w:rPr>
          <w:rFonts w:ascii="Times New Roman" w:hAnsi="Times New Roman" w:cs="Times New Roman"/>
          <w:sz w:val="22"/>
          <w:szCs w:val="22"/>
        </w:rPr>
        <w:t>The U.S. Department of Education requires that the University have a mechanism in place to mark when Federal Student Aid recipients “begin attendance in a course.” UT Arlington instructors will report when students begin attendance in a course as part of the final grading process. Specifically, when assigning a student a grade of F, faculty report the last date a student attended their class based on evidence such as a test, participation in a class project or presentation, or an engagement online via Blackboard. This date is reported to the Department of Education for federal financial aid recipients.</w:t>
      </w:r>
    </w:p>
    <w:p w14:paraId="58427135" w14:textId="77777777" w:rsidR="00D0406B" w:rsidRPr="00C95800"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Your attendance is your participation in the course and your completion of the required components. If you were to mysteriously stop completing requirements, the last date you turned something in would be the last date of record that you attended the course.</w:t>
      </w:r>
    </w:p>
    <w:p w14:paraId="07FDF3E5" w14:textId="77777777" w:rsidR="00D0406B" w:rsidRPr="00A20881" w:rsidRDefault="00D0406B" w:rsidP="00D0406B">
      <w:pPr>
        <w:pStyle w:val="NormalWeb"/>
        <w:spacing w:before="0" w:beforeAutospacing="0" w:after="0" w:afterAutospacing="0"/>
        <w:rPr>
          <w:sz w:val="22"/>
          <w:szCs w:val="22"/>
        </w:rPr>
      </w:pPr>
      <w:r w:rsidRPr="00A20881">
        <w:rPr>
          <w:b/>
          <w:sz w:val="22"/>
          <w:szCs w:val="22"/>
        </w:rPr>
        <w:t xml:space="preserve">Drop Policy: </w:t>
      </w:r>
      <w:r w:rsidRPr="00A20881">
        <w:rPr>
          <w:sz w:val="22"/>
          <w:szCs w:val="22"/>
        </w:rPr>
        <w:t xml:space="preserve">Students may drop or swap (adding and dropping a class concurrently) classes through self-service in MyMav from the beginning of the registration period through the late registration period. After the late registration period, students must see their academic advisor to drop a class or withdraw. Undeclared students must see an advisor in the University Advising Center. Drops can continue through a point two-thirds of the way through the term or session. It is the student's responsibility to officially withdraw if they do not plan to attend after registering. </w:t>
      </w:r>
    </w:p>
    <w:p w14:paraId="34825269" w14:textId="77777777" w:rsidR="00D0406B" w:rsidRPr="00A20881" w:rsidRDefault="00D0406B" w:rsidP="00D0406B">
      <w:pPr>
        <w:pStyle w:val="NormalWeb"/>
        <w:spacing w:before="0" w:beforeAutospacing="0" w:after="0" w:afterAutospacing="0"/>
        <w:rPr>
          <w:sz w:val="22"/>
          <w:szCs w:val="22"/>
        </w:rPr>
      </w:pPr>
      <w:r w:rsidRPr="00A20881">
        <w:rPr>
          <w:rStyle w:val="Strong"/>
          <w:sz w:val="22"/>
          <w:szCs w:val="22"/>
        </w:rPr>
        <w:t>Students will Not be Automatically Dropped for Non-Attendance</w:t>
      </w:r>
      <w:r w:rsidRPr="00A20881">
        <w:rPr>
          <w:sz w:val="22"/>
          <w:szCs w:val="22"/>
        </w:rPr>
        <w:t>. Repayment of certain types of financial aid administered through the University may be required as the result of dropping classes or withdrawing. For more information, contact the Office of Financial Aid and Scholarships (</w:t>
      </w:r>
      <w:hyperlink r:id="rId11" w:history="1">
        <w:r w:rsidRPr="00A20881">
          <w:rPr>
            <w:rStyle w:val="Hyperlink"/>
            <w:sz w:val="22"/>
            <w:szCs w:val="22"/>
          </w:rPr>
          <w:t>http://wweb.uta.edu/aao/fao/</w:t>
        </w:r>
      </w:hyperlink>
      <w:r w:rsidRPr="00A20881">
        <w:rPr>
          <w:sz w:val="22"/>
          <w:szCs w:val="22"/>
        </w:rPr>
        <w:t>).</w:t>
      </w:r>
    </w:p>
    <w:p w14:paraId="06A06528"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b/>
          <w:bCs/>
          <w:sz w:val="22"/>
          <w:szCs w:val="22"/>
        </w:rPr>
        <w:t xml:space="preserve">Disability Accommodations: </w:t>
      </w:r>
      <w:r w:rsidRPr="00A20881">
        <w:rPr>
          <w:rFonts w:ascii="Times New Roman" w:hAnsi="Times New Roman" w:cs="Times New Roman"/>
          <w:sz w:val="22"/>
          <w:szCs w:val="22"/>
        </w:rPr>
        <w:t>UT</w:t>
      </w:r>
      <w:r w:rsidRPr="00A20881">
        <w:rPr>
          <w:rFonts w:ascii="Times New Roman" w:hAnsi="Times New Roman" w:cs="Times New Roman"/>
          <w:b/>
          <w:sz w:val="22"/>
          <w:szCs w:val="22"/>
        </w:rPr>
        <w:t xml:space="preserve"> </w:t>
      </w:r>
      <w:r w:rsidRPr="00A20881">
        <w:rPr>
          <w:rFonts w:ascii="Times New Roman" w:hAnsi="Times New Roman" w:cs="Times New Roman"/>
          <w:sz w:val="22"/>
          <w:szCs w:val="22"/>
        </w:rPr>
        <w:t xml:space="preserve">Arlington is on record as being committed to both the spirit and letter of all federal equal opportunity legislation, including </w:t>
      </w:r>
      <w:r w:rsidRPr="00A20881">
        <w:rPr>
          <w:rFonts w:ascii="Times New Roman" w:hAnsi="Times New Roman" w:cs="Times New Roman"/>
          <w:i/>
          <w:sz w:val="22"/>
          <w:szCs w:val="22"/>
        </w:rPr>
        <w:t xml:space="preserve">The Americans with Disabilities Act (ADA), The Americans with Disabilities Amendments Act (ADAAA), </w:t>
      </w:r>
      <w:r w:rsidRPr="00A20881">
        <w:rPr>
          <w:rFonts w:ascii="Times New Roman" w:hAnsi="Times New Roman" w:cs="Times New Roman"/>
          <w:sz w:val="22"/>
          <w:szCs w:val="22"/>
        </w:rPr>
        <w:t xml:space="preserve">and </w:t>
      </w:r>
      <w:r w:rsidRPr="00A20881">
        <w:rPr>
          <w:rFonts w:ascii="Times New Roman" w:hAnsi="Times New Roman" w:cs="Times New Roman"/>
          <w:i/>
          <w:sz w:val="22"/>
          <w:szCs w:val="22"/>
        </w:rPr>
        <w:t xml:space="preserve">Section 504 of the Rehabilitation Act. </w:t>
      </w:r>
      <w:r w:rsidRPr="00A20881">
        <w:rPr>
          <w:rFonts w:ascii="Times New Roman" w:hAnsi="Times New Roman" w:cs="Times New Roman"/>
          <w:sz w:val="22"/>
          <w:szCs w:val="22"/>
        </w:rPr>
        <w:t xml:space="preserve">All instructors at UT Arlington are required by law to provide “reasonable accommodations” to students with disabilities, so as not to discriminate on the basis of disability. Students are responsible for providing the instructor with official notification in the form of </w:t>
      </w:r>
      <w:r w:rsidRPr="00A20881">
        <w:rPr>
          <w:rFonts w:ascii="Times New Roman" w:hAnsi="Times New Roman" w:cs="Times New Roman"/>
          <w:b/>
          <w:sz w:val="22"/>
          <w:szCs w:val="22"/>
        </w:rPr>
        <w:t>a letter certified</w:t>
      </w:r>
      <w:r w:rsidRPr="00A20881">
        <w:rPr>
          <w:rFonts w:ascii="Times New Roman" w:hAnsi="Times New Roman" w:cs="Times New Roman"/>
          <w:sz w:val="22"/>
          <w:szCs w:val="22"/>
        </w:rPr>
        <w:t xml:space="preserve"> by the Office for Students with Disabilities (OSD).</w:t>
      </w:r>
      <w:r w:rsidRPr="00A20881">
        <w:rPr>
          <w:rFonts w:ascii="Times New Roman" w:hAnsi="Times New Roman" w:cs="Times New Roman"/>
          <w:b/>
          <w:sz w:val="22"/>
          <w:szCs w:val="22"/>
          <w:u w:val="single"/>
        </w:rPr>
        <w:t xml:space="preserve"> </w:t>
      </w:r>
      <w:r w:rsidRPr="00A20881">
        <w:rPr>
          <w:rFonts w:ascii="Times New Roman" w:hAnsi="Times New Roman" w:cs="Times New Roman"/>
          <w:b/>
          <w:sz w:val="22"/>
          <w:szCs w:val="22"/>
        </w:rPr>
        <w:t xml:space="preserve"> </w:t>
      </w:r>
      <w:r w:rsidRPr="00A20881">
        <w:rPr>
          <w:rFonts w:ascii="Times New Roman" w:hAnsi="Times New Roman" w:cs="Times New Roman"/>
          <w:sz w:val="22"/>
          <w:szCs w:val="22"/>
        </w:rPr>
        <w:t xml:space="preserve">Only those students who have officially documented a need for an accommodation will have their request honored. Students experiencing a range of conditions (Physical, Learning, Chronic Health, Mental Health, and Sensory) that may cause diminished academic performance or other barriers to learning may seek services and/or accommodations by contacting: </w:t>
      </w:r>
    </w:p>
    <w:p w14:paraId="52556F4B" w14:textId="77777777" w:rsidR="00D0406B" w:rsidRPr="00A20881" w:rsidRDefault="00D0406B" w:rsidP="00D0406B">
      <w:pPr>
        <w:rPr>
          <w:rFonts w:ascii="Times New Roman" w:hAnsi="Times New Roman" w:cs="Times New Roman"/>
          <w:color w:val="0563C1" w:themeColor="hyperlink"/>
          <w:sz w:val="22"/>
          <w:szCs w:val="22"/>
          <w:u w:val="single"/>
        </w:rPr>
      </w:pPr>
      <w:r w:rsidRPr="00A20881">
        <w:rPr>
          <w:rFonts w:ascii="Times New Roman" w:hAnsi="Times New Roman" w:cs="Times New Roman"/>
          <w:b/>
          <w:sz w:val="22"/>
          <w:szCs w:val="22"/>
          <w:u w:val="single"/>
        </w:rPr>
        <w:t>The Office for Students with Disabilities, (OSD)</w:t>
      </w:r>
      <w:r w:rsidRPr="00A20881">
        <w:rPr>
          <w:rFonts w:ascii="Times New Roman" w:hAnsi="Times New Roman" w:cs="Times New Roman"/>
          <w:sz w:val="22"/>
          <w:szCs w:val="22"/>
        </w:rPr>
        <w:t xml:space="preserve">  </w:t>
      </w:r>
      <w:hyperlink r:id="rId12" w:history="1">
        <w:r w:rsidRPr="00A20881">
          <w:rPr>
            <w:rStyle w:val="Hyperlink"/>
            <w:rFonts w:ascii="Times New Roman" w:hAnsi="Times New Roman" w:cs="Times New Roman"/>
            <w:sz w:val="22"/>
            <w:szCs w:val="22"/>
          </w:rPr>
          <w:t>www.uta.edu/disability</w:t>
        </w:r>
      </w:hyperlink>
      <w:r w:rsidRPr="00A20881">
        <w:rPr>
          <w:rFonts w:ascii="Times New Roman" w:hAnsi="Times New Roman" w:cs="Times New Roman"/>
          <w:sz w:val="22"/>
          <w:szCs w:val="22"/>
        </w:rPr>
        <w:t xml:space="preserve"> or calling 817-272-3364. Information regarding diagnostic criteria and policies for obtaining disability-based academic accommodations can be found at </w:t>
      </w:r>
      <w:hyperlink r:id="rId13" w:history="1">
        <w:r w:rsidRPr="00A20881">
          <w:rPr>
            <w:rStyle w:val="Hyperlink"/>
            <w:rFonts w:ascii="Times New Roman" w:hAnsi="Times New Roman" w:cs="Times New Roman"/>
            <w:sz w:val="22"/>
            <w:szCs w:val="22"/>
          </w:rPr>
          <w:t>www.uta.edu/disability</w:t>
        </w:r>
      </w:hyperlink>
      <w:r w:rsidRPr="00A20881">
        <w:rPr>
          <w:rStyle w:val="Hyperlink"/>
          <w:rFonts w:ascii="Times New Roman" w:hAnsi="Times New Roman" w:cs="Times New Roman"/>
          <w:sz w:val="22"/>
          <w:szCs w:val="22"/>
        </w:rPr>
        <w:t>.</w:t>
      </w:r>
    </w:p>
    <w:p w14:paraId="329B8031" w14:textId="77777777" w:rsidR="00D0406B" w:rsidRPr="00A20881" w:rsidRDefault="00D0406B" w:rsidP="00D0406B">
      <w:pPr>
        <w:rPr>
          <w:rFonts w:ascii="Times New Roman" w:hAnsi="Times New Roman" w:cs="Times New Roman"/>
          <w:sz w:val="22"/>
          <w:szCs w:val="22"/>
          <w:lang w:eastAsia="en-US"/>
        </w:rPr>
      </w:pPr>
      <w:r w:rsidRPr="00A20881">
        <w:rPr>
          <w:rFonts w:ascii="Times New Roman" w:hAnsi="Times New Roman" w:cs="Times New Roman"/>
          <w:b/>
          <w:sz w:val="22"/>
          <w:szCs w:val="22"/>
          <w:u w:val="single"/>
        </w:rPr>
        <w:t>Counseling and Psychological Services, (CAPS)</w:t>
      </w:r>
      <w:r w:rsidRPr="00A20881">
        <w:rPr>
          <w:rFonts w:ascii="Times New Roman" w:hAnsi="Times New Roman" w:cs="Times New Roman"/>
          <w:sz w:val="22"/>
          <w:szCs w:val="22"/>
        </w:rPr>
        <w:t xml:space="preserve">   </w:t>
      </w:r>
      <w:hyperlink r:id="rId14" w:history="1">
        <w:r w:rsidRPr="00A20881">
          <w:rPr>
            <w:rStyle w:val="Hyperlink"/>
            <w:rFonts w:ascii="Times New Roman" w:hAnsi="Times New Roman" w:cs="Times New Roman"/>
            <w:sz w:val="22"/>
            <w:szCs w:val="22"/>
          </w:rPr>
          <w:t>www.uta.edu/caps/</w:t>
        </w:r>
      </w:hyperlink>
      <w:r w:rsidRPr="00A20881">
        <w:rPr>
          <w:rFonts w:ascii="Times New Roman" w:hAnsi="Times New Roman" w:cs="Times New Roman"/>
          <w:sz w:val="22"/>
          <w:szCs w:val="22"/>
        </w:rPr>
        <w:t xml:space="preserve"> or calling 817-272-3671 is also available to all students </w:t>
      </w:r>
      <w:r w:rsidRPr="00A20881">
        <w:rPr>
          <w:rFonts w:ascii="Times New Roman" w:eastAsia="Times New Roman" w:hAnsi="Times New Roman" w:cs="Times New Roman"/>
          <w:color w:val="333333"/>
          <w:sz w:val="22"/>
          <w:szCs w:val="22"/>
          <w:shd w:val="clear" w:color="auto" w:fill="FFFFFF"/>
          <w:lang w:eastAsia="en-US"/>
        </w:rPr>
        <w:t xml:space="preserve">to help increase their understanding of personal issues, address mental and behavioral health problems and make positive changes in their lives. </w:t>
      </w:r>
    </w:p>
    <w:p w14:paraId="12919984" w14:textId="77777777" w:rsidR="00D0406B" w:rsidRPr="00A20881" w:rsidRDefault="00D0406B" w:rsidP="00D0406B">
      <w:pPr>
        <w:rPr>
          <w:rFonts w:ascii="Times New Roman" w:hAnsi="Times New Roman" w:cs="Times New Roman"/>
          <w:i/>
          <w:iCs/>
          <w:sz w:val="22"/>
          <w:szCs w:val="22"/>
        </w:rPr>
      </w:pPr>
      <w:r w:rsidRPr="00A20881">
        <w:rPr>
          <w:rFonts w:ascii="Times New Roman" w:hAnsi="Times New Roman" w:cs="Times New Roman"/>
          <w:b/>
          <w:bCs/>
          <w:sz w:val="22"/>
          <w:szCs w:val="22"/>
        </w:rPr>
        <w:t>Non-Discrimination Policy:</w:t>
      </w:r>
      <w:r w:rsidRPr="00A20881">
        <w:rPr>
          <w:rFonts w:ascii="Times New Roman" w:hAnsi="Times New Roman" w:cs="Times New Roman"/>
          <w:sz w:val="22"/>
          <w:szCs w:val="22"/>
        </w:rPr>
        <w:t xml:space="preserve"> </w:t>
      </w:r>
      <w:r w:rsidRPr="00A20881">
        <w:rPr>
          <w:rFonts w:ascii="Times New Roman" w:hAnsi="Times New Roman" w:cs="Times New Roman"/>
          <w:i/>
          <w:iCs/>
          <w:sz w:val="22"/>
          <w:szCs w:val="22"/>
        </w:rPr>
        <w:t>The University of Texas at Arlington does not discriminate on the basis of race, color, national origin, religion, age, gender, sexual orientation, disabilities, genetic information, and/or veteran status in its educational programs or activities it operates. For more information, visit </w:t>
      </w:r>
      <w:hyperlink r:id="rId15" w:history="1">
        <w:r w:rsidRPr="00A20881">
          <w:rPr>
            <w:rStyle w:val="Hyperlink"/>
            <w:rFonts w:ascii="Times New Roman" w:hAnsi="Times New Roman" w:cs="Times New Roman"/>
            <w:i/>
            <w:iCs/>
            <w:sz w:val="22"/>
            <w:szCs w:val="22"/>
          </w:rPr>
          <w:t>uta.edu/eos</w:t>
        </w:r>
      </w:hyperlink>
      <w:r w:rsidRPr="00A20881">
        <w:rPr>
          <w:rFonts w:ascii="Times New Roman" w:hAnsi="Times New Roman" w:cs="Times New Roman"/>
          <w:i/>
          <w:iCs/>
          <w:sz w:val="22"/>
          <w:szCs w:val="22"/>
        </w:rPr>
        <w:t>.</w:t>
      </w:r>
    </w:p>
    <w:p w14:paraId="76BB1BE4" w14:textId="77777777" w:rsidR="00D0406B" w:rsidRPr="00A20881" w:rsidRDefault="00D0406B" w:rsidP="00D0406B">
      <w:pPr>
        <w:rPr>
          <w:rFonts w:ascii="Times New Roman" w:eastAsia="Times New Roman" w:hAnsi="Times New Roman" w:cs="Times New Roman"/>
          <w:sz w:val="22"/>
          <w:szCs w:val="22"/>
          <w:lang w:eastAsia="en-US"/>
        </w:rPr>
      </w:pPr>
      <w:r w:rsidRPr="00A20881">
        <w:rPr>
          <w:rFonts w:ascii="Times New Roman" w:hAnsi="Times New Roman" w:cs="Times New Roman"/>
          <w:b/>
          <w:iCs/>
          <w:sz w:val="22"/>
          <w:szCs w:val="22"/>
        </w:rPr>
        <w:t xml:space="preserve">Title IX Policy: </w:t>
      </w:r>
      <w:r w:rsidRPr="00A20881">
        <w:rPr>
          <w:rFonts w:ascii="Times New Roman" w:hAnsi="Times New Roman" w:cs="Times New Roman"/>
          <w:iCs/>
          <w:sz w:val="22"/>
          <w:szCs w:val="22"/>
        </w:rPr>
        <w:t>The University of Texas at Arlington (“University”) is committed to maintaining a learning and working environment that is free from discrimination based on sex in accordance with Title IX of the Higher Education Amendments of 1972 (Title IX), which prohibits discrimination on the basis of sex in educational programs or activities; Title VII of the Civil Rights Act of 1964 (Title VII), which prohibits sex discrimination in employment; and the Campus Sexual Violence Elimination Act (SaVE Act). Sexual misconduct is a form of sex discrimination and will not be tolerated.</w:t>
      </w:r>
      <w:r w:rsidRPr="00A20881">
        <w:rPr>
          <w:rFonts w:ascii="Times New Roman" w:hAnsi="Times New Roman" w:cs="Times New Roman"/>
          <w:b/>
          <w:iCs/>
          <w:sz w:val="22"/>
          <w:szCs w:val="22"/>
        </w:rPr>
        <w:t xml:space="preserve"> </w:t>
      </w:r>
      <w:r w:rsidRPr="00A20881">
        <w:rPr>
          <w:rFonts w:ascii="Times New Roman" w:eastAsia="Times New Roman" w:hAnsi="Times New Roman" w:cs="Times New Roman"/>
          <w:i/>
          <w:iCs/>
          <w:color w:val="000000"/>
          <w:sz w:val="22"/>
          <w:szCs w:val="22"/>
          <w:shd w:val="clear" w:color="auto" w:fill="FFFFFF"/>
          <w:lang w:eastAsia="en-US"/>
        </w:rPr>
        <w:t>For information regarding Title IX, visit</w:t>
      </w:r>
      <w:r w:rsidRPr="00A20881">
        <w:rPr>
          <w:rFonts w:ascii="Times New Roman" w:eastAsia="Times New Roman" w:hAnsi="Times New Roman" w:cs="Times New Roman"/>
          <w:sz w:val="22"/>
          <w:szCs w:val="22"/>
          <w:lang w:eastAsia="en-US"/>
        </w:rPr>
        <w:t xml:space="preserve"> </w:t>
      </w:r>
      <w:hyperlink r:id="rId16" w:history="1">
        <w:r w:rsidRPr="00A20881">
          <w:rPr>
            <w:rStyle w:val="Hyperlink"/>
            <w:rFonts w:ascii="Times New Roman" w:hAnsi="Times New Roman" w:cs="Times New Roman"/>
            <w:sz w:val="22"/>
            <w:szCs w:val="22"/>
          </w:rPr>
          <w:t>www.uta.edu/titleIX</w:t>
        </w:r>
      </w:hyperlink>
      <w:r w:rsidRPr="00A20881">
        <w:rPr>
          <w:rFonts w:ascii="Times New Roman" w:hAnsi="Times New Roman" w:cs="Times New Roman"/>
          <w:sz w:val="22"/>
          <w:szCs w:val="22"/>
        </w:rPr>
        <w:t xml:space="preserve"> or contact Ms. Jean Hood, Vice President and Title IX Coordinator at (817) 272-7091 or </w:t>
      </w:r>
      <w:hyperlink r:id="rId17" w:history="1">
        <w:r w:rsidRPr="00A20881">
          <w:rPr>
            <w:rStyle w:val="Hyperlink"/>
            <w:rFonts w:ascii="Times New Roman" w:hAnsi="Times New Roman" w:cs="Times New Roman"/>
            <w:sz w:val="22"/>
            <w:szCs w:val="22"/>
          </w:rPr>
          <w:t>jmhood@uta.edu</w:t>
        </w:r>
      </w:hyperlink>
      <w:r w:rsidRPr="00A20881">
        <w:rPr>
          <w:rFonts w:ascii="Times New Roman" w:hAnsi="Times New Roman" w:cs="Times New Roman"/>
          <w:sz w:val="22"/>
          <w:szCs w:val="22"/>
        </w:rPr>
        <w:t>.</w:t>
      </w:r>
    </w:p>
    <w:p w14:paraId="0329E9DA" w14:textId="77777777" w:rsidR="00D0406B" w:rsidRPr="00A20881" w:rsidRDefault="00D0406B" w:rsidP="00D0406B">
      <w:pPr>
        <w:keepNext/>
        <w:rPr>
          <w:rFonts w:ascii="Times New Roman" w:hAnsi="Times New Roman" w:cs="Times New Roman"/>
          <w:sz w:val="22"/>
          <w:szCs w:val="22"/>
        </w:rPr>
      </w:pPr>
      <w:r w:rsidRPr="00A20881">
        <w:rPr>
          <w:rFonts w:ascii="Times New Roman" w:hAnsi="Times New Roman" w:cs="Times New Roman"/>
          <w:b/>
          <w:bCs/>
          <w:sz w:val="22"/>
          <w:szCs w:val="22"/>
        </w:rPr>
        <w:t xml:space="preserve">Academic Integrity: </w:t>
      </w:r>
      <w:r w:rsidRPr="00A20881">
        <w:rPr>
          <w:rFonts w:ascii="Times New Roman" w:hAnsi="Times New Roman" w:cs="Times New Roman"/>
          <w:sz w:val="22"/>
          <w:szCs w:val="22"/>
        </w:rPr>
        <w:t>Students enrolled all UT Arlington courses are expected to adhere to the UT Arlington Honor Code:</w:t>
      </w:r>
    </w:p>
    <w:p w14:paraId="79FCF296" w14:textId="77777777" w:rsidR="00D0406B" w:rsidRPr="00A20881" w:rsidRDefault="00D0406B" w:rsidP="00D0406B">
      <w:pPr>
        <w:keepNext/>
        <w:rPr>
          <w:rFonts w:ascii="Times New Roman" w:hAnsi="Times New Roman" w:cs="Times New Roman"/>
          <w:sz w:val="22"/>
          <w:szCs w:val="22"/>
        </w:rPr>
      </w:pPr>
    </w:p>
    <w:p w14:paraId="77F34CA4" w14:textId="77777777" w:rsidR="00D0406B" w:rsidRPr="00A20881" w:rsidRDefault="00D0406B" w:rsidP="00D0406B">
      <w:pPr>
        <w:pStyle w:val="Default"/>
        <w:spacing w:after="80"/>
        <w:ind w:left="720" w:right="432"/>
        <w:rPr>
          <w:i/>
          <w:sz w:val="22"/>
          <w:szCs w:val="22"/>
        </w:rPr>
      </w:pPr>
      <w:r w:rsidRPr="00A20881">
        <w:rPr>
          <w:i/>
          <w:sz w:val="22"/>
          <w:szCs w:val="22"/>
        </w:rPr>
        <w:t xml:space="preserve">I pledge, on my honor, to uphold UT Arlington’s tradition of academic integrity, a tradition that values hard work and honest effort in the pursuit of academic excellence. </w:t>
      </w:r>
    </w:p>
    <w:p w14:paraId="4BD032ED" w14:textId="77777777" w:rsidR="00D0406B" w:rsidRPr="00A20881" w:rsidRDefault="00D0406B" w:rsidP="00D0406B">
      <w:pPr>
        <w:pStyle w:val="Default"/>
        <w:spacing w:after="80"/>
        <w:ind w:left="720" w:right="432"/>
        <w:rPr>
          <w:i/>
          <w:sz w:val="22"/>
          <w:szCs w:val="22"/>
        </w:rPr>
      </w:pPr>
      <w:r w:rsidRPr="00A20881">
        <w:rPr>
          <w:i/>
          <w:sz w:val="22"/>
          <w:szCs w:val="22"/>
        </w:rPr>
        <w:t>I promise that I will submit only work that I personally create or contribute to group collaborations, and I will appropriately reference any work from other sources. I will follow the highest standards of integrity and uphold the spirit of the Honor Code.</w:t>
      </w:r>
    </w:p>
    <w:p w14:paraId="0D3E97FA" w14:textId="77777777" w:rsidR="00D0406B" w:rsidRPr="00A20881" w:rsidRDefault="00D0406B" w:rsidP="00D0406B">
      <w:pPr>
        <w:pStyle w:val="Default"/>
        <w:spacing w:after="80"/>
        <w:ind w:left="720" w:right="432"/>
        <w:rPr>
          <w:i/>
          <w:sz w:val="22"/>
          <w:szCs w:val="22"/>
        </w:rPr>
      </w:pPr>
    </w:p>
    <w:p w14:paraId="3558F82F" w14:textId="77777777" w:rsidR="00D0406B" w:rsidRPr="00A20881" w:rsidRDefault="00D0406B" w:rsidP="00D0406B">
      <w:pPr>
        <w:keepNext/>
        <w:rPr>
          <w:rFonts w:ascii="Times New Roman" w:hAnsi="Times New Roman" w:cs="Times New Roman"/>
          <w:sz w:val="22"/>
          <w:szCs w:val="22"/>
        </w:rPr>
      </w:pPr>
      <w:r w:rsidRPr="00A20881">
        <w:rPr>
          <w:rFonts w:ascii="Times New Roman" w:hAnsi="Times New Roman" w:cs="Times New Roman"/>
          <w:sz w:val="22"/>
          <w:szCs w:val="22"/>
        </w:rPr>
        <w:t xml:space="preserve">UT Arlington faculty members may employ the Honor Code in their courses by having students acknowledge the honor code as part of an examination or requiring students to incorporate the honor code into any work submitted. Per UT System </w:t>
      </w:r>
      <w:r w:rsidRPr="00A20881">
        <w:rPr>
          <w:rFonts w:ascii="Times New Roman" w:hAnsi="Times New Roman" w:cs="Times New Roman"/>
          <w:i/>
          <w:sz w:val="22"/>
          <w:szCs w:val="22"/>
        </w:rPr>
        <w:t>Regents’ Rule</w:t>
      </w:r>
      <w:r w:rsidRPr="00A20881">
        <w:rPr>
          <w:rFonts w:ascii="Times New Roman" w:hAnsi="Times New Roman" w:cs="Times New Roman"/>
          <w:sz w:val="22"/>
          <w:szCs w:val="22"/>
        </w:rPr>
        <w:t xml:space="preserve"> 50101, §2.2, suspected violations of university’s standards for academic integrity (including the Honor Code) will be referred to the Office of Student Conduct. Violators will be disciplined in accordance with University policy, which may result in the student’s suspension or expulsion from the University. Additional information is available at </w:t>
      </w:r>
      <w:hyperlink r:id="rId18" w:history="1">
        <w:r w:rsidRPr="00A20881">
          <w:rPr>
            <w:rStyle w:val="Hyperlink"/>
            <w:rFonts w:ascii="Times New Roman" w:hAnsi="Times New Roman" w:cs="Times New Roman"/>
            <w:sz w:val="22"/>
            <w:szCs w:val="22"/>
          </w:rPr>
          <w:t>https://www.uta.edu/conduct/</w:t>
        </w:r>
      </w:hyperlink>
      <w:r w:rsidRPr="00A20881">
        <w:rPr>
          <w:rFonts w:ascii="Times New Roman" w:hAnsi="Times New Roman" w:cs="Times New Roman"/>
          <w:sz w:val="22"/>
          <w:szCs w:val="22"/>
        </w:rPr>
        <w:t>. By remaining enrolled in my course, you have acknowledged and agreed to abide by the Honor Code.</w:t>
      </w:r>
    </w:p>
    <w:p w14:paraId="3135FCEA"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b/>
          <w:sz w:val="22"/>
          <w:szCs w:val="22"/>
        </w:rPr>
        <w:t xml:space="preserve">Electronic Communication: </w:t>
      </w:r>
      <w:r w:rsidRPr="00A20881">
        <w:rPr>
          <w:rFonts w:ascii="Times New Roman" w:hAnsi="Times New Roman" w:cs="Times New Roman"/>
          <w:sz w:val="22"/>
          <w:szCs w:val="22"/>
        </w:rPr>
        <w:t xml:space="preserve">UT Arlington has adopted Mav Mail as its official means to communicate with students about important deadlines and events, as well as to transact university-related business regarding financial aid, tuition, grades, graduation, etc. </w:t>
      </w:r>
      <w:r w:rsidRPr="00A20881">
        <w:rPr>
          <w:rFonts w:ascii="Times New Roman" w:hAnsi="Times New Roman" w:cs="Times New Roman"/>
          <w:i/>
          <w:sz w:val="22"/>
          <w:szCs w:val="22"/>
          <w:u w:val="single"/>
        </w:rPr>
        <w:t>This means that I can only communicate with you from your official UTA MavMail account.</w:t>
      </w:r>
      <w:r w:rsidRPr="00A20881">
        <w:rPr>
          <w:rFonts w:ascii="Times New Roman" w:hAnsi="Times New Roman" w:cs="Times New Roman"/>
          <w:sz w:val="22"/>
          <w:szCs w:val="22"/>
        </w:rPr>
        <w:t xml:space="preserve"> All students are assigned a Mav Mail account and are responsible for checking the inbox regularly. There is no additional charge to students for using this account, which remains active even after graduation. Information about activating and using Mav Mail is available at </w:t>
      </w:r>
      <w:hyperlink r:id="rId19" w:history="1">
        <w:r w:rsidRPr="00A20881">
          <w:rPr>
            <w:rStyle w:val="Hyperlink"/>
            <w:rFonts w:ascii="Times New Roman" w:hAnsi="Times New Roman" w:cs="Times New Roman"/>
            <w:sz w:val="22"/>
            <w:szCs w:val="22"/>
          </w:rPr>
          <w:t>http://www.uta.edu/oit/cs/email/mavmail.php</w:t>
        </w:r>
      </w:hyperlink>
      <w:r w:rsidRPr="00A20881">
        <w:rPr>
          <w:rFonts w:ascii="Times New Roman" w:hAnsi="Times New Roman" w:cs="Times New Roman"/>
          <w:sz w:val="22"/>
          <w:szCs w:val="22"/>
        </w:rPr>
        <w:t>.</w:t>
      </w:r>
    </w:p>
    <w:p w14:paraId="7F346EAD"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b/>
          <w:sz w:val="22"/>
          <w:szCs w:val="22"/>
        </w:rPr>
        <w:t>Campus Carry:</w:t>
      </w:r>
      <w:r w:rsidRPr="00A20881">
        <w:rPr>
          <w:rFonts w:ascii="Times New Roman" w:hAnsi="Times New Roman" w:cs="Times New Roman"/>
          <w:sz w:val="22"/>
          <w:szCs w:val="22"/>
        </w:rPr>
        <w:t xml:space="preserve">  Effective August 1, 2016, the Campus Carry law (Senate Bill 11) allows those licensed individuals to carry a concealed handgun in buildings on public university campuses, except in locations the University establishes as prohibited. Under the new law, openly carrying handguns is not allowed on college campuses. For more information, visit </w:t>
      </w:r>
      <w:hyperlink r:id="rId20" w:history="1">
        <w:r w:rsidRPr="00A20881">
          <w:rPr>
            <w:rStyle w:val="Hyperlink"/>
            <w:rFonts w:ascii="Times New Roman" w:hAnsi="Times New Roman" w:cs="Times New Roman"/>
            <w:sz w:val="22"/>
            <w:szCs w:val="22"/>
          </w:rPr>
          <w:t>http://www.uta.edu/news/info/campus-carry/</w:t>
        </w:r>
      </w:hyperlink>
    </w:p>
    <w:p w14:paraId="1986E29A" w14:textId="77777777" w:rsidR="00D0406B" w:rsidRPr="00A20881" w:rsidRDefault="00D0406B" w:rsidP="00D0406B">
      <w:pPr>
        <w:autoSpaceDE w:val="0"/>
        <w:autoSpaceDN w:val="0"/>
        <w:adjustRightInd w:val="0"/>
        <w:rPr>
          <w:rFonts w:ascii="Times New Roman" w:hAnsi="Times New Roman" w:cs="Times New Roman"/>
          <w:bCs/>
          <w:sz w:val="22"/>
          <w:szCs w:val="22"/>
        </w:rPr>
      </w:pPr>
      <w:r w:rsidRPr="00A20881">
        <w:rPr>
          <w:rFonts w:ascii="Times New Roman" w:hAnsi="Times New Roman" w:cs="Times New Roman"/>
          <w:b/>
          <w:sz w:val="22"/>
          <w:szCs w:val="22"/>
        </w:rPr>
        <w:t xml:space="preserve">Student Feedback Survey: </w:t>
      </w:r>
      <w:r w:rsidRPr="00A20881">
        <w:rPr>
          <w:rFonts w:ascii="Times New Roman" w:hAnsi="Times New Roman" w:cs="Times New Roman"/>
          <w:bCs/>
          <w:sz w:val="22"/>
          <w:szCs w:val="22"/>
        </w:rPr>
        <w:t xml:space="preserve">At the end of each term, students enrolled in face-to-face and online classes categorized as “lecture,” “seminar,” or “laboratory” are directed to complete an online Student Feedback Survey (SFS). Instructions on how to access the SFS for this course will be sent directly to each student through Mav Mail approximately 10 days before the end of the term. Each student’s feedback via the SFS database is aggregated with that of other students enrolled in the course.  Students’ anonymity will be protected to the extent that the law allows. UT Arlington’s effort to solicit, gather, tabulate, and publish student feedback is required by state law and aggregate results are posted online. Data from SFS is also used for faculty and program evaluations. For more information, visit </w:t>
      </w:r>
      <w:hyperlink r:id="rId21" w:history="1">
        <w:r w:rsidRPr="00A20881">
          <w:rPr>
            <w:rStyle w:val="Hyperlink"/>
            <w:rFonts w:ascii="Times New Roman" w:hAnsi="Times New Roman" w:cs="Times New Roman"/>
            <w:bCs/>
            <w:sz w:val="22"/>
            <w:szCs w:val="22"/>
          </w:rPr>
          <w:t>http://www.uta.edu/sfs</w:t>
        </w:r>
      </w:hyperlink>
      <w:r w:rsidRPr="00A20881">
        <w:rPr>
          <w:rFonts w:ascii="Times New Roman" w:hAnsi="Times New Roman" w:cs="Times New Roman"/>
          <w:bCs/>
          <w:sz w:val="22"/>
          <w:szCs w:val="22"/>
        </w:rPr>
        <w:t xml:space="preserve">. </w:t>
      </w:r>
    </w:p>
    <w:p w14:paraId="66AFFC3E"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b/>
          <w:bCs/>
          <w:sz w:val="22"/>
          <w:szCs w:val="22"/>
        </w:rPr>
        <w:t>Student Support Services</w:t>
      </w:r>
      <w:r w:rsidRPr="00A20881">
        <w:rPr>
          <w:rFonts w:ascii="Times New Roman" w:hAnsi="Times New Roman" w:cs="Times New Roman"/>
          <w:sz w:val="22"/>
          <w:szCs w:val="22"/>
        </w:rPr>
        <w:t>:</w:t>
      </w:r>
      <w:r w:rsidRPr="00A20881">
        <w:rPr>
          <w:rFonts w:ascii="Times New Roman" w:hAnsi="Times New Roman" w:cs="Times New Roman"/>
          <w:b/>
          <w:bCs/>
          <w:sz w:val="22"/>
          <w:szCs w:val="22"/>
        </w:rPr>
        <w:t xml:space="preserve"> </w:t>
      </w:r>
      <w:r w:rsidRPr="00A20881">
        <w:rPr>
          <w:rFonts w:ascii="Times New Roman" w:hAnsi="Times New Roman" w:cs="Times New Roman"/>
          <w:sz w:val="22"/>
          <w:szCs w:val="22"/>
        </w:rPr>
        <w:t xml:space="preserve">UT Arlington provides a variety of resources and programs designed to help students deal with personal situations such as </w:t>
      </w:r>
      <w:r w:rsidRPr="00A20881">
        <w:rPr>
          <w:rFonts w:ascii="Times New Roman" w:hAnsi="Times New Roman" w:cs="Times New Roman"/>
          <w:b/>
          <w:i/>
          <w:sz w:val="22"/>
          <w:szCs w:val="22"/>
        </w:rPr>
        <w:t>domestic or relationship violence, homelessness or food insecurity</w:t>
      </w:r>
      <w:r w:rsidRPr="00A20881">
        <w:rPr>
          <w:rFonts w:ascii="Times New Roman" w:hAnsi="Times New Roman" w:cs="Times New Roman"/>
          <w:sz w:val="22"/>
          <w:szCs w:val="22"/>
        </w:rPr>
        <w:t xml:space="preserve">, develop academic skills, and better understand concepts and information related to their courses. Resources include </w:t>
      </w:r>
      <w:hyperlink r:id="rId22" w:history="1">
        <w:r w:rsidRPr="00A20881">
          <w:rPr>
            <w:rStyle w:val="Hyperlink"/>
            <w:rFonts w:ascii="Times New Roman" w:hAnsi="Times New Roman" w:cs="Times New Roman"/>
            <w:sz w:val="22"/>
            <w:szCs w:val="22"/>
          </w:rPr>
          <w:t>tutoring</w:t>
        </w:r>
      </w:hyperlink>
      <w:r w:rsidRPr="00A20881">
        <w:rPr>
          <w:rFonts w:ascii="Times New Roman" w:hAnsi="Times New Roman" w:cs="Times New Roman"/>
          <w:sz w:val="22"/>
          <w:szCs w:val="22"/>
        </w:rPr>
        <w:t xml:space="preserve">, </w:t>
      </w:r>
      <w:hyperlink r:id="rId23" w:history="1">
        <w:r w:rsidRPr="00A20881">
          <w:rPr>
            <w:rStyle w:val="Hyperlink"/>
            <w:rFonts w:ascii="Times New Roman" w:hAnsi="Times New Roman" w:cs="Times New Roman"/>
            <w:sz w:val="22"/>
            <w:szCs w:val="22"/>
          </w:rPr>
          <w:t>major-based learning centers</w:t>
        </w:r>
      </w:hyperlink>
      <w:r w:rsidRPr="00A20881">
        <w:rPr>
          <w:rFonts w:ascii="Times New Roman" w:hAnsi="Times New Roman" w:cs="Times New Roman"/>
          <w:sz w:val="22"/>
          <w:szCs w:val="22"/>
        </w:rPr>
        <w:t xml:space="preserve">, developmental education, </w:t>
      </w:r>
      <w:hyperlink r:id="rId24" w:history="1">
        <w:r w:rsidRPr="00A20881">
          <w:rPr>
            <w:rStyle w:val="Hyperlink"/>
            <w:rFonts w:ascii="Times New Roman" w:hAnsi="Times New Roman" w:cs="Times New Roman"/>
            <w:sz w:val="22"/>
            <w:szCs w:val="22"/>
          </w:rPr>
          <w:t>advising and mentoring</w:t>
        </w:r>
      </w:hyperlink>
      <w:r w:rsidRPr="00A20881">
        <w:rPr>
          <w:rFonts w:ascii="Times New Roman" w:hAnsi="Times New Roman" w:cs="Times New Roman"/>
          <w:sz w:val="22"/>
          <w:szCs w:val="22"/>
        </w:rPr>
        <w:t xml:space="preserve">, personal counseling, and </w:t>
      </w:r>
      <w:hyperlink r:id="rId25" w:history="1">
        <w:r w:rsidRPr="00A20881">
          <w:rPr>
            <w:rStyle w:val="Hyperlink"/>
            <w:rFonts w:ascii="Times New Roman" w:hAnsi="Times New Roman" w:cs="Times New Roman"/>
            <w:sz w:val="22"/>
            <w:szCs w:val="22"/>
          </w:rPr>
          <w:t>federally funded programs</w:t>
        </w:r>
      </w:hyperlink>
      <w:r w:rsidRPr="00A20881">
        <w:rPr>
          <w:rFonts w:ascii="Times New Roman" w:hAnsi="Times New Roman" w:cs="Times New Roman"/>
          <w:sz w:val="22"/>
          <w:szCs w:val="22"/>
        </w:rPr>
        <w:t xml:space="preserve">. </w:t>
      </w:r>
    </w:p>
    <w:p w14:paraId="086CCF9C" w14:textId="77777777" w:rsidR="00D0406B" w:rsidRPr="00A20881" w:rsidRDefault="00D0406B" w:rsidP="00D0406B">
      <w:pPr>
        <w:rPr>
          <w:rFonts w:ascii="Times New Roman" w:hAnsi="Times New Roman" w:cs="Times New Roman"/>
          <w:b/>
          <w:bCs/>
          <w:color w:val="0000FF"/>
          <w:sz w:val="22"/>
          <w:szCs w:val="22"/>
        </w:rPr>
      </w:pPr>
      <w:r w:rsidRPr="00A20881">
        <w:rPr>
          <w:rFonts w:ascii="Times New Roman" w:hAnsi="Times New Roman" w:cs="Times New Roman"/>
          <w:sz w:val="22"/>
          <w:szCs w:val="22"/>
        </w:rPr>
        <w:t xml:space="preserve">For individualized referrals, students may visit the reception desk at University College (Ransom Hall), call the Maverick Resource Hotline at 817-272-6107, send a message to </w:t>
      </w:r>
      <w:hyperlink r:id="rId26" w:history="1">
        <w:r w:rsidRPr="00A20881">
          <w:rPr>
            <w:rStyle w:val="Hyperlink"/>
            <w:rFonts w:ascii="Times New Roman" w:hAnsi="Times New Roman" w:cs="Times New Roman"/>
            <w:sz w:val="22"/>
            <w:szCs w:val="22"/>
          </w:rPr>
          <w:t>resources@uta.edu</w:t>
        </w:r>
      </w:hyperlink>
      <w:r w:rsidRPr="00A20881">
        <w:rPr>
          <w:rFonts w:ascii="Times New Roman" w:hAnsi="Times New Roman" w:cs="Times New Roman"/>
          <w:sz w:val="22"/>
          <w:szCs w:val="22"/>
        </w:rPr>
        <w:t xml:space="preserve">, or view the information at </w:t>
      </w:r>
      <w:hyperlink r:id="rId27" w:history="1">
        <w:r w:rsidRPr="00A20881">
          <w:rPr>
            <w:rStyle w:val="Hyperlink"/>
            <w:rFonts w:ascii="Times New Roman" w:hAnsi="Times New Roman" w:cs="Times New Roman"/>
            <w:sz w:val="22"/>
            <w:szCs w:val="22"/>
          </w:rPr>
          <w:t>http://www.uta.edu/universitycollege/resources/index.php</w:t>
        </w:r>
      </w:hyperlink>
      <w:r w:rsidRPr="00A20881">
        <w:rPr>
          <w:rFonts w:ascii="Times New Roman" w:hAnsi="Times New Roman" w:cs="Times New Roman"/>
          <w:sz w:val="22"/>
          <w:szCs w:val="22"/>
        </w:rPr>
        <w:t>.</w:t>
      </w:r>
    </w:p>
    <w:p w14:paraId="51655B87" w14:textId="77777777" w:rsidR="00D0406B" w:rsidRPr="00A20881" w:rsidRDefault="00D0406B" w:rsidP="00D0406B">
      <w:pPr>
        <w:rPr>
          <w:rFonts w:ascii="Times New Roman" w:hAnsi="Times New Roman" w:cs="Times New Roman"/>
          <w:color w:val="000000" w:themeColor="text1"/>
          <w:sz w:val="22"/>
          <w:szCs w:val="22"/>
        </w:rPr>
      </w:pPr>
      <w:r w:rsidRPr="00A20881">
        <w:rPr>
          <w:rFonts w:ascii="Times New Roman" w:hAnsi="Times New Roman" w:cs="Times New Roman"/>
          <w:b/>
          <w:bCs/>
          <w:color w:val="000000" w:themeColor="text1"/>
          <w:sz w:val="22"/>
          <w:szCs w:val="22"/>
        </w:rPr>
        <w:t>The IDEAS Center (</w:t>
      </w:r>
      <w:r w:rsidRPr="00A20881">
        <w:rPr>
          <w:rFonts w:ascii="Times New Roman" w:hAnsi="Times New Roman" w:cs="Times New Roman"/>
          <w:bCs/>
          <w:color w:val="000000" w:themeColor="text1"/>
          <w:sz w:val="22"/>
          <w:szCs w:val="22"/>
        </w:rPr>
        <w:t>2</w:t>
      </w:r>
      <w:r w:rsidRPr="00A20881">
        <w:rPr>
          <w:rFonts w:ascii="Times New Roman" w:hAnsi="Times New Roman" w:cs="Times New Roman"/>
          <w:bCs/>
          <w:color w:val="000000" w:themeColor="text1"/>
          <w:sz w:val="22"/>
          <w:szCs w:val="22"/>
          <w:vertAlign w:val="superscript"/>
        </w:rPr>
        <w:t>nd</w:t>
      </w:r>
      <w:r w:rsidRPr="00A20881">
        <w:rPr>
          <w:rFonts w:ascii="Times New Roman" w:hAnsi="Times New Roman" w:cs="Times New Roman"/>
          <w:bCs/>
          <w:color w:val="000000" w:themeColor="text1"/>
          <w:sz w:val="22"/>
          <w:szCs w:val="22"/>
        </w:rPr>
        <w:t xml:space="preserve"> Floor of Central Library) offers </w:t>
      </w:r>
      <w:r w:rsidRPr="00A20881">
        <w:rPr>
          <w:rFonts w:ascii="Times New Roman" w:hAnsi="Times New Roman" w:cs="Times New Roman"/>
          <w:b/>
          <w:bCs/>
          <w:color w:val="000000" w:themeColor="text1"/>
          <w:sz w:val="22"/>
          <w:szCs w:val="22"/>
        </w:rPr>
        <w:t>free</w:t>
      </w:r>
      <w:r w:rsidRPr="00A20881">
        <w:rPr>
          <w:rFonts w:ascii="Times New Roman" w:hAnsi="Times New Roman" w:cs="Times New Roman"/>
          <w:bCs/>
          <w:color w:val="000000" w:themeColor="text1"/>
          <w:sz w:val="22"/>
          <w:szCs w:val="22"/>
        </w:rPr>
        <w:t xml:space="preserve"> tutoring to all students with a focus on transfer students, sophomores, veterans and others undergoing a transition to UT Arlington. To schedule an appointment with a peer tutor or mentor email </w:t>
      </w:r>
      <w:hyperlink r:id="rId28" w:history="1">
        <w:r w:rsidRPr="00A20881">
          <w:rPr>
            <w:rStyle w:val="Hyperlink"/>
            <w:rFonts w:ascii="Times New Roman" w:hAnsi="Times New Roman" w:cs="Times New Roman"/>
            <w:bCs/>
            <w:color w:val="000000" w:themeColor="text1"/>
            <w:sz w:val="22"/>
            <w:szCs w:val="22"/>
          </w:rPr>
          <w:t>IDEAS@uta.edu</w:t>
        </w:r>
      </w:hyperlink>
      <w:r w:rsidRPr="00A20881">
        <w:rPr>
          <w:rFonts w:ascii="Times New Roman" w:hAnsi="Times New Roman" w:cs="Times New Roman"/>
          <w:bCs/>
          <w:color w:val="000000" w:themeColor="text1"/>
          <w:sz w:val="22"/>
          <w:szCs w:val="22"/>
        </w:rPr>
        <w:t xml:space="preserve"> or call (817) 272-6593.</w:t>
      </w:r>
      <w:r w:rsidRPr="00A20881">
        <w:rPr>
          <w:rFonts w:ascii="Times New Roman" w:hAnsi="Times New Roman" w:cs="Times New Roman"/>
          <w:b/>
          <w:bCs/>
          <w:color w:val="000000" w:themeColor="text1"/>
          <w:sz w:val="22"/>
          <w:szCs w:val="22"/>
        </w:rPr>
        <w:t>The English Writing Center (411LIBR)</w:t>
      </w:r>
      <w:r w:rsidRPr="00A20881">
        <w:rPr>
          <w:rFonts w:ascii="Times New Roman" w:hAnsi="Times New Roman" w:cs="Times New Roman"/>
          <w:color w:val="000000" w:themeColor="text1"/>
          <w:sz w:val="22"/>
          <w:szCs w:val="22"/>
        </w:rPr>
        <w:t xml:space="preserve">: The Writing Center Offers free tutoring in 20-, 40-, or 60-minute face-to-face and online sessions to all UTA students on any phase of their UTA coursework. Our hours are 9 am to 8 pm Mon.-Thurs., 9 am-3 pm Fri. and Noon-6 pm Sat. and Sun. Register and make appointments online at </w:t>
      </w:r>
      <w:r w:rsidRPr="00A20881">
        <w:rPr>
          <w:rFonts w:ascii="Times New Roman" w:hAnsi="Times New Roman" w:cs="Times New Roman"/>
          <w:color w:val="0000FF"/>
          <w:sz w:val="22"/>
          <w:szCs w:val="22"/>
          <w:u w:val="single"/>
        </w:rPr>
        <w:t>http://uta.mywconline.com</w:t>
      </w:r>
      <w:r w:rsidRPr="00A20881">
        <w:rPr>
          <w:rFonts w:ascii="Times New Roman" w:hAnsi="Times New Roman" w:cs="Times New Roman"/>
          <w:color w:val="000000" w:themeColor="text1"/>
          <w:sz w:val="22"/>
          <w:szCs w:val="22"/>
        </w:rPr>
        <w:t xml:space="preserve">. Classroom Visits, workshops, and specialized services for graduate students are also available. Please see </w:t>
      </w:r>
      <w:hyperlink r:id="rId29" w:history="1">
        <w:r w:rsidRPr="00A20881">
          <w:rPr>
            <w:rStyle w:val="Hyperlink"/>
            <w:rFonts w:ascii="Times New Roman" w:hAnsi="Times New Roman" w:cs="Times New Roman"/>
            <w:sz w:val="22"/>
            <w:szCs w:val="22"/>
          </w:rPr>
          <w:t>www.uta.edu/owl</w:t>
        </w:r>
      </w:hyperlink>
      <w:r w:rsidRPr="00A20881">
        <w:rPr>
          <w:rFonts w:ascii="Times New Roman" w:hAnsi="Times New Roman" w:cs="Times New Roman"/>
          <w:color w:val="000000" w:themeColor="text1"/>
          <w:sz w:val="22"/>
          <w:szCs w:val="22"/>
        </w:rPr>
        <w:t xml:space="preserve"> for detailed information on all our programs and services.</w:t>
      </w:r>
    </w:p>
    <w:p w14:paraId="38752B4D" w14:textId="77777777" w:rsidR="00D0406B" w:rsidRPr="00A20881" w:rsidRDefault="00D0406B" w:rsidP="00D0406B">
      <w:pPr>
        <w:spacing w:before="100" w:beforeAutospacing="1" w:after="100" w:afterAutospacing="1"/>
        <w:rPr>
          <w:rFonts w:ascii="Times New Roman" w:hAnsi="Times New Roman" w:cs="Times New Roman"/>
          <w:color w:val="000000" w:themeColor="text1"/>
          <w:sz w:val="22"/>
          <w:szCs w:val="22"/>
        </w:rPr>
      </w:pPr>
      <w:r w:rsidRPr="00A20881">
        <w:rPr>
          <w:rFonts w:ascii="Times New Roman" w:hAnsi="Times New Roman" w:cs="Times New Roman"/>
          <w:color w:val="000000" w:themeColor="text1"/>
          <w:sz w:val="22"/>
          <w:szCs w:val="22"/>
        </w:rPr>
        <w:t>The Library’s 2</w:t>
      </w:r>
      <w:r w:rsidRPr="00A20881">
        <w:rPr>
          <w:rFonts w:ascii="Times New Roman" w:hAnsi="Times New Roman" w:cs="Times New Roman"/>
          <w:color w:val="000000" w:themeColor="text1"/>
          <w:sz w:val="22"/>
          <w:szCs w:val="22"/>
          <w:vertAlign w:val="superscript"/>
        </w:rPr>
        <w:t>nd</w:t>
      </w:r>
      <w:r w:rsidRPr="00A20881">
        <w:rPr>
          <w:rFonts w:ascii="Times New Roman" w:hAnsi="Times New Roman" w:cs="Times New Roman"/>
          <w:color w:val="000000" w:themeColor="text1"/>
          <w:sz w:val="22"/>
          <w:szCs w:val="22"/>
        </w:rPr>
        <w:t xml:space="preserve"> floor Academic Plaza offers students a central hub of support services, including IDEAS Center, University Advising Services, Transfer UTA and various college/school advising hours. Services are available during the library’s hours of operation. </w:t>
      </w:r>
      <w:hyperlink r:id="rId30" w:history="1">
        <w:r w:rsidRPr="00A20881">
          <w:rPr>
            <w:rStyle w:val="Hyperlink"/>
            <w:rFonts w:ascii="Times New Roman" w:hAnsi="Times New Roman" w:cs="Times New Roman"/>
            <w:sz w:val="22"/>
            <w:szCs w:val="22"/>
          </w:rPr>
          <w:t>http://library.uta.edu/academic-plaza</w:t>
        </w:r>
      </w:hyperlink>
    </w:p>
    <w:p w14:paraId="020AF9F9" w14:textId="77777777" w:rsidR="00D0406B" w:rsidRPr="00A20881" w:rsidRDefault="00D0406B" w:rsidP="00D0406B">
      <w:pPr>
        <w:tabs>
          <w:tab w:val="left" w:leader="dot" w:pos="3600"/>
        </w:tabs>
        <w:rPr>
          <w:rFonts w:ascii="Times New Roman" w:hAnsi="Times New Roman" w:cs="Times New Roman"/>
          <w:bCs/>
          <w:color w:val="000000" w:themeColor="text1"/>
          <w:sz w:val="22"/>
          <w:szCs w:val="22"/>
        </w:rPr>
      </w:pPr>
      <w:r w:rsidRPr="00A20881">
        <w:rPr>
          <w:rFonts w:ascii="Times New Roman" w:hAnsi="Times New Roman" w:cs="Times New Roman"/>
          <w:b/>
          <w:color w:val="000000" w:themeColor="text1"/>
          <w:sz w:val="22"/>
          <w:szCs w:val="22"/>
        </w:rPr>
        <w:t xml:space="preserve">Librarian to Contact: </w:t>
      </w:r>
      <w:r>
        <w:rPr>
          <w:rFonts w:ascii="Times New Roman" w:hAnsi="Times New Roman" w:cs="Times New Roman"/>
          <w:color w:val="000000" w:themeColor="text1"/>
          <w:sz w:val="22"/>
          <w:szCs w:val="22"/>
        </w:rPr>
        <w:t>Anthropology</w:t>
      </w:r>
      <w:r w:rsidRPr="00A20881">
        <w:rPr>
          <w:rFonts w:ascii="Times New Roman" w:hAnsi="Times New Roman" w:cs="Times New Roman"/>
          <w:color w:val="000000" w:themeColor="text1"/>
          <w:sz w:val="22"/>
          <w:szCs w:val="22"/>
        </w:rPr>
        <w:t>’s Subject Librarian is John Dillard.</w:t>
      </w:r>
      <w:r w:rsidRPr="00A20881">
        <w:rPr>
          <w:rFonts w:ascii="Times New Roman" w:hAnsi="Times New Roman" w:cs="Times New Roman"/>
          <w:b/>
          <w:color w:val="000000" w:themeColor="text1"/>
          <w:sz w:val="22"/>
          <w:szCs w:val="22"/>
        </w:rPr>
        <w:t xml:space="preserve"> </w:t>
      </w:r>
      <w:r w:rsidRPr="00A20881">
        <w:rPr>
          <w:rFonts w:ascii="Times New Roman" w:hAnsi="Times New Roman" w:cs="Times New Roman"/>
          <w:color w:val="000000" w:themeColor="text1"/>
          <w:sz w:val="22"/>
          <w:szCs w:val="22"/>
        </w:rPr>
        <w:t xml:space="preserve"> </w:t>
      </w:r>
      <w:hyperlink r:id="rId31" w:history="1">
        <w:r w:rsidRPr="00A20881">
          <w:rPr>
            <w:rStyle w:val="Hyperlink"/>
            <w:rFonts w:ascii="Times New Roman" w:hAnsi="Times New Roman" w:cs="Times New Roman"/>
            <w:sz w:val="22"/>
            <w:szCs w:val="22"/>
          </w:rPr>
          <w:t>http://library.uta.edu/staff/john-dillard</w:t>
        </w:r>
      </w:hyperlink>
      <w:r w:rsidRPr="00A20881">
        <w:rPr>
          <w:rFonts w:ascii="Times New Roman" w:hAnsi="Times New Roman" w:cs="Times New Roman"/>
          <w:color w:val="000000" w:themeColor="text1"/>
          <w:sz w:val="22"/>
          <w:szCs w:val="22"/>
        </w:rPr>
        <w:t xml:space="preserve"> </w:t>
      </w:r>
    </w:p>
    <w:p w14:paraId="7A24867E" w14:textId="77777777" w:rsidR="00D0406B" w:rsidRPr="00A20881" w:rsidRDefault="00D0406B" w:rsidP="00D0406B">
      <w:pPr>
        <w:tabs>
          <w:tab w:val="left" w:leader="dot" w:pos="3600"/>
        </w:tabs>
        <w:rPr>
          <w:rFonts w:ascii="Times New Roman" w:hAnsi="Times New Roman" w:cs="Times New Roman"/>
          <w:bCs/>
          <w:color w:val="000000" w:themeColor="text1"/>
          <w:sz w:val="22"/>
          <w:szCs w:val="22"/>
        </w:rPr>
      </w:pPr>
    </w:p>
    <w:p w14:paraId="66488317" w14:textId="77777777" w:rsidR="00D0406B" w:rsidRDefault="00D0406B" w:rsidP="00D0406B">
      <w:pPr>
        <w:tabs>
          <w:tab w:val="left" w:leader="dot" w:pos="3600"/>
        </w:tabs>
        <w:rPr>
          <w:rFonts w:ascii="Times New Roman" w:hAnsi="Times New Roman" w:cs="Times New Roman"/>
          <w:i/>
          <w:color w:val="8496B0" w:themeColor="text2" w:themeTint="99"/>
          <w:sz w:val="22"/>
          <w:szCs w:val="22"/>
        </w:rPr>
      </w:pPr>
      <w:r w:rsidRPr="00A20881">
        <w:rPr>
          <w:rFonts w:ascii="Times New Roman" w:hAnsi="Times New Roman" w:cs="Times New Roman"/>
          <w:color w:val="8496B0" w:themeColor="text2" w:themeTint="99"/>
          <w:sz w:val="22"/>
          <w:szCs w:val="22"/>
        </w:rPr>
        <w:t>“</w:t>
      </w:r>
      <w:r w:rsidRPr="00A20881">
        <w:rPr>
          <w:rFonts w:ascii="Times New Roman" w:hAnsi="Times New Roman" w:cs="Times New Roman"/>
          <w:i/>
          <w:color w:val="8496B0" w:themeColor="text2" w:themeTint="99"/>
          <w:sz w:val="22"/>
          <w:szCs w:val="22"/>
        </w:rPr>
        <w:t xml:space="preserve">As the instructor for this course, I reserve the right to adjust this schedule in any way that serves the educational needs of the students enrolled in this course. – </w:t>
      </w:r>
      <w:r>
        <w:rPr>
          <w:rFonts w:ascii="Times New Roman" w:hAnsi="Times New Roman" w:cs="Times New Roman"/>
          <w:i/>
          <w:color w:val="8496B0" w:themeColor="text2" w:themeTint="99"/>
          <w:sz w:val="22"/>
          <w:szCs w:val="22"/>
        </w:rPr>
        <w:t>Amy Speier</w:t>
      </w:r>
      <w:r w:rsidRPr="00A20881">
        <w:rPr>
          <w:rFonts w:ascii="Times New Roman" w:hAnsi="Times New Roman" w:cs="Times New Roman"/>
          <w:i/>
          <w:color w:val="8496B0" w:themeColor="text2" w:themeTint="99"/>
          <w:sz w:val="22"/>
          <w:szCs w:val="22"/>
        </w:rPr>
        <w:t>.”</w:t>
      </w:r>
    </w:p>
    <w:p w14:paraId="5C923378" w14:textId="77777777" w:rsidR="00ED606B" w:rsidRDefault="00ED606B" w:rsidP="00D0406B">
      <w:pPr>
        <w:rPr>
          <w:rFonts w:ascii="Times New Roman" w:hAnsi="Times New Roman" w:cs="Times New Roman"/>
          <w:sz w:val="22"/>
          <w:szCs w:val="22"/>
        </w:rPr>
      </w:pPr>
    </w:p>
    <w:p w14:paraId="70C27D43" w14:textId="42F3EF5E"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 xml:space="preserve">WEEK ONE </w:t>
      </w:r>
      <w:r>
        <w:rPr>
          <w:rFonts w:ascii="Times New Roman" w:hAnsi="Times New Roman" w:cs="Times New Roman"/>
          <w:sz w:val="22"/>
          <w:szCs w:val="22"/>
        </w:rPr>
        <w:tab/>
      </w:r>
      <w:r>
        <w:rPr>
          <w:rFonts w:ascii="Times New Roman" w:hAnsi="Times New Roman" w:cs="Times New Roman"/>
          <w:sz w:val="22"/>
          <w:szCs w:val="22"/>
        </w:rPr>
        <w:tab/>
      </w:r>
      <w:r w:rsidR="00ED606B">
        <w:rPr>
          <w:rFonts w:ascii="Times New Roman" w:hAnsi="Times New Roman" w:cs="Times New Roman"/>
          <w:sz w:val="22"/>
          <w:szCs w:val="22"/>
        </w:rPr>
        <w:t>7/9-7/14</w:t>
      </w:r>
    </w:p>
    <w:p w14:paraId="704C750A" w14:textId="673DAD04" w:rsidR="00D0406B" w:rsidRPr="00A20881" w:rsidRDefault="00D0406B" w:rsidP="00D0406B">
      <w:pPr>
        <w:rPr>
          <w:rFonts w:ascii="Times New Roman" w:hAnsi="Times New Roman" w:cs="Times New Roman"/>
          <w:sz w:val="22"/>
          <w:szCs w:val="22"/>
        </w:rPr>
      </w:pPr>
      <w:r>
        <w:rPr>
          <w:rFonts w:ascii="Times New Roman" w:hAnsi="Times New Roman" w:cs="Times New Roman"/>
          <w:b/>
          <w:sz w:val="22"/>
          <w:szCs w:val="22"/>
        </w:rPr>
        <w:t>Anthropology: Asking Questions about Humanity</w:t>
      </w:r>
    </w:p>
    <w:p w14:paraId="4032EAA8" w14:textId="77777777" w:rsidR="00D0406B"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Reading: W&amp;V Ch. 1</w:t>
      </w:r>
      <w:r>
        <w:rPr>
          <w:rFonts w:ascii="Times New Roman" w:hAnsi="Times New Roman" w:cs="Times New Roman"/>
          <w:sz w:val="22"/>
          <w:szCs w:val="22"/>
        </w:rPr>
        <w:t>, CC#1</w:t>
      </w:r>
    </w:p>
    <w:p w14:paraId="7C6109C4" w14:textId="77777777" w:rsidR="00D0406B" w:rsidRDefault="00D0406B" w:rsidP="00D0406B">
      <w:pPr>
        <w:rPr>
          <w:rFonts w:ascii="Times New Roman" w:hAnsi="Times New Roman" w:cs="Times New Roman"/>
          <w:sz w:val="22"/>
          <w:szCs w:val="22"/>
        </w:rPr>
      </w:pPr>
    </w:p>
    <w:p w14:paraId="31C0A322" w14:textId="77777777" w:rsidR="00D0406B" w:rsidRPr="00A20881" w:rsidRDefault="00D0406B" w:rsidP="00D0406B">
      <w:pPr>
        <w:rPr>
          <w:rFonts w:ascii="Times New Roman" w:hAnsi="Times New Roman" w:cs="Times New Roman"/>
          <w:sz w:val="22"/>
          <w:szCs w:val="22"/>
        </w:rPr>
      </w:pPr>
      <w:r>
        <w:rPr>
          <w:rFonts w:ascii="Times New Roman" w:hAnsi="Times New Roman" w:cs="Times New Roman"/>
          <w:sz w:val="22"/>
          <w:szCs w:val="22"/>
        </w:rPr>
        <w:t>Blackboard Discussion: College Students and/or Comparative Method (W&amp;V)</w:t>
      </w:r>
    </w:p>
    <w:p w14:paraId="463F1DCD" w14:textId="77777777" w:rsidR="00D0406B" w:rsidRPr="00A20881" w:rsidRDefault="00D0406B" w:rsidP="00D0406B">
      <w:pPr>
        <w:rPr>
          <w:rFonts w:ascii="Times New Roman" w:hAnsi="Times New Roman" w:cs="Times New Roman"/>
          <w:sz w:val="22"/>
          <w:szCs w:val="22"/>
        </w:rPr>
      </w:pPr>
    </w:p>
    <w:p w14:paraId="559531F7" w14:textId="44236B2A"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b/>
          <w:sz w:val="22"/>
          <w:szCs w:val="22"/>
        </w:rPr>
        <w:t xml:space="preserve">What is Culture? </w:t>
      </w:r>
    </w:p>
    <w:p w14:paraId="57AAB2CF" w14:textId="012221B1" w:rsidR="00D0406B"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Reading: W&amp;V Ch. 2, CC #31</w:t>
      </w:r>
    </w:p>
    <w:p w14:paraId="4A9AA67C" w14:textId="77777777" w:rsidR="00D0406B" w:rsidRDefault="00D0406B" w:rsidP="00D0406B">
      <w:pPr>
        <w:rPr>
          <w:rFonts w:ascii="Times New Roman" w:hAnsi="Times New Roman" w:cs="Times New Roman"/>
          <w:sz w:val="22"/>
          <w:szCs w:val="22"/>
        </w:rPr>
      </w:pPr>
    </w:p>
    <w:p w14:paraId="29F1C37B" w14:textId="7D5D20BE" w:rsidR="00D0406B" w:rsidRPr="00A20881" w:rsidRDefault="00D0406B" w:rsidP="00D0406B">
      <w:pPr>
        <w:rPr>
          <w:rFonts w:ascii="Times New Roman" w:hAnsi="Times New Roman" w:cs="Times New Roman"/>
          <w:sz w:val="22"/>
          <w:szCs w:val="22"/>
        </w:rPr>
      </w:pPr>
      <w:r>
        <w:rPr>
          <w:rFonts w:ascii="Times New Roman" w:hAnsi="Times New Roman" w:cs="Times New Roman"/>
          <w:sz w:val="22"/>
          <w:szCs w:val="22"/>
        </w:rPr>
        <w:t>Blackboard Discussion: Culture and/or Symbols (W&amp;V)</w:t>
      </w:r>
    </w:p>
    <w:p w14:paraId="1232B12F" w14:textId="77777777" w:rsidR="008E23DF" w:rsidRPr="00A20881" w:rsidRDefault="008E23DF" w:rsidP="00D0406B">
      <w:pPr>
        <w:rPr>
          <w:rFonts w:ascii="Times New Roman" w:hAnsi="Times New Roman" w:cs="Times New Roman"/>
          <w:sz w:val="22"/>
          <w:szCs w:val="22"/>
        </w:rPr>
      </w:pPr>
    </w:p>
    <w:p w14:paraId="1DD2F5A3" w14:textId="6FB6BB54" w:rsidR="008E23DF" w:rsidRPr="008E23DF" w:rsidRDefault="008E23DF" w:rsidP="00D0406B">
      <w:pPr>
        <w:rPr>
          <w:rFonts w:ascii="Times New Roman" w:hAnsi="Times New Roman" w:cs="Times New Roman"/>
          <w:sz w:val="22"/>
          <w:szCs w:val="22"/>
        </w:rPr>
      </w:pPr>
      <w:r>
        <w:rPr>
          <w:rFonts w:ascii="Times New Roman" w:hAnsi="Times New Roman" w:cs="Times New Roman"/>
          <w:sz w:val="22"/>
          <w:szCs w:val="22"/>
        </w:rPr>
        <w:t>WEEK TWO</w:t>
      </w:r>
      <w:r>
        <w:rPr>
          <w:rFonts w:ascii="Times New Roman" w:hAnsi="Times New Roman" w:cs="Times New Roman"/>
          <w:sz w:val="22"/>
          <w:szCs w:val="22"/>
        </w:rPr>
        <w:tab/>
      </w:r>
      <w:r>
        <w:rPr>
          <w:rFonts w:ascii="Times New Roman" w:hAnsi="Times New Roman" w:cs="Times New Roman"/>
          <w:sz w:val="22"/>
          <w:szCs w:val="22"/>
        </w:rPr>
        <w:tab/>
      </w:r>
      <w:r w:rsidR="00ED606B">
        <w:rPr>
          <w:rFonts w:ascii="Times New Roman" w:hAnsi="Times New Roman" w:cs="Times New Roman"/>
          <w:sz w:val="22"/>
          <w:szCs w:val="22"/>
        </w:rPr>
        <w:t>7/15-7/21</w:t>
      </w:r>
    </w:p>
    <w:p w14:paraId="78CBD5E0" w14:textId="731A649A"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b/>
          <w:sz w:val="22"/>
          <w:szCs w:val="22"/>
        </w:rPr>
        <w:t>How do anthropologists know what they know?</w:t>
      </w:r>
    </w:p>
    <w:p w14:paraId="3ED8E17F" w14:textId="77777777" w:rsidR="00D0406B"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Reading: W&amp;V Ch. 4</w:t>
      </w:r>
      <w:r>
        <w:rPr>
          <w:rFonts w:ascii="Times New Roman" w:hAnsi="Times New Roman" w:cs="Times New Roman"/>
          <w:sz w:val="22"/>
          <w:szCs w:val="22"/>
        </w:rPr>
        <w:t xml:space="preserve">, CC #2, </w:t>
      </w:r>
      <w:r w:rsidRPr="00A20881">
        <w:rPr>
          <w:rFonts w:ascii="Times New Roman" w:hAnsi="Times New Roman" w:cs="Times New Roman"/>
          <w:sz w:val="22"/>
          <w:szCs w:val="22"/>
        </w:rPr>
        <w:t>3</w:t>
      </w:r>
    </w:p>
    <w:p w14:paraId="214F928A" w14:textId="77777777" w:rsidR="00D0406B" w:rsidRDefault="00D0406B" w:rsidP="00D0406B">
      <w:pPr>
        <w:rPr>
          <w:rFonts w:ascii="Times New Roman" w:hAnsi="Times New Roman" w:cs="Times New Roman"/>
          <w:sz w:val="22"/>
          <w:szCs w:val="22"/>
        </w:rPr>
      </w:pPr>
    </w:p>
    <w:p w14:paraId="04B583F7" w14:textId="77777777" w:rsidR="00D0406B" w:rsidRPr="00A20881" w:rsidRDefault="00D0406B" w:rsidP="00D0406B">
      <w:pPr>
        <w:rPr>
          <w:rFonts w:ascii="Times New Roman" w:hAnsi="Times New Roman" w:cs="Times New Roman"/>
          <w:sz w:val="22"/>
          <w:szCs w:val="22"/>
        </w:rPr>
      </w:pPr>
      <w:r>
        <w:rPr>
          <w:rFonts w:ascii="Times New Roman" w:hAnsi="Times New Roman" w:cs="Times New Roman"/>
          <w:sz w:val="22"/>
          <w:szCs w:val="22"/>
        </w:rPr>
        <w:t>Blackboard Discussion: Ethnography (W&amp;V)</w:t>
      </w:r>
    </w:p>
    <w:p w14:paraId="42944750" w14:textId="77777777" w:rsidR="00D0406B" w:rsidRDefault="00D0406B" w:rsidP="00D0406B">
      <w:pPr>
        <w:rPr>
          <w:rFonts w:ascii="Times New Roman" w:hAnsi="Times New Roman" w:cs="Times New Roman"/>
          <w:sz w:val="22"/>
          <w:szCs w:val="22"/>
        </w:rPr>
      </w:pPr>
    </w:p>
    <w:p w14:paraId="27631638" w14:textId="411DF2EB" w:rsidR="008E23DF" w:rsidRPr="00A20881" w:rsidRDefault="008E23DF" w:rsidP="008E23DF">
      <w:pPr>
        <w:rPr>
          <w:rFonts w:ascii="Times New Roman" w:hAnsi="Times New Roman" w:cs="Times New Roman"/>
          <w:sz w:val="22"/>
          <w:szCs w:val="22"/>
        </w:rPr>
      </w:pPr>
      <w:r w:rsidRPr="00A20881">
        <w:rPr>
          <w:rFonts w:ascii="Times New Roman" w:hAnsi="Times New Roman" w:cs="Times New Roman"/>
          <w:sz w:val="22"/>
          <w:szCs w:val="22"/>
        </w:rPr>
        <w:t>FIRST SET OF FIELDNOTES DUE</w:t>
      </w:r>
      <w:r>
        <w:rPr>
          <w:rFonts w:ascii="Times New Roman" w:hAnsi="Times New Roman" w:cs="Times New Roman"/>
          <w:sz w:val="22"/>
          <w:szCs w:val="22"/>
        </w:rPr>
        <w:t xml:space="preserve"> JU</w:t>
      </w:r>
      <w:r w:rsidR="00ED606B">
        <w:rPr>
          <w:rFonts w:ascii="Times New Roman" w:hAnsi="Times New Roman" w:cs="Times New Roman"/>
          <w:sz w:val="22"/>
          <w:szCs w:val="22"/>
        </w:rPr>
        <w:t>LY 16</w:t>
      </w:r>
    </w:p>
    <w:p w14:paraId="3DC41B96" w14:textId="77777777" w:rsidR="008E23DF" w:rsidRPr="00A20881" w:rsidRDefault="008E23DF" w:rsidP="00D0406B">
      <w:pPr>
        <w:rPr>
          <w:rFonts w:ascii="Times New Roman" w:hAnsi="Times New Roman" w:cs="Times New Roman"/>
          <w:sz w:val="22"/>
          <w:szCs w:val="22"/>
        </w:rPr>
      </w:pPr>
    </w:p>
    <w:p w14:paraId="5B40078B" w14:textId="489E57F7" w:rsidR="00D0406B" w:rsidRDefault="00D0406B" w:rsidP="00D0406B">
      <w:pPr>
        <w:rPr>
          <w:rFonts w:ascii="Times New Roman" w:hAnsi="Times New Roman" w:cs="Times New Roman"/>
          <w:b/>
          <w:sz w:val="22"/>
          <w:szCs w:val="22"/>
        </w:rPr>
      </w:pPr>
      <w:r>
        <w:rPr>
          <w:rFonts w:ascii="Times New Roman" w:hAnsi="Times New Roman" w:cs="Times New Roman"/>
          <w:b/>
          <w:sz w:val="22"/>
          <w:szCs w:val="22"/>
        </w:rPr>
        <w:t>Globalization and Culture</w:t>
      </w:r>
    </w:p>
    <w:p w14:paraId="426E57FB" w14:textId="281E3156"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Readings: W&amp;V Ch. 5</w:t>
      </w:r>
      <w:r w:rsidR="00F57E2D">
        <w:rPr>
          <w:rFonts w:ascii="Times New Roman" w:hAnsi="Times New Roman" w:cs="Times New Roman"/>
          <w:sz w:val="22"/>
          <w:szCs w:val="22"/>
        </w:rPr>
        <w:t xml:space="preserve"> </w:t>
      </w:r>
    </w:p>
    <w:p w14:paraId="1E321506" w14:textId="77777777" w:rsidR="00D0406B" w:rsidRDefault="00D0406B" w:rsidP="00D0406B">
      <w:pPr>
        <w:rPr>
          <w:rFonts w:ascii="Times New Roman" w:hAnsi="Times New Roman" w:cs="Times New Roman"/>
          <w:b/>
          <w:sz w:val="22"/>
          <w:szCs w:val="22"/>
        </w:rPr>
      </w:pPr>
    </w:p>
    <w:p w14:paraId="025D3CAF" w14:textId="1AC7026E" w:rsidR="00D0406B" w:rsidRDefault="00D0406B" w:rsidP="00D0406B">
      <w:pPr>
        <w:rPr>
          <w:rFonts w:ascii="Times New Roman" w:hAnsi="Times New Roman" w:cs="Times New Roman"/>
          <w:sz w:val="22"/>
          <w:szCs w:val="22"/>
        </w:rPr>
      </w:pPr>
      <w:r>
        <w:rPr>
          <w:rFonts w:ascii="Times New Roman" w:hAnsi="Times New Roman" w:cs="Times New Roman"/>
          <w:sz w:val="22"/>
          <w:szCs w:val="22"/>
        </w:rPr>
        <w:t>Blackboard Discussion Hybridization (W&amp;V)</w:t>
      </w:r>
    </w:p>
    <w:p w14:paraId="4DEDAD36" w14:textId="77777777" w:rsidR="00D0406B" w:rsidRDefault="00D0406B" w:rsidP="00D0406B">
      <w:pPr>
        <w:rPr>
          <w:rFonts w:ascii="Times New Roman" w:hAnsi="Times New Roman" w:cs="Times New Roman"/>
          <w:sz w:val="22"/>
          <w:szCs w:val="22"/>
        </w:rPr>
      </w:pPr>
    </w:p>
    <w:p w14:paraId="321ACDD5" w14:textId="25421343" w:rsidR="00D0406B" w:rsidRDefault="00D0406B" w:rsidP="00D0406B">
      <w:pPr>
        <w:rPr>
          <w:rFonts w:ascii="Times New Roman" w:hAnsi="Times New Roman" w:cs="Times New Roman"/>
          <w:sz w:val="22"/>
          <w:szCs w:val="22"/>
        </w:rPr>
      </w:pPr>
      <w:r>
        <w:rPr>
          <w:rFonts w:ascii="Times New Roman" w:hAnsi="Times New Roman" w:cs="Times New Roman"/>
          <w:sz w:val="22"/>
          <w:szCs w:val="22"/>
        </w:rPr>
        <w:t xml:space="preserve">Midterm I </w:t>
      </w:r>
      <w:r w:rsidR="00ED606B">
        <w:rPr>
          <w:rFonts w:ascii="Times New Roman" w:hAnsi="Times New Roman" w:cs="Times New Roman"/>
          <w:sz w:val="22"/>
          <w:szCs w:val="22"/>
        </w:rPr>
        <w:t>July 18-20</w:t>
      </w:r>
    </w:p>
    <w:p w14:paraId="49572D5C" w14:textId="77777777" w:rsidR="00D0406B" w:rsidRPr="00DD7C99" w:rsidRDefault="00D0406B" w:rsidP="00D0406B">
      <w:pPr>
        <w:rPr>
          <w:rFonts w:ascii="Times New Roman" w:hAnsi="Times New Roman" w:cs="Times New Roman"/>
          <w:sz w:val="22"/>
          <w:szCs w:val="22"/>
        </w:rPr>
      </w:pPr>
    </w:p>
    <w:p w14:paraId="3073F91D" w14:textId="56C6A53E"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 xml:space="preserve">WEEK </w:t>
      </w:r>
      <w:r w:rsidR="008E23DF">
        <w:rPr>
          <w:rFonts w:ascii="Times New Roman" w:hAnsi="Times New Roman" w:cs="Times New Roman"/>
          <w:sz w:val="22"/>
          <w:szCs w:val="22"/>
        </w:rPr>
        <w:t xml:space="preserve">THREE </w:t>
      </w:r>
      <w:r w:rsidR="008E23DF">
        <w:rPr>
          <w:rFonts w:ascii="Times New Roman" w:hAnsi="Times New Roman" w:cs="Times New Roman"/>
          <w:sz w:val="22"/>
          <w:szCs w:val="22"/>
        </w:rPr>
        <w:tab/>
      </w:r>
      <w:r w:rsidR="00ED606B">
        <w:rPr>
          <w:rFonts w:ascii="Times New Roman" w:hAnsi="Times New Roman" w:cs="Times New Roman"/>
          <w:sz w:val="22"/>
          <w:szCs w:val="22"/>
        </w:rPr>
        <w:t>7/22-7/28</w:t>
      </w:r>
    </w:p>
    <w:p w14:paraId="0D360EBC" w14:textId="77777777" w:rsidR="008E23DF" w:rsidRDefault="008E23DF" w:rsidP="008E23DF">
      <w:pPr>
        <w:rPr>
          <w:rFonts w:ascii="Times New Roman" w:hAnsi="Times New Roman" w:cs="Times New Roman"/>
          <w:sz w:val="22"/>
          <w:szCs w:val="22"/>
        </w:rPr>
      </w:pPr>
    </w:p>
    <w:p w14:paraId="1A7ECAC8" w14:textId="192A6DE8" w:rsidR="008E23DF" w:rsidRPr="00A20881" w:rsidRDefault="008E23DF" w:rsidP="008E23DF">
      <w:pPr>
        <w:rPr>
          <w:rFonts w:ascii="Times New Roman" w:hAnsi="Times New Roman" w:cs="Times New Roman"/>
          <w:sz w:val="22"/>
          <w:szCs w:val="22"/>
        </w:rPr>
      </w:pPr>
      <w:r w:rsidRPr="00A20881">
        <w:rPr>
          <w:rFonts w:ascii="Times New Roman" w:hAnsi="Times New Roman" w:cs="Times New Roman"/>
          <w:sz w:val="22"/>
          <w:szCs w:val="22"/>
        </w:rPr>
        <w:t>SECOND SET OF FIELDNOTES DUE</w:t>
      </w:r>
      <w:r>
        <w:rPr>
          <w:rFonts w:ascii="Times New Roman" w:hAnsi="Times New Roman" w:cs="Times New Roman"/>
          <w:sz w:val="22"/>
          <w:szCs w:val="22"/>
        </w:rPr>
        <w:t xml:space="preserve"> JU</w:t>
      </w:r>
      <w:r w:rsidR="00ED606B">
        <w:rPr>
          <w:rFonts w:ascii="Times New Roman" w:hAnsi="Times New Roman" w:cs="Times New Roman"/>
          <w:sz w:val="22"/>
          <w:szCs w:val="22"/>
        </w:rPr>
        <w:t>LY 23</w:t>
      </w:r>
    </w:p>
    <w:p w14:paraId="7A25E2E8" w14:textId="77777777" w:rsidR="008E23DF" w:rsidRDefault="008E23DF" w:rsidP="00D0406B">
      <w:pPr>
        <w:rPr>
          <w:rFonts w:ascii="Times New Roman" w:hAnsi="Times New Roman" w:cs="Times New Roman"/>
          <w:b/>
          <w:sz w:val="22"/>
          <w:szCs w:val="22"/>
        </w:rPr>
      </w:pPr>
    </w:p>
    <w:p w14:paraId="6C28AD71" w14:textId="6774DA50" w:rsidR="00D0406B" w:rsidRPr="00DD7C99" w:rsidRDefault="00D0406B" w:rsidP="00D0406B">
      <w:pPr>
        <w:rPr>
          <w:rFonts w:ascii="Times New Roman" w:hAnsi="Times New Roman" w:cs="Times New Roman"/>
          <w:b/>
          <w:sz w:val="22"/>
          <w:szCs w:val="22"/>
        </w:rPr>
      </w:pPr>
      <w:r>
        <w:rPr>
          <w:rFonts w:ascii="Times New Roman" w:hAnsi="Times New Roman" w:cs="Times New Roman"/>
          <w:b/>
          <w:sz w:val="22"/>
          <w:szCs w:val="22"/>
        </w:rPr>
        <w:t>Relating Language and Culture</w:t>
      </w:r>
    </w:p>
    <w:p w14:paraId="6F92B512" w14:textId="77777777" w:rsidR="00D0406B"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Readings: W&amp;V Ch. 3</w:t>
      </w:r>
      <w:r>
        <w:rPr>
          <w:rFonts w:ascii="Times New Roman" w:hAnsi="Times New Roman" w:cs="Times New Roman"/>
          <w:sz w:val="22"/>
          <w:szCs w:val="22"/>
        </w:rPr>
        <w:t xml:space="preserve">, </w:t>
      </w:r>
      <w:r w:rsidRPr="00A20881">
        <w:rPr>
          <w:rFonts w:ascii="Times New Roman" w:hAnsi="Times New Roman" w:cs="Times New Roman"/>
          <w:sz w:val="22"/>
          <w:szCs w:val="22"/>
        </w:rPr>
        <w:t>CC #5, 6</w:t>
      </w:r>
      <w:r>
        <w:rPr>
          <w:rFonts w:ascii="Times New Roman" w:hAnsi="Times New Roman" w:cs="Times New Roman"/>
          <w:sz w:val="22"/>
          <w:szCs w:val="22"/>
        </w:rPr>
        <w:t>, 7 &amp; 8</w:t>
      </w:r>
    </w:p>
    <w:p w14:paraId="6A395877" w14:textId="77777777" w:rsidR="00D0406B" w:rsidRDefault="00D0406B" w:rsidP="00D0406B">
      <w:pPr>
        <w:rPr>
          <w:rFonts w:ascii="Times New Roman" w:hAnsi="Times New Roman" w:cs="Times New Roman"/>
          <w:sz w:val="22"/>
          <w:szCs w:val="22"/>
        </w:rPr>
      </w:pPr>
    </w:p>
    <w:p w14:paraId="3503C0D9" w14:textId="77777777" w:rsidR="00D0406B" w:rsidRPr="00A20881" w:rsidRDefault="00D0406B" w:rsidP="00D0406B">
      <w:pPr>
        <w:rPr>
          <w:rFonts w:ascii="Times New Roman" w:hAnsi="Times New Roman" w:cs="Times New Roman"/>
          <w:sz w:val="22"/>
          <w:szCs w:val="22"/>
        </w:rPr>
      </w:pPr>
      <w:r>
        <w:rPr>
          <w:rFonts w:ascii="Times New Roman" w:hAnsi="Times New Roman" w:cs="Times New Roman"/>
          <w:sz w:val="22"/>
          <w:szCs w:val="22"/>
        </w:rPr>
        <w:t>Blackboard Discussion Metaphors and/or Language (W&amp;V)</w:t>
      </w:r>
    </w:p>
    <w:p w14:paraId="6C0A02B8" w14:textId="77777777" w:rsidR="00D0406B" w:rsidRPr="00A20881" w:rsidRDefault="00D0406B" w:rsidP="00D0406B">
      <w:pPr>
        <w:rPr>
          <w:rFonts w:ascii="Times New Roman" w:hAnsi="Times New Roman" w:cs="Times New Roman"/>
          <w:sz w:val="22"/>
          <w:szCs w:val="22"/>
        </w:rPr>
      </w:pPr>
    </w:p>
    <w:p w14:paraId="342754C8" w14:textId="4B61F84B"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b/>
          <w:sz w:val="22"/>
          <w:szCs w:val="22"/>
        </w:rPr>
        <w:t xml:space="preserve">How Should We Understand Religion? </w:t>
      </w:r>
    </w:p>
    <w:p w14:paraId="63EC3932" w14:textId="1381DFED" w:rsidR="00D0406B"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Readings: W&amp;V Ch. 11</w:t>
      </w:r>
      <w:r>
        <w:rPr>
          <w:rFonts w:ascii="Times New Roman" w:hAnsi="Times New Roman" w:cs="Times New Roman"/>
          <w:sz w:val="22"/>
          <w:szCs w:val="22"/>
        </w:rPr>
        <w:t>, CC #29, 30</w:t>
      </w:r>
    </w:p>
    <w:p w14:paraId="785B2A5F" w14:textId="77777777" w:rsidR="00D0406B" w:rsidRDefault="00D0406B" w:rsidP="00D0406B">
      <w:pPr>
        <w:rPr>
          <w:rFonts w:ascii="Times New Roman" w:hAnsi="Times New Roman" w:cs="Times New Roman"/>
          <w:sz w:val="22"/>
          <w:szCs w:val="22"/>
        </w:rPr>
      </w:pPr>
    </w:p>
    <w:p w14:paraId="5C757E57" w14:textId="787839D2" w:rsidR="00D0406B" w:rsidRPr="00A20881" w:rsidRDefault="00D0406B" w:rsidP="00D0406B">
      <w:pPr>
        <w:rPr>
          <w:rFonts w:ascii="Times New Roman" w:hAnsi="Times New Roman" w:cs="Times New Roman"/>
          <w:sz w:val="22"/>
          <w:szCs w:val="22"/>
        </w:rPr>
      </w:pPr>
      <w:r>
        <w:rPr>
          <w:rFonts w:ascii="Times New Roman" w:hAnsi="Times New Roman" w:cs="Times New Roman"/>
          <w:sz w:val="22"/>
          <w:szCs w:val="22"/>
        </w:rPr>
        <w:t xml:space="preserve">Blackboard Discussion Religion (W&amp;V) </w:t>
      </w:r>
    </w:p>
    <w:p w14:paraId="405BEFF1" w14:textId="77777777" w:rsidR="00D0406B" w:rsidRPr="00A20881" w:rsidRDefault="00D0406B" w:rsidP="00D0406B">
      <w:pPr>
        <w:rPr>
          <w:rFonts w:ascii="Times New Roman" w:hAnsi="Times New Roman" w:cs="Times New Roman"/>
          <w:sz w:val="22"/>
          <w:szCs w:val="22"/>
        </w:rPr>
      </w:pPr>
    </w:p>
    <w:p w14:paraId="79D508A0" w14:textId="2551439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b/>
          <w:sz w:val="22"/>
          <w:szCs w:val="22"/>
        </w:rPr>
        <w:t xml:space="preserve">What are Families? </w:t>
      </w:r>
      <w:r w:rsidRPr="00A20881">
        <w:rPr>
          <w:rFonts w:ascii="Times New Roman" w:hAnsi="Times New Roman" w:cs="Times New Roman"/>
          <w:sz w:val="22"/>
          <w:szCs w:val="22"/>
        </w:rPr>
        <w:tab/>
      </w:r>
      <w:r w:rsidRPr="00A20881">
        <w:rPr>
          <w:rFonts w:ascii="Times New Roman" w:hAnsi="Times New Roman" w:cs="Times New Roman"/>
          <w:b/>
          <w:sz w:val="22"/>
          <w:szCs w:val="22"/>
        </w:rPr>
        <w:tab/>
      </w:r>
      <w:r w:rsidRPr="00A20881">
        <w:rPr>
          <w:rFonts w:ascii="Times New Roman" w:hAnsi="Times New Roman" w:cs="Times New Roman"/>
          <w:b/>
          <w:sz w:val="22"/>
          <w:szCs w:val="22"/>
        </w:rPr>
        <w:tab/>
      </w:r>
    </w:p>
    <w:p w14:paraId="7CB8DD27"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 xml:space="preserve">Readings: </w:t>
      </w:r>
      <w:r>
        <w:rPr>
          <w:rFonts w:ascii="Times New Roman" w:hAnsi="Times New Roman" w:cs="Times New Roman"/>
          <w:sz w:val="22"/>
          <w:szCs w:val="22"/>
        </w:rPr>
        <w:t xml:space="preserve">W&amp;V Ch. 10, </w:t>
      </w:r>
      <w:r w:rsidRPr="00A20881">
        <w:rPr>
          <w:rFonts w:ascii="Times New Roman" w:hAnsi="Times New Roman" w:cs="Times New Roman"/>
          <w:sz w:val="22"/>
          <w:szCs w:val="22"/>
        </w:rPr>
        <w:t>CC #</w:t>
      </w:r>
      <w:r>
        <w:rPr>
          <w:rFonts w:ascii="Times New Roman" w:hAnsi="Times New Roman" w:cs="Times New Roman"/>
          <w:sz w:val="22"/>
          <w:szCs w:val="22"/>
        </w:rPr>
        <w:t xml:space="preserve">17, 19, </w:t>
      </w:r>
      <w:r w:rsidRPr="00A20881">
        <w:rPr>
          <w:rFonts w:ascii="Times New Roman" w:hAnsi="Times New Roman" w:cs="Times New Roman"/>
          <w:sz w:val="22"/>
          <w:szCs w:val="22"/>
        </w:rPr>
        <w:t>20</w:t>
      </w:r>
    </w:p>
    <w:p w14:paraId="5B092B42" w14:textId="77777777" w:rsidR="00D0406B" w:rsidRDefault="00D0406B" w:rsidP="00D0406B">
      <w:pPr>
        <w:rPr>
          <w:rFonts w:ascii="Times New Roman" w:hAnsi="Times New Roman" w:cs="Times New Roman"/>
          <w:sz w:val="22"/>
          <w:szCs w:val="22"/>
        </w:rPr>
      </w:pPr>
    </w:p>
    <w:p w14:paraId="09CD7A31" w14:textId="77777777" w:rsidR="00D0406B" w:rsidRDefault="00D0406B" w:rsidP="00D0406B">
      <w:pPr>
        <w:rPr>
          <w:rFonts w:ascii="Times New Roman" w:hAnsi="Times New Roman" w:cs="Times New Roman"/>
          <w:sz w:val="22"/>
          <w:szCs w:val="22"/>
        </w:rPr>
      </w:pPr>
      <w:r>
        <w:rPr>
          <w:rFonts w:ascii="Times New Roman" w:hAnsi="Times New Roman" w:cs="Times New Roman"/>
          <w:sz w:val="22"/>
          <w:szCs w:val="22"/>
        </w:rPr>
        <w:t>Blackboard Discussion Kinship, Marriage and the Family (W&amp;V)</w:t>
      </w:r>
    </w:p>
    <w:p w14:paraId="2AD55CE7" w14:textId="77777777" w:rsidR="00D0406B" w:rsidRPr="00A20881" w:rsidRDefault="00D0406B" w:rsidP="00D0406B">
      <w:pPr>
        <w:rPr>
          <w:rFonts w:ascii="Times New Roman" w:hAnsi="Times New Roman" w:cs="Times New Roman"/>
          <w:sz w:val="22"/>
          <w:szCs w:val="22"/>
        </w:rPr>
      </w:pPr>
    </w:p>
    <w:p w14:paraId="78FDB35B" w14:textId="4E144D20" w:rsidR="008E23DF" w:rsidRDefault="008E23DF" w:rsidP="008E23DF">
      <w:pPr>
        <w:rPr>
          <w:rFonts w:ascii="Times New Roman" w:hAnsi="Times New Roman" w:cs="Times New Roman"/>
          <w:sz w:val="22"/>
          <w:szCs w:val="22"/>
        </w:rPr>
      </w:pPr>
      <w:r>
        <w:rPr>
          <w:rFonts w:ascii="Times New Roman" w:hAnsi="Times New Roman" w:cs="Times New Roman"/>
          <w:sz w:val="22"/>
          <w:szCs w:val="22"/>
        </w:rPr>
        <w:t xml:space="preserve">Midterm II </w:t>
      </w:r>
      <w:r w:rsidR="00ED606B">
        <w:rPr>
          <w:rFonts w:ascii="Times New Roman" w:hAnsi="Times New Roman" w:cs="Times New Roman"/>
          <w:sz w:val="22"/>
          <w:szCs w:val="22"/>
        </w:rPr>
        <w:t>7/25-7/27</w:t>
      </w:r>
    </w:p>
    <w:p w14:paraId="1AD08F3D" w14:textId="77777777" w:rsidR="008E23DF" w:rsidRDefault="008E23DF" w:rsidP="00D0406B">
      <w:pPr>
        <w:rPr>
          <w:rFonts w:ascii="Times New Roman" w:hAnsi="Times New Roman" w:cs="Times New Roman"/>
          <w:b/>
          <w:sz w:val="22"/>
          <w:szCs w:val="22"/>
        </w:rPr>
      </w:pPr>
    </w:p>
    <w:p w14:paraId="4E13D1D4" w14:textId="77777777" w:rsidR="008E23DF" w:rsidRDefault="008E23DF" w:rsidP="00D0406B">
      <w:pPr>
        <w:rPr>
          <w:rFonts w:ascii="Times New Roman" w:hAnsi="Times New Roman" w:cs="Times New Roman"/>
          <w:b/>
          <w:sz w:val="22"/>
          <w:szCs w:val="22"/>
        </w:rPr>
      </w:pPr>
    </w:p>
    <w:p w14:paraId="5CA77552" w14:textId="318FF140" w:rsidR="008E23DF" w:rsidRPr="008E23DF" w:rsidRDefault="008E23DF" w:rsidP="00D0406B">
      <w:pPr>
        <w:rPr>
          <w:rFonts w:ascii="Times New Roman" w:hAnsi="Times New Roman" w:cs="Times New Roman"/>
          <w:sz w:val="22"/>
          <w:szCs w:val="22"/>
        </w:rPr>
      </w:pPr>
      <w:r>
        <w:rPr>
          <w:rFonts w:ascii="Times New Roman" w:hAnsi="Times New Roman" w:cs="Times New Roman"/>
          <w:sz w:val="22"/>
          <w:szCs w:val="22"/>
        </w:rPr>
        <w:t xml:space="preserve">WEEK FOUR </w:t>
      </w:r>
      <w:r>
        <w:rPr>
          <w:rFonts w:ascii="Times New Roman" w:hAnsi="Times New Roman" w:cs="Times New Roman"/>
          <w:sz w:val="22"/>
          <w:szCs w:val="22"/>
        </w:rPr>
        <w:tab/>
      </w:r>
      <w:r>
        <w:rPr>
          <w:rFonts w:ascii="Times New Roman" w:hAnsi="Times New Roman" w:cs="Times New Roman"/>
          <w:sz w:val="22"/>
          <w:szCs w:val="22"/>
        </w:rPr>
        <w:tab/>
      </w:r>
      <w:r w:rsidR="00ED606B">
        <w:rPr>
          <w:rFonts w:ascii="Times New Roman" w:hAnsi="Times New Roman" w:cs="Times New Roman"/>
          <w:sz w:val="22"/>
          <w:szCs w:val="22"/>
        </w:rPr>
        <w:t>7/29-8/4</w:t>
      </w:r>
    </w:p>
    <w:p w14:paraId="50D1232A" w14:textId="399AC6D5" w:rsidR="00D0406B" w:rsidRPr="00D06D52" w:rsidRDefault="00D0406B" w:rsidP="00D0406B">
      <w:pPr>
        <w:rPr>
          <w:rFonts w:ascii="Times New Roman" w:hAnsi="Times New Roman" w:cs="Times New Roman"/>
          <w:b/>
          <w:sz w:val="22"/>
          <w:szCs w:val="22"/>
        </w:rPr>
      </w:pPr>
      <w:r>
        <w:rPr>
          <w:rFonts w:ascii="Times New Roman" w:hAnsi="Times New Roman" w:cs="Times New Roman"/>
          <w:b/>
          <w:sz w:val="22"/>
          <w:szCs w:val="22"/>
        </w:rPr>
        <w:t>Gender, Sex and Sexuality</w:t>
      </w:r>
    </w:p>
    <w:p w14:paraId="023EF4FA"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Readings: W&amp;V Ch. 9</w:t>
      </w:r>
      <w:r>
        <w:rPr>
          <w:rFonts w:ascii="Times New Roman" w:hAnsi="Times New Roman" w:cs="Times New Roman"/>
          <w:sz w:val="22"/>
          <w:szCs w:val="22"/>
        </w:rPr>
        <w:t>, CC #23, 35</w:t>
      </w:r>
    </w:p>
    <w:p w14:paraId="4448D1D1" w14:textId="77777777" w:rsidR="00D0406B" w:rsidRDefault="00D0406B" w:rsidP="00D0406B">
      <w:pPr>
        <w:rPr>
          <w:rFonts w:ascii="Times New Roman" w:hAnsi="Times New Roman" w:cs="Times New Roman"/>
          <w:sz w:val="22"/>
          <w:szCs w:val="22"/>
        </w:rPr>
      </w:pPr>
    </w:p>
    <w:p w14:paraId="38A62535" w14:textId="77777777" w:rsidR="00D0406B" w:rsidRPr="00A20881" w:rsidRDefault="00D0406B" w:rsidP="00D0406B">
      <w:pPr>
        <w:rPr>
          <w:rFonts w:ascii="Times New Roman" w:hAnsi="Times New Roman" w:cs="Times New Roman"/>
          <w:sz w:val="22"/>
          <w:szCs w:val="22"/>
        </w:rPr>
      </w:pPr>
      <w:r>
        <w:rPr>
          <w:rFonts w:ascii="Times New Roman" w:hAnsi="Times New Roman" w:cs="Times New Roman"/>
          <w:sz w:val="22"/>
          <w:szCs w:val="22"/>
        </w:rPr>
        <w:t>Blackboard Discussion Gender and Sex Inequalities (W&amp;V)</w:t>
      </w:r>
    </w:p>
    <w:p w14:paraId="58EE2A69" w14:textId="77777777" w:rsidR="00D0406B" w:rsidRDefault="00D0406B" w:rsidP="00D0406B">
      <w:pPr>
        <w:rPr>
          <w:rFonts w:ascii="Times New Roman" w:hAnsi="Times New Roman" w:cs="Times New Roman"/>
          <w:sz w:val="22"/>
          <w:szCs w:val="22"/>
        </w:rPr>
      </w:pPr>
    </w:p>
    <w:p w14:paraId="3546F73B" w14:textId="5E3CD927" w:rsidR="00D0406B" w:rsidRPr="00A20881" w:rsidRDefault="00D0406B" w:rsidP="00D0406B">
      <w:pPr>
        <w:rPr>
          <w:rFonts w:ascii="Times New Roman" w:hAnsi="Times New Roman" w:cs="Times New Roman"/>
          <w:b/>
          <w:sz w:val="22"/>
          <w:szCs w:val="22"/>
        </w:rPr>
      </w:pPr>
      <w:r>
        <w:rPr>
          <w:rFonts w:ascii="Times New Roman" w:hAnsi="Times New Roman" w:cs="Times New Roman"/>
          <w:b/>
          <w:sz w:val="22"/>
          <w:szCs w:val="22"/>
        </w:rPr>
        <w:t>Sustainability: Environment and Foodways</w:t>
      </w:r>
      <w:r w:rsidRPr="00A20881">
        <w:rPr>
          <w:rFonts w:ascii="Times New Roman" w:hAnsi="Times New Roman" w:cs="Times New Roman"/>
          <w:b/>
          <w:sz w:val="22"/>
          <w:szCs w:val="22"/>
        </w:rPr>
        <w:t xml:space="preserve"> </w:t>
      </w:r>
    </w:p>
    <w:p w14:paraId="7E876C32" w14:textId="0DCF8661"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 xml:space="preserve">Readings: W&amp;V Ch. 6, </w:t>
      </w:r>
      <w:r w:rsidR="00F57E2D">
        <w:rPr>
          <w:rFonts w:ascii="Times New Roman" w:hAnsi="Times New Roman" w:cs="Times New Roman"/>
          <w:sz w:val="22"/>
          <w:szCs w:val="22"/>
        </w:rPr>
        <w:t>CC #32</w:t>
      </w:r>
    </w:p>
    <w:p w14:paraId="2C4EAB3B" w14:textId="77777777" w:rsidR="00D0406B" w:rsidRPr="00A20881" w:rsidRDefault="00D0406B" w:rsidP="00D0406B">
      <w:pPr>
        <w:rPr>
          <w:rFonts w:ascii="Times New Roman" w:hAnsi="Times New Roman" w:cs="Times New Roman"/>
          <w:sz w:val="22"/>
          <w:szCs w:val="22"/>
        </w:rPr>
      </w:pPr>
    </w:p>
    <w:p w14:paraId="1DD198A3" w14:textId="642F2B7A" w:rsidR="00D0406B" w:rsidRDefault="00D0406B" w:rsidP="00D0406B">
      <w:pPr>
        <w:rPr>
          <w:rFonts w:ascii="Times New Roman" w:hAnsi="Times New Roman" w:cs="Times New Roman"/>
          <w:sz w:val="22"/>
          <w:szCs w:val="22"/>
        </w:rPr>
      </w:pPr>
      <w:r>
        <w:rPr>
          <w:rFonts w:ascii="Times New Roman" w:hAnsi="Times New Roman" w:cs="Times New Roman"/>
          <w:sz w:val="22"/>
          <w:szCs w:val="22"/>
        </w:rPr>
        <w:t>Blackboard Discussion Dynamics of Food and/or Environmental Anthropology (W&amp;V</w:t>
      </w:r>
    </w:p>
    <w:p w14:paraId="0CB8A71C" w14:textId="77777777" w:rsidR="00D0406B" w:rsidRPr="00A20881" w:rsidRDefault="00D0406B" w:rsidP="00D0406B">
      <w:pPr>
        <w:rPr>
          <w:rFonts w:ascii="Times New Roman" w:hAnsi="Times New Roman" w:cs="Times New Roman"/>
          <w:sz w:val="22"/>
          <w:szCs w:val="22"/>
        </w:rPr>
      </w:pPr>
    </w:p>
    <w:p w14:paraId="5BCC3F21" w14:textId="5F639E3C" w:rsidR="00D0406B" w:rsidRPr="00D06D52" w:rsidRDefault="00D0406B" w:rsidP="00D0406B">
      <w:pPr>
        <w:rPr>
          <w:rFonts w:ascii="Times New Roman" w:hAnsi="Times New Roman" w:cs="Times New Roman"/>
          <w:b/>
          <w:sz w:val="22"/>
          <w:szCs w:val="22"/>
        </w:rPr>
      </w:pPr>
      <w:r>
        <w:rPr>
          <w:rFonts w:ascii="Times New Roman" w:hAnsi="Times New Roman" w:cs="Times New Roman"/>
          <w:b/>
          <w:sz w:val="22"/>
          <w:szCs w:val="22"/>
        </w:rPr>
        <w:t>Economics: Working, Sharing and Buying</w:t>
      </w:r>
    </w:p>
    <w:p w14:paraId="459EC6CE" w14:textId="2B14FA3A" w:rsidR="00D0406B"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Readings: W&amp;V Ch. 7</w:t>
      </w:r>
      <w:r w:rsidR="00F57E2D">
        <w:rPr>
          <w:rFonts w:ascii="Times New Roman" w:hAnsi="Times New Roman" w:cs="Times New Roman"/>
          <w:sz w:val="22"/>
          <w:szCs w:val="22"/>
        </w:rPr>
        <w:t>, CC#10</w:t>
      </w:r>
    </w:p>
    <w:p w14:paraId="773DA34D" w14:textId="77777777" w:rsidR="00D0406B" w:rsidRDefault="00D0406B" w:rsidP="00D0406B">
      <w:pPr>
        <w:rPr>
          <w:rFonts w:ascii="Times New Roman" w:hAnsi="Times New Roman" w:cs="Times New Roman"/>
          <w:sz w:val="22"/>
          <w:szCs w:val="22"/>
        </w:rPr>
      </w:pPr>
    </w:p>
    <w:p w14:paraId="12AEB258" w14:textId="21F53D32" w:rsidR="00D0406B" w:rsidRPr="00A20881" w:rsidRDefault="00D0406B" w:rsidP="00D0406B">
      <w:pPr>
        <w:rPr>
          <w:rFonts w:ascii="Times New Roman" w:hAnsi="Times New Roman" w:cs="Times New Roman"/>
          <w:sz w:val="22"/>
          <w:szCs w:val="22"/>
        </w:rPr>
      </w:pPr>
      <w:r>
        <w:rPr>
          <w:rFonts w:ascii="Times New Roman" w:hAnsi="Times New Roman" w:cs="Times New Roman"/>
          <w:sz w:val="22"/>
          <w:szCs w:val="22"/>
        </w:rPr>
        <w:t>Blackboard Discussion: Consumption Patterns (W&amp;V)</w:t>
      </w:r>
    </w:p>
    <w:p w14:paraId="52FC86B3" w14:textId="77777777" w:rsidR="00D0406B" w:rsidRDefault="00D0406B" w:rsidP="00D0406B">
      <w:pPr>
        <w:rPr>
          <w:rFonts w:ascii="Times New Roman" w:hAnsi="Times New Roman" w:cs="Times New Roman"/>
          <w:sz w:val="22"/>
          <w:szCs w:val="22"/>
        </w:rPr>
      </w:pPr>
    </w:p>
    <w:p w14:paraId="1BBF44BC" w14:textId="44535103" w:rsidR="008E23DF" w:rsidRPr="00A20881" w:rsidRDefault="008E23DF" w:rsidP="008E23DF">
      <w:pPr>
        <w:rPr>
          <w:rFonts w:ascii="Times New Roman" w:hAnsi="Times New Roman" w:cs="Times New Roman"/>
          <w:sz w:val="22"/>
          <w:szCs w:val="22"/>
        </w:rPr>
      </w:pPr>
      <w:r w:rsidRPr="00A20881">
        <w:rPr>
          <w:rFonts w:ascii="Times New Roman" w:hAnsi="Times New Roman" w:cs="Times New Roman"/>
          <w:sz w:val="22"/>
          <w:szCs w:val="22"/>
        </w:rPr>
        <w:t>FINAL ETHNOGRAPHY DUE</w:t>
      </w:r>
      <w:r>
        <w:rPr>
          <w:rFonts w:ascii="Times New Roman" w:hAnsi="Times New Roman" w:cs="Times New Roman"/>
          <w:sz w:val="22"/>
          <w:szCs w:val="22"/>
        </w:rPr>
        <w:t xml:space="preserve"> </w:t>
      </w:r>
      <w:r w:rsidR="00ED606B">
        <w:rPr>
          <w:rFonts w:ascii="Times New Roman" w:hAnsi="Times New Roman" w:cs="Times New Roman"/>
          <w:sz w:val="22"/>
          <w:szCs w:val="22"/>
        </w:rPr>
        <w:t>August 2</w:t>
      </w:r>
    </w:p>
    <w:p w14:paraId="21678753" w14:textId="77777777" w:rsidR="008E23DF" w:rsidRDefault="008E23DF" w:rsidP="00D0406B">
      <w:pPr>
        <w:rPr>
          <w:rFonts w:ascii="Times New Roman" w:hAnsi="Times New Roman" w:cs="Times New Roman"/>
          <w:b/>
          <w:sz w:val="22"/>
          <w:szCs w:val="22"/>
        </w:rPr>
      </w:pPr>
    </w:p>
    <w:p w14:paraId="13BCA203" w14:textId="7E4E3F19" w:rsidR="008E23DF" w:rsidRPr="008E23DF" w:rsidRDefault="008E23DF" w:rsidP="00D0406B">
      <w:pPr>
        <w:rPr>
          <w:rFonts w:ascii="Times New Roman" w:hAnsi="Times New Roman" w:cs="Times New Roman"/>
          <w:sz w:val="22"/>
          <w:szCs w:val="22"/>
        </w:rPr>
      </w:pPr>
      <w:r>
        <w:rPr>
          <w:rFonts w:ascii="Times New Roman" w:hAnsi="Times New Roman" w:cs="Times New Roman"/>
          <w:sz w:val="22"/>
          <w:szCs w:val="22"/>
        </w:rPr>
        <w:t>WEEK FIVE</w:t>
      </w:r>
      <w:r>
        <w:rPr>
          <w:rFonts w:ascii="Times New Roman" w:hAnsi="Times New Roman" w:cs="Times New Roman"/>
          <w:sz w:val="22"/>
          <w:szCs w:val="22"/>
        </w:rPr>
        <w:tab/>
      </w:r>
      <w:r>
        <w:rPr>
          <w:rFonts w:ascii="Times New Roman" w:hAnsi="Times New Roman" w:cs="Times New Roman"/>
          <w:sz w:val="22"/>
          <w:szCs w:val="22"/>
        </w:rPr>
        <w:tab/>
      </w:r>
      <w:r w:rsidR="00ED606B">
        <w:rPr>
          <w:rFonts w:ascii="Times New Roman" w:hAnsi="Times New Roman" w:cs="Times New Roman"/>
          <w:sz w:val="22"/>
          <w:szCs w:val="22"/>
        </w:rPr>
        <w:t>8/5-8/9</w:t>
      </w:r>
    </w:p>
    <w:p w14:paraId="6FD98B38" w14:textId="0BBA4150" w:rsidR="00D0406B" w:rsidRPr="00A20881" w:rsidRDefault="00D0406B" w:rsidP="00D0406B">
      <w:pPr>
        <w:rPr>
          <w:rFonts w:ascii="Times New Roman" w:hAnsi="Times New Roman" w:cs="Times New Roman"/>
          <w:sz w:val="22"/>
          <w:szCs w:val="22"/>
        </w:rPr>
      </w:pPr>
      <w:r>
        <w:rPr>
          <w:rFonts w:ascii="Times New Roman" w:hAnsi="Times New Roman" w:cs="Times New Roman"/>
          <w:b/>
          <w:sz w:val="22"/>
          <w:szCs w:val="22"/>
        </w:rPr>
        <w:t>Power: Politics and Social Control</w:t>
      </w:r>
      <w:r w:rsidRPr="00A20881">
        <w:rPr>
          <w:rFonts w:ascii="Times New Roman" w:hAnsi="Times New Roman" w:cs="Times New Roman"/>
          <w:b/>
          <w:sz w:val="22"/>
          <w:szCs w:val="22"/>
        </w:rPr>
        <w:t xml:space="preserve"> </w:t>
      </w:r>
    </w:p>
    <w:p w14:paraId="07BEDC95" w14:textId="77777777"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 xml:space="preserve">Readings: </w:t>
      </w:r>
      <w:r>
        <w:rPr>
          <w:rFonts w:ascii="Times New Roman" w:hAnsi="Times New Roman" w:cs="Times New Roman"/>
          <w:sz w:val="22"/>
          <w:szCs w:val="22"/>
        </w:rPr>
        <w:t xml:space="preserve">W&amp;V Ch. 8, </w:t>
      </w:r>
      <w:r w:rsidRPr="00A20881">
        <w:rPr>
          <w:rFonts w:ascii="Times New Roman" w:hAnsi="Times New Roman" w:cs="Times New Roman"/>
          <w:sz w:val="22"/>
          <w:szCs w:val="22"/>
        </w:rPr>
        <w:t>CC #</w:t>
      </w:r>
      <w:r>
        <w:rPr>
          <w:rFonts w:ascii="Times New Roman" w:hAnsi="Times New Roman" w:cs="Times New Roman"/>
          <w:sz w:val="22"/>
          <w:szCs w:val="22"/>
        </w:rPr>
        <w:t>13, 14, 26</w:t>
      </w:r>
    </w:p>
    <w:p w14:paraId="4020EFB5" w14:textId="77777777" w:rsidR="00D0406B" w:rsidRPr="00A20881" w:rsidRDefault="00D0406B" w:rsidP="00D0406B">
      <w:pPr>
        <w:rPr>
          <w:rFonts w:ascii="Times New Roman" w:hAnsi="Times New Roman" w:cs="Times New Roman"/>
          <w:sz w:val="22"/>
          <w:szCs w:val="22"/>
        </w:rPr>
      </w:pPr>
    </w:p>
    <w:p w14:paraId="4A98D9B4" w14:textId="77777777" w:rsidR="00D0406B" w:rsidRPr="00A20881" w:rsidRDefault="00D0406B" w:rsidP="00D0406B">
      <w:pPr>
        <w:rPr>
          <w:rFonts w:ascii="Times New Roman" w:hAnsi="Times New Roman" w:cs="Times New Roman"/>
          <w:sz w:val="22"/>
          <w:szCs w:val="22"/>
        </w:rPr>
      </w:pPr>
      <w:r>
        <w:rPr>
          <w:rFonts w:ascii="Times New Roman" w:hAnsi="Times New Roman" w:cs="Times New Roman"/>
          <w:sz w:val="22"/>
          <w:szCs w:val="22"/>
        </w:rPr>
        <w:t>Blackboard Discussion: Restoring Harmony (W&amp;V)</w:t>
      </w:r>
    </w:p>
    <w:p w14:paraId="64E4BE42" w14:textId="77777777" w:rsidR="00D0406B" w:rsidRPr="00A20881" w:rsidRDefault="00D0406B" w:rsidP="00D0406B">
      <w:pPr>
        <w:rPr>
          <w:rFonts w:ascii="Times New Roman" w:hAnsi="Times New Roman" w:cs="Times New Roman"/>
          <w:sz w:val="22"/>
          <w:szCs w:val="22"/>
        </w:rPr>
      </w:pPr>
    </w:p>
    <w:p w14:paraId="2D72CE0E" w14:textId="0368418E" w:rsidR="00D0406B" w:rsidRPr="00A20881" w:rsidRDefault="00D0406B" w:rsidP="00D0406B">
      <w:pPr>
        <w:rPr>
          <w:rFonts w:ascii="Times New Roman" w:hAnsi="Times New Roman" w:cs="Times New Roman"/>
          <w:sz w:val="22"/>
          <w:szCs w:val="22"/>
        </w:rPr>
      </w:pPr>
      <w:r>
        <w:rPr>
          <w:rFonts w:ascii="Times New Roman" w:hAnsi="Times New Roman" w:cs="Times New Roman"/>
          <w:b/>
          <w:sz w:val="22"/>
          <w:szCs w:val="22"/>
        </w:rPr>
        <w:t>The Body: Biocultural Perspectives on Health and Illness</w:t>
      </w:r>
    </w:p>
    <w:p w14:paraId="2857B85E" w14:textId="674D4BFC"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Readings: W&amp;V Ch. 12</w:t>
      </w:r>
      <w:r w:rsidR="00F57E2D">
        <w:rPr>
          <w:rFonts w:ascii="Times New Roman" w:hAnsi="Times New Roman" w:cs="Times New Roman"/>
          <w:sz w:val="22"/>
          <w:szCs w:val="22"/>
        </w:rPr>
        <w:t>, CC #28, 37</w:t>
      </w:r>
    </w:p>
    <w:p w14:paraId="4848BA5A" w14:textId="77777777" w:rsidR="00D0406B"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ab/>
      </w:r>
      <w:r w:rsidRPr="00A20881">
        <w:rPr>
          <w:rFonts w:ascii="Times New Roman" w:hAnsi="Times New Roman" w:cs="Times New Roman"/>
          <w:sz w:val="22"/>
          <w:szCs w:val="22"/>
        </w:rPr>
        <w:tab/>
      </w:r>
    </w:p>
    <w:p w14:paraId="2921DE1F" w14:textId="1B68DEB6" w:rsidR="00D0406B" w:rsidRDefault="00D0406B" w:rsidP="00D0406B">
      <w:pPr>
        <w:rPr>
          <w:rFonts w:ascii="Times New Roman" w:hAnsi="Times New Roman" w:cs="Times New Roman"/>
          <w:sz w:val="22"/>
          <w:szCs w:val="22"/>
        </w:rPr>
      </w:pPr>
      <w:r>
        <w:rPr>
          <w:rFonts w:ascii="Times New Roman" w:hAnsi="Times New Roman" w:cs="Times New Roman"/>
          <w:sz w:val="22"/>
          <w:szCs w:val="22"/>
        </w:rPr>
        <w:t>Blackboard Discussion: Alcoholism (W&amp;V)</w:t>
      </w:r>
    </w:p>
    <w:p w14:paraId="6BFD4217" w14:textId="77777777" w:rsidR="00D0406B" w:rsidRPr="00A20881" w:rsidRDefault="00D0406B" w:rsidP="00D0406B">
      <w:pPr>
        <w:rPr>
          <w:rFonts w:ascii="Times New Roman" w:hAnsi="Times New Roman" w:cs="Times New Roman"/>
          <w:sz w:val="22"/>
          <w:szCs w:val="22"/>
        </w:rPr>
      </w:pPr>
    </w:p>
    <w:p w14:paraId="5F1F63C9" w14:textId="77777777" w:rsidR="00D0406B" w:rsidRPr="00A20881" w:rsidRDefault="00D0406B" w:rsidP="00D0406B">
      <w:pPr>
        <w:rPr>
          <w:rFonts w:ascii="Times New Roman" w:hAnsi="Times New Roman" w:cs="Times New Roman"/>
          <w:sz w:val="22"/>
          <w:szCs w:val="22"/>
        </w:rPr>
      </w:pPr>
      <w:r>
        <w:rPr>
          <w:rFonts w:ascii="Times New Roman" w:hAnsi="Times New Roman" w:cs="Times New Roman"/>
          <w:b/>
          <w:sz w:val="22"/>
          <w:szCs w:val="22"/>
        </w:rPr>
        <w:t>The Arts: Objects, Images and Commodities</w:t>
      </w:r>
    </w:p>
    <w:p w14:paraId="524401FE" w14:textId="07153EC1" w:rsidR="00D0406B" w:rsidRPr="00A20881" w:rsidRDefault="00D0406B" w:rsidP="00D0406B">
      <w:pPr>
        <w:rPr>
          <w:rFonts w:ascii="Times New Roman" w:hAnsi="Times New Roman" w:cs="Times New Roman"/>
          <w:sz w:val="22"/>
          <w:szCs w:val="22"/>
        </w:rPr>
      </w:pPr>
      <w:r w:rsidRPr="00A20881">
        <w:rPr>
          <w:rFonts w:ascii="Times New Roman" w:hAnsi="Times New Roman" w:cs="Times New Roman"/>
          <w:sz w:val="22"/>
          <w:szCs w:val="22"/>
        </w:rPr>
        <w:t>Readings: W&amp;V Ch. 13</w:t>
      </w:r>
      <w:r>
        <w:rPr>
          <w:rFonts w:ascii="Times New Roman" w:hAnsi="Times New Roman" w:cs="Times New Roman"/>
          <w:sz w:val="22"/>
          <w:szCs w:val="22"/>
        </w:rPr>
        <w:t>, CC #33, 38</w:t>
      </w:r>
    </w:p>
    <w:p w14:paraId="160D3D4D" w14:textId="77777777" w:rsidR="00D0406B" w:rsidRDefault="00D0406B" w:rsidP="00D0406B">
      <w:pPr>
        <w:rPr>
          <w:rFonts w:ascii="Times New Roman" w:hAnsi="Times New Roman" w:cs="Times New Roman"/>
          <w:sz w:val="22"/>
          <w:szCs w:val="22"/>
        </w:rPr>
      </w:pPr>
    </w:p>
    <w:p w14:paraId="14F56627" w14:textId="71488B4F" w:rsidR="00D0406B" w:rsidRPr="00A20881" w:rsidRDefault="00D0406B" w:rsidP="00D0406B">
      <w:pPr>
        <w:rPr>
          <w:rFonts w:ascii="Times New Roman" w:hAnsi="Times New Roman" w:cs="Times New Roman"/>
          <w:sz w:val="22"/>
          <w:szCs w:val="22"/>
        </w:rPr>
      </w:pPr>
      <w:r>
        <w:rPr>
          <w:rFonts w:ascii="Times New Roman" w:hAnsi="Times New Roman" w:cs="Times New Roman"/>
          <w:sz w:val="22"/>
          <w:szCs w:val="22"/>
        </w:rPr>
        <w:t>Blackboard Discussion: The Arts (W&amp;V)</w:t>
      </w:r>
    </w:p>
    <w:p w14:paraId="2E41DA1C" w14:textId="77777777" w:rsidR="00D0406B" w:rsidRDefault="00D0406B" w:rsidP="00D0406B">
      <w:pPr>
        <w:rPr>
          <w:rFonts w:ascii="Times New Roman" w:hAnsi="Times New Roman" w:cs="Times New Roman"/>
          <w:sz w:val="22"/>
          <w:szCs w:val="22"/>
        </w:rPr>
      </w:pPr>
    </w:p>
    <w:p w14:paraId="0C7378DD" w14:textId="3CB579D0" w:rsidR="00D0406B" w:rsidRPr="00A20881" w:rsidRDefault="00D0406B" w:rsidP="00D0406B">
      <w:pPr>
        <w:rPr>
          <w:rFonts w:ascii="Times New Roman" w:hAnsi="Times New Roman" w:cs="Times New Roman"/>
          <w:b/>
          <w:sz w:val="22"/>
          <w:szCs w:val="22"/>
        </w:rPr>
      </w:pPr>
      <w:r w:rsidRPr="00A20881">
        <w:rPr>
          <w:rFonts w:ascii="Times New Roman" w:hAnsi="Times New Roman" w:cs="Times New Roman"/>
          <w:b/>
          <w:sz w:val="22"/>
          <w:szCs w:val="22"/>
        </w:rPr>
        <w:t xml:space="preserve">FINAL EXAMINATION </w:t>
      </w:r>
      <w:r>
        <w:rPr>
          <w:rFonts w:ascii="Times New Roman" w:hAnsi="Times New Roman" w:cs="Times New Roman"/>
          <w:b/>
          <w:sz w:val="22"/>
          <w:szCs w:val="22"/>
        </w:rPr>
        <w:t>–</w:t>
      </w:r>
      <w:r w:rsidR="008E23DF">
        <w:rPr>
          <w:rFonts w:ascii="Times New Roman" w:hAnsi="Times New Roman" w:cs="Times New Roman"/>
          <w:b/>
          <w:sz w:val="22"/>
          <w:szCs w:val="22"/>
        </w:rPr>
        <w:t xml:space="preserve"> </w:t>
      </w:r>
      <w:r w:rsidR="00ED606B">
        <w:rPr>
          <w:rFonts w:ascii="Times New Roman" w:hAnsi="Times New Roman" w:cs="Times New Roman"/>
          <w:b/>
          <w:sz w:val="22"/>
          <w:szCs w:val="22"/>
        </w:rPr>
        <w:t xml:space="preserve">AUGUST </w:t>
      </w:r>
      <w:bookmarkStart w:id="0" w:name="_GoBack"/>
      <w:bookmarkEnd w:id="0"/>
      <w:r w:rsidR="00ED606B">
        <w:rPr>
          <w:rFonts w:ascii="Times New Roman" w:hAnsi="Times New Roman" w:cs="Times New Roman"/>
          <w:b/>
          <w:sz w:val="22"/>
          <w:szCs w:val="22"/>
        </w:rPr>
        <w:t>9</w:t>
      </w:r>
    </w:p>
    <w:p w14:paraId="44F05E26" w14:textId="77777777" w:rsidR="00D0406B" w:rsidRPr="00A20881" w:rsidRDefault="00D0406B" w:rsidP="00D0406B">
      <w:pPr>
        <w:rPr>
          <w:rFonts w:ascii="Times New Roman" w:hAnsi="Times New Roman" w:cs="Times New Roman"/>
          <w:sz w:val="22"/>
          <w:szCs w:val="22"/>
        </w:rPr>
      </w:pPr>
    </w:p>
    <w:p w14:paraId="5458A38E" w14:textId="77777777" w:rsidR="00D0406B" w:rsidRPr="00A20881" w:rsidRDefault="00D0406B" w:rsidP="00D0406B">
      <w:pPr>
        <w:rPr>
          <w:rFonts w:ascii="Times New Roman" w:hAnsi="Times New Roman" w:cs="Times New Roman"/>
          <w:sz w:val="22"/>
          <w:szCs w:val="22"/>
        </w:rPr>
      </w:pPr>
    </w:p>
    <w:p w14:paraId="678770ED" w14:textId="77777777" w:rsidR="00D0406B" w:rsidRPr="00A20881" w:rsidRDefault="00D0406B" w:rsidP="00D0406B">
      <w:pPr>
        <w:rPr>
          <w:rFonts w:ascii="Times New Roman" w:hAnsi="Times New Roman" w:cs="Times New Roman"/>
          <w:sz w:val="22"/>
          <w:szCs w:val="22"/>
        </w:rPr>
      </w:pPr>
    </w:p>
    <w:p w14:paraId="520414FB" w14:textId="77777777" w:rsidR="00D0406B" w:rsidRPr="00A20881" w:rsidRDefault="00D0406B" w:rsidP="00D0406B">
      <w:pPr>
        <w:rPr>
          <w:rFonts w:ascii="Times New Roman" w:hAnsi="Times New Roman" w:cs="Times New Roman"/>
          <w:sz w:val="22"/>
          <w:szCs w:val="22"/>
        </w:rPr>
      </w:pPr>
    </w:p>
    <w:p w14:paraId="01A5B5B5" w14:textId="77777777" w:rsidR="00114883" w:rsidRDefault="00A25791"/>
    <w:sectPr w:rsidR="00114883" w:rsidSect="00C95800">
      <w:footerReference w:type="even" r:id="rId32"/>
      <w:footerReference w:type="default" r:id="rId33"/>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3E647" w14:textId="77777777" w:rsidR="00A25791" w:rsidRDefault="00A25791">
      <w:r>
        <w:separator/>
      </w:r>
    </w:p>
  </w:endnote>
  <w:endnote w:type="continuationSeparator" w:id="0">
    <w:p w14:paraId="3D38698F" w14:textId="77777777" w:rsidR="00A25791" w:rsidRDefault="00A25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CA4DB" w14:textId="77777777" w:rsidR="009C497B" w:rsidRDefault="00EF3892" w:rsidP="00E80B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5DD672E" w14:textId="77777777" w:rsidR="009C497B" w:rsidRDefault="00A25791" w:rsidP="00E80B9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705B8" w14:textId="77777777" w:rsidR="009C497B" w:rsidRDefault="00EF3892" w:rsidP="00E80B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5791">
      <w:rPr>
        <w:rStyle w:val="PageNumber"/>
        <w:noProof/>
      </w:rPr>
      <w:t>1</w:t>
    </w:r>
    <w:r>
      <w:rPr>
        <w:rStyle w:val="PageNumber"/>
      </w:rPr>
      <w:fldChar w:fldCharType="end"/>
    </w:r>
  </w:p>
  <w:p w14:paraId="39F337EA" w14:textId="77777777" w:rsidR="009C497B" w:rsidRDefault="00A25791" w:rsidP="00E80B9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C4B28" w14:textId="77777777" w:rsidR="00A25791" w:rsidRDefault="00A25791">
      <w:r>
        <w:separator/>
      </w:r>
    </w:p>
  </w:footnote>
  <w:footnote w:type="continuationSeparator" w:id="0">
    <w:p w14:paraId="1D1994B2" w14:textId="77777777" w:rsidR="00A25791" w:rsidRDefault="00A257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06B"/>
    <w:rsid w:val="004C1A58"/>
    <w:rsid w:val="00864C13"/>
    <w:rsid w:val="00882A5F"/>
    <w:rsid w:val="008E23DF"/>
    <w:rsid w:val="00A25791"/>
    <w:rsid w:val="00D0406B"/>
    <w:rsid w:val="00ED606B"/>
    <w:rsid w:val="00EF3892"/>
    <w:rsid w:val="00F57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BA4C2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06B"/>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0406B"/>
    <w:pPr>
      <w:tabs>
        <w:tab w:val="center" w:pos="4320"/>
        <w:tab w:val="right" w:pos="8640"/>
      </w:tabs>
    </w:pPr>
  </w:style>
  <w:style w:type="character" w:customStyle="1" w:styleId="FooterChar">
    <w:name w:val="Footer Char"/>
    <w:basedOn w:val="DefaultParagraphFont"/>
    <w:link w:val="Footer"/>
    <w:uiPriority w:val="99"/>
    <w:rsid w:val="00D0406B"/>
    <w:rPr>
      <w:rFonts w:eastAsiaTheme="minorEastAsia"/>
      <w:lang w:eastAsia="ja-JP"/>
    </w:rPr>
  </w:style>
  <w:style w:type="character" w:styleId="PageNumber">
    <w:name w:val="page number"/>
    <w:basedOn w:val="DefaultParagraphFont"/>
    <w:uiPriority w:val="99"/>
    <w:semiHidden/>
    <w:unhideWhenUsed/>
    <w:rsid w:val="00D0406B"/>
  </w:style>
  <w:style w:type="character" w:styleId="Hyperlink">
    <w:name w:val="Hyperlink"/>
    <w:basedOn w:val="DefaultParagraphFont"/>
    <w:uiPriority w:val="99"/>
    <w:unhideWhenUsed/>
    <w:rsid w:val="00D0406B"/>
    <w:rPr>
      <w:color w:val="0563C1" w:themeColor="hyperlink"/>
      <w:u w:val="single"/>
    </w:rPr>
  </w:style>
  <w:style w:type="paragraph" w:styleId="BodyText">
    <w:name w:val="Body Text"/>
    <w:basedOn w:val="Normal"/>
    <w:link w:val="BodyTextChar"/>
    <w:uiPriority w:val="1"/>
    <w:qFormat/>
    <w:rsid w:val="00D0406B"/>
    <w:pPr>
      <w:widowControl w:val="0"/>
      <w:autoSpaceDE w:val="0"/>
      <w:autoSpaceDN w:val="0"/>
      <w:adjustRightInd w:val="0"/>
      <w:ind w:left="100"/>
    </w:pPr>
    <w:rPr>
      <w:rFonts w:ascii="Arial" w:hAnsi="Arial" w:cs="Arial"/>
      <w:sz w:val="22"/>
      <w:szCs w:val="22"/>
      <w:lang w:eastAsia="en-US"/>
    </w:rPr>
  </w:style>
  <w:style w:type="character" w:customStyle="1" w:styleId="BodyTextChar">
    <w:name w:val="Body Text Char"/>
    <w:basedOn w:val="DefaultParagraphFont"/>
    <w:link w:val="BodyText"/>
    <w:uiPriority w:val="1"/>
    <w:rsid w:val="00D0406B"/>
    <w:rPr>
      <w:rFonts w:ascii="Arial" w:eastAsiaTheme="minorEastAsia" w:hAnsi="Arial" w:cs="Arial"/>
      <w:sz w:val="22"/>
      <w:szCs w:val="22"/>
    </w:rPr>
  </w:style>
  <w:style w:type="paragraph" w:styleId="NormalWeb">
    <w:name w:val="Normal (Web)"/>
    <w:basedOn w:val="Normal"/>
    <w:uiPriority w:val="99"/>
    <w:unhideWhenUsed/>
    <w:rsid w:val="00D0406B"/>
    <w:pPr>
      <w:spacing w:before="100" w:beforeAutospacing="1" w:after="100" w:afterAutospacing="1"/>
    </w:pPr>
    <w:rPr>
      <w:rFonts w:ascii="Times New Roman" w:eastAsia="Times New Roman" w:hAnsi="Times New Roman" w:cs="Times New Roman"/>
      <w:lang w:eastAsia="zh-CN"/>
    </w:rPr>
  </w:style>
  <w:style w:type="character" w:styleId="Strong">
    <w:name w:val="Strong"/>
    <w:uiPriority w:val="22"/>
    <w:qFormat/>
    <w:rsid w:val="00D0406B"/>
    <w:rPr>
      <w:b/>
      <w:bCs/>
    </w:rPr>
  </w:style>
  <w:style w:type="paragraph" w:customStyle="1" w:styleId="Default">
    <w:name w:val="Default"/>
    <w:basedOn w:val="Normal"/>
    <w:uiPriority w:val="99"/>
    <w:rsid w:val="00D0406B"/>
    <w:pPr>
      <w:autoSpaceDE w:val="0"/>
      <w:autoSpaceDN w:val="0"/>
    </w:pPr>
    <w:rPr>
      <w:rFonts w:ascii="Times New Roman" w:eastAsia="SimSun" w:hAnsi="Times New Roman" w:cs="Times New Roman"/>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www.uta.edu/news/info/campus-carry/" TargetMode="External"/><Relationship Id="rId21" Type="http://schemas.openxmlformats.org/officeDocument/2006/relationships/hyperlink" Target="http://www.uta.edu/sfs" TargetMode="External"/><Relationship Id="rId22" Type="http://schemas.openxmlformats.org/officeDocument/2006/relationships/hyperlink" Target="http://www.uta.edu/universitycollege/current/academic-support/learning-center/tutoring/index.php" TargetMode="External"/><Relationship Id="rId23" Type="http://schemas.openxmlformats.org/officeDocument/2006/relationships/hyperlink" Target="http://www.uta.edu/universitycollege/resources/college-based-clinics-labs.php" TargetMode="External"/><Relationship Id="rId24" Type="http://schemas.openxmlformats.org/officeDocument/2006/relationships/hyperlink" Target="http://www.uta.edu/universitycollege/resources/advising.php" TargetMode="External"/><Relationship Id="rId25" Type="http://schemas.openxmlformats.org/officeDocument/2006/relationships/hyperlink" Target="http://www.uta.edu/universitycollege/current/academic-support/mcnair/index.php" TargetMode="External"/><Relationship Id="rId26" Type="http://schemas.openxmlformats.org/officeDocument/2006/relationships/hyperlink" Target="mailto:resources@uta.edu" TargetMode="External"/><Relationship Id="rId27" Type="http://schemas.openxmlformats.org/officeDocument/2006/relationships/hyperlink" Target="http://www.uta.edu/universitycollege/resources/index.php" TargetMode="External"/><Relationship Id="rId28" Type="http://schemas.openxmlformats.org/officeDocument/2006/relationships/hyperlink" Target="mailto:IDEAS@uta.edu" TargetMode="External"/><Relationship Id="rId29" Type="http://schemas.openxmlformats.org/officeDocument/2006/relationships/hyperlink" Target="http://www.uta.edu/owl"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hyperlink" Target="http://library.uta.edu/academic-plaza" TargetMode="External"/><Relationship Id="rId31" Type="http://schemas.openxmlformats.org/officeDocument/2006/relationships/hyperlink" Target="http://library.uta.edu/staff/john-dillard" TargetMode="External"/><Relationship Id="rId32" Type="http://schemas.openxmlformats.org/officeDocument/2006/relationships/footer" Target="footer1.xml"/><Relationship Id="rId9" Type="http://schemas.openxmlformats.org/officeDocument/2006/relationships/hyperlink" Target="https://uta.instructure.com/courses/11369" TargetMode="External"/><Relationship Id="rId6" Type="http://schemas.openxmlformats.org/officeDocument/2006/relationships/image" Target="media/image1.png"/><Relationship Id="rId7" Type="http://schemas.openxmlformats.org/officeDocument/2006/relationships/hyperlink" Target="https://elearn.uta.edu/" TargetMode="External"/><Relationship Id="rId8" Type="http://schemas.openxmlformats.org/officeDocument/2006/relationships/hyperlink" Target="http://www.timeanddate.com/worldclock/converter.html" TargetMode="Externa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s://elearn.uta.edu/webapps/portal/execute/tabs/tabAction?tabId=_47474_1&amp;tab_tab_group_id=_119_1" TargetMode="External"/><Relationship Id="rId11" Type="http://schemas.openxmlformats.org/officeDocument/2006/relationships/hyperlink" Target="http://wweb.uta.edu/aao/fao/" TargetMode="External"/><Relationship Id="rId12" Type="http://schemas.openxmlformats.org/officeDocument/2006/relationships/hyperlink" Target="http://www.uta.edu/disability" TargetMode="External"/><Relationship Id="rId13" Type="http://schemas.openxmlformats.org/officeDocument/2006/relationships/hyperlink" Target="http://www.uta.edu/disability" TargetMode="External"/><Relationship Id="rId14" Type="http://schemas.openxmlformats.org/officeDocument/2006/relationships/hyperlink" Target="http://www.uta.edu/caps/" TargetMode="External"/><Relationship Id="rId15" Type="http://schemas.openxmlformats.org/officeDocument/2006/relationships/hyperlink" Target="http://www.uta.edu/hr/eos/index.php" TargetMode="External"/><Relationship Id="rId16" Type="http://schemas.openxmlformats.org/officeDocument/2006/relationships/hyperlink" Target="http://www.uta.edu/titleIX" TargetMode="External"/><Relationship Id="rId17" Type="http://schemas.openxmlformats.org/officeDocument/2006/relationships/hyperlink" Target="file:///C:\Users\mfaye\Desktop\jmhood@uta.edu" TargetMode="External"/><Relationship Id="rId18" Type="http://schemas.openxmlformats.org/officeDocument/2006/relationships/hyperlink" Target="https://www.uta.edu/conduct/" TargetMode="External"/><Relationship Id="rId19" Type="http://schemas.openxmlformats.org/officeDocument/2006/relationships/hyperlink" Target="http://www.uta.edu/oit/cs/email/mavmail.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3764</Words>
  <Characters>20743</Characters>
  <Application>Microsoft Macintosh Word</Application>
  <DocSecurity>0</DocSecurity>
  <Lines>300</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2019-06-19T17:14:00Z</dcterms:created>
  <dcterms:modified xsi:type="dcterms:W3CDTF">2019-06-19T17:14:00Z</dcterms:modified>
</cp:coreProperties>
</file>